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5472E" w14:textId="77777777" w:rsidR="00113D27" w:rsidRPr="002665AC" w:rsidRDefault="00113D27">
      <w:pPr>
        <w:autoSpaceDE w:val="0"/>
        <w:autoSpaceDN w:val="0"/>
        <w:spacing w:line="500" w:lineRule="atLeast"/>
        <w:jc w:val="center"/>
        <w:textAlignment w:val="bottom"/>
        <w:rPr>
          <w:rFonts w:ascii="宋体" w:hAnsi="宋体"/>
          <w:bCs/>
          <w:spacing w:val="120"/>
          <w:sz w:val="72"/>
          <w:szCs w:val="72"/>
        </w:rPr>
      </w:pPr>
    </w:p>
    <w:p w14:paraId="74E865F5" w14:textId="77777777" w:rsidR="00113D27" w:rsidRPr="002665AC" w:rsidRDefault="00113D27" w:rsidP="009970E9"/>
    <w:p w14:paraId="129C5554" w14:textId="77777777" w:rsidR="00113D27" w:rsidRPr="002665AC" w:rsidRDefault="00000000">
      <w:pPr>
        <w:autoSpaceDE w:val="0"/>
        <w:autoSpaceDN w:val="0"/>
        <w:spacing w:line="500" w:lineRule="atLeast"/>
        <w:jc w:val="center"/>
        <w:textAlignment w:val="bottom"/>
        <w:rPr>
          <w:rFonts w:ascii="宋体" w:hAnsi="宋体" w:cs="Courier New"/>
          <w:bCs/>
          <w:sz w:val="72"/>
          <w:szCs w:val="72"/>
        </w:rPr>
      </w:pPr>
      <w:r w:rsidRPr="002665AC">
        <w:rPr>
          <w:rFonts w:ascii="宋体" w:hAnsi="宋体" w:cs="Courier New" w:hint="eastAsia"/>
          <w:b/>
          <w:bCs/>
          <w:spacing w:val="120"/>
          <w:sz w:val="72"/>
          <w:szCs w:val="72"/>
        </w:rPr>
        <w:t>温州市政府分散采购</w:t>
      </w:r>
    </w:p>
    <w:p w14:paraId="12822B98" w14:textId="77777777" w:rsidR="00113D27" w:rsidRPr="002665AC" w:rsidRDefault="00113D27">
      <w:pPr>
        <w:rPr>
          <w:szCs w:val="21"/>
        </w:rPr>
      </w:pPr>
    </w:p>
    <w:p w14:paraId="26CF22EA" w14:textId="77777777" w:rsidR="00113D27" w:rsidRPr="002665AC" w:rsidRDefault="00113D27">
      <w:pPr>
        <w:spacing w:line="400" w:lineRule="atLeast"/>
        <w:jc w:val="center"/>
        <w:rPr>
          <w:rFonts w:ascii="宋体" w:hAnsi="宋体"/>
          <w:sz w:val="52"/>
        </w:rPr>
      </w:pPr>
    </w:p>
    <w:p w14:paraId="737B236D" w14:textId="77777777" w:rsidR="00113D27" w:rsidRPr="002665AC" w:rsidRDefault="00113D27">
      <w:pPr>
        <w:pStyle w:val="a1"/>
      </w:pPr>
    </w:p>
    <w:p w14:paraId="560B042F" w14:textId="77777777" w:rsidR="00113D27" w:rsidRPr="002665AC" w:rsidRDefault="00000000">
      <w:pPr>
        <w:autoSpaceDE w:val="0"/>
        <w:autoSpaceDN w:val="0"/>
        <w:spacing w:line="276" w:lineRule="auto"/>
        <w:jc w:val="center"/>
        <w:textAlignment w:val="bottom"/>
        <w:rPr>
          <w:rFonts w:ascii="宋体" w:hAnsi="宋体"/>
          <w:sz w:val="72"/>
          <w:szCs w:val="72"/>
        </w:rPr>
      </w:pPr>
      <w:r w:rsidRPr="002665AC">
        <w:rPr>
          <w:rFonts w:ascii="宋体" w:hAnsi="宋体" w:hint="eastAsia"/>
          <w:bCs/>
          <w:sz w:val="72"/>
          <w:szCs w:val="72"/>
        </w:rPr>
        <w:t xml:space="preserve">磋 </w:t>
      </w:r>
      <w:r w:rsidRPr="002665AC">
        <w:rPr>
          <w:rFonts w:ascii="宋体" w:hAnsi="宋体"/>
          <w:bCs/>
          <w:sz w:val="72"/>
          <w:szCs w:val="72"/>
        </w:rPr>
        <w:t xml:space="preserve"> </w:t>
      </w:r>
      <w:r w:rsidRPr="002665AC">
        <w:rPr>
          <w:rFonts w:ascii="宋体" w:hAnsi="宋体" w:hint="eastAsia"/>
          <w:bCs/>
          <w:sz w:val="72"/>
          <w:szCs w:val="72"/>
        </w:rPr>
        <w:t xml:space="preserve">商  文 </w:t>
      </w:r>
      <w:r w:rsidRPr="002665AC">
        <w:rPr>
          <w:rFonts w:ascii="宋体" w:hAnsi="宋体"/>
          <w:bCs/>
          <w:sz w:val="72"/>
          <w:szCs w:val="72"/>
        </w:rPr>
        <w:t xml:space="preserve"> </w:t>
      </w:r>
      <w:r w:rsidRPr="002665AC">
        <w:rPr>
          <w:rFonts w:ascii="宋体" w:hAnsi="宋体" w:hint="eastAsia"/>
          <w:bCs/>
          <w:sz w:val="72"/>
          <w:szCs w:val="72"/>
        </w:rPr>
        <w:t>件</w:t>
      </w:r>
    </w:p>
    <w:p w14:paraId="7FAC5503" w14:textId="77777777" w:rsidR="00113D27" w:rsidRPr="002665AC" w:rsidRDefault="00000000">
      <w:pPr>
        <w:autoSpaceDE w:val="0"/>
        <w:autoSpaceDN w:val="0"/>
        <w:spacing w:line="276" w:lineRule="auto"/>
        <w:jc w:val="center"/>
        <w:textAlignment w:val="bottom"/>
        <w:rPr>
          <w:rFonts w:ascii="宋体" w:hAnsi="宋体" w:cs="Courier New"/>
          <w:sz w:val="42"/>
          <w:szCs w:val="72"/>
        </w:rPr>
      </w:pPr>
      <w:r w:rsidRPr="002665AC">
        <w:rPr>
          <w:rFonts w:ascii="宋体" w:hAnsi="宋体" w:cs="Courier New" w:hint="eastAsia"/>
          <w:sz w:val="42"/>
          <w:szCs w:val="72"/>
        </w:rPr>
        <w:t>（线上电子招投标）</w:t>
      </w:r>
    </w:p>
    <w:p w14:paraId="11466168" w14:textId="77777777" w:rsidR="00113D27" w:rsidRPr="002665AC" w:rsidRDefault="00113D27">
      <w:pPr>
        <w:spacing w:line="400" w:lineRule="atLeast"/>
        <w:jc w:val="center"/>
        <w:rPr>
          <w:rFonts w:ascii="宋体" w:hAnsi="宋体"/>
          <w:sz w:val="32"/>
        </w:rPr>
      </w:pPr>
    </w:p>
    <w:p w14:paraId="0F653D5F" w14:textId="77777777" w:rsidR="00113D27" w:rsidRPr="002665AC" w:rsidRDefault="00113D27" w:rsidP="009970E9">
      <w:pPr>
        <w:rPr>
          <w:rFonts w:ascii="宋体" w:hAnsi="宋体"/>
          <w:bCs/>
          <w:sz w:val="24"/>
        </w:rPr>
      </w:pPr>
    </w:p>
    <w:p w14:paraId="03CD29B6" w14:textId="77777777" w:rsidR="009970E9" w:rsidRPr="002665AC" w:rsidRDefault="009970E9" w:rsidP="009970E9">
      <w:pPr>
        <w:pStyle w:val="a1"/>
      </w:pPr>
    </w:p>
    <w:p w14:paraId="39F02055" w14:textId="6F22B508" w:rsidR="00113D27" w:rsidRPr="002665AC" w:rsidRDefault="00000000">
      <w:pPr>
        <w:tabs>
          <w:tab w:val="left" w:pos="4860"/>
        </w:tabs>
        <w:spacing w:line="600" w:lineRule="exact"/>
        <w:ind w:right="98" w:firstLineChars="200" w:firstLine="760"/>
        <w:jc w:val="left"/>
        <w:rPr>
          <w:rFonts w:ascii="宋体" w:hAnsi="宋体"/>
          <w:spacing w:val="40"/>
          <w:sz w:val="30"/>
          <w:szCs w:val="30"/>
        </w:rPr>
      </w:pPr>
      <w:r w:rsidRPr="002665AC">
        <w:rPr>
          <w:rFonts w:ascii="宋体" w:hAnsi="宋体"/>
          <w:spacing w:val="40"/>
          <w:sz w:val="30"/>
          <w:szCs w:val="30"/>
        </w:rPr>
        <w:t>项目编号：</w:t>
      </w:r>
      <w:r w:rsidR="00F120E5" w:rsidRPr="002665AC">
        <w:rPr>
          <w:rFonts w:ascii="宋体" w:hAnsi="宋体" w:hint="eastAsia"/>
          <w:spacing w:val="40"/>
          <w:sz w:val="30"/>
          <w:szCs w:val="30"/>
        </w:rPr>
        <w:t>WZYX2024(ZC)-09091450</w:t>
      </w:r>
    </w:p>
    <w:p w14:paraId="0039E306" w14:textId="77777777" w:rsidR="009970E9" w:rsidRPr="002665AC" w:rsidRDefault="00000000" w:rsidP="00744C4E">
      <w:pPr>
        <w:tabs>
          <w:tab w:val="left" w:pos="4860"/>
        </w:tabs>
        <w:wordWrap w:val="0"/>
        <w:spacing w:line="600" w:lineRule="exact"/>
        <w:ind w:right="96" w:firstLineChars="200" w:firstLine="760"/>
        <w:jc w:val="left"/>
        <w:rPr>
          <w:rFonts w:ascii="宋体" w:hAnsi="宋体"/>
          <w:spacing w:val="40"/>
          <w:sz w:val="30"/>
          <w:szCs w:val="30"/>
        </w:rPr>
      </w:pPr>
      <w:r w:rsidRPr="002665AC">
        <w:rPr>
          <w:rFonts w:ascii="宋体" w:hAnsi="宋体"/>
          <w:spacing w:val="40"/>
          <w:sz w:val="30"/>
          <w:szCs w:val="30"/>
        </w:rPr>
        <w:t>项目</w:t>
      </w:r>
      <w:r w:rsidRPr="002665AC">
        <w:rPr>
          <w:rFonts w:ascii="宋体" w:hAnsi="宋体" w:hint="eastAsia"/>
          <w:spacing w:val="40"/>
          <w:sz w:val="30"/>
          <w:szCs w:val="30"/>
        </w:rPr>
        <w:t>名称：</w:t>
      </w:r>
      <w:r w:rsidR="00260262" w:rsidRPr="002665AC">
        <w:rPr>
          <w:rFonts w:ascii="宋体" w:hAnsi="宋体" w:hint="eastAsia"/>
          <w:spacing w:val="40"/>
          <w:sz w:val="30"/>
          <w:szCs w:val="30"/>
        </w:rPr>
        <w:t>鹿城区益康钱庄旧址、程让平祖居、温</w:t>
      </w:r>
    </w:p>
    <w:p w14:paraId="013FEB5C" w14:textId="77777777" w:rsidR="009970E9" w:rsidRPr="002665AC" w:rsidRDefault="00260262" w:rsidP="009970E9">
      <w:pPr>
        <w:tabs>
          <w:tab w:val="left" w:pos="4860"/>
        </w:tabs>
        <w:wordWrap w:val="0"/>
        <w:spacing w:line="600" w:lineRule="exact"/>
        <w:ind w:right="96" w:firstLineChars="700" w:firstLine="2660"/>
        <w:jc w:val="left"/>
        <w:rPr>
          <w:rFonts w:ascii="宋体" w:hAnsi="宋体"/>
          <w:spacing w:val="40"/>
          <w:sz w:val="30"/>
          <w:szCs w:val="30"/>
        </w:rPr>
      </w:pPr>
      <w:r w:rsidRPr="002665AC">
        <w:rPr>
          <w:rFonts w:ascii="宋体" w:hAnsi="宋体" w:hint="eastAsia"/>
          <w:spacing w:val="40"/>
          <w:sz w:val="30"/>
          <w:szCs w:val="30"/>
        </w:rPr>
        <w:t>州江心寺文天祥祠、夏鼐故居、沧河巷</w:t>
      </w:r>
    </w:p>
    <w:p w14:paraId="6491519A" w14:textId="77777777" w:rsidR="009970E9" w:rsidRPr="002665AC" w:rsidRDefault="00260262" w:rsidP="009970E9">
      <w:pPr>
        <w:tabs>
          <w:tab w:val="left" w:pos="4860"/>
        </w:tabs>
        <w:wordWrap w:val="0"/>
        <w:spacing w:line="600" w:lineRule="exact"/>
        <w:ind w:right="96" w:firstLineChars="700" w:firstLine="2660"/>
        <w:jc w:val="left"/>
        <w:rPr>
          <w:rFonts w:ascii="宋体" w:hAnsi="宋体"/>
          <w:spacing w:val="40"/>
          <w:sz w:val="30"/>
          <w:szCs w:val="30"/>
        </w:rPr>
      </w:pPr>
      <w:r w:rsidRPr="002665AC">
        <w:rPr>
          <w:rFonts w:ascii="宋体" w:hAnsi="宋体" w:hint="eastAsia"/>
          <w:spacing w:val="40"/>
          <w:sz w:val="30"/>
          <w:szCs w:val="30"/>
        </w:rPr>
        <w:t>金宅、温州市谯楼、飞鹏巷陈宅等7处</w:t>
      </w:r>
    </w:p>
    <w:p w14:paraId="62827DCD" w14:textId="77EC5D86" w:rsidR="00113D27" w:rsidRPr="002665AC" w:rsidRDefault="00260262" w:rsidP="009970E9">
      <w:pPr>
        <w:tabs>
          <w:tab w:val="left" w:pos="4860"/>
        </w:tabs>
        <w:wordWrap w:val="0"/>
        <w:spacing w:line="600" w:lineRule="exact"/>
        <w:ind w:right="96" w:firstLineChars="700" w:firstLine="2660"/>
        <w:jc w:val="left"/>
        <w:rPr>
          <w:rFonts w:ascii="宋体" w:hAnsi="宋体"/>
          <w:spacing w:val="40"/>
          <w:sz w:val="30"/>
          <w:szCs w:val="30"/>
        </w:rPr>
      </w:pPr>
      <w:r w:rsidRPr="002665AC">
        <w:rPr>
          <w:rFonts w:ascii="宋体" w:hAnsi="宋体" w:hint="eastAsia"/>
          <w:spacing w:val="40"/>
          <w:sz w:val="30"/>
          <w:szCs w:val="30"/>
        </w:rPr>
        <w:t>消防工程</w:t>
      </w:r>
    </w:p>
    <w:p w14:paraId="4321146A" w14:textId="77777777" w:rsidR="00113D27" w:rsidRPr="002665AC" w:rsidRDefault="00000000">
      <w:pPr>
        <w:tabs>
          <w:tab w:val="left" w:pos="4860"/>
        </w:tabs>
        <w:spacing w:line="600" w:lineRule="exact"/>
        <w:ind w:right="98" w:firstLineChars="200" w:firstLine="760"/>
        <w:jc w:val="left"/>
        <w:rPr>
          <w:rFonts w:ascii="宋体" w:hAnsi="宋体"/>
          <w:spacing w:val="40"/>
          <w:sz w:val="30"/>
          <w:szCs w:val="30"/>
        </w:rPr>
      </w:pPr>
      <w:r w:rsidRPr="002665AC">
        <w:rPr>
          <w:rFonts w:ascii="宋体" w:hAnsi="宋体" w:hint="eastAsia"/>
          <w:spacing w:val="40"/>
          <w:sz w:val="30"/>
          <w:szCs w:val="30"/>
        </w:rPr>
        <w:t>采购方式</w:t>
      </w:r>
      <w:r w:rsidRPr="002665AC">
        <w:rPr>
          <w:rFonts w:ascii="宋体" w:hAnsi="宋体"/>
          <w:spacing w:val="40"/>
          <w:sz w:val="30"/>
          <w:szCs w:val="30"/>
        </w:rPr>
        <w:t>：</w:t>
      </w:r>
      <w:r w:rsidRPr="002665AC">
        <w:rPr>
          <w:rFonts w:ascii="宋体" w:hAnsi="宋体" w:hint="eastAsia"/>
          <w:spacing w:val="40"/>
          <w:sz w:val="30"/>
          <w:szCs w:val="30"/>
        </w:rPr>
        <w:t>竞争性磋商</w:t>
      </w:r>
    </w:p>
    <w:p w14:paraId="6718F268" w14:textId="77777777" w:rsidR="00113D27" w:rsidRPr="002665AC" w:rsidRDefault="00113D27">
      <w:pPr>
        <w:jc w:val="center"/>
        <w:rPr>
          <w:rFonts w:ascii="宋体" w:hAnsi="宋体"/>
          <w:bCs/>
          <w:sz w:val="24"/>
        </w:rPr>
      </w:pPr>
    </w:p>
    <w:p w14:paraId="4318800F" w14:textId="77777777" w:rsidR="00113D27" w:rsidRPr="002665AC" w:rsidRDefault="00113D27">
      <w:pPr>
        <w:jc w:val="center"/>
        <w:rPr>
          <w:rFonts w:ascii="宋体" w:hAnsi="宋体"/>
          <w:bCs/>
          <w:sz w:val="24"/>
        </w:rPr>
      </w:pPr>
    </w:p>
    <w:p w14:paraId="1DF59817" w14:textId="77777777" w:rsidR="00113D27" w:rsidRPr="002665AC" w:rsidRDefault="00113D27">
      <w:pPr>
        <w:rPr>
          <w:rFonts w:ascii="宋体" w:hAnsi="宋体"/>
          <w:bCs/>
          <w:sz w:val="24"/>
        </w:rPr>
      </w:pPr>
    </w:p>
    <w:p w14:paraId="3AB8A414" w14:textId="77777777" w:rsidR="00113D27" w:rsidRPr="002665AC" w:rsidRDefault="00113D27">
      <w:pPr>
        <w:jc w:val="center"/>
        <w:rPr>
          <w:rFonts w:ascii="宋体" w:hAnsi="宋体"/>
          <w:bCs/>
          <w:sz w:val="24"/>
        </w:rPr>
      </w:pPr>
    </w:p>
    <w:p w14:paraId="50593723" w14:textId="77777777" w:rsidR="009970E9" w:rsidRPr="002665AC" w:rsidRDefault="009970E9" w:rsidP="009970E9">
      <w:pPr>
        <w:pStyle w:val="a1"/>
      </w:pPr>
    </w:p>
    <w:p w14:paraId="1BD52CCE" w14:textId="77777777" w:rsidR="009970E9" w:rsidRPr="002665AC" w:rsidRDefault="009970E9" w:rsidP="009970E9">
      <w:pPr>
        <w:pStyle w:val="a1"/>
      </w:pPr>
    </w:p>
    <w:tbl>
      <w:tblPr>
        <w:tblW w:w="0" w:type="auto"/>
        <w:jc w:val="center"/>
        <w:tblLayout w:type="fixed"/>
        <w:tblLook w:val="04A0" w:firstRow="1" w:lastRow="0" w:firstColumn="1" w:lastColumn="0" w:noHBand="0" w:noVBand="1"/>
      </w:tblPr>
      <w:tblGrid>
        <w:gridCol w:w="2209"/>
        <w:gridCol w:w="243"/>
        <w:gridCol w:w="5770"/>
      </w:tblGrid>
      <w:tr w:rsidR="002665AC" w:rsidRPr="002665AC" w14:paraId="0228821C" w14:textId="77777777">
        <w:trPr>
          <w:trHeight w:val="614"/>
          <w:jc w:val="center"/>
        </w:trPr>
        <w:tc>
          <w:tcPr>
            <w:tcW w:w="2209" w:type="dxa"/>
            <w:vAlign w:val="center"/>
          </w:tcPr>
          <w:p w14:paraId="587B71E6" w14:textId="77777777" w:rsidR="00113D27" w:rsidRPr="002665AC" w:rsidRDefault="00000000">
            <w:pPr>
              <w:adjustRightInd w:val="0"/>
              <w:snapToGrid w:val="0"/>
              <w:spacing w:line="440" w:lineRule="exact"/>
              <w:jc w:val="distribute"/>
              <w:rPr>
                <w:rFonts w:ascii="宋体" w:hAnsi="宋体"/>
                <w:sz w:val="30"/>
                <w:szCs w:val="30"/>
              </w:rPr>
            </w:pPr>
            <w:r w:rsidRPr="002665AC">
              <w:rPr>
                <w:rFonts w:ascii="宋体" w:hAnsi="宋体" w:hint="eastAsia"/>
                <w:sz w:val="30"/>
                <w:szCs w:val="30"/>
              </w:rPr>
              <w:t>采购人</w:t>
            </w:r>
          </w:p>
        </w:tc>
        <w:tc>
          <w:tcPr>
            <w:tcW w:w="243" w:type="dxa"/>
            <w:vAlign w:val="center"/>
          </w:tcPr>
          <w:p w14:paraId="12CD6E35" w14:textId="77777777" w:rsidR="00113D27" w:rsidRPr="002665AC" w:rsidRDefault="00000000">
            <w:pPr>
              <w:adjustRightInd w:val="0"/>
              <w:snapToGrid w:val="0"/>
              <w:spacing w:line="440" w:lineRule="exact"/>
              <w:jc w:val="distribute"/>
              <w:rPr>
                <w:rFonts w:ascii="宋体" w:hAnsi="宋体"/>
                <w:sz w:val="30"/>
                <w:szCs w:val="30"/>
              </w:rPr>
            </w:pPr>
            <w:r w:rsidRPr="002665AC">
              <w:rPr>
                <w:rFonts w:ascii="宋体" w:hAnsi="宋体" w:hint="eastAsia"/>
                <w:sz w:val="30"/>
                <w:szCs w:val="30"/>
              </w:rPr>
              <w:t>：</w:t>
            </w:r>
          </w:p>
        </w:tc>
        <w:tc>
          <w:tcPr>
            <w:tcW w:w="5770" w:type="dxa"/>
            <w:vAlign w:val="center"/>
          </w:tcPr>
          <w:p w14:paraId="6E099F13" w14:textId="3E2142A1" w:rsidR="00113D27" w:rsidRPr="002665AC" w:rsidRDefault="00FE11A8">
            <w:pPr>
              <w:adjustRightInd w:val="0"/>
              <w:snapToGrid w:val="0"/>
              <w:spacing w:line="440" w:lineRule="exact"/>
              <w:jc w:val="distribute"/>
              <w:rPr>
                <w:rFonts w:ascii="宋体" w:hAnsi="宋体"/>
                <w:sz w:val="30"/>
                <w:szCs w:val="30"/>
              </w:rPr>
            </w:pPr>
            <w:r w:rsidRPr="002665AC">
              <w:rPr>
                <w:rFonts w:ascii="宋体" w:hAnsi="宋体" w:hint="eastAsia"/>
                <w:sz w:val="30"/>
                <w:szCs w:val="30"/>
              </w:rPr>
              <w:t>温州市文物考古研究所</w:t>
            </w:r>
          </w:p>
        </w:tc>
      </w:tr>
      <w:tr w:rsidR="002665AC" w:rsidRPr="002665AC" w14:paraId="5A9928FF" w14:textId="77777777">
        <w:trPr>
          <w:trHeight w:val="614"/>
          <w:jc w:val="center"/>
        </w:trPr>
        <w:tc>
          <w:tcPr>
            <w:tcW w:w="2209" w:type="dxa"/>
            <w:vAlign w:val="center"/>
          </w:tcPr>
          <w:p w14:paraId="6714165B" w14:textId="77777777" w:rsidR="00113D27" w:rsidRPr="002665AC" w:rsidRDefault="00000000">
            <w:pPr>
              <w:adjustRightInd w:val="0"/>
              <w:snapToGrid w:val="0"/>
              <w:spacing w:line="440" w:lineRule="exact"/>
              <w:jc w:val="distribute"/>
              <w:rPr>
                <w:rFonts w:ascii="宋体" w:hAnsi="宋体"/>
                <w:sz w:val="30"/>
                <w:szCs w:val="30"/>
              </w:rPr>
            </w:pPr>
            <w:r w:rsidRPr="002665AC">
              <w:rPr>
                <w:rFonts w:ascii="宋体" w:hAnsi="宋体" w:hint="eastAsia"/>
                <w:sz w:val="30"/>
                <w:szCs w:val="30"/>
              </w:rPr>
              <w:t>采购代理机构</w:t>
            </w:r>
          </w:p>
        </w:tc>
        <w:tc>
          <w:tcPr>
            <w:tcW w:w="243" w:type="dxa"/>
            <w:vAlign w:val="center"/>
          </w:tcPr>
          <w:p w14:paraId="08AA8505" w14:textId="77777777" w:rsidR="00113D27" w:rsidRPr="002665AC" w:rsidRDefault="00000000">
            <w:pPr>
              <w:adjustRightInd w:val="0"/>
              <w:snapToGrid w:val="0"/>
              <w:spacing w:line="440" w:lineRule="exact"/>
              <w:jc w:val="distribute"/>
              <w:rPr>
                <w:rFonts w:ascii="宋体" w:hAnsi="宋体"/>
                <w:sz w:val="30"/>
                <w:szCs w:val="30"/>
              </w:rPr>
            </w:pPr>
            <w:r w:rsidRPr="002665AC">
              <w:rPr>
                <w:rFonts w:ascii="宋体" w:hAnsi="宋体" w:hint="eastAsia"/>
                <w:sz w:val="30"/>
                <w:szCs w:val="30"/>
              </w:rPr>
              <w:t>：</w:t>
            </w:r>
          </w:p>
        </w:tc>
        <w:tc>
          <w:tcPr>
            <w:tcW w:w="5770" w:type="dxa"/>
            <w:vAlign w:val="center"/>
          </w:tcPr>
          <w:p w14:paraId="10BDC0C6" w14:textId="77777777" w:rsidR="00113D27" w:rsidRPr="002665AC" w:rsidRDefault="00000000">
            <w:pPr>
              <w:adjustRightInd w:val="0"/>
              <w:snapToGrid w:val="0"/>
              <w:spacing w:line="440" w:lineRule="exact"/>
              <w:jc w:val="distribute"/>
              <w:rPr>
                <w:rFonts w:ascii="宋体" w:hAnsi="宋体"/>
                <w:sz w:val="30"/>
                <w:szCs w:val="30"/>
              </w:rPr>
            </w:pPr>
            <w:r w:rsidRPr="002665AC">
              <w:rPr>
                <w:rFonts w:ascii="宋体" w:hAnsi="宋体" w:hint="eastAsia"/>
                <w:sz w:val="30"/>
                <w:szCs w:val="30"/>
              </w:rPr>
              <w:t>温州云信招标代理有限公司</w:t>
            </w:r>
          </w:p>
        </w:tc>
      </w:tr>
    </w:tbl>
    <w:p w14:paraId="40C699E6" w14:textId="77777777" w:rsidR="00113D27" w:rsidRPr="002665AC" w:rsidRDefault="00000000">
      <w:pPr>
        <w:spacing w:line="600" w:lineRule="exact"/>
        <w:jc w:val="center"/>
        <w:rPr>
          <w:rFonts w:ascii="宋体" w:hAnsi="宋体"/>
          <w:spacing w:val="40"/>
          <w:sz w:val="30"/>
          <w:szCs w:val="30"/>
        </w:rPr>
      </w:pPr>
      <w:r w:rsidRPr="002665AC">
        <w:rPr>
          <w:rFonts w:ascii="宋体" w:hAnsi="宋体"/>
          <w:spacing w:val="40"/>
          <w:sz w:val="30"/>
          <w:szCs w:val="30"/>
        </w:rPr>
        <w:t>二〇二</w:t>
      </w:r>
      <w:r w:rsidRPr="002665AC">
        <w:rPr>
          <w:rFonts w:ascii="宋体" w:hAnsi="宋体" w:hint="eastAsia"/>
          <w:spacing w:val="40"/>
          <w:sz w:val="30"/>
          <w:szCs w:val="30"/>
        </w:rPr>
        <w:t>四</w:t>
      </w:r>
      <w:r w:rsidRPr="002665AC">
        <w:rPr>
          <w:rFonts w:ascii="宋体" w:hAnsi="宋体"/>
          <w:spacing w:val="40"/>
          <w:sz w:val="30"/>
          <w:szCs w:val="30"/>
        </w:rPr>
        <w:t>年</w:t>
      </w:r>
    </w:p>
    <w:p w14:paraId="1E0AEF8A" w14:textId="77777777" w:rsidR="00113D27" w:rsidRPr="002665AC" w:rsidRDefault="00113D27">
      <w:pPr>
        <w:spacing w:line="600" w:lineRule="exact"/>
        <w:jc w:val="center"/>
        <w:rPr>
          <w:rFonts w:ascii="宋体" w:hAnsi="宋体"/>
          <w:bCs/>
          <w:sz w:val="32"/>
          <w:szCs w:val="32"/>
        </w:rPr>
        <w:sectPr w:rsidR="00113D27" w:rsidRPr="002665AC">
          <w:headerReference w:type="default" r:id="rId8"/>
          <w:footerReference w:type="even" r:id="rId9"/>
          <w:footerReference w:type="default" r:id="rId10"/>
          <w:footerReference w:type="first" r:id="rId11"/>
          <w:pgSz w:w="11906" w:h="16838"/>
          <w:pgMar w:top="1134" w:right="991" w:bottom="1134" w:left="1134" w:header="851" w:footer="851" w:gutter="0"/>
          <w:pgNumType w:start="0"/>
          <w:cols w:space="720"/>
          <w:titlePg/>
          <w:docGrid w:linePitch="312"/>
        </w:sectPr>
      </w:pPr>
    </w:p>
    <w:p w14:paraId="24943296" w14:textId="77777777" w:rsidR="00113D27" w:rsidRPr="002665AC" w:rsidRDefault="00113D27"/>
    <w:p w14:paraId="646579D5" w14:textId="77777777" w:rsidR="00113D27" w:rsidRPr="002665AC" w:rsidRDefault="00000000">
      <w:pPr>
        <w:spacing w:line="600" w:lineRule="exact"/>
        <w:jc w:val="center"/>
        <w:rPr>
          <w:rFonts w:ascii="宋体" w:hAnsi="宋体"/>
          <w:b/>
          <w:bCs/>
          <w:sz w:val="34"/>
          <w:szCs w:val="32"/>
        </w:rPr>
      </w:pPr>
      <w:r w:rsidRPr="002665AC">
        <w:rPr>
          <w:rFonts w:ascii="宋体" w:hAnsi="宋体"/>
          <w:b/>
          <w:bCs/>
          <w:sz w:val="34"/>
          <w:szCs w:val="32"/>
        </w:rPr>
        <w:t>目</w:t>
      </w:r>
      <w:r w:rsidRPr="002665AC">
        <w:rPr>
          <w:rFonts w:ascii="宋体" w:hAnsi="宋体" w:hint="eastAsia"/>
          <w:b/>
          <w:bCs/>
          <w:sz w:val="34"/>
          <w:szCs w:val="32"/>
        </w:rPr>
        <w:t xml:space="preserve">   </w:t>
      </w:r>
      <w:r w:rsidRPr="002665AC">
        <w:rPr>
          <w:rFonts w:ascii="宋体" w:hAnsi="宋体"/>
          <w:b/>
          <w:bCs/>
          <w:sz w:val="34"/>
          <w:szCs w:val="32"/>
        </w:rPr>
        <w:t>录</w:t>
      </w:r>
    </w:p>
    <w:p w14:paraId="74607679" w14:textId="132AA8BF" w:rsidR="002A56C5" w:rsidRPr="002A56C5" w:rsidRDefault="00000000" w:rsidP="002A56C5">
      <w:pPr>
        <w:pStyle w:val="TOC1"/>
        <w:spacing w:line="276" w:lineRule="auto"/>
        <w:rPr>
          <w:rFonts w:ascii="宋体" w:eastAsia="宋体" w:hAnsi="宋体" w:cstheme="minorBidi"/>
          <w:bCs w:val="0"/>
          <w:noProof/>
          <w:sz w:val="28"/>
          <w:szCs w:val="28"/>
          <w14:ligatures w14:val="standardContextual"/>
        </w:rPr>
      </w:pPr>
      <w:r w:rsidRPr="002665AC">
        <w:rPr>
          <w:rFonts w:ascii="宋体" w:eastAsia="宋体" w:hAnsi="宋体" w:cs="Times New Roman" w:hint="eastAsia"/>
          <w:bCs w:val="0"/>
          <w:sz w:val="28"/>
          <w:szCs w:val="28"/>
        </w:rPr>
        <w:fldChar w:fldCharType="begin"/>
      </w:r>
      <w:r w:rsidRPr="002665AC">
        <w:rPr>
          <w:rFonts w:ascii="宋体" w:eastAsia="宋体" w:hAnsi="宋体" w:cs="Times New Roman" w:hint="eastAsia"/>
          <w:bCs w:val="0"/>
          <w:sz w:val="28"/>
          <w:szCs w:val="28"/>
        </w:rPr>
        <w:instrText xml:space="preserve"> TOC \o "1-3" \h \z \u </w:instrText>
      </w:r>
      <w:r w:rsidRPr="002665AC">
        <w:rPr>
          <w:rFonts w:ascii="宋体" w:eastAsia="宋体" w:hAnsi="宋体" w:cs="Times New Roman" w:hint="eastAsia"/>
          <w:bCs w:val="0"/>
          <w:sz w:val="28"/>
          <w:szCs w:val="28"/>
        </w:rPr>
        <w:fldChar w:fldCharType="separate"/>
      </w:r>
      <w:hyperlink w:anchor="_Toc177212498" w:history="1">
        <w:r w:rsidR="002A56C5" w:rsidRPr="002A56C5">
          <w:rPr>
            <w:rStyle w:val="affc"/>
            <w:rFonts w:ascii="宋体" w:eastAsia="宋体" w:hAnsi="宋体"/>
            <w:noProof/>
            <w:sz w:val="28"/>
            <w:szCs w:val="28"/>
          </w:rPr>
          <w:t>采购邀请函</w:t>
        </w:r>
        <w:r w:rsidR="002A56C5" w:rsidRPr="002A56C5">
          <w:rPr>
            <w:rFonts w:ascii="宋体" w:eastAsia="宋体" w:hAnsi="宋体"/>
            <w:noProof/>
            <w:webHidden/>
            <w:sz w:val="28"/>
            <w:szCs w:val="28"/>
          </w:rPr>
          <w:tab/>
        </w:r>
        <w:r w:rsidR="002A56C5" w:rsidRPr="002A56C5">
          <w:rPr>
            <w:rFonts w:ascii="宋体" w:eastAsia="宋体" w:hAnsi="宋体"/>
            <w:noProof/>
            <w:webHidden/>
            <w:sz w:val="28"/>
            <w:szCs w:val="28"/>
          </w:rPr>
          <w:fldChar w:fldCharType="begin"/>
        </w:r>
        <w:r w:rsidR="002A56C5" w:rsidRPr="002A56C5">
          <w:rPr>
            <w:rFonts w:ascii="宋体" w:eastAsia="宋体" w:hAnsi="宋体"/>
            <w:noProof/>
            <w:webHidden/>
            <w:sz w:val="28"/>
            <w:szCs w:val="28"/>
          </w:rPr>
          <w:instrText xml:space="preserve"> PAGEREF _Toc177212498 \h </w:instrText>
        </w:r>
        <w:r w:rsidR="002A56C5" w:rsidRPr="002A56C5">
          <w:rPr>
            <w:rFonts w:ascii="宋体" w:eastAsia="宋体" w:hAnsi="宋体"/>
            <w:noProof/>
            <w:webHidden/>
            <w:sz w:val="28"/>
            <w:szCs w:val="28"/>
          </w:rPr>
        </w:r>
        <w:r w:rsidR="002A56C5" w:rsidRPr="002A56C5">
          <w:rPr>
            <w:rFonts w:ascii="宋体" w:eastAsia="宋体" w:hAnsi="宋体"/>
            <w:noProof/>
            <w:webHidden/>
            <w:sz w:val="28"/>
            <w:szCs w:val="28"/>
          </w:rPr>
          <w:fldChar w:fldCharType="separate"/>
        </w:r>
        <w:r w:rsidR="002A56C5" w:rsidRPr="002A56C5">
          <w:rPr>
            <w:rFonts w:ascii="宋体" w:eastAsia="宋体" w:hAnsi="宋体"/>
            <w:noProof/>
            <w:webHidden/>
            <w:sz w:val="28"/>
            <w:szCs w:val="28"/>
          </w:rPr>
          <w:t>2</w:t>
        </w:r>
        <w:r w:rsidR="002A56C5" w:rsidRPr="002A56C5">
          <w:rPr>
            <w:rFonts w:ascii="宋体" w:eastAsia="宋体" w:hAnsi="宋体"/>
            <w:noProof/>
            <w:webHidden/>
            <w:sz w:val="28"/>
            <w:szCs w:val="28"/>
          </w:rPr>
          <w:fldChar w:fldCharType="end"/>
        </w:r>
      </w:hyperlink>
    </w:p>
    <w:p w14:paraId="33ADF885" w14:textId="1DDF399D" w:rsidR="002A56C5" w:rsidRPr="002A56C5" w:rsidRDefault="00000000" w:rsidP="002A56C5">
      <w:pPr>
        <w:pStyle w:val="TOC1"/>
        <w:spacing w:line="276" w:lineRule="auto"/>
        <w:rPr>
          <w:rFonts w:ascii="宋体" w:eastAsia="宋体" w:hAnsi="宋体" w:cstheme="minorBidi"/>
          <w:bCs w:val="0"/>
          <w:noProof/>
          <w:sz w:val="28"/>
          <w:szCs w:val="28"/>
          <w14:ligatures w14:val="standardContextual"/>
        </w:rPr>
      </w:pPr>
      <w:hyperlink w:anchor="_Toc177212499" w:history="1">
        <w:r w:rsidR="002A56C5" w:rsidRPr="002A56C5">
          <w:rPr>
            <w:rStyle w:val="affc"/>
            <w:rFonts w:ascii="宋体" w:eastAsia="宋体" w:hAnsi="宋体"/>
            <w:noProof/>
            <w:sz w:val="28"/>
            <w:szCs w:val="28"/>
          </w:rPr>
          <w:t>第一部分  供应商须知</w:t>
        </w:r>
        <w:r w:rsidR="002A56C5" w:rsidRPr="002A56C5">
          <w:rPr>
            <w:rFonts w:ascii="宋体" w:eastAsia="宋体" w:hAnsi="宋体"/>
            <w:noProof/>
            <w:webHidden/>
            <w:sz w:val="28"/>
            <w:szCs w:val="28"/>
          </w:rPr>
          <w:tab/>
        </w:r>
        <w:r w:rsidR="002A56C5" w:rsidRPr="002A56C5">
          <w:rPr>
            <w:rFonts w:ascii="宋体" w:eastAsia="宋体" w:hAnsi="宋体"/>
            <w:noProof/>
            <w:webHidden/>
            <w:sz w:val="28"/>
            <w:szCs w:val="28"/>
          </w:rPr>
          <w:fldChar w:fldCharType="begin"/>
        </w:r>
        <w:r w:rsidR="002A56C5" w:rsidRPr="002A56C5">
          <w:rPr>
            <w:rFonts w:ascii="宋体" w:eastAsia="宋体" w:hAnsi="宋体"/>
            <w:noProof/>
            <w:webHidden/>
            <w:sz w:val="28"/>
            <w:szCs w:val="28"/>
          </w:rPr>
          <w:instrText xml:space="preserve"> PAGEREF _Toc177212499 \h </w:instrText>
        </w:r>
        <w:r w:rsidR="002A56C5" w:rsidRPr="002A56C5">
          <w:rPr>
            <w:rFonts w:ascii="宋体" w:eastAsia="宋体" w:hAnsi="宋体"/>
            <w:noProof/>
            <w:webHidden/>
            <w:sz w:val="28"/>
            <w:szCs w:val="28"/>
          </w:rPr>
        </w:r>
        <w:r w:rsidR="002A56C5" w:rsidRPr="002A56C5">
          <w:rPr>
            <w:rFonts w:ascii="宋体" w:eastAsia="宋体" w:hAnsi="宋体"/>
            <w:noProof/>
            <w:webHidden/>
            <w:sz w:val="28"/>
            <w:szCs w:val="28"/>
          </w:rPr>
          <w:fldChar w:fldCharType="separate"/>
        </w:r>
        <w:r w:rsidR="002A56C5" w:rsidRPr="002A56C5">
          <w:rPr>
            <w:rFonts w:ascii="宋体" w:eastAsia="宋体" w:hAnsi="宋体"/>
            <w:noProof/>
            <w:webHidden/>
            <w:sz w:val="28"/>
            <w:szCs w:val="28"/>
          </w:rPr>
          <w:t>5</w:t>
        </w:r>
        <w:r w:rsidR="002A56C5" w:rsidRPr="002A56C5">
          <w:rPr>
            <w:rFonts w:ascii="宋体" w:eastAsia="宋体" w:hAnsi="宋体"/>
            <w:noProof/>
            <w:webHidden/>
            <w:sz w:val="28"/>
            <w:szCs w:val="28"/>
          </w:rPr>
          <w:fldChar w:fldCharType="end"/>
        </w:r>
      </w:hyperlink>
    </w:p>
    <w:p w14:paraId="3423C3D5" w14:textId="77D243AD"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0" w:history="1">
        <w:r w:rsidR="002A56C5" w:rsidRPr="002A56C5">
          <w:rPr>
            <w:rStyle w:val="affc"/>
            <w:rFonts w:ascii="宋体" w:hAnsi="宋体" w:cs="Courier New"/>
            <w:noProof/>
            <w:sz w:val="28"/>
            <w:szCs w:val="28"/>
          </w:rPr>
          <w:t>供应商须知前附表</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_Toc177212500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5</w:t>
        </w:r>
        <w:r w:rsidR="002A56C5" w:rsidRPr="002A56C5">
          <w:rPr>
            <w:rFonts w:ascii="宋体" w:hAnsi="宋体"/>
            <w:noProof/>
            <w:webHidden/>
            <w:sz w:val="28"/>
            <w:szCs w:val="28"/>
          </w:rPr>
          <w:fldChar w:fldCharType="end"/>
        </w:r>
      </w:hyperlink>
    </w:p>
    <w:p w14:paraId="5B1CA116" w14:textId="7207D8B8"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1" w:history="1">
        <w:r w:rsidR="002A56C5" w:rsidRPr="002A56C5">
          <w:rPr>
            <w:rStyle w:val="affc"/>
            <w:rFonts w:ascii="宋体" w:hAnsi="宋体" w:cs="Courier New"/>
            <w:noProof/>
            <w:sz w:val="28"/>
            <w:szCs w:val="28"/>
          </w:rPr>
          <w:t>一、说明</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_Toc177212501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9</w:t>
        </w:r>
        <w:r w:rsidR="002A56C5" w:rsidRPr="002A56C5">
          <w:rPr>
            <w:rFonts w:ascii="宋体" w:hAnsi="宋体"/>
            <w:noProof/>
            <w:webHidden/>
            <w:sz w:val="28"/>
            <w:szCs w:val="28"/>
          </w:rPr>
          <w:fldChar w:fldCharType="end"/>
        </w:r>
      </w:hyperlink>
    </w:p>
    <w:p w14:paraId="745CB99B" w14:textId="36DF2F54"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2" w:history="1">
        <w:r w:rsidR="002A56C5" w:rsidRPr="002A56C5">
          <w:rPr>
            <w:rStyle w:val="affc"/>
            <w:rFonts w:ascii="宋体" w:hAnsi="宋体" w:cs="Courier New"/>
            <w:noProof/>
            <w:sz w:val="28"/>
            <w:szCs w:val="28"/>
          </w:rPr>
          <w:t>二、政府采购政策</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_Toc177212502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9</w:t>
        </w:r>
        <w:r w:rsidR="002A56C5" w:rsidRPr="002A56C5">
          <w:rPr>
            <w:rFonts w:ascii="宋体" w:hAnsi="宋体"/>
            <w:noProof/>
            <w:webHidden/>
            <w:sz w:val="28"/>
            <w:szCs w:val="28"/>
          </w:rPr>
          <w:fldChar w:fldCharType="end"/>
        </w:r>
      </w:hyperlink>
    </w:p>
    <w:p w14:paraId="24496FBD" w14:textId="00E95C11"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3" w:history="1">
        <w:r w:rsidR="002A56C5" w:rsidRPr="002A56C5">
          <w:rPr>
            <w:rStyle w:val="affc"/>
            <w:rFonts w:ascii="宋体" w:hAnsi="宋体" w:cs="Courier New"/>
            <w:noProof/>
            <w:sz w:val="28"/>
            <w:szCs w:val="28"/>
          </w:rPr>
          <w:t>三、询问、质疑、投诉</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_Toc177212503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12</w:t>
        </w:r>
        <w:r w:rsidR="002A56C5" w:rsidRPr="002A56C5">
          <w:rPr>
            <w:rFonts w:ascii="宋体" w:hAnsi="宋体"/>
            <w:noProof/>
            <w:webHidden/>
            <w:sz w:val="28"/>
            <w:szCs w:val="28"/>
          </w:rPr>
          <w:fldChar w:fldCharType="end"/>
        </w:r>
      </w:hyperlink>
    </w:p>
    <w:p w14:paraId="30506606" w14:textId="4B9A5933"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4" w:history="1">
        <w:r w:rsidR="002A56C5" w:rsidRPr="002A56C5">
          <w:rPr>
            <w:rStyle w:val="affc"/>
            <w:rFonts w:ascii="宋体" w:hAnsi="宋体" w:cs="Courier New"/>
            <w:noProof/>
            <w:sz w:val="28"/>
            <w:szCs w:val="28"/>
          </w:rPr>
          <w:t>四、磋商文件</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_Toc177212504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13</w:t>
        </w:r>
        <w:r w:rsidR="002A56C5" w:rsidRPr="002A56C5">
          <w:rPr>
            <w:rFonts w:ascii="宋体" w:hAnsi="宋体"/>
            <w:noProof/>
            <w:webHidden/>
            <w:sz w:val="28"/>
            <w:szCs w:val="28"/>
          </w:rPr>
          <w:fldChar w:fldCharType="end"/>
        </w:r>
      </w:hyperlink>
    </w:p>
    <w:p w14:paraId="1766CF25" w14:textId="38C6E1E6"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5" w:history="1">
        <w:r w:rsidR="002A56C5" w:rsidRPr="002A56C5">
          <w:rPr>
            <w:rStyle w:val="affc"/>
            <w:rFonts w:ascii="宋体" w:hAnsi="宋体" w:cs="Courier New"/>
            <w:noProof/>
            <w:sz w:val="28"/>
            <w:szCs w:val="28"/>
          </w:rPr>
          <w:t>五、响应文件</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_Toc177212505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14</w:t>
        </w:r>
        <w:r w:rsidR="002A56C5" w:rsidRPr="002A56C5">
          <w:rPr>
            <w:rFonts w:ascii="宋体" w:hAnsi="宋体"/>
            <w:noProof/>
            <w:webHidden/>
            <w:sz w:val="28"/>
            <w:szCs w:val="28"/>
          </w:rPr>
          <w:fldChar w:fldCharType="end"/>
        </w:r>
      </w:hyperlink>
    </w:p>
    <w:p w14:paraId="5E25858C" w14:textId="4AA0E0AA"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6" w:history="1">
        <w:r w:rsidR="002A56C5" w:rsidRPr="002A56C5">
          <w:rPr>
            <w:rStyle w:val="affc"/>
            <w:rFonts w:ascii="宋体" w:hAnsi="宋体" w:cs="Courier New"/>
            <w:noProof/>
            <w:sz w:val="28"/>
            <w:szCs w:val="28"/>
          </w:rPr>
          <w:t>六、响应文件的递交</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_Toc177212506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17</w:t>
        </w:r>
        <w:r w:rsidR="002A56C5" w:rsidRPr="002A56C5">
          <w:rPr>
            <w:rFonts w:ascii="宋体" w:hAnsi="宋体"/>
            <w:noProof/>
            <w:webHidden/>
            <w:sz w:val="28"/>
            <w:szCs w:val="28"/>
          </w:rPr>
          <w:fldChar w:fldCharType="end"/>
        </w:r>
      </w:hyperlink>
    </w:p>
    <w:p w14:paraId="60813428" w14:textId="7B23EB61"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7" w:history="1">
        <w:r w:rsidR="002A56C5" w:rsidRPr="002A56C5">
          <w:rPr>
            <w:rStyle w:val="affc"/>
            <w:rFonts w:ascii="宋体" w:hAnsi="宋体" w:cs="Courier New"/>
            <w:noProof/>
            <w:sz w:val="28"/>
            <w:szCs w:val="28"/>
          </w:rPr>
          <w:t>七、电子化开启</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_Toc177212507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17</w:t>
        </w:r>
        <w:r w:rsidR="002A56C5" w:rsidRPr="002A56C5">
          <w:rPr>
            <w:rFonts w:ascii="宋体" w:hAnsi="宋体"/>
            <w:noProof/>
            <w:webHidden/>
            <w:sz w:val="28"/>
            <w:szCs w:val="28"/>
          </w:rPr>
          <w:fldChar w:fldCharType="end"/>
        </w:r>
      </w:hyperlink>
    </w:p>
    <w:p w14:paraId="57BADCBD" w14:textId="1316956B"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8" w:history="1">
        <w:r w:rsidR="002A56C5" w:rsidRPr="002A56C5">
          <w:rPr>
            <w:rStyle w:val="affc"/>
            <w:rFonts w:ascii="宋体" w:hAnsi="宋体" w:cs="Courier New"/>
            <w:noProof/>
            <w:sz w:val="28"/>
            <w:szCs w:val="28"/>
          </w:rPr>
          <w:t>八、评审</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_Toc177212508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18</w:t>
        </w:r>
        <w:r w:rsidR="002A56C5" w:rsidRPr="002A56C5">
          <w:rPr>
            <w:rFonts w:ascii="宋体" w:hAnsi="宋体"/>
            <w:noProof/>
            <w:webHidden/>
            <w:sz w:val="28"/>
            <w:szCs w:val="28"/>
          </w:rPr>
          <w:fldChar w:fldCharType="end"/>
        </w:r>
      </w:hyperlink>
    </w:p>
    <w:p w14:paraId="36B32251" w14:textId="645BCDDB"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09" w:history="1">
        <w:r w:rsidR="002A56C5" w:rsidRPr="002A56C5">
          <w:rPr>
            <w:rStyle w:val="affc"/>
            <w:rFonts w:ascii="宋体" w:hAnsi="宋体" w:cs="Courier New"/>
            <w:noProof/>
            <w:sz w:val="28"/>
            <w:szCs w:val="28"/>
          </w:rPr>
          <w:t>九、定标及合同授予</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_Toc177212509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21</w:t>
        </w:r>
        <w:r w:rsidR="002A56C5" w:rsidRPr="002A56C5">
          <w:rPr>
            <w:rFonts w:ascii="宋体" w:hAnsi="宋体"/>
            <w:noProof/>
            <w:webHidden/>
            <w:sz w:val="28"/>
            <w:szCs w:val="28"/>
          </w:rPr>
          <w:fldChar w:fldCharType="end"/>
        </w:r>
      </w:hyperlink>
    </w:p>
    <w:p w14:paraId="1138473C" w14:textId="55E2FA2A"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10" w:history="1">
        <w:r w:rsidR="00412296">
          <w:rPr>
            <w:rStyle w:val="affc"/>
            <w:rFonts w:ascii="宋体" w:hAnsi="宋体" w:cs="Courier New" w:hint="eastAsia"/>
            <w:noProof/>
            <w:sz w:val="28"/>
            <w:szCs w:val="28"/>
          </w:rPr>
          <w:t>十</w:t>
        </w:r>
        <w:r w:rsidR="002A56C5" w:rsidRPr="002A56C5">
          <w:rPr>
            <w:rStyle w:val="affc"/>
            <w:rFonts w:ascii="宋体" w:hAnsi="宋体" w:cs="Courier New"/>
            <w:noProof/>
            <w:sz w:val="28"/>
            <w:szCs w:val="28"/>
          </w:rPr>
          <w:t>、验收</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_Toc177212510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22</w:t>
        </w:r>
        <w:r w:rsidR="002A56C5" w:rsidRPr="002A56C5">
          <w:rPr>
            <w:rFonts w:ascii="宋体" w:hAnsi="宋体"/>
            <w:noProof/>
            <w:webHidden/>
            <w:sz w:val="28"/>
            <w:szCs w:val="28"/>
          </w:rPr>
          <w:fldChar w:fldCharType="end"/>
        </w:r>
      </w:hyperlink>
    </w:p>
    <w:p w14:paraId="3711790D" w14:textId="46BCE3AA" w:rsidR="002A56C5" w:rsidRPr="002A56C5" w:rsidRDefault="00000000" w:rsidP="002A56C5">
      <w:pPr>
        <w:pStyle w:val="TOC2"/>
        <w:tabs>
          <w:tab w:val="right" w:leader="dot" w:pos="9628"/>
        </w:tabs>
        <w:spacing w:line="276" w:lineRule="auto"/>
        <w:rPr>
          <w:rFonts w:ascii="宋体" w:hAnsi="宋体" w:cstheme="minorBidi"/>
          <w:noProof/>
          <w:sz w:val="28"/>
          <w:szCs w:val="28"/>
          <w14:ligatures w14:val="standardContextual"/>
        </w:rPr>
      </w:pPr>
      <w:hyperlink w:anchor="_Toc177212511" w:history="1">
        <w:r w:rsidR="002A56C5" w:rsidRPr="002A56C5">
          <w:rPr>
            <w:rStyle w:val="affc"/>
            <w:rFonts w:ascii="宋体" w:hAnsi="宋体" w:cs="Courier New"/>
            <w:noProof/>
            <w:sz w:val="28"/>
            <w:szCs w:val="28"/>
          </w:rPr>
          <w:t>十一、其他</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_Toc177212511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23</w:t>
        </w:r>
        <w:r w:rsidR="002A56C5" w:rsidRPr="002A56C5">
          <w:rPr>
            <w:rFonts w:ascii="宋体" w:hAnsi="宋体"/>
            <w:noProof/>
            <w:webHidden/>
            <w:sz w:val="28"/>
            <w:szCs w:val="28"/>
          </w:rPr>
          <w:fldChar w:fldCharType="end"/>
        </w:r>
      </w:hyperlink>
    </w:p>
    <w:p w14:paraId="345DC0AA" w14:textId="6AE48042" w:rsidR="002A56C5" w:rsidRPr="002A56C5" w:rsidRDefault="00000000" w:rsidP="002A56C5">
      <w:pPr>
        <w:pStyle w:val="TOC1"/>
        <w:spacing w:line="276" w:lineRule="auto"/>
        <w:rPr>
          <w:rFonts w:ascii="宋体" w:eastAsia="宋体" w:hAnsi="宋体" w:cstheme="minorBidi"/>
          <w:bCs w:val="0"/>
          <w:noProof/>
          <w:sz w:val="28"/>
          <w:szCs w:val="28"/>
          <w14:ligatures w14:val="standardContextual"/>
        </w:rPr>
      </w:pPr>
      <w:hyperlink w:anchor="_Toc177212512" w:history="1">
        <w:r w:rsidR="002A56C5" w:rsidRPr="002A56C5">
          <w:rPr>
            <w:rStyle w:val="affc"/>
            <w:rFonts w:ascii="宋体" w:eastAsia="宋体" w:hAnsi="宋体"/>
            <w:noProof/>
            <w:sz w:val="28"/>
            <w:szCs w:val="28"/>
          </w:rPr>
          <w:t>第二部分 应提交的有关格式范例</w:t>
        </w:r>
        <w:r w:rsidR="002A56C5" w:rsidRPr="002A56C5">
          <w:rPr>
            <w:rFonts w:ascii="宋体" w:eastAsia="宋体" w:hAnsi="宋体"/>
            <w:noProof/>
            <w:webHidden/>
            <w:sz w:val="28"/>
            <w:szCs w:val="28"/>
          </w:rPr>
          <w:tab/>
        </w:r>
        <w:r w:rsidR="002A56C5" w:rsidRPr="002A56C5">
          <w:rPr>
            <w:rFonts w:ascii="宋体" w:eastAsia="宋体" w:hAnsi="宋体"/>
            <w:noProof/>
            <w:webHidden/>
            <w:sz w:val="28"/>
            <w:szCs w:val="28"/>
          </w:rPr>
          <w:fldChar w:fldCharType="begin"/>
        </w:r>
        <w:r w:rsidR="002A56C5" w:rsidRPr="002A56C5">
          <w:rPr>
            <w:rFonts w:ascii="宋体" w:eastAsia="宋体" w:hAnsi="宋体"/>
            <w:noProof/>
            <w:webHidden/>
            <w:sz w:val="28"/>
            <w:szCs w:val="28"/>
          </w:rPr>
          <w:instrText xml:space="preserve"> PAGEREF _Toc177212512 \h </w:instrText>
        </w:r>
        <w:r w:rsidR="002A56C5" w:rsidRPr="002A56C5">
          <w:rPr>
            <w:rFonts w:ascii="宋体" w:eastAsia="宋体" w:hAnsi="宋体"/>
            <w:noProof/>
            <w:webHidden/>
            <w:sz w:val="28"/>
            <w:szCs w:val="28"/>
          </w:rPr>
        </w:r>
        <w:r w:rsidR="002A56C5" w:rsidRPr="002A56C5">
          <w:rPr>
            <w:rFonts w:ascii="宋体" w:eastAsia="宋体" w:hAnsi="宋体"/>
            <w:noProof/>
            <w:webHidden/>
            <w:sz w:val="28"/>
            <w:szCs w:val="28"/>
          </w:rPr>
          <w:fldChar w:fldCharType="separate"/>
        </w:r>
        <w:r w:rsidR="002A56C5" w:rsidRPr="002A56C5">
          <w:rPr>
            <w:rFonts w:ascii="宋体" w:eastAsia="宋体" w:hAnsi="宋体"/>
            <w:noProof/>
            <w:webHidden/>
            <w:sz w:val="28"/>
            <w:szCs w:val="28"/>
          </w:rPr>
          <w:t>25</w:t>
        </w:r>
        <w:r w:rsidR="002A56C5" w:rsidRPr="002A56C5">
          <w:rPr>
            <w:rFonts w:ascii="宋体" w:eastAsia="宋体" w:hAnsi="宋体"/>
            <w:noProof/>
            <w:webHidden/>
            <w:sz w:val="28"/>
            <w:szCs w:val="28"/>
          </w:rPr>
          <w:fldChar w:fldCharType="end"/>
        </w:r>
      </w:hyperlink>
    </w:p>
    <w:p w14:paraId="0BB5048A" w14:textId="6723C73A" w:rsidR="002A56C5" w:rsidRPr="002A56C5" w:rsidRDefault="00000000" w:rsidP="002A56C5">
      <w:pPr>
        <w:pStyle w:val="TOC3"/>
        <w:tabs>
          <w:tab w:val="right" w:leader="dot" w:pos="9628"/>
        </w:tabs>
        <w:spacing w:line="276" w:lineRule="auto"/>
        <w:rPr>
          <w:rFonts w:ascii="宋体" w:hAnsi="宋体" w:cstheme="minorBidi"/>
          <w:noProof/>
          <w:sz w:val="28"/>
          <w:szCs w:val="28"/>
          <w14:ligatures w14:val="standardContextual"/>
        </w:rPr>
      </w:pPr>
      <w:hyperlink w:anchor="_Toc177212513" w:history="1">
        <w:r w:rsidR="002A56C5" w:rsidRPr="002A56C5">
          <w:rPr>
            <w:rStyle w:val="affc"/>
            <w:rFonts w:ascii="宋体" w:hAnsi="宋体" w:cs="Arial"/>
            <w:noProof/>
            <w:kern w:val="0"/>
            <w:sz w:val="28"/>
            <w:szCs w:val="28"/>
          </w:rPr>
          <w:t>资格文件</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_Toc177212513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26</w:t>
        </w:r>
        <w:r w:rsidR="002A56C5" w:rsidRPr="002A56C5">
          <w:rPr>
            <w:rFonts w:ascii="宋体" w:hAnsi="宋体"/>
            <w:noProof/>
            <w:webHidden/>
            <w:sz w:val="28"/>
            <w:szCs w:val="28"/>
          </w:rPr>
          <w:fldChar w:fldCharType="end"/>
        </w:r>
      </w:hyperlink>
    </w:p>
    <w:p w14:paraId="3A7BE040" w14:textId="1C379863" w:rsidR="002A56C5" w:rsidRPr="002A56C5" w:rsidRDefault="00000000" w:rsidP="002A56C5">
      <w:pPr>
        <w:pStyle w:val="TOC3"/>
        <w:tabs>
          <w:tab w:val="right" w:leader="dot" w:pos="9628"/>
        </w:tabs>
        <w:spacing w:line="276" w:lineRule="auto"/>
        <w:rPr>
          <w:rFonts w:ascii="宋体" w:hAnsi="宋体" w:cstheme="minorBidi"/>
          <w:noProof/>
          <w:sz w:val="28"/>
          <w:szCs w:val="28"/>
          <w14:ligatures w14:val="standardContextual"/>
        </w:rPr>
      </w:pPr>
      <w:hyperlink w:anchor="_Toc177212514" w:history="1">
        <w:r w:rsidR="002A56C5" w:rsidRPr="002A56C5">
          <w:rPr>
            <w:rStyle w:val="affc"/>
            <w:rFonts w:ascii="宋体" w:hAnsi="宋体" w:cs="Arial"/>
            <w:noProof/>
            <w:kern w:val="0"/>
            <w:sz w:val="28"/>
            <w:szCs w:val="28"/>
          </w:rPr>
          <w:t>商务技术文件</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_Toc177212514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29</w:t>
        </w:r>
        <w:r w:rsidR="002A56C5" w:rsidRPr="002A56C5">
          <w:rPr>
            <w:rFonts w:ascii="宋体" w:hAnsi="宋体"/>
            <w:noProof/>
            <w:webHidden/>
            <w:sz w:val="28"/>
            <w:szCs w:val="28"/>
          </w:rPr>
          <w:fldChar w:fldCharType="end"/>
        </w:r>
      </w:hyperlink>
    </w:p>
    <w:p w14:paraId="3D56C0FB" w14:textId="4B285360" w:rsidR="002A56C5" w:rsidRPr="002A56C5" w:rsidRDefault="00000000" w:rsidP="002A56C5">
      <w:pPr>
        <w:pStyle w:val="TOC3"/>
        <w:tabs>
          <w:tab w:val="right" w:leader="dot" w:pos="9628"/>
        </w:tabs>
        <w:spacing w:line="276" w:lineRule="auto"/>
        <w:rPr>
          <w:rFonts w:ascii="宋体" w:hAnsi="宋体" w:cstheme="minorBidi"/>
          <w:noProof/>
          <w:sz w:val="28"/>
          <w:szCs w:val="28"/>
          <w14:ligatures w14:val="standardContextual"/>
        </w:rPr>
      </w:pPr>
      <w:hyperlink w:anchor="_Toc177212515" w:history="1">
        <w:r w:rsidR="002A56C5" w:rsidRPr="002A56C5">
          <w:rPr>
            <w:rStyle w:val="affc"/>
            <w:rFonts w:ascii="宋体" w:hAnsi="宋体" w:cs="Arial"/>
            <w:noProof/>
            <w:kern w:val="0"/>
            <w:sz w:val="28"/>
            <w:szCs w:val="28"/>
          </w:rPr>
          <w:t>报价文件</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_Toc177212515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37</w:t>
        </w:r>
        <w:r w:rsidR="002A56C5" w:rsidRPr="002A56C5">
          <w:rPr>
            <w:rFonts w:ascii="宋体" w:hAnsi="宋体"/>
            <w:noProof/>
            <w:webHidden/>
            <w:sz w:val="28"/>
            <w:szCs w:val="28"/>
          </w:rPr>
          <w:fldChar w:fldCharType="end"/>
        </w:r>
      </w:hyperlink>
    </w:p>
    <w:p w14:paraId="44362CD5" w14:textId="348CD456" w:rsidR="002A56C5" w:rsidRPr="002A56C5" w:rsidRDefault="00000000" w:rsidP="002A56C5">
      <w:pPr>
        <w:pStyle w:val="TOC3"/>
        <w:tabs>
          <w:tab w:val="right" w:leader="dot" w:pos="9628"/>
        </w:tabs>
        <w:spacing w:line="276" w:lineRule="auto"/>
        <w:rPr>
          <w:rFonts w:ascii="宋体" w:hAnsi="宋体" w:cstheme="minorBidi"/>
          <w:noProof/>
          <w:sz w:val="28"/>
          <w:szCs w:val="28"/>
          <w14:ligatures w14:val="standardContextual"/>
        </w:rPr>
      </w:pPr>
      <w:hyperlink w:anchor="_Toc177212516" w:history="1">
        <w:r w:rsidR="002A56C5" w:rsidRPr="002A56C5">
          <w:rPr>
            <w:rStyle w:val="affc"/>
            <w:rFonts w:ascii="宋体" w:hAnsi="宋体"/>
            <w:noProof/>
            <w:sz w:val="28"/>
            <w:szCs w:val="28"/>
          </w:rPr>
          <w:t>附件</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_Toc177212516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39</w:t>
        </w:r>
        <w:r w:rsidR="002A56C5" w:rsidRPr="002A56C5">
          <w:rPr>
            <w:rFonts w:ascii="宋体" w:hAnsi="宋体"/>
            <w:noProof/>
            <w:webHidden/>
            <w:sz w:val="28"/>
            <w:szCs w:val="28"/>
          </w:rPr>
          <w:fldChar w:fldCharType="end"/>
        </w:r>
      </w:hyperlink>
    </w:p>
    <w:p w14:paraId="6D62C470" w14:textId="4896BB36" w:rsidR="002A56C5" w:rsidRPr="002A56C5" w:rsidRDefault="00000000" w:rsidP="002A56C5">
      <w:pPr>
        <w:pStyle w:val="TOC3"/>
        <w:tabs>
          <w:tab w:val="right" w:leader="dot" w:pos="9628"/>
        </w:tabs>
        <w:spacing w:line="276" w:lineRule="auto"/>
        <w:rPr>
          <w:rFonts w:ascii="宋体" w:hAnsi="宋体" w:cstheme="minorBidi"/>
          <w:noProof/>
          <w:sz w:val="28"/>
          <w:szCs w:val="28"/>
          <w14:ligatures w14:val="standardContextual"/>
        </w:rPr>
      </w:pPr>
      <w:hyperlink w:anchor="_Toc177212517" w:history="1">
        <w:r w:rsidR="002A56C5" w:rsidRPr="002A56C5">
          <w:rPr>
            <w:rStyle w:val="affc"/>
            <w:rFonts w:ascii="宋体" w:hAnsi="宋体" w:cs="Arial"/>
            <w:noProof/>
            <w:kern w:val="0"/>
            <w:sz w:val="28"/>
            <w:szCs w:val="28"/>
          </w:rPr>
          <w:t>封面</w:t>
        </w:r>
        <w:r w:rsidR="002A56C5" w:rsidRPr="002A56C5">
          <w:rPr>
            <w:rFonts w:ascii="宋体" w:hAnsi="宋体"/>
            <w:noProof/>
            <w:webHidden/>
            <w:sz w:val="28"/>
            <w:szCs w:val="28"/>
          </w:rPr>
          <w:tab/>
        </w:r>
        <w:r w:rsidR="002A56C5" w:rsidRPr="002A56C5">
          <w:rPr>
            <w:rFonts w:ascii="宋体" w:hAnsi="宋体"/>
            <w:noProof/>
            <w:webHidden/>
            <w:sz w:val="28"/>
            <w:szCs w:val="28"/>
          </w:rPr>
          <w:fldChar w:fldCharType="begin"/>
        </w:r>
        <w:r w:rsidR="002A56C5" w:rsidRPr="002A56C5">
          <w:rPr>
            <w:rFonts w:ascii="宋体" w:hAnsi="宋体"/>
            <w:noProof/>
            <w:webHidden/>
            <w:sz w:val="28"/>
            <w:szCs w:val="28"/>
          </w:rPr>
          <w:instrText xml:space="preserve"> PAGEREF _Toc177212517 \h </w:instrText>
        </w:r>
        <w:r w:rsidR="002A56C5" w:rsidRPr="002A56C5">
          <w:rPr>
            <w:rFonts w:ascii="宋体" w:hAnsi="宋体"/>
            <w:noProof/>
            <w:webHidden/>
            <w:sz w:val="28"/>
            <w:szCs w:val="28"/>
          </w:rPr>
        </w:r>
        <w:r w:rsidR="002A56C5" w:rsidRPr="002A56C5">
          <w:rPr>
            <w:rFonts w:ascii="宋体" w:hAnsi="宋体"/>
            <w:noProof/>
            <w:webHidden/>
            <w:sz w:val="28"/>
            <w:szCs w:val="28"/>
          </w:rPr>
          <w:fldChar w:fldCharType="separate"/>
        </w:r>
        <w:r w:rsidR="002A56C5" w:rsidRPr="002A56C5">
          <w:rPr>
            <w:rFonts w:ascii="宋体" w:hAnsi="宋体"/>
            <w:noProof/>
            <w:webHidden/>
            <w:sz w:val="28"/>
            <w:szCs w:val="28"/>
          </w:rPr>
          <w:t>41</w:t>
        </w:r>
        <w:r w:rsidR="002A56C5" w:rsidRPr="002A56C5">
          <w:rPr>
            <w:rFonts w:ascii="宋体" w:hAnsi="宋体"/>
            <w:noProof/>
            <w:webHidden/>
            <w:sz w:val="28"/>
            <w:szCs w:val="28"/>
          </w:rPr>
          <w:fldChar w:fldCharType="end"/>
        </w:r>
      </w:hyperlink>
    </w:p>
    <w:p w14:paraId="0116ED75" w14:textId="3144C7FD" w:rsidR="002A56C5" w:rsidRPr="002A56C5" w:rsidRDefault="00000000" w:rsidP="002A56C5">
      <w:pPr>
        <w:pStyle w:val="TOC1"/>
        <w:spacing w:line="276" w:lineRule="auto"/>
        <w:rPr>
          <w:rFonts w:ascii="宋体" w:eastAsia="宋体" w:hAnsi="宋体" w:cstheme="minorBidi"/>
          <w:bCs w:val="0"/>
          <w:noProof/>
          <w:sz w:val="28"/>
          <w:szCs w:val="28"/>
          <w14:ligatures w14:val="standardContextual"/>
        </w:rPr>
      </w:pPr>
      <w:hyperlink w:anchor="_Toc177212518" w:history="1">
        <w:r w:rsidR="002A56C5" w:rsidRPr="002A56C5">
          <w:rPr>
            <w:rStyle w:val="affc"/>
            <w:rFonts w:ascii="宋体" w:eastAsia="宋体" w:hAnsi="宋体" w:cs="Courier New"/>
            <w:noProof/>
            <w:sz w:val="28"/>
            <w:szCs w:val="28"/>
          </w:rPr>
          <w:t>第三部分  拟签订的合同文本</w:t>
        </w:r>
        <w:r w:rsidR="002A56C5" w:rsidRPr="002A56C5">
          <w:rPr>
            <w:rFonts w:ascii="宋体" w:eastAsia="宋体" w:hAnsi="宋体"/>
            <w:noProof/>
            <w:webHidden/>
            <w:sz w:val="28"/>
            <w:szCs w:val="28"/>
          </w:rPr>
          <w:tab/>
        </w:r>
        <w:r w:rsidR="002A56C5" w:rsidRPr="002A56C5">
          <w:rPr>
            <w:rFonts w:ascii="宋体" w:eastAsia="宋体" w:hAnsi="宋体"/>
            <w:noProof/>
            <w:webHidden/>
            <w:sz w:val="28"/>
            <w:szCs w:val="28"/>
          </w:rPr>
          <w:fldChar w:fldCharType="begin"/>
        </w:r>
        <w:r w:rsidR="002A56C5" w:rsidRPr="002A56C5">
          <w:rPr>
            <w:rFonts w:ascii="宋体" w:eastAsia="宋体" w:hAnsi="宋体"/>
            <w:noProof/>
            <w:webHidden/>
            <w:sz w:val="28"/>
            <w:szCs w:val="28"/>
          </w:rPr>
          <w:instrText xml:space="preserve"> PAGEREF _Toc177212518 \h </w:instrText>
        </w:r>
        <w:r w:rsidR="002A56C5" w:rsidRPr="002A56C5">
          <w:rPr>
            <w:rFonts w:ascii="宋体" w:eastAsia="宋体" w:hAnsi="宋体"/>
            <w:noProof/>
            <w:webHidden/>
            <w:sz w:val="28"/>
            <w:szCs w:val="28"/>
          </w:rPr>
        </w:r>
        <w:r w:rsidR="002A56C5" w:rsidRPr="002A56C5">
          <w:rPr>
            <w:rFonts w:ascii="宋体" w:eastAsia="宋体" w:hAnsi="宋体"/>
            <w:noProof/>
            <w:webHidden/>
            <w:sz w:val="28"/>
            <w:szCs w:val="28"/>
          </w:rPr>
          <w:fldChar w:fldCharType="separate"/>
        </w:r>
        <w:r w:rsidR="002A56C5" w:rsidRPr="002A56C5">
          <w:rPr>
            <w:rFonts w:ascii="宋体" w:eastAsia="宋体" w:hAnsi="宋体"/>
            <w:noProof/>
            <w:webHidden/>
            <w:sz w:val="28"/>
            <w:szCs w:val="28"/>
          </w:rPr>
          <w:t>42</w:t>
        </w:r>
        <w:r w:rsidR="002A56C5" w:rsidRPr="002A56C5">
          <w:rPr>
            <w:rFonts w:ascii="宋体" w:eastAsia="宋体" w:hAnsi="宋体"/>
            <w:noProof/>
            <w:webHidden/>
            <w:sz w:val="28"/>
            <w:szCs w:val="28"/>
          </w:rPr>
          <w:fldChar w:fldCharType="end"/>
        </w:r>
      </w:hyperlink>
    </w:p>
    <w:p w14:paraId="67A06337" w14:textId="5FA3DBD3" w:rsidR="002A56C5" w:rsidRPr="002A56C5" w:rsidRDefault="00000000" w:rsidP="002A56C5">
      <w:pPr>
        <w:pStyle w:val="TOC1"/>
        <w:spacing w:line="276" w:lineRule="auto"/>
        <w:rPr>
          <w:rFonts w:ascii="宋体" w:eastAsia="宋体" w:hAnsi="宋体" w:cstheme="minorBidi"/>
          <w:bCs w:val="0"/>
          <w:noProof/>
          <w:sz w:val="28"/>
          <w:szCs w:val="28"/>
          <w14:ligatures w14:val="standardContextual"/>
        </w:rPr>
      </w:pPr>
      <w:hyperlink w:anchor="_Toc177212519" w:history="1">
        <w:r w:rsidR="002A56C5" w:rsidRPr="002A56C5">
          <w:rPr>
            <w:rStyle w:val="affc"/>
            <w:rFonts w:ascii="宋体" w:eastAsia="宋体" w:hAnsi="宋体"/>
            <w:noProof/>
            <w:sz w:val="28"/>
            <w:szCs w:val="28"/>
          </w:rPr>
          <w:t>第四部分  工程量清单计价</w:t>
        </w:r>
        <w:r w:rsidR="002A56C5" w:rsidRPr="002A56C5">
          <w:rPr>
            <w:rFonts w:ascii="宋体" w:eastAsia="宋体" w:hAnsi="宋体"/>
            <w:noProof/>
            <w:webHidden/>
            <w:sz w:val="28"/>
            <w:szCs w:val="28"/>
          </w:rPr>
          <w:tab/>
        </w:r>
        <w:r w:rsidR="002A56C5" w:rsidRPr="002A56C5">
          <w:rPr>
            <w:rFonts w:ascii="宋体" w:eastAsia="宋体" w:hAnsi="宋体"/>
            <w:noProof/>
            <w:webHidden/>
            <w:sz w:val="28"/>
            <w:szCs w:val="28"/>
          </w:rPr>
          <w:fldChar w:fldCharType="begin"/>
        </w:r>
        <w:r w:rsidR="002A56C5" w:rsidRPr="002A56C5">
          <w:rPr>
            <w:rFonts w:ascii="宋体" w:eastAsia="宋体" w:hAnsi="宋体"/>
            <w:noProof/>
            <w:webHidden/>
            <w:sz w:val="28"/>
            <w:szCs w:val="28"/>
          </w:rPr>
          <w:instrText xml:space="preserve"> PAGEREF _Toc177212519 \h </w:instrText>
        </w:r>
        <w:r w:rsidR="002A56C5" w:rsidRPr="002A56C5">
          <w:rPr>
            <w:rFonts w:ascii="宋体" w:eastAsia="宋体" w:hAnsi="宋体"/>
            <w:noProof/>
            <w:webHidden/>
            <w:sz w:val="28"/>
            <w:szCs w:val="28"/>
          </w:rPr>
        </w:r>
        <w:r w:rsidR="002A56C5" w:rsidRPr="002A56C5">
          <w:rPr>
            <w:rFonts w:ascii="宋体" w:eastAsia="宋体" w:hAnsi="宋体"/>
            <w:noProof/>
            <w:webHidden/>
            <w:sz w:val="28"/>
            <w:szCs w:val="28"/>
          </w:rPr>
          <w:fldChar w:fldCharType="separate"/>
        </w:r>
        <w:r w:rsidR="002A56C5" w:rsidRPr="002A56C5">
          <w:rPr>
            <w:rFonts w:ascii="宋体" w:eastAsia="宋体" w:hAnsi="宋体"/>
            <w:noProof/>
            <w:webHidden/>
            <w:sz w:val="28"/>
            <w:szCs w:val="28"/>
          </w:rPr>
          <w:t>64</w:t>
        </w:r>
        <w:r w:rsidR="002A56C5" w:rsidRPr="002A56C5">
          <w:rPr>
            <w:rFonts w:ascii="宋体" w:eastAsia="宋体" w:hAnsi="宋体"/>
            <w:noProof/>
            <w:webHidden/>
            <w:sz w:val="28"/>
            <w:szCs w:val="28"/>
          </w:rPr>
          <w:fldChar w:fldCharType="end"/>
        </w:r>
      </w:hyperlink>
    </w:p>
    <w:p w14:paraId="0F0B1A4A" w14:textId="5A9AD68D" w:rsidR="002A56C5" w:rsidRPr="002A56C5" w:rsidRDefault="00000000" w:rsidP="002A56C5">
      <w:pPr>
        <w:pStyle w:val="TOC1"/>
        <w:spacing w:line="276" w:lineRule="auto"/>
        <w:rPr>
          <w:rFonts w:ascii="宋体" w:eastAsia="宋体" w:hAnsi="宋体" w:cstheme="minorBidi"/>
          <w:bCs w:val="0"/>
          <w:noProof/>
          <w:sz w:val="28"/>
          <w:szCs w:val="28"/>
          <w14:ligatures w14:val="standardContextual"/>
        </w:rPr>
      </w:pPr>
      <w:hyperlink w:anchor="_Toc177212520" w:history="1">
        <w:r w:rsidR="002A56C5" w:rsidRPr="002A56C5">
          <w:rPr>
            <w:rStyle w:val="affc"/>
            <w:rFonts w:ascii="宋体" w:eastAsia="宋体" w:hAnsi="宋体"/>
            <w:noProof/>
            <w:sz w:val="28"/>
            <w:szCs w:val="28"/>
          </w:rPr>
          <w:t>第五部分  采购内容及要求</w:t>
        </w:r>
        <w:r w:rsidR="002A56C5" w:rsidRPr="002A56C5">
          <w:rPr>
            <w:rFonts w:ascii="宋体" w:eastAsia="宋体" w:hAnsi="宋体"/>
            <w:noProof/>
            <w:webHidden/>
            <w:sz w:val="28"/>
            <w:szCs w:val="28"/>
          </w:rPr>
          <w:tab/>
        </w:r>
        <w:r w:rsidR="002A56C5" w:rsidRPr="002A56C5">
          <w:rPr>
            <w:rFonts w:ascii="宋体" w:eastAsia="宋体" w:hAnsi="宋体"/>
            <w:noProof/>
            <w:webHidden/>
            <w:sz w:val="28"/>
            <w:szCs w:val="28"/>
          </w:rPr>
          <w:fldChar w:fldCharType="begin"/>
        </w:r>
        <w:r w:rsidR="002A56C5" w:rsidRPr="002A56C5">
          <w:rPr>
            <w:rFonts w:ascii="宋体" w:eastAsia="宋体" w:hAnsi="宋体"/>
            <w:noProof/>
            <w:webHidden/>
            <w:sz w:val="28"/>
            <w:szCs w:val="28"/>
          </w:rPr>
          <w:instrText xml:space="preserve"> PAGEREF _Toc177212520 \h </w:instrText>
        </w:r>
        <w:r w:rsidR="002A56C5" w:rsidRPr="002A56C5">
          <w:rPr>
            <w:rFonts w:ascii="宋体" w:eastAsia="宋体" w:hAnsi="宋体"/>
            <w:noProof/>
            <w:webHidden/>
            <w:sz w:val="28"/>
            <w:szCs w:val="28"/>
          </w:rPr>
        </w:r>
        <w:r w:rsidR="002A56C5" w:rsidRPr="002A56C5">
          <w:rPr>
            <w:rFonts w:ascii="宋体" w:eastAsia="宋体" w:hAnsi="宋体"/>
            <w:noProof/>
            <w:webHidden/>
            <w:sz w:val="28"/>
            <w:szCs w:val="28"/>
          </w:rPr>
          <w:fldChar w:fldCharType="separate"/>
        </w:r>
        <w:r w:rsidR="002A56C5" w:rsidRPr="002A56C5">
          <w:rPr>
            <w:rFonts w:ascii="宋体" w:eastAsia="宋体" w:hAnsi="宋体"/>
            <w:noProof/>
            <w:webHidden/>
            <w:sz w:val="28"/>
            <w:szCs w:val="28"/>
          </w:rPr>
          <w:t>66</w:t>
        </w:r>
        <w:r w:rsidR="002A56C5" w:rsidRPr="002A56C5">
          <w:rPr>
            <w:rFonts w:ascii="宋体" w:eastAsia="宋体" w:hAnsi="宋体"/>
            <w:noProof/>
            <w:webHidden/>
            <w:sz w:val="28"/>
            <w:szCs w:val="28"/>
          </w:rPr>
          <w:fldChar w:fldCharType="end"/>
        </w:r>
      </w:hyperlink>
    </w:p>
    <w:p w14:paraId="37FC37A4" w14:textId="4B343E27" w:rsidR="002A56C5" w:rsidRPr="002A56C5" w:rsidRDefault="00000000" w:rsidP="002A56C5">
      <w:pPr>
        <w:pStyle w:val="TOC1"/>
        <w:spacing w:line="276" w:lineRule="auto"/>
        <w:rPr>
          <w:rFonts w:ascii="宋体" w:eastAsia="宋体" w:hAnsi="宋体" w:cstheme="minorBidi"/>
          <w:bCs w:val="0"/>
          <w:noProof/>
          <w:sz w:val="28"/>
          <w:szCs w:val="28"/>
          <w14:ligatures w14:val="standardContextual"/>
        </w:rPr>
      </w:pPr>
      <w:hyperlink w:anchor="_Toc177212521" w:history="1">
        <w:r w:rsidR="002A56C5" w:rsidRPr="002A56C5">
          <w:rPr>
            <w:rStyle w:val="affc"/>
            <w:rFonts w:ascii="宋体" w:eastAsia="宋体" w:hAnsi="宋体"/>
            <w:noProof/>
            <w:sz w:val="28"/>
            <w:szCs w:val="28"/>
          </w:rPr>
          <w:t>第六部分  评审原则及方法</w:t>
        </w:r>
        <w:r w:rsidR="002A56C5" w:rsidRPr="002A56C5">
          <w:rPr>
            <w:rFonts w:ascii="宋体" w:eastAsia="宋体" w:hAnsi="宋体"/>
            <w:noProof/>
            <w:webHidden/>
            <w:sz w:val="28"/>
            <w:szCs w:val="28"/>
          </w:rPr>
          <w:tab/>
        </w:r>
        <w:r w:rsidR="002A56C5" w:rsidRPr="002A56C5">
          <w:rPr>
            <w:rFonts w:ascii="宋体" w:eastAsia="宋体" w:hAnsi="宋体"/>
            <w:noProof/>
            <w:webHidden/>
            <w:sz w:val="28"/>
            <w:szCs w:val="28"/>
          </w:rPr>
          <w:fldChar w:fldCharType="begin"/>
        </w:r>
        <w:r w:rsidR="002A56C5" w:rsidRPr="002A56C5">
          <w:rPr>
            <w:rFonts w:ascii="宋体" w:eastAsia="宋体" w:hAnsi="宋体"/>
            <w:noProof/>
            <w:webHidden/>
            <w:sz w:val="28"/>
            <w:szCs w:val="28"/>
          </w:rPr>
          <w:instrText xml:space="preserve"> PAGEREF _Toc177212521 \h </w:instrText>
        </w:r>
        <w:r w:rsidR="002A56C5" w:rsidRPr="002A56C5">
          <w:rPr>
            <w:rFonts w:ascii="宋体" w:eastAsia="宋体" w:hAnsi="宋体"/>
            <w:noProof/>
            <w:webHidden/>
            <w:sz w:val="28"/>
            <w:szCs w:val="28"/>
          </w:rPr>
        </w:r>
        <w:r w:rsidR="002A56C5" w:rsidRPr="002A56C5">
          <w:rPr>
            <w:rFonts w:ascii="宋体" w:eastAsia="宋体" w:hAnsi="宋体"/>
            <w:noProof/>
            <w:webHidden/>
            <w:sz w:val="28"/>
            <w:szCs w:val="28"/>
          </w:rPr>
          <w:fldChar w:fldCharType="separate"/>
        </w:r>
        <w:r w:rsidR="002A56C5" w:rsidRPr="002A56C5">
          <w:rPr>
            <w:rFonts w:ascii="宋体" w:eastAsia="宋体" w:hAnsi="宋体"/>
            <w:noProof/>
            <w:webHidden/>
            <w:sz w:val="28"/>
            <w:szCs w:val="28"/>
          </w:rPr>
          <w:t>67</w:t>
        </w:r>
        <w:r w:rsidR="002A56C5" w:rsidRPr="002A56C5">
          <w:rPr>
            <w:rFonts w:ascii="宋体" w:eastAsia="宋体" w:hAnsi="宋体"/>
            <w:noProof/>
            <w:webHidden/>
            <w:sz w:val="28"/>
            <w:szCs w:val="28"/>
          </w:rPr>
          <w:fldChar w:fldCharType="end"/>
        </w:r>
      </w:hyperlink>
    </w:p>
    <w:p w14:paraId="4200CB93" w14:textId="61EF4F3D" w:rsidR="00113D27" w:rsidRPr="002665AC" w:rsidRDefault="00000000">
      <w:pPr>
        <w:spacing w:line="276" w:lineRule="auto"/>
        <w:rPr>
          <w:rFonts w:ascii="宋体" w:hAnsi="宋体"/>
          <w:bCs/>
          <w:sz w:val="26"/>
          <w:szCs w:val="22"/>
          <w:u w:val="single"/>
        </w:rPr>
      </w:pPr>
      <w:r w:rsidRPr="002665AC">
        <w:rPr>
          <w:rFonts w:ascii="宋体" w:hAnsi="宋体" w:hint="eastAsia"/>
          <w:sz w:val="28"/>
          <w:szCs w:val="28"/>
        </w:rPr>
        <w:fldChar w:fldCharType="end"/>
      </w:r>
      <w:bookmarkStart w:id="1" w:name="_Toc245191309"/>
      <w:bookmarkStart w:id="2" w:name="_Toc223715993"/>
      <w:bookmarkStart w:id="3" w:name="_Toc245722276"/>
      <w:bookmarkStart w:id="4" w:name="_Toc221423614"/>
      <w:bookmarkStart w:id="5" w:name="_Toc262049413"/>
      <w:bookmarkStart w:id="6" w:name="_Toc222114874"/>
      <w:bookmarkStart w:id="7" w:name="_Toc239145349"/>
      <w:bookmarkStart w:id="8" w:name="_Toc221356881"/>
      <w:bookmarkStart w:id="9" w:name="_Toc249758859"/>
      <w:bookmarkStart w:id="10" w:name="_Toc241404197"/>
      <w:bookmarkStart w:id="11" w:name="_Toc221356946"/>
      <w:bookmarkStart w:id="12" w:name="_Toc262105498"/>
      <w:bookmarkStart w:id="13" w:name="_Toc221374621"/>
      <w:bookmarkStart w:id="14" w:name="_Toc249758707"/>
      <w:bookmarkStart w:id="15" w:name="_Toc246261260"/>
      <w:r w:rsidRPr="002665AC">
        <w:rPr>
          <w:rFonts w:ascii="宋体" w:hAnsi="宋体"/>
          <w:b/>
          <w:bCs/>
          <w:sz w:val="26"/>
          <w:szCs w:val="22"/>
          <w:u w:val="single"/>
        </w:rPr>
        <w:t>注：着重提醒各供应商注意，并认真查看磋商文件中的每一个条款及要求，因误读磋商文件而造成的后果，采购人</w:t>
      </w:r>
      <w:r w:rsidR="001B13D1" w:rsidRPr="002665AC">
        <w:rPr>
          <w:rFonts w:ascii="宋体" w:hAnsi="宋体" w:hint="eastAsia"/>
          <w:b/>
          <w:bCs/>
          <w:sz w:val="26"/>
          <w:szCs w:val="22"/>
          <w:u w:val="single"/>
        </w:rPr>
        <w:t>、采购代理机构</w:t>
      </w:r>
      <w:r w:rsidRPr="002665AC">
        <w:rPr>
          <w:rFonts w:ascii="宋体" w:hAnsi="宋体"/>
          <w:b/>
          <w:bCs/>
          <w:sz w:val="26"/>
          <w:szCs w:val="22"/>
          <w:u w:val="single"/>
        </w:rPr>
        <w:t>概不负责。</w:t>
      </w:r>
    </w:p>
    <w:p w14:paraId="338E99F3" w14:textId="77777777" w:rsidR="00113D27" w:rsidRPr="002665AC" w:rsidRDefault="00113D27">
      <w:pPr>
        <w:spacing w:line="360" w:lineRule="auto"/>
        <w:rPr>
          <w:rFonts w:ascii="宋体" w:hAnsi="宋体"/>
          <w:bCs/>
          <w:sz w:val="26"/>
          <w:szCs w:val="22"/>
          <w:u w:val="single"/>
        </w:rPr>
      </w:pPr>
    </w:p>
    <w:p w14:paraId="00B4C710" w14:textId="77777777" w:rsidR="00113D27" w:rsidRPr="002665AC" w:rsidRDefault="00000000">
      <w:pPr>
        <w:pStyle w:val="1"/>
        <w:rPr>
          <w:rFonts w:ascii="宋体" w:eastAsia="宋体" w:hAnsi="宋体"/>
          <w:b w:val="0"/>
          <w:sz w:val="36"/>
          <w:szCs w:val="36"/>
        </w:rPr>
      </w:pPr>
      <w:r w:rsidRPr="002665AC">
        <w:rPr>
          <w:rFonts w:ascii="宋体" w:eastAsia="宋体" w:hAnsi="宋体"/>
          <w:b w:val="0"/>
          <w:sz w:val="36"/>
          <w:szCs w:val="36"/>
        </w:rPr>
        <w:br w:type="page"/>
      </w:r>
      <w:bookmarkStart w:id="16" w:name="_Toc177212498"/>
      <w:r w:rsidRPr="002665AC">
        <w:rPr>
          <w:rFonts w:ascii="宋体" w:eastAsia="宋体" w:hAnsi="宋体" w:hint="eastAsia"/>
          <w:b w:val="0"/>
          <w:sz w:val="36"/>
          <w:szCs w:val="36"/>
        </w:rPr>
        <w:lastRenderedPageBreak/>
        <w:t>采购</w:t>
      </w:r>
      <w:r w:rsidRPr="002665AC">
        <w:rPr>
          <w:rFonts w:ascii="宋体" w:eastAsia="宋体" w:hAnsi="宋体"/>
          <w:b w:val="0"/>
          <w:sz w:val="36"/>
          <w:szCs w:val="36"/>
        </w:rPr>
        <w:t>邀请函</w:t>
      </w:r>
      <w:bookmarkStart w:id="17" w:name="_Toc221356882"/>
      <w:bookmarkStart w:id="18" w:name="_Toc245191310"/>
      <w:bookmarkStart w:id="19" w:name="_Toc221374622"/>
      <w:bookmarkStart w:id="20" w:name="_Toc249758708"/>
      <w:bookmarkStart w:id="21" w:name="_Toc239145350"/>
      <w:bookmarkStart w:id="22" w:name="_Toc262049414"/>
      <w:bookmarkStart w:id="23" w:name="_Toc262105499"/>
      <w:bookmarkStart w:id="24" w:name="_Toc241404198"/>
      <w:bookmarkStart w:id="25" w:name="_Toc246261261"/>
      <w:bookmarkStart w:id="26" w:name="_Toc245722277"/>
      <w:bookmarkStart w:id="27" w:name="_Toc221423615"/>
      <w:bookmarkStart w:id="28" w:name="_Toc221356947"/>
      <w:bookmarkStart w:id="29" w:name="_Toc223715994"/>
      <w:bookmarkStart w:id="30" w:name="_Toc222114875"/>
      <w:bookmarkStart w:id="31" w:name="_Toc24975886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324564BD" w14:textId="7ADDCA49" w:rsidR="00113D27" w:rsidRPr="002665AC" w:rsidRDefault="00000000">
      <w:pPr>
        <w:spacing w:line="460" w:lineRule="exact"/>
        <w:ind w:firstLineChars="225" w:firstLine="495"/>
        <w:rPr>
          <w:rFonts w:ascii="宋体" w:hAnsi="宋体"/>
          <w:sz w:val="22"/>
          <w:szCs w:val="22"/>
        </w:rPr>
      </w:pPr>
      <w:bookmarkStart w:id="32" w:name="_Hlk39133312"/>
      <w:r w:rsidRPr="002665AC">
        <w:rPr>
          <w:rFonts w:ascii="宋体" w:hAnsi="宋体" w:hint="eastAsia"/>
          <w:sz w:val="22"/>
          <w:szCs w:val="22"/>
        </w:rPr>
        <w:t>根据《中华人民共和国政府采购法》、《政府采购竞争性磋商采购方式管理暂行办法》等有关规定，</w:t>
      </w:r>
      <w:r w:rsidRPr="002665AC">
        <w:rPr>
          <w:rFonts w:ascii="宋体" w:hAnsi="宋体" w:hint="eastAsia"/>
          <w:bCs/>
          <w:sz w:val="22"/>
          <w:szCs w:val="22"/>
        </w:rPr>
        <w:t>经政府采购管理部门批准，</w:t>
      </w:r>
      <w:r w:rsidRPr="002665AC">
        <w:rPr>
          <w:rFonts w:ascii="宋体" w:hAnsi="宋体" w:hint="eastAsia"/>
          <w:sz w:val="22"/>
          <w:szCs w:val="22"/>
        </w:rPr>
        <w:t>温州云信招标代理有限公司受</w:t>
      </w:r>
      <w:r w:rsidR="00FE11A8" w:rsidRPr="002665AC">
        <w:rPr>
          <w:rFonts w:ascii="宋体" w:hAnsi="宋体" w:hint="eastAsia"/>
          <w:sz w:val="22"/>
          <w:szCs w:val="22"/>
        </w:rPr>
        <w:t>温州市文物考古研究所</w:t>
      </w:r>
      <w:r w:rsidRPr="002665AC">
        <w:rPr>
          <w:rFonts w:ascii="宋体" w:hAnsi="宋体" w:hint="eastAsia"/>
          <w:sz w:val="22"/>
          <w:szCs w:val="22"/>
        </w:rPr>
        <w:t>委托，就</w:t>
      </w:r>
      <w:r w:rsidR="00260262" w:rsidRPr="002665AC">
        <w:rPr>
          <w:rFonts w:ascii="宋体" w:hAnsi="宋体" w:hint="eastAsia"/>
          <w:sz w:val="22"/>
          <w:szCs w:val="22"/>
        </w:rPr>
        <w:t>鹿城区益康钱庄旧址、程让平祖居、温州江心寺文天祥祠、夏鼐故居、沧河巷金宅、温州市谯楼、飞鹏巷陈宅等7处消防工程</w:t>
      </w:r>
      <w:r w:rsidRPr="002665AC">
        <w:rPr>
          <w:rFonts w:ascii="宋体" w:hAnsi="宋体" w:hint="eastAsia"/>
          <w:sz w:val="22"/>
          <w:szCs w:val="22"/>
        </w:rPr>
        <w:t>以竞争性磋商方式进行采购，欢迎国内合格的供应商参与。</w:t>
      </w:r>
    </w:p>
    <w:p w14:paraId="2B367BC8" w14:textId="77777777" w:rsidR="00113D27" w:rsidRPr="002665AC" w:rsidRDefault="00000000">
      <w:pPr>
        <w:pStyle w:val="afffa"/>
        <w:numPr>
          <w:ilvl w:val="0"/>
          <w:numId w:val="5"/>
        </w:numPr>
        <w:spacing w:line="460" w:lineRule="exact"/>
        <w:ind w:firstLineChars="0"/>
        <w:rPr>
          <w:rFonts w:ascii="宋体" w:hAnsi="宋体"/>
          <w:sz w:val="22"/>
          <w:szCs w:val="22"/>
        </w:rPr>
      </w:pPr>
      <w:r w:rsidRPr="002665AC">
        <w:rPr>
          <w:rFonts w:ascii="宋体" w:hAnsi="宋体" w:hint="eastAsia"/>
          <w:sz w:val="22"/>
          <w:szCs w:val="22"/>
        </w:rPr>
        <w:t>项目</w:t>
      </w:r>
      <w:r w:rsidRPr="002665AC">
        <w:rPr>
          <w:rFonts w:ascii="宋体" w:hAnsi="宋体" w:cs="宋体" w:hint="eastAsia"/>
          <w:kern w:val="0"/>
          <w:sz w:val="22"/>
          <w:szCs w:val="22"/>
        </w:rPr>
        <w:t>概况</w:t>
      </w:r>
      <w:r w:rsidRPr="002665AC">
        <w:rPr>
          <w:rFonts w:ascii="宋体" w:hAnsi="宋体" w:hint="eastAsia"/>
          <w:sz w:val="22"/>
          <w:szCs w:val="22"/>
        </w:rPr>
        <w:t>（具体采购内容及要求详见磋商文件）：</w:t>
      </w:r>
    </w:p>
    <w:p w14:paraId="27F73708" w14:textId="09DF029A" w:rsidR="009004D6" w:rsidRPr="002665AC" w:rsidRDefault="00260262" w:rsidP="009004D6">
      <w:pPr>
        <w:spacing w:line="460" w:lineRule="exact"/>
        <w:ind w:firstLineChars="225" w:firstLine="495"/>
        <w:rPr>
          <w:rFonts w:ascii="宋体" w:hAnsi="宋体"/>
          <w:sz w:val="22"/>
          <w:szCs w:val="22"/>
        </w:rPr>
      </w:pPr>
      <w:r w:rsidRPr="002665AC">
        <w:rPr>
          <w:rFonts w:ascii="宋体" w:hAnsi="宋体" w:hint="eastAsia"/>
          <w:sz w:val="22"/>
          <w:szCs w:val="22"/>
        </w:rPr>
        <w:t>鹿城区益康钱庄旧址、程让平祖居、温州江心寺文天祥祠、夏鼐故居、沧河巷金宅、温州市谯楼、飞鹏巷陈宅等7处消防工程</w:t>
      </w:r>
      <w:r w:rsidR="00E33C8F" w:rsidRPr="002665AC">
        <w:rPr>
          <w:rFonts w:ascii="宋体" w:hAnsi="宋体" w:hint="eastAsia"/>
          <w:sz w:val="22"/>
          <w:szCs w:val="22"/>
        </w:rPr>
        <w:t>（</w:t>
      </w:r>
      <w:r w:rsidR="00065FA6" w:rsidRPr="002665AC">
        <w:rPr>
          <w:rFonts w:ascii="宋体" w:hAnsi="宋体" w:hint="eastAsia"/>
          <w:sz w:val="22"/>
          <w:szCs w:val="22"/>
        </w:rPr>
        <w:t>属于</w:t>
      </w:r>
      <w:r w:rsidR="00E33C8F" w:rsidRPr="002665AC">
        <w:rPr>
          <w:rFonts w:ascii="宋体" w:hAnsi="宋体" w:hint="eastAsia"/>
          <w:sz w:val="22"/>
          <w:szCs w:val="22"/>
        </w:rPr>
        <w:t>政府采购工程），</w:t>
      </w:r>
      <w:bookmarkStart w:id="33" w:name="_Hlk133056987"/>
      <w:r w:rsidR="00E33C8F" w:rsidRPr="002665AC">
        <w:rPr>
          <w:rFonts w:ascii="宋体" w:hAnsi="宋体" w:hint="eastAsia"/>
          <w:sz w:val="22"/>
          <w:szCs w:val="22"/>
        </w:rPr>
        <w:t>工期：4</w:t>
      </w:r>
      <w:r w:rsidR="00C80161" w:rsidRPr="002665AC">
        <w:rPr>
          <w:rFonts w:ascii="宋体" w:hAnsi="宋体" w:hint="eastAsia"/>
          <w:sz w:val="22"/>
          <w:szCs w:val="22"/>
        </w:rPr>
        <w:t>5</w:t>
      </w:r>
      <w:r w:rsidR="00E33C8F" w:rsidRPr="002665AC">
        <w:rPr>
          <w:rFonts w:ascii="宋体" w:hAnsi="宋体" w:hint="eastAsia"/>
          <w:sz w:val="22"/>
          <w:szCs w:val="22"/>
        </w:rPr>
        <w:t>日历</w:t>
      </w:r>
      <w:r w:rsidR="00E33C8F" w:rsidRPr="002665AC">
        <w:rPr>
          <w:rFonts w:ascii="宋体" w:hAnsi="宋体"/>
          <w:sz w:val="22"/>
          <w:szCs w:val="22"/>
        </w:rPr>
        <w:t>天</w:t>
      </w:r>
      <w:r w:rsidR="00E33C8F" w:rsidRPr="002665AC">
        <w:rPr>
          <w:rFonts w:ascii="宋体" w:hAnsi="宋体" w:hint="eastAsia"/>
          <w:sz w:val="22"/>
          <w:szCs w:val="22"/>
        </w:rPr>
        <w:t>，采购预算</w:t>
      </w:r>
      <w:r w:rsidR="003871E0" w:rsidRPr="002665AC">
        <w:rPr>
          <w:rFonts w:ascii="宋体" w:hAnsi="宋体" w:hint="eastAsia"/>
          <w:sz w:val="22"/>
          <w:szCs w:val="22"/>
        </w:rPr>
        <w:t>为</w:t>
      </w:r>
      <w:r w:rsidR="003C62C7" w:rsidRPr="002665AC">
        <w:rPr>
          <w:rFonts w:ascii="宋体" w:hAnsi="宋体" w:hint="eastAsia"/>
          <w:sz w:val="22"/>
          <w:szCs w:val="22"/>
        </w:rPr>
        <w:t>166</w:t>
      </w:r>
      <w:r w:rsidR="00E33C8F" w:rsidRPr="002665AC">
        <w:rPr>
          <w:rFonts w:ascii="宋体" w:hAnsi="宋体" w:hint="eastAsia"/>
          <w:sz w:val="22"/>
          <w:szCs w:val="22"/>
        </w:rPr>
        <w:t>万元，招标控制价</w:t>
      </w:r>
      <w:r w:rsidR="003871E0" w:rsidRPr="002665AC">
        <w:rPr>
          <w:rFonts w:ascii="宋体" w:hAnsi="宋体" w:hint="eastAsia"/>
          <w:sz w:val="22"/>
          <w:szCs w:val="22"/>
        </w:rPr>
        <w:t>（最高限价）</w:t>
      </w:r>
      <w:r w:rsidR="00E33C8F" w:rsidRPr="002665AC">
        <w:rPr>
          <w:rFonts w:ascii="宋体" w:hAnsi="宋体" w:hint="eastAsia"/>
          <w:sz w:val="22"/>
          <w:szCs w:val="22"/>
        </w:rPr>
        <w:t>为</w:t>
      </w:r>
      <w:r w:rsidR="003C62C7" w:rsidRPr="002665AC">
        <w:rPr>
          <w:rFonts w:ascii="宋体" w:hAnsi="宋体" w:hint="eastAsia"/>
          <w:sz w:val="22"/>
          <w:szCs w:val="22"/>
        </w:rPr>
        <w:t>1561696元</w:t>
      </w:r>
      <w:r w:rsidR="00E33C8F" w:rsidRPr="002665AC">
        <w:rPr>
          <w:rFonts w:ascii="宋体" w:hAnsi="宋体" w:hint="eastAsia"/>
          <w:sz w:val="22"/>
          <w:szCs w:val="22"/>
        </w:rPr>
        <w:t>。</w:t>
      </w:r>
      <w:bookmarkEnd w:id="33"/>
    </w:p>
    <w:p w14:paraId="3E631E69" w14:textId="77777777" w:rsidR="00113D27" w:rsidRPr="002665AC" w:rsidRDefault="00000000">
      <w:pPr>
        <w:pStyle w:val="afffa"/>
        <w:numPr>
          <w:ilvl w:val="0"/>
          <w:numId w:val="5"/>
        </w:numPr>
        <w:spacing w:line="460" w:lineRule="exact"/>
        <w:ind w:firstLineChars="0"/>
        <w:rPr>
          <w:rFonts w:ascii="宋体" w:hAnsi="宋体"/>
          <w:sz w:val="22"/>
          <w:szCs w:val="22"/>
        </w:rPr>
      </w:pPr>
      <w:bookmarkStart w:id="34" w:name="B09_招标内容"/>
      <w:bookmarkEnd w:id="34"/>
      <w:r w:rsidRPr="002665AC">
        <w:rPr>
          <w:rFonts w:ascii="宋体" w:hAnsi="宋体" w:cs="宋体" w:hint="eastAsia"/>
          <w:kern w:val="0"/>
          <w:sz w:val="22"/>
          <w:szCs w:val="22"/>
        </w:rPr>
        <w:t>供应</w:t>
      </w:r>
      <w:r w:rsidRPr="002665AC">
        <w:rPr>
          <w:rFonts w:ascii="宋体" w:hAnsi="宋体" w:hint="eastAsia"/>
          <w:sz w:val="22"/>
          <w:szCs w:val="22"/>
        </w:rPr>
        <w:t>商资格要求</w:t>
      </w:r>
    </w:p>
    <w:p w14:paraId="7B927F80" w14:textId="77777777" w:rsidR="00113D27" w:rsidRPr="002665AC" w:rsidRDefault="00000000">
      <w:pPr>
        <w:numPr>
          <w:ilvl w:val="0"/>
          <w:numId w:val="6"/>
        </w:numPr>
        <w:wordWrap w:val="0"/>
        <w:spacing w:line="460" w:lineRule="exact"/>
        <w:ind w:left="850" w:hanging="357"/>
        <w:rPr>
          <w:rFonts w:ascii="宋体" w:hAnsi="宋体"/>
          <w:sz w:val="22"/>
          <w:szCs w:val="22"/>
        </w:rPr>
      </w:pPr>
      <w:r w:rsidRPr="002665AC">
        <w:rPr>
          <w:rFonts w:ascii="宋体" w:hAnsi="宋体" w:hint="eastAsia"/>
          <w:sz w:val="22"/>
          <w:szCs w:val="22"/>
        </w:rPr>
        <w:t>满足《中华人民共和国政府采购法》第二十二条规定；未被“信用中国”（www.creditchina.gov.cn)、中国政府采购网（www.ccgp.gov.cn）列入失信被执行人、重大税收违法案件当事人名单、政府采购严重违法失信行为记录名单。</w:t>
      </w:r>
    </w:p>
    <w:p w14:paraId="3E325E24" w14:textId="77777777" w:rsidR="00113D27" w:rsidRPr="002665AC" w:rsidRDefault="00000000">
      <w:pPr>
        <w:numPr>
          <w:ilvl w:val="0"/>
          <w:numId w:val="6"/>
        </w:numPr>
        <w:wordWrap w:val="0"/>
        <w:spacing w:line="460" w:lineRule="exact"/>
        <w:ind w:left="850" w:hanging="357"/>
        <w:rPr>
          <w:rFonts w:ascii="宋体" w:hAnsi="宋体"/>
          <w:sz w:val="22"/>
          <w:szCs w:val="22"/>
        </w:rPr>
      </w:pPr>
      <w:r w:rsidRPr="002665AC">
        <w:rPr>
          <w:rFonts w:ascii="宋体" w:hAnsi="宋体" w:hint="eastAsia"/>
          <w:sz w:val="22"/>
          <w:szCs w:val="22"/>
        </w:rPr>
        <w:t>落实政府采购政策需满足的资格要求：专门面向中小企业，即工程全部由符合政策要求的中小企业承接。</w:t>
      </w:r>
    </w:p>
    <w:p w14:paraId="2D5262AC" w14:textId="017B1554" w:rsidR="00113D27" w:rsidRPr="002665AC" w:rsidRDefault="00000000" w:rsidP="00F12016">
      <w:pPr>
        <w:numPr>
          <w:ilvl w:val="0"/>
          <w:numId w:val="6"/>
        </w:numPr>
        <w:wordWrap w:val="0"/>
        <w:spacing w:line="460" w:lineRule="exact"/>
        <w:rPr>
          <w:rFonts w:ascii="宋体" w:hAnsi="宋体"/>
          <w:sz w:val="22"/>
          <w:szCs w:val="22"/>
        </w:rPr>
      </w:pPr>
      <w:r w:rsidRPr="002665AC">
        <w:rPr>
          <w:rFonts w:ascii="宋体" w:hAnsi="宋体" w:hint="eastAsia"/>
          <w:sz w:val="22"/>
          <w:szCs w:val="22"/>
        </w:rPr>
        <w:t>本项目的特定资格要求：①</w:t>
      </w:r>
      <w:r w:rsidR="003C62C7" w:rsidRPr="002665AC">
        <w:rPr>
          <w:rFonts w:ascii="宋体" w:hAnsi="宋体" w:hint="eastAsia"/>
          <w:sz w:val="22"/>
          <w:szCs w:val="22"/>
        </w:rPr>
        <w:t>具备住房和城乡建设部门核发的消防设施工程专业承包二级及以上资质或消防设施工程设计与施工资质二级及以上资质（有效期内）</w:t>
      </w:r>
      <w:r w:rsidRPr="002665AC">
        <w:rPr>
          <w:rFonts w:ascii="宋体" w:hAnsi="宋体" w:hint="eastAsia"/>
          <w:sz w:val="22"/>
          <w:szCs w:val="22"/>
        </w:rPr>
        <w:t>，具备有效的安全生产许可证书；②项目负责人：</w:t>
      </w:r>
      <w:r w:rsidR="00E14B15" w:rsidRPr="002665AC">
        <w:rPr>
          <w:rFonts w:ascii="宋体" w:hAnsi="宋体" w:hint="eastAsia"/>
          <w:sz w:val="22"/>
          <w:szCs w:val="22"/>
        </w:rPr>
        <w:t>机电专业</w:t>
      </w:r>
      <w:r w:rsidRPr="002665AC">
        <w:rPr>
          <w:rFonts w:ascii="宋体" w:hAnsi="宋体" w:hint="eastAsia"/>
          <w:sz w:val="22"/>
          <w:szCs w:val="22"/>
        </w:rPr>
        <w:t>二级及以上注册建造师，具备有效的安全生产考核合格证书（B证），且无在建工程</w:t>
      </w:r>
      <w:r w:rsidR="0077421B" w:rsidRPr="002665AC">
        <w:rPr>
          <w:rFonts w:ascii="宋体" w:hAnsi="宋体" w:hint="eastAsia"/>
          <w:sz w:val="22"/>
          <w:szCs w:val="22"/>
        </w:rPr>
        <w:t>；</w:t>
      </w:r>
      <w:r w:rsidR="0077421B" w:rsidRPr="002665AC">
        <w:rPr>
          <w:rFonts w:ascii="宋体" w:hAnsi="宋体"/>
          <w:sz w:val="22"/>
          <w:szCs w:val="22"/>
        </w:rPr>
        <w:fldChar w:fldCharType="begin"/>
      </w:r>
      <w:r w:rsidR="0077421B" w:rsidRPr="002665AC">
        <w:rPr>
          <w:rFonts w:ascii="宋体" w:hAnsi="宋体"/>
          <w:sz w:val="22"/>
          <w:szCs w:val="22"/>
        </w:rPr>
        <w:instrText xml:space="preserve"> </w:instrText>
      </w:r>
      <w:r w:rsidR="0077421B" w:rsidRPr="002665AC">
        <w:rPr>
          <w:rFonts w:ascii="宋体" w:hAnsi="宋体" w:hint="eastAsia"/>
          <w:sz w:val="22"/>
          <w:szCs w:val="22"/>
        </w:rPr>
        <w:instrText>= 3 \* GB3</w:instrText>
      </w:r>
      <w:r w:rsidR="0077421B" w:rsidRPr="002665AC">
        <w:rPr>
          <w:rFonts w:ascii="宋体" w:hAnsi="宋体"/>
          <w:sz w:val="22"/>
          <w:szCs w:val="22"/>
        </w:rPr>
        <w:instrText xml:space="preserve"> </w:instrText>
      </w:r>
      <w:r w:rsidR="0077421B" w:rsidRPr="002665AC">
        <w:rPr>
          <w:rFonts w:ascii="宋体" w:hAnsi="宋体"/>
          <w:sz w:val="22"/>
          <w:szCs w:val="22"/>
        </w:rPr>
        <w:fldChar w:fldCharType="separate"/>
      </w:r>
      <w:r w:rsidR="0077421B" w:rsidRPr="002665AC">
        <w:rPr>
          <w:rFonts w:ascii="宋体" w:hAnsi="宋体" w:hint="eastAsia"/>
          <w:sz w:val="22"/>
          <w:szCs w:val="22"/>
        </w:rPr>
        <w:t>③</w:t>
      </w:r>
      <w:r w:rsidR="0077421B" w:rsidRPr="002665AC">
        <w:rPr>
          <w:rFonts w:ascii="宋体" w:hAnsi="宋体"/>
          <w:sz w:val="22"/>
          <w:szCs w:val="22"/>
        </w:rPr>
        <w:fldChar w:fldCharType="end"/>
      </w:r>
      <w:r w:rsidR="009B0544" w:rsidRPr="002665AC">
        <w:rPr>
          <w:rFonts w:ascii="宋体" w:hAnsi="宋体" w:hint="eastAsia"/>
          <w:sz w:val="22"/>
          <w:szCs w:val="22"/>
        </w:rPr>
        <w:t>企业主要负责人（法定代表人、企业经理、企业分管安全生产的副经理、企业技术负责人）具有专职安全生产管理人员A类证书；</w:t>
      </w:r>
      <w:r w:rsidR="0077421B" w:rsidRPr="002665AC">
        <w:rPr>
          <w:rFonts w:ascii="宋体" w:hAnsi="宋体"/>
          <w:sz w:val="22"/>
          <w:szCs w:val="22"/>
        </w:rPr>
        <w:fldChar w:fldCharType="begin"/>
      </w:r>
      <w:r w:rsidR="0077421B" w:rsidRPr="002665AC">
        <w:rPr>
          <w:rFonts w:ascii="宋体" w:hAnsi="宋体"/>
          <w:sz w:val="22"/>
          <w:szCs w:val="22"/>
        </w:rPr>
        <w:instrText xml:space="preserve"> </w:instrText>
      </w:r>
      <w:r w:rsidR="0077421B" w:rsidRPr="002665AC">
        <w:rPr>
          <w:rFonts w:ascii="宋体" w:hAnsi="宋体" w:hint="eastAsia"/>
          <w:sz w:val="22"/>
          <w:szCs w:val="22"/>
        </w:rPr>
        <w:instrText>= 4 \* GB3</w:instrText>
      </w:r>
      <w:r w:rsidR="0077421B" w:rsidRPr="002665AC">
        <w:rPr>
          <w:rFonts w:ascii="宋体" w:hAnsi="宋体"/>
          <w:sz w:val="22"/>
          <w:szCs w:val="22"/>
        </w:rPr>
        <w:instrText xml:space="preserve"> </w:instrText>
      </w:r>
      <w:r w:rsidR="0077421B" w:rsidRPr="002665AC">
        <w:rPr>
          <w:rFonts w:ascii="宋体" w:hAnsi="宋体"/>
          <w:sz w:val="22"/>
          <w:szCs w:val="22"/>
        </w:rPr>
        <w:fldChar w:fldCharType="separate"/>
      </w:r>
      <w:r w:rsidR="0077421B" w:rsidRPr="002665AC">
        <w:rPr>
          <w:rFonts w:ascii="宋体" w:hAnsi="宋体" w:hint="eastAsia"/>
          <w:sz w:val="22"/>
          <w:szCs w:val="22"/>
        </w:rPr>
        <w:t>④</w:t>
      </w:r>
      <w:r w:rsidR="0077421B" w:rsidRPr="002665AC">
        <w:rPr>
          <w:rFonts w:ascii="宋体" w:hAnsi="宋体"/>
          <w:sz w:val="22"/>
          <w:szCs w:val="22"/>
        </w:rPr>
        <w:fldChar w:fldCharType="end"/>
      </w:r>
      <w:r w:rsidR="009B0544" w:rsidRPr="002665AC">
        <w:rPr>
          <w:rFonts w:ascii="宋体" w:hAnsi="宋体" w:hint="eastAsia"/>
          <w:sz w:val="22"/>
          <w:szCs w:val="22"/>
        </w:rPr>
        <w:t>专职安全员具有安全生产考核合格证书（C类）</w:t>
      </w:r>
      <w:r w:rsidR="00F12016" w:rsidRPr="002665AC">
        <w:rPr>
          <w:rFonts w:ascii="宋体" w:hAnsi="宋体" w:hint="eastAsia"/>
          <w:sz w:val="22"/>
          <w:szCs w:val="22"/>
        </w:rPr>
        <w:t>；⑤</w:t>
      </w:r>
      <w:r w:rsidR="00FE61F4" w:rsidRPr="002665AC">
        <w:rPr>
          <w:rFonts w:ascii="宋体" w:hAnsi="宋体" w:hint="eastAsia"/>
          <w:sz w:val="22"/>
          <w:szCs w:val="22"/>
        </w:rPr>
        <w:t>供应商具有一定的文物建筑消防工程施工经验，具体要求为：自2019年9月1日（以合同签订之日为准）以来，已完成的文物建筑消防工程施工项目。【业绩证明材料：提供合同复印件及文物保护主管单位的验收证明。】。</w:t>
      </w:r>
    </w:p>
    <w:p w14:paraId="4CA020EC" w14:textId="77777777" w:rsidR="00113D27" w:rsidRPr="002665AC" w:rsidRDefault="00000000">
      <w:pPr>
        <w:pStyle w:val="afffa"/>
        <w:numPr>
          <w:ilvl w:val="0"/>
          <w:numId w:val="5"/>
        </w:numPr>
        <w:spacing w:line="460" w:lineRule="exact"/>
        <w:ind w:firstLineChars="0"/>
        <w:rPr>
          <w:rFonts w:ascii="宋体" w:hAnsi="宋体"/>
          <w:sz w:val="22"/>
          <w:szCs w:val="22"/>
        </w:rPr>
      </w:pPr>
      <w:r w:rsidRPr="002665AC">
        <w:rPr>
          <w:rFonts w:ascii="宋体" w:hAnsi="宋体" w:hint="eastAsia"/>
          <w:sz w:val="22"/>
          <w:szCs w:val="22"/>
        </w:rPr>
        <w:t>磋商文件的获取</w:t>
      </w:r>
    </w:p>
    <w:p w14:paraId="361BDFAB" w14:textId="77777777" w:rsidR="00113D27" w:rsidRPr="002665AC" w:rsidRDefault="00000000">
      <w:pPr>
        <w:widowControl/>
        <w:wordWrap w:val="0"/>
        <w:spacing w:line="440" w:lineRule="exact"/>
        <w:ind w:firstLineChars="200" w:firstLine="440"/>
        <w:jc w:val="left"/>
        <w:rPr>
          <w:rFonts w:ascii="宋体" w:hAnsi="宋体" w:cs="宋体"/>
          <w:kern w:val="0"/>
          <w:sz w:val="22"/>
          <w:szCs w:val="22"/>
        </w:rPr>
      </w:pPr>
      <w:r w:rsidRPr="002665AC">
        <w:rPr>
          <w:rFonts w:ascii="宋体" w:hAnsi="宋体" w:cs="宋体" w:hint="eastAsia"/>
          <w:kern w:val="0"/>
          <w:sz w:val="22"/>
          <w:szCs w:val="22"/>
        </w:rPr>
        <w:t>1、获取时间期限：采购公告发布之日起至响应文件递交截止时间前；</w:t>
      </w:r>
    </w:p>
    <w:p w14:paraId="6660661B" w14:textId="77777777" w:rsidR="00113D27" w:rsidRPr="002665AC" w:rsidRDefault="00000000">
      <w:pPr>
        <w:widowControl/>
        <w:wordWrap w:val="0"/>
        <w:spacing w:line="440" w:lineRule="exact"/>
        <w:ind w:firstLineChars="200" w:firstLine="440"/>
        <w:jc w:val="left"/>
        <w:rPr>
          <w:rFonts w:ascii="宋体" w:hAnsi="宋体" w:cs="宋体"/>
          <w:kern w:val="0"/>
          <w:sz w:val="22"/>
          <w:szCs w:val="22"/>
        </w:rPr>
      </w:pPr>
      <w:r w:rsidRPr="002665AC">
        <w:rPr>
          <w:rFonts w:ascii="宋体" w:hAnsi="宋体" w:cs="宋体"/>
          <w:kern w:val="0"/>
          <w:sz w:val="22"/>
          <w:szCs w:val="22"/>
        </w:rPr>
        <w:t>2、</w:t>
      </w:r>
      <w:r w:rsidRPr="002665AC">
        <w:rPr>
          <w:rFonts w:ascii="宋体" w:hAnsi="宋体" w:cs="宋体" w:hint="eastAsia"/>
          <w:kern w:val="0"/>
          <w:sz w:val="22"/>
          <w:szCs w:val="22"/>
        </w:rPr>
        <w:t>获取地址：</w:t>
      </w:r>
      <w:r w:rsidRPr="002665AC">
        <w:rPr>
          <w:rFonts w:ascii="宋体" w:hAnsi="宋体" w:hint="eastAsia"/>
          <w:sz w:val="22"/>
          <w:szCs w:val="22"/>
        </w:rPr>
        <w:t>政府采购云平台（www.zcygov.cn）</w:t>
      </w:r>
    </w:p>
    <w:p w14:paraId="1B3A027C" w14:textId="77777777" w:rsidR="00113D27" w:rsidRPr="002665AC" w:rsidRDefault="00000000">
      <w:pPr>
        <w:widowControl/>
        <w:wordWrap w:val="0"/>
        <w:spacing w:line="440" w:lineRule="exact"/>
        <w:ind w:firstLineChars="200" w:firstLine="440"/>
        <w:jc w:val="left"/>
        <w:rPr>
          <w:rFonts w:ascii="宋体" w:hAnsi="宋体" w:cs="宋体"/>
          <w:kern w:val="0"/>
          <w:sz w:val="22"/>
          <w:szCs w:val="22"/>
        </w:rPr>
      </w:pPr>
      <w:r w:rsidRPr="002665AC">
        <w:rPr>
          <w:rFonts w:ascii="宋体" w:hAnsi="宋体" w:cs="宋体"/>
          <w:kern w:val="0"/>
          <w:sz w:val="22"/>
          <w:szCs w:val="22"/>
        </w:rPr>
        <w:t>3、</w:t>
      </w:r>
      <w:r w:rsidRPr="002665AC">
        <w:rPr>
          <w:rFonts w:ascii="宋体" w:hAnsi="宋体" w:cs="宋体" w:hint="eastAsia"/>
          <w:kern w:val="0"/>
          <w:sz w:val="22"/>
          <w:szCs w:val="22"/>
        </w:rPr>
        <w:t>磋商文件</w:t>
      </w:r>
      <w:r w:rsidRPr="002665AC">
        <w:rPr>
          <w:rFonts w:ascii="宋体" w:hAnsi="宋体" w:cs="宋体"/>
          <w:kern w:val="0"/>
          <w:sz w:val="22"/>
          <w:szCs w:val="22"/>
        </w:rPr>
        <w:t>售价：</w:t>
      </w:r>
      <w:r w:rsidRPr="002665AC">
        <w:rPr>
          <w:rFonts w:ascii="宋体" w:hAnsi="宋体" w:cs="宋体" w:hint="eastAsia"/>
          <w:kern w:val="0"/>
          <w:sz w:val="22"/>
          <w:szCs w:val="22"/>
        </w:rPr>
        <w:t>免费提供（不提供纸质版磋商文件，不收取工本费）</w:t>
      </w:r>
    </w:p>
    <w:p w14:paraId="1B7E1F5F" w14:textId="77777777" w:rsidR="00113D27" w:rsidRPr="002665AC" w:rsidRDefault="00000000">
      <w:pPr>
        <w:widowControl/>
        <w:wordWrap w:val="0"/>
        <w:spacing w:line="440" w:lineRule="exact"/>
        <w:ind w:firstLineChars="200" w:firstLine="440"/>
        <w:jc w:val="left"/>
        <w:rPr>
          <w:rFonts w:ascii="宋体" w:hAnsi="宋体" w:cs="宋体"/>
          <w:kern w:val="0"/>
          <w:sz w:val="22"/>
          <w:szCs w:val="22"/>
        </w:rPr>
      </w:pPr>
      <w:r w:rsidRPr="002665AC">
        <w:rPr>
          <w:rFonts w:ascii="宋体" w:hAnsi="宋体" w:cs="宋体" w:hint="eastAsia"/>
          <w:kern w:val="0"/>
          <w:sz w:val="22"/>
          <w:szCs w:val="22"/>
        </w:rPr>
        <w:t>4、获取方式：登录“政府采购云平台”在线登记后获取</w:t>
      </w:r>
    </w:p>
    <w:p w14:paraId="50864E8F"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1）潜在供应商完成“政府采购云平台”账号注册后，通过浙江政府采购网公告下方“潜在供应商获取采购文件”跳转登录或直接登录“政府采购云平台”，在线申请获取磋商文件（进入“项目采购”应用，在获取采购文件菜单中选择项目，申请获取磋商文件）；仅需</w:t>
      </w:r>
      <w:r w:rsidRPr="002665AC">
        <w:rPr>
          <w:rFonts w:ascii="宋体" w:hAnsi="宋体"/>
          <w:sz w:val="22"/>
          <w:szCs w:val="22"/>
        </w:rPr>
        <w:t>浏览</w:t>
      </w:r>
      <w:r w:rsidRPr="002665AC">
        <w:rPr>
          <w:rFonts w:ascii="宋体" w:hAnsi="宋体" w:hint="eastAsia"/>
          <w:sz w:val="22"/>
          <w:szCs w:val="22"/>
        </w:rPr>
        <w:t>磋商文件的供应商可在浙</w:t>
      </w:r>
      <w:r w:rsidRPr="002665AC">
        <w:rPr>
          <w:rFonts w:ascii="宋体" w:hAnsi="宋体" w:hint="eastAsia"/>
          <w:sz w:val="22"/>
          <w:szCs w:val="22"/>
        </w:rPr>
        <w:lastRenderedPageBreak/>
        <w:t>江政府采购网点击“游客，</w:t>
      </w:r>
      <w:r w:rsidRPr="002665AC">
        <w:rPr>
          <w:rFonts w:ascii="宋体" w:hAnsi="宋体"/>
          <w:sz w:val="22"/>
          <w:szCs w:val="22"/>
        </w:rPr>
        <w:t>浏览</w:t>
      </w:r>
      <w:r w:rsidRPr="002665AC">
        <w:rPr>
          <w:rFonts w:ascii="宋体" w:hAnsi="宋体" w:hint="eastAsia"/>
          <w:sz w:val="22"/>
          <w:szCs w:val="22"/>
        </w:rPr>
        <w:t>采购文件”直接下载磋商文件</w:t>
      </w:r>
      <w:r w:rsidRPr="002665AC">
        <w:rPr>
          <w:rFonts w:ascii="宋体" w:hAnsi="宋体"/>
          <w:sz w:val="22"/>
          <w:szCs w:val="22"/>
        </w:rPr>
        <w:t>浏览</w:t>
      </w:r>
      <w:r w:rsidRPr="002665AC">
        <w:rPr>
          <w:rFonts w:ascii="宋体" w:hAnsi="宋体" w:hint="eastAsia"/>
          <w:sz w:val="22"/>
          <w:szCs w:val="22"/>
        </w:rPr>
        <w:t>。</w:t>
      </w:r>
    </w:p>
    <w:p w14:paraId="4B80B5FD"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2）采购公告附件内的磋商文件（或采购需求）仅供社会公众查阅使用，供应商只有在“政府采购云平台”完成获取磋商文件申请并下载了磋商文件后才视作依法获取磋商文件（法律法规所指的供应商获取磋商文件时间以供应商完成获取磋商文件申请后下载磋商文件的时间为准）。</w:t>
      </w:r>
    </w:p>
    <w:p w14:paraId="23D29649" w14:textId="77777777" w:rsidR="00113D27" w:rsidRPr="002665AC" w:rsidRDefault="00000000">
      <w:pPr>
        <w:spacing w:line="460" w:lineRule="exact"/>
        <w:ind w:firstLineChars="225" w:firstLine="497"/>
        <w:rPr>
          <w:rFonts w:ascii="宋体" w:hAnsi="宋体"/>
          <w:b/>
          <w:bCs/>
          <w:sz w:val="22"/>
          <w:szCs w:val="22"/>
        </w:rPr>
      </w:pPr>
      <w:r w:rsidRPr="002665AC">
        <w:rPr>
          <w:rFonts w:ascii="宋体" w:hAnsi="宋体" w:hint="eastAsia"/>
          <w:b/>
          <w:bCs/>
          <w:sz w:val="22"/>
          <w:szCs w:val="22"/>
        </w:rPr>
        <w:t>注：请供应商按上述要求获取磋商文件，如未在“政府采购云平台”系统内完成相关流程，导致的响应无效责任自负。</w:t>
      </w:r>
    </w:p>
    <w:p w14:paraId="60DC2D28" w14:textId="77777777" w:rsidR="00113D27" w:rsidRPr="002665AC" w:rsidRDefault="00000000">
      <w:pPr>
        <w:pStyle w:val="afffa"/>
        <w:numPr>
          <w:ilvl w:val="0"/>
          <w:numId w:val="5"/>
        </w:numPr>
        <w:spacing w:line="460" w:lineRule="exact"/>
        <w:ind w:firstLineChars="0"/>
        <w:rPr>
          <w:rFonts w:ascii="宋体" w:hAnsi="宋体"/>
          <w:sz w:val="22"/>
          <w:szCs w:val="22"/>
        </w:rPr>
      </w:pPr>
      <w:r w:rsidRPr="002665AC">
        <w:rPr>
          <w:rFonts w:ascii="宋体" w:hAnsi="宋体" w:hint="eastAsia"/>
          <w:sz w:val="22"/>
          <w:szCs w:val="22"/>
        </w:rPr>
        <w:t>响应文件递交截止时间</w:t>
      </w:r>
      <w:r w:rsidRPr="002665AC">
        <w:rPr>
          <w:rFonts w:ascii="宋体" w:hAnsi="宋体"/>
          <w:sz w:val="22"/>
          <w:szCs w:val="22"/>
        </w:rPr>
        <w:t>、开启时间及地点</w:t>
      </w:r>
    </w:p>
    <w:p w14:paraId="79BD5209" w14:textId="09C9B752"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1、响应文件递交截止时间：</w:t>
      </w:r>
      <w:r w:rsidR="00ED783D" w:rsidRPr="002665AC">
        <w:rPr>
          <w:rFonts w:ascii="宋体" w:hAnsi="宋体" w:hint="eastAsia"/>
          <w:sz w:val="22"/>
          <w:szCs w:val="22"/>
        </w:rPr>
        <w:t>2024年09月27日 14:30</w:t>
      </w:r>
    </w:p>
    <w:p w14:paraId="6F0122CC" w14:textId="77777777" w:rsidR="00113D27" w:rsidRPr="002665AC" w:rsidRDefault="00000000">
      <w:pPr>
        <w:spacing w:line="460" w:lineRule="exact"/>
        <w:ind w:firstLineChars="322" w:firstLine="708"/>
        <w:rPr>
          <w:rFonts w:ascii="宋体" w:hAnsi="宋体"/>
          <w:sz w:val="22"/>
          <w:szCs w:val="22"/>
        </w:rPr>
      </w:pPr>
      <w:r w:rsidRPr="002665AC">
        <w:rPr>
          <w:rFonts w:ascii="宋体" w:hAnsi="宋体" w:hint="eastAsia"/>
          <w:sz w:val="22"/>
          <w:szCs w:val="22"/>
        </w:rPr>
        <w:t>提交地点：通过“政府采购云平台（www.zcygov.cn）”在线递交。</w:t>
      </w:r>
    </w:p>
    <w:p w14:paraId="19A0CBF2" w14:textId="4C826265" w:rsidR="00113D27" w:rsidRPr="002665AC" w:rsidRDefault="00000000">
      <w:pPr>
        <w:numPr>
          <w:ilvl w:val="0"/>
          <w:numId w:val="7"/>
        </w:numPr>
        <w:spacing w:line="460" w:lineRule="exact"/>
        <w:rPr>
          <w:rFonts w:ascii="宋体" w:hAnsi="宋体"/>
          <w:sz w:val="22"/>
          <w:szCs w:val="22"/>
        </w:rPr>
      </w:pPr>
      <w:r w:rsidRPr="002665AC">
        <w:rPr>
          <w:rFonts w:ascii="宋体" w:hAnsi="宋体" w:hint="eastAsia"/>
          <w:sz w:val="22"/>
          <w:szCs w:val="22"/>
        </w:rPr>
        <w:t>响应文件开启时间：</w:t>
      </w:r>
      <w:r w:rsidR="00ED783D" w:rsidRPr="002665AC">
        <w:rPr>
          <w:rFonts w:ascii="宋体" w:hAnsi="宋体" w:hint="eastAsia"/>
          <w:sz w:val="22"/>
          <w:szCs w:val="22"/>
        </w:rPr>
        <w:t>2024年09月27日 14:30</w:t>
      </w:r>
    </w:p>
    <w:p w14:paraId="48BCC2AE" w14:textId="57F1EFEF" w:rsidR="00113D27" w:rsidRPr="002665AC" w:rsidRDefault="00000000">
      <w:pPr>
        <w:spacing w:line="460" w:lineRule="exact"/>
        <w:ind w:firstLineChars="322" w:firstLine="708"/>
        <w:rPr>
          <w:rFonts w:ascii="宋体" w:hAnsi="宋体"/>
          <w:sz w:val="22"/>
          <w:szCs w:val="22"/>
        </w:rPr>
      </w:pPr>
      <w:r w:rsidRPr="002665AC">
        <w:rPr>
          <w:rFonts w:ascii="宋体" w:hAnsi="宋体" w:hint="eastAsia"/>
          <w:sz w:val="22"/>
          <w:szCs w:val="22"/>
        </w:rPr>
        <w:t>地点：</w:t>
      </w:r>
      <w:r w:rsidR="0094177D" w:rsidRPr="002665AC">
        <w:rPr>
          <w:rFonts w:ascii="宋体" w:hAnsi="宋体" w:cs="楷体" w:hint="eastAsia"/>
          <w:kern w:val="0"/>
          <w:sz w:val="22"/>
          <w:szCs w:val="22"/>
        </w:rPr>
        <w:t>温州云信招标代理有限公司会议室（温州市高昂路1号牛山广场2号楼1403室）/通过“政府采购云平台（www.zcygov.cn）”线上开启</w:t>
      </w:r>
      <w:r w:rsidRPr="002665AC">
        <w:rPr>
          <w:rFonts w:ascii="宋体" w:hAnsi="宋体" w:cs="楷体" w:hint="eastAsia"/>
          <w:kern w:val="0"/>
          <w:sz w:val="22"/>
          <w:szCs w:val="22"/>
        </w:rPr>
        <w:t>。</w:t>
      </w:r>
    </w:p>
    <w:p w14:paraId="0C8556CB" w14:textId="77777777" w:rsidR="00113D27" w:rsidRPr="002665AC" w:rsidRDefault="00000000">
      <w:pPr>
        <w:pStyle w:val="afffa"/>
        <w:numPr>
          <w:ilvl w:val="0"/>
          <w:numId w:val="5"/>
        </w:numPr>
        <w:spacing w:line="460" w:lineRule="exact"/>
        <w:ind w:left="709" w:firstLineChars="0" w:hanging="709"/>
        <w:rPr>
          <w:rFonts w:ascii="宋体" w:hAnsi="宋体"/>
          <w:sz w:val="22"/>
          <w:szCs w:val="22"/>
        </w:rPr>
      </w:pPr>
      <w:r w:rsidRPr="002665AC">
        <w:rPr>
          <w:rFonts w:ascii="宋体" w:hAnsi="宋体" w:hint="eastAsia"/>
          <w:sz w:val="22"/>
          <w:szCs w:val="22"/>
        </w:rPr>
        <w:t>其他补充事宜</w:t>
      </w:r>
    </w:p>
    <w:p w14:paraId="725F6B75"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sz w:val="22"/>
          <w:szCs w:val="22"/>
        </w:rPr>
        <w:t>1</w:t>
      </w:r>
      <w:r w:rsidRPr="002665AC">
        <w:rPr>
          <w:rFonts w:ascii="宋体" w:hAnsi="宋体" w:hint="eastAsia"/>
          <w:sz w:val="22"/>
          <w:szCs w:val="22"/>
        </w:rPr>
        <w:t>、</w:t>
      </w:r>
      <w:r w:rsidRPr="002665AC">
        <w:rPr>
          <w:rFonts w:ascii="宋体" w:hAnsi="宋体"/>
          <w:sz w:val="22"/>
          <w:szCs w:val="22"/>
        </w:rPr>
        <w:t>需要落实的政府采购政策：包括节约资源、保护环境、</w:t>
      </w:r>
      <w:bookmarkStart w:id="35" w:name="_Hlk106877787"/>
      <w:r w:rsidRPr="002665AC">
        <w:rPr>
          <w:rFonts w:ascii="宋体" w:hAnsi="宋体" w:hint="eastAsia"/>
          <w:sz w:val="22"/>
          <w:szCs w:val="22"/>
        </w:rPr>
        <w:t>支持科技创新、</w:t>
      </w:r>
      <w:bookmarkEnd w:id="35"/>
      <w:r w:rsidRPr="002665AC">
        <w:rPr>
          <w:rFonts w:ascii="宋体" w:hAnsi="宋体"/>
          <w:sz w:val="22"/>
          <w:szCs w:val="22"/>
        </w:rPr>
        <w:t>促进中小企业发展等</w:t>
      </w:r>
      <w:r w:rsidRPr="002665AC">
        <w:rPr>
          <w:rFonts w:ascii="宋体" w:hAnsi="宋体" w:hint="eastAsia"/>
          <w:sz w:val="22"/>
          <w:szCs w:val="22"/>
        </w:rPr>
        <w:t>，具体</w:t>
      </w:r>
      <w:r w:rsidRPr="002665AC">
        <w:rPr>
          <w:rFonts w:ascii="宋体" w:hAnsi="宋体"/>
          <w:sz w:val="22"/>
          <w:szCs w:val="22"/>
        </w:rPr>
        <w:t>详见</w:t>
      </w:r>
      <w:r w:rsidRPr="002665AC">
        <w:rPr>
          <w:rFonts w:ascii="宋体" w:hAnsi="宋体" w:hint="eastAsia"/>
          <w:sz w:val="22"/>
          <w:szCs w:val="22"/>
        </w:rPr>
        <w:t>磋商</w:t>
      </w:r>
      <w:r w:rsidRPr="002665AC">
        <w:rPr>
          <w:rFonts w:ascii="宋体" w:hAnsi="宋体"/>
          <w:sz w:val="22"/>
          <w:szCs w:val="22"/>
        </w:rPr>
        <w:t>文件的第</w:t>
      </w:r>
      <w:r w:rsidRPr="002665AC">
        <w:rPr>
          <w:rFonts w:ascii="宋体" w:hAnsi="宋体" w:hint="eastAsia"/>
          <w:sz w:val="22"/>
          <w:szCs w:val="22"/>
        </w:rPr>
        <w:t>一部分-政府采购政策</w:t>
      </w:r>
      <w:r w:rsidRPr="002665AC">
        <w:rPr>
          <w:rFonts w:ascii="宋体" w:hAnsi="宋体"/>
          <w:sz w:val="22"/>
          <w:szCs w:val="22"/>
        </w:rPr>
        <w:t>。</w:t>
      </w:r>
    </w:p>
    <w:p w14:paraId="51AA4CCE"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sz w:val="22"/>
          <w:szCs w:val="22"/>
        </w:rPr>
        <w:t>2</w:t>
      </w:r>
      <w:r w:rsidRPr="002665AC">
        <w:rPr>
          <w:rFonts w:ascii="宋体" w:hAnsi="宋体" w:hint="eastAsia"/>
          <w:sz w:val="22"/>
          <w:szCs w:val="22"/>
        </w:rPr>
        <w:t>、在线投标响应（电子投标）说明：</w:t>
      </w:r>
    </w:p>
    <w:p w14:paraId="0D516ADB"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本项目通过“政府采购云平台（www.zcygov.cn）”实行在线投标响应（电子投标）。潜在供应商在参与本项目投标前应当完成“政府采购云平台”的账号注册、身份认证（CA数字证书申领）、“政采云电子交易客户端”下载安装，相关操作流程提示如下：</w:t>
      </w:r>
    </w:p>
    <w:p w14:paraId="077D1C3E"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（1）供应商注册（入驻）：https://middle.zcygov.cn/v-settle-front/registry；</w:t>
      </w:r>
    </w:p>
    <w:p w14:paraId="65B13157"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（2）电子交易客户端下载：前往“浙江政府采购网-下载专区-电子交易客户端”进行下载；</w:t>
      </w:r>
    </w:p>
    <w:p w14:paraId="59BEC6FF"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（3）CA数字证书申领流程：前往“浙江政府采购网-下载专区-电子交易客户端-CA驱动和申领流程”进行查阅；</w:t>
      </w:r>
    </w:p>
    <w:p w14:paraId="06E5102A"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（4）电子交易具体流程详见操作指南：登录政府采购云平台，从首页-服务中心-帮助文档-项目采购-电子招投标，查看文档和视频；</w:t>
      </w:r>
    </w:p>
    <w:p w14:paraId="1CA9C179"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（5）浙江省“电子交易/不见面开评标”学习专题（https://edu.zcygov.cn/luban/e-biding）；</w:t>
      </w:r>
    </w:p>
    <w:p w14:paraId="37700ADC" w14:textId="77777777" w:rsidR="00113D27" w:rsidRPr="002665AC" w:rsidRDefault="00000000">
      <w:pPr>
        <w:spacing w:line="460" w:lineRule="exact"/>
        <w:ind w:firstLineChars="225" w:firstLine="495"/>
        <w:rPr>
          <w:rFonts w:ascii="宋体" w:hAnsi="宋体"/>
          <w:sz w:val="22"/>
          <w:szCs w:val="22"/>
        </w:rPr>
      </w:pPr>
      <w:bookmarkStart w:id="36" w:name="_Hlk39133387"/>
      <w:r w:rsidRPr="002665AC">
        <w:rPr>
          <w:rFonts w:ascii="宋体" w:hAnsi="宋体" w:hint="eastAsia"/>
          <w:sz w:val="22"/>
          <w:szCs w:val="22"/>
        </w:rPr>
        <w:t>（6）如有疑问，可登录政采云（www.zcygov.cn），点击右侧咨询小采，获取采小蜜智能服务管家帮助，或拨打政采云服务热线95763获取热线服务帮助。CA问题联系电话（人工）：汇信CA 400-888-4636；天谷CA 400-087-8198。</w:t>
      </w:r>
    </w:p>
    <w:bookmarkEnd w:id="36"/>
    <w:p w14:paraId="605D73D6" w14:textId="77777777" w:rsidR="00113D27" w:rsidRPr="002665AC" w:rsidRDefault="00000000">
      <w:pPr>
        <w:pStyle w:val="afffa"/>
        <w:numPr>
          <w:ilvl w:val="0"/>
          <w:numId w:val="5"/>
        </w:numPr>
        <w:spacing w:line="460" w:lineRule="exact"/>
        <w:ind w:left="709" w:firstLineChars="0" w:hanging="709"/>
        <w:rPr>
          <w:rFonts w:ascii="宋体" w:hAnsi="宋体"/>
          <w:sz w:val="22"/>
          <w:szCs w:val="22"/>
        </w:rPr>
      </w:pPr>
      <w:r w:rsidRPr="002665AC">
        <w:rPr>
          <w:rFonts w:ascii="宋体" w:hAnsi="宋体" w:hint="eastAsia"/>
          <w:sz w:val="22"/>
          <w:szCs w:val="22"/>
        </w:rPr>
        <w:t>联系人及联系方式</w:t>
      </w:r>
    </w:p>
    <w:p w14:paraId="7C31B161" w14:textId="37527FA6"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1、采购人：</w:t>
      </w:r>
      <w:r w:rsidR="00FE11A8" w:rsidRPr="002665AC">
        <w:rPr>
          <w:rFonts w:ascii="宋体" w:hAnsi="宋体" w:hint="eastAsia"/>
          <w:sz w:val="22"/>
          <w:szCs w:val="22"/>
        </w:rPr>
        <w:t>温州市文物考古研究所</w:t>
      </w:r>
    </w:p>
    <w:p w14:paraId="196ED1DF" w14:textId="18269CEA"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lastRenderedPageBreak/>
        <w:t>采购人地址：</w:t>
      </w:r>
      <w:r w:rsidR="00FE11A8" w:rsidRPr="002665AC">
        <w:rPr>
          <w:rFonts w:ascii="宋体" w:hAnsi="宋体" w:hint="eastAsia"/>
          <w:sz w:val="22"/>
          <w:szCs w:val="22"/>
        </w:rPr>
        <w:t>浙江省温州市鹿城区瓯江路展银大厦13层</w:t>
      </w:r>
    </w:p>
    <w:p w14:paraId="4B7626C3" w14:textId="00352AE5"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项目联系人（询问）：</w:t>
      </w:r>
      <w:r w:rsidR="00FE11A8" w:rsidRPr="002665AC">
        <w:rPr>
          <w:rFonts w:ascii="宋体" w:hAnsi="宋体" w:hint="eastAsia"/>
          <w:sz w:val="22"/>
          <w:szCs w:val="22"/>
        </w:rPr>
        <w:t>陈先生</w:t>
      </w:r>
    </w:p>
    <w:p w14:paraId="0EB9DD03" w14:textId="25D4BE5F"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项目联系方式（询问）：</w:t>
      </w:r>
      <w:r w:rsidR="00FE11A8" w:rsidRPr="002665AC">
        <w:rPr>
          <w:rFonts w:ascii="宋体" w:hAnsi="宋体" w:hint="eastAsia"/>
          <w:sz w:val="22"/>
          <w:szCs w:val="22"/>
        </w:rPr>
        <w:t>0577-56988566</w:t>
      </w:r>
    </w:p>
    <w:p w14:paraId="0B606B39" w14:textId="374F4670"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质疑联系人：</w:t>
      </w:r>
      <w:r w:rsidR="00FE11A8" w:rsidRPr="002665AC">
        <w:rPr>
          <w:rFonts w:ascii="宋体" w:hAnsi="宋体" w:hint="eastAsia"/>
          <w:sz w:val="22"/>
          <w:szCs w:val="22"/>
        </w:rPr>
        <w:t>陈先生</w:t>
      </w:r>
    </w:p>
    <w:p w14:paraId="0CFE26DA" w14:textId="7D5F7311"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质疑联系方式：</w:t>
      </w:r>
      <w:r w:rsidR="00FE11A8" w:rsidRPr="002665AC">
        <w:rPr>
          <w:rFonts w:ascii="宋体" w:hAnsi="宋体" w:hint="eastAsia"/>
          <w:sz w:val="22"/>
          <w:szCs w:val="22"/>
        </w:rPr>
        <w:t>0577-56988566</w:t>
      </w:r>
    </w:p>
    <w:p w14:paraId="0D253511"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2、采购代理机构：温州云信招标代理有限公司</w:t>
      </w:r>
    </w:p>
    <w:p w14:paraId="677185AB"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采购代理机构地址：温州市高昂路1号牛山广场2号楼1403室</w:t>
      </w:r>
    </w:p>
    <w:p w14:paraId="0921EFAE" w14:textId="3A84D98D"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项目联系人</w:t>
      </w:r>
      <w:r w:rsidR="00FE11A8" w:rsidRPr="002665AC">
        <w:rPr>
          <w:rFonts w:ascii="宋体" w:hAnsi="宋体" w:hint="eastAsia"/>
          <w:sz w:val="22"/>
          <w:szCs w:val="22"/>
        </w:rPr>
        <w:t>（询问）：邹先生</w:t>
      </w:r>
    </w:p>
    <w:p w14:paraId="75F491AB" w14:textId="16C334A2"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项目联系方式（询问）：</w:t>
      </w:r>
      <w:r w:rsidR="00FE11A8" w:rsidRPr="002665AC">
        <w:rPr>
          <w:rFonts w:ascii="宋体" w:hAnsi="宋体" w:hint="eastAsia"/>
          <w:sz w:val="22"/>
          <w:szCs w:val="22"/>
        </w:rPr>
        <w:t>0577-88418036，18057708992</w:t>
      </w:r>
    </w:p>
    <w:p w14:paraId="42853473"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质疑联系人：赵先生</w:t>
      </w:r>
    </w:p>
    <w:p w14:paraId="0B39E5D7"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质疑联系方式：</w:t>
      </w:r>
      <w:r w:rsidRPr="002665AC">
        <w:rPr>
          <w:rFonts w:ascii="宋体" w:hAnsi="宋体"/>
          <w:sz w:val="22"/>
          <w:szCs w:val="22"/>
        </w:rPr>
        <w:t>18906678299</w:t>
      </w:r>
    </w:p>
    <w:p w14:paraId="47331636"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3、同级政府采购监管管理部门：温州市财政局政府采购监管处</w:t>
      </w:r>
    </w:p>
    <w:p w14:paraId="0DE7FCCC"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联系人：项先生、蔡女士</w:t>
      </w:r>
    </w:p>
    <w:p w14:paraId="17D9D629" w14:textId="77777777" w:rsidR="00113D27" w:rsidRPr="002665AC" w:rsidRDefault="00000000">
      <w:pPr>
        <w:spacing w:line="460" w:lineRule="exact"/>
        <w:ind w:firstLineChars="225" w:firstLine="495"/>
        <w:rPr>
          <w:rFonts w:ascii="宋体" w:hAnsi="宋体"/>
          <w:sz w:val="22"/>
          <w:szCs w:val="22"/>
        </w:rPr>
      </w:pPr>
      <w:r w:rsidRPr="002665AC">
        <w:rPr>
          <w:rFonts w:ascii="宋体" w:hAnsi="宋体" w:hint="eastAsia"/>
          <w:sz w:val="22"/>
          <w:szCs w:val="22"/>
        </w:rPr>
        <w:t>监督投诉电话：0577-88532725、88521948</w:t>
      </w:r>
    </w:p>
    <w:p w14:paraId="1AF99147" w14:textId="77777777" w:rsidR="00113D27" w:rsidRPr="002665AC" w:rsidRDefault="00113D27">
      <w:pPr>
        <w:pStyle w:val="a1"/>
      </w:pPr>
    </w:p>
    <w:p w14:paraId="734714FA" w14:textId="275963BB" w:rsidR="00113D27" w:rsidRPr="002665AC" w:rsidRDefault="00FE11A8">
      <w:pPr>
        <w:widowControl/>
        <w:spacing w:line="460" w:lineRule="exact"/>
        <w:jc w:val="right"/>
        <w:rPr>
          <w:rFonts w:ascii="宋体" w:hAnsi="宋体" w:cs="宋体"/>
          <w:kern w:val="0"/>
          <w:sz w:val="22"/>
          <w:szCs w:val="22"/>
        </w:rPr>
      </w:pPr>
      <w:r w:rsidRPr="002665AC">
        <w:rPr>
          <w:rFonts w:ascii="宋体" w:hAnsi="宋体" w:cs="宋体" w:hint="eastAsia"/>
          <w:kern w:val="0"/>
          <w:sz w:val="22"/>
          <w:szCs w:val="22"/>
        </w:rPr>
        <w:t>温州市文物考古研究所</w:t>
      </w:r>
    </w:p>
    <w:p w14:paraId="08FC9FE7" w14:textId="77777777" w:rsidR="00113D27" w:rsidRPr="002665AC" w:rsidRDefault="00000000">
      <w:pPr>
        <w:widowControl/>
        <w:spacing w:line="460" w:lineRule="exact"/>
        <w:jc w:val="right"/>
        <w:rPr>
          <w:rFonts w:ascii="宋体" w:hAnsi="宋体" w:cs="宋体"/>
          <w:kern w:val="0"/>
          <w:sz w:val="22"/>
          <w:szCs w:val="22"/>
        </w:rPr>
      </w:pPr>
      <w:r w:rsidRPr="002665AC">
        <w:rPr>
          <w:rFonts w:ascii="宋体" w:hAnsi="宋体" w:cs="宋体"/>
          <w:kern w:val="0"/>
          <w:sz w:val="22"/>
          <w:szCs w:val="22"/>
        </w:rPr>
        <w:t>温州云信招标代理有限公司</w:t>
      </w:r>
    </w:p>
    <w:p w14:paraId="5E8F15BE" w14:textId="105BFE9E" w:rsidR="00113D27" w:rsidRPr="002665AC" w:rsidRDefault="00ED783D">
      <w:pPr>
        <w:spacing w:line="460" w:lineRule="exact"/>
        <w:jc w:val="right"/>
        <w:rPr>
          <w:rFonts w:ascii="宋体" w:hAnsi="宋体"/>
          <w:sz w:val="22"/>
          <w:szCs w:val="22"/>
        </w:rPr>
      </w:pPr>
      <w:r w:rsidRPr="002665AC">
        <w:rPr>
          <w:rFonts w:ascii="宋体" w:hAnsi="宋体" w:hint="eastAsia"/>
          <w:kern w:val="0"/>
          <w:sz w:val="22"/>
          <w:szCs w:val="22"/>
        </w:rPr>
        <w:t>2024年09月14日</w:t>
      </w:r>
    </w:p>
    <w:bookmarkEnd w:id="32"/>
    <w:p w14:paraId="3241F609" w14:textId="77777777" w:rsidR="00113D27" w:rsidRPr="002665AC" w:rsidRDefault="00000000">
      <w:pPr>
        <w:pStyle w:val="1"/>
        <w:rPr>
          <w:rFonts w:ascii="宋体" w:eastAsia="宋体" w:hAnsi="宋体"/>
          <w:b w:val="0"/>
          <w:sz w:val="36"/>
          <w:szCs w:val="36"/>
        </w:rPr>
      </w:pPr>
      <w:r w:rsidRPr="002665AC">
        <w:rPr>
          <w:rFonts w:ascii="宋体" w:eastAsia="宋体" w:hAnsi="宋体"/>
          <w:b w:val="0"/>
          <w:sz w:val="36"/>
          <w:szCs w:val="36"/>
        </w:rPr>
        <w:br w:type="page"/>
      </w:r>
      <w:bookmarkStart w:id="37" w:name="_Toc177212499"/>
      <w:r w:rsidRPr="002665AC">
        <w:rPr>
          <w:rFonts w:ascii="宋体" w:eastAsia="宋体" w:hAnsi="宋体"/>
          <w:b w:val="0"/>
          <w:sz w:val="36"/>
          <w:szCs w:val="36"/>
        </w:rPr>
        <w:lastRenderedPageBreak/>
        <w:t>第一部分</w:t>
      </w:r>
      <w:r w:rsidRPr="002665AC">
        <w:rPr>
          <w:rFonts w:ascii="宋体" w:eastAsia="宋体" w:hAnsi="宋体" w:hint="eastAsia"/>
          <w:b w:val="0"/>
          <w:sz w:val="36"/>
          <w:szCs w:val="36"/>
        </w:rPr>
        <w:t xml:space="preserve"> </w:t>
      </w:r>
      <w:r w:rsidRPr="002665AC">
        <w:rPr>
          <w:rFonts w:ascii="宋体" w:eastAsia="宋体" w:hAnsi="宋体"/>
          <w:b w:val="0"/>
          <w:sz w:val="36"/>
          <w:szCs w:val="36"/>
        </w:rPr>
        <w:t xml:space="preserve"> 供应商须知</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7"/>
    </w:p>
    <w:p w14:paraId="27889335" w14:textId="77777777" w:rsidR="00113D27" w:rsidRPr="002665AC" w:rsidRDefault="00000000">
      <w:pPr>
        <w:pStyle w:val="20"/>
        <w:spacing w:line="400" w:lineRule="exact"/>
        <w:jc w:val="center"/>
        <w:rPr>
          <w:rFonts w:ascii="宋体" w:eastAsia="宋体" w:hAnsi="宋体" w:cs="Courier New"/>
        </w:rPr>
      </w:pPr>
      <w:bookmarkStart w:id="38" w:name="_Toc177212500"/>
      <w:bookmarkStart w:id="39" w:name="_Toc245722278"/>
      <w:bookmarkStart w:id="40" w:name="_Toc241404199"/>
      <w:bookmarkStart w:id="41" w:name="_Toc221356948"/>
      <w:bookmarkStart w:id="42" w:name="_Toc221356883"/>
      <w:bookmarkStart w:id="43" w:name="_Toc239145351"/>
      <w:bookmarkStart w:id="44" w:name="_Toc222114876"/>
      <w:bookmarkStart w:id="45" w:name="_Toc262049415"/>
      <w:bookmarkStart w:id="46" w:name="_Toc221374623"/>
      <w:bookmarkStart w:id="47" w:name="_Toc245191311"/>
      <w:bookmarkStart w:id="48" w:name="_Toc221423616"/>
      <w:bookmarkStart w:id="49" w:name="_Toc223715995"/>
      <w:bookmarkStart w:id="50" w:name="_Toc249758709"/>
      <w:bookmarkStart w:id="51" w:name="_Toc246261262"/>
      <w:bookmarkStart w:id="52" w:name="_Toc262105500"/>
      <w:bookmarkStart w:id="53" w:name="_Toc249758861"/>
      <w:r w:rsidRPr="002665AC">
        <w:rPr>
          <w:rFonts w:ascii="宋体" w:eastAsia="宋体" w:hAnsi="宋体" w:cs="Courier New" w:hint="eastAsia"/>
        </w:rPr>
        <w:t>供应商须知前附表</w:t>
      </w:r>
      <w:bookmarkEnd w:id="38"/>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782"/>
        <w:gridCol w:w="7987"/>
      </w:tblGrid>
      <w:tr w:rsidR="002665AC" w:rsidRPr="002665AC" w14:paraId="644C98E3" w14:textId="77777777">
        <w:trPr>
          <w:trHeight w:val="567"/>
          <w:jc w:val="center"/>
        </w:trPr>
        <w:tc>
          <w:tcPr>
            <w:tcW w:w="611" w:type="dxa"/>
            <w:vAlign w:val="center"/>
          </w:tcPr>
          <w:p w14:paraId="3D842D39" w14:textId="77777777" w:rsidR="00113D27" w:rsidRPr="002665AC" w:rsidRDefault="00000000">
            <w:pPr>
              <w:tabs>
                <w:tab w:val="left" w:pos="7665"/>
              </w:tabs>
              <w:autoSpaceDE w:val="0"/>
              <w:autoSpaceDN w:val="0"/>
              <w:spacing w:line="360" w:lineRule="exact"/>
              <w:jc w:val="center"/>
              <w:rPr>
                <w:rFonts w:ascii="宋体" w:hAnsi="宋体"/>
                <w:sz w:val="22"/>
                <w:szCs w:val="22"/>
                <w:lang w:val="zh-CN"/>
              </w:rPr>
            </w:pPr>
            <w:r w:rsidRPr="002665AC">
              <w:rPr>
                <w:rFonts w:ascii="宋体" w:hAnsi="宋体"/>
                <w:sz w:val="22"/>
                <w:szCs w:val="22"/>
                <w:lang w:val="zh-CN"/>
              </w:rPr>
              <w:t>序号</w:t>
            </w:r>
          </w:p>
        </w:tc>
        <w:tc>
          <w:tcPr>
            <w:tcW w:w="1782" w:type="dxa"/>
            <w:vAlign w:val="center"/>
          </w:tcPr>
          <w:p w14:paraId="12C7BCCD" w14:textId="77777777" w:rsidR="00113D27" w:rsidRPr="002665AC" w:rsidRDefault="00000000">
            <w:pPr>
              <w:tabs>
                <w:tab w:val="left" w:pos="7665"/>
              </w:tabs>
              <w:autoSpaceDE w:val="0"/>
              <w:autoSpaceDN w:val="0"/>
              <w:spacing w:line="360" w:lineRule="exact"/>
              <w:jc w:val="center"/>
              <w:rPr>
                <w:rFonts w:ascii="宋体" w:hAnsi="宋体"/>
                <w:sz w:val="22"/>
                <w:szCs w:val="22"/>
                <w:lang w:val="zh-CN"/>
              </w:rPr>
            </w:pPr>
            <w:r w:rsidRPr="002665AC">
              <w:rPr>
                <w:rFonts w:ascii="宋体" w:hAnsi="宋体"/>
                <w:sz w:val="22"/>
                <w:szCs w:val="22"/>
                <w:lang w:val="zh-CN"/>
              </w:rPr>
              <w:t>条款名称</w:t>
            </w:r>
          </w:p>
        </w:tc>
        <w:tc>
          <w:tcPr>
            <w:tcW w:w="7987" w:type="dxa"/>
            <w:vAlign w:val="center"/>
          </w:tcPr>
          <w:p w14:paraId="13A2B6D4" w14:textId="77777777" w:rsidR="00113D27" w:rsidRPr="002665AC" w:rsidRDefault="00000000">
            <w:pPr>
              <w:tabs>
                <w:tab w:val="left" w:pos="7665"/>
              </w:tabs>
              <w:autoSpaceDE w:val="0"/>
              <w:autoSpaceDN w:val="0"/>
              <w:spacing w:line="360" w:lineRule="exact"/>
              <w:jc w:val="center"/>
              <w:rPr>
                <w:rFonts w:ascii="宋体" w:hAnsi="宋体"/>
                <w:sz w:val="22"/>
                <w:szCs w:val="22"/>
                <w:lang w:val="zh-CN"/>
              </w:rPr>
            </w:pPr>
            <w:r w:rsidRPr="002665AC">
              <w:rPr>
                <w:rFonts w:ascii="宋体" w:hAnsi="宋体" w:cs="楷体" w:hint="eastAsia"/>
                <w:kern w:val="0"/>
                <w:sz w:val="22"/>
                <w:szCs w:val="22"/>
              </w:rPr>
              <w:t>编列内容</w:t>
            </w:r>
          </w:p>
        </w:tc>
      </w:tr>
      <w:tr w:rsidR="002665AC" w:rsidRPr="002665AC" w14:paraId="0642C960" w14:textId="77777777">
        <w:trPr>
          <w:trHeight w:val="567"/>
          <w:jc w:val="center"/>
        </w:trPr>
        <w:tc>
          <w:tcPr>
            <w:tcW w:w="611" w:type="dxa"/>
            <w:vAlign w:val="center"/>
          </w:tcPr>
          <w:p w14:paraId="69922D4E"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27E0F84E" w14:textId="77777777" w:rsidR="00113D27" w:rsidRPr="002665AC" w:rsidRDefault="00000000">
            <w:pPr>
              <w:autoSpaceDE w:val="0"/>
              <w:autoSpaceDN w:val="0"/>
              <w:spacing w:line="360" w:lineRule="exact"/>
              <w:jc w:val="center"/>
              <w:rPr>
                <w:rFonts w:ascii="宋体" w:hAnsi="宋体"/>
                <w:sz w:val="22"/>
                <w:szCs w:val="22"/>
                <w:lang w:val="zh-CN"/>
              </w:rPr>
            </w:pPr>
            <w:r w:rsidRPr="002665AC">
              <w:rPr>
                <w:rFonts w:ascii="宋体" w:hAnsi="宋体"/>
                <w:sz w:val="22"/>
                <w:szCs w:val="22"/>
                <w:lang w:val="zh-CN"/>
              </w:rPr>
              <w:t>项目名称</w:t>
            </w:r>
          </w:p>
        </w:tc>
        <w:tc>
          <w:tcPr>
            <w:tcW w:w="7987" w:type="dxa"/>
            <w:vAlign w:val="center"/>
          </w:tcPr>
          <w:p w14:paraId="7CA2A28C" w14:textId="6290F993" w:rsidR="00113D27" w:rsidRPr="002665AC" w:rsidRDefault="00260262">
            <w:pPr>
              <w:spacing w:line="360" w:lineRule="exact"/>
              <w:rPr>
                <w:rFonts w:ascii="宋体" w:hAnsi="宋体" w:cs="楷体"/>
                <w:kern w:val="0"/>
                <w:sz w:val="22"/>
                <w:szCs w:val="22"/>
              </w:rPr>
            </w:pPr>
            <w:r w:rsidRPr="002665AC">
              <w:rPr>
                <w:rFonts w:ascii="宋体" w:hAnsi="宋体" w:cs="楷体" w:hint="eastAsia"/>
                <w:kern w:val="0"/>
                <w:sz w:val="22"/>
                <w:szCs w:val="22"/>
              </w:rPr>
              <w:t>鹿城区益康钱庄旧址、程让平祖居、温州江心寺文天祥祠、夏鼐故居、沧河巷金宅、温州市谯楼、飞鹏巷陈宅等7处消防工程</w:t>
            </w:r>
          </w:p>
        </w:tc>
      </w:tr>
      <w:tr w:rsidR="002665AC" w:rsidRPr="002665AC" w14:paraId="43E6C366" w14:textId="77777777">
        <w:trPr>
          <w:trHeight w:val="567"/>
          <w:jc w:val="center"/>
        </w:trPr>
        <w:tc>
          <w:tcPr>
            <w:tcW w:w="611" w:type="dxa"/>
            <w:vAlign w:val="center"/>
          </w:tcPr>
          <w:p w14:paraId="4B342CBC"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2BA4FF5D" w14:textId="77777777" w:rsidR="00113D27" w:rsidRPr="002665AC" w:rsidRDefault="00000000">
            <w:pPr>
              <w:autoSpaceDE w:val="0"/>
              <w:autoSpaceDN w:val="0"/>
              <w:spacing w:line="360" w:lineRule="exact"/>
              <w:jc w:val="center"/>
              <w:rPr>
                <w:rFonts w:ascii="宋体" w:hAnsi="宋体"/>
                <w:sz w:val="22"/>
                <w:szCs w:val="22"/>
                <w:lang w:val="zh-CN"/>
              </w:rPr>
            </w:pPr>
            <w:r w:rsidRPr="002665AC">
              <w:rPr>
                <w:rFonts w:ascii="宋体" w:hAnsi="宋体" w:hint="eastAsia"/>
                <w:sz w:val="22"/>
                <w:szCs w:val="22"/>
                <w:lang w:val="zh-CN"/>
              </w:rPr>
              <w:t>项目编号</w:t>
            </w:r>
          </w:p>
        </w:tc>
        <w:tc>
          <w:tcPr>
            <w:tcW w:w="7987" w:type="dxa"/>
            <w:vAlign w:val="center"/>
          </w:tcPr>
          <w:p w14:paraId="73E56F2B" w14:textId="62BA79FF" w:rsidR="00113D27" w:rsidRPr="002665AC" w:rsidRDefault="00F120E5">
            <w:pPr>
              <w:spacing w:line="360" w:lineRule="exact"/>
              <w:rPr>
                <w:rFonts w:ascii="宋体" w:hAnsi="宋体" w:cs="楷体"/>
                <w:kern w:val="0"/>
                <w:sz w:val="22"/>
                <w:szCs w:val="22"/>
              </w:rPr>
            </w:pPr>
            <w:r w:rsidRPr="002665AC">
              <w:rPr>
                <w:rFonts w:ascii="宋体" w:hAnsi="宋体" w:cs="楷体" w:hint="eastAsia"/>
                <w:kern w:val="0"/>
                <w:sz w:val="22"/>
                <w:szCs w:val="22"/>
              </w:rPr>
              <w:t>WZYX2024(ZC)-09091450</w:t>
            </w:r>
          </w:p>
        </w:tc>
      </w:tr>
      <w:tr w:rsidR="002665AC" w:rsidRPr="002665AC" w14:paraId="36DBE7F3" w14:textId="77777777">
        <w:trPr>
          <w:trHeight w:val="567"/>
          <w:jc w:val="center"/>
        </w:trPr>
        <w:tc>
          <w:tcPr>
            <w:tcW w:w="611" w:type="dxa"/>
            <w:vAlign w:val="center"/>
          </w:tcPr>
          <w:p w14:paraId="06E306C9"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4E88019E" w14:textId="77777777" w:rsidR="00113D27" w:rsidRPr="002665AC" w:rsidRDefault="00000000">
            <w:pPr>
              <w:autoSpaceDE w:val="0"/>
              <w:autoSpaceDN w:val="0"/>
              <w:spacing w:line="360" w:lineRule="exact"/>
              <w:jc w:val="center"/>
              <w:rPr>
                <w:rFonts w:ascii="宋体" w:hAnsi="宋体"/>
                <w:sz w:val="22"/>
                <w:szCs w:val="22"/>
                <w:lang w:val="zh-CN"/>
              </w:rPr>
            </w:pPr>
            <w:r w:rsidRPr="002665AC">
              <w:rPr>
                <w:rFonts w:ascii="宋体" w:hAnsi="宋体" w:hint="eastAsia"/>
                <w:sz w:val="22"/>
                <w:szCs w:val="22"/>
                <w:lang w:val="zh-CN"/>
              </w:rPr>
              <w:t>项目性质</w:t>
            </w:r>
          </w:p>
        </w:tc>
        <w:tc>
          <w:tcPr>
            <w:tcW w:w="7987" w:type="dxa"/>
            <w:vAlign w:val="center"/>
          </w:tcPr>
          <w:p w14:paraId="52B2F7DE" w14:textId="50BB76EF" w:rsidR="00113D27" w:rsidRPr="002665AC" w:rsidRDefault="007A7185">
            <w:pPr>
              <w:spacing w:line="360" w:lineRule="exact"/>
              <w:rPr>
                <w:rFonts w:ascii="宋体" w:hAnsi="宋体" w:cs="楷体"/>
                <w:kern w:val="0"/>
                <w:sz w:val="22"/>
                <w:szCs w:val="22"/>
              </w:rPr>
            </w:pPr>
            <w:r w:rsidRPr="002665AC">
              <w:rPr>
                <w:rFonts w:ascii="宋体" w:hAnsi="宋体" w:cs="楷体" w:hint="eastAsia"/>
                <w:kern w:val="0"/>
                <w:sz w:val="22"/>
                <w:szCs w:val="22"/>
              </w:rPr>
              <w:t>政府采购工程</w:t>
            </w:r>
          </w:p>
        </w:tc>
      </w:tr>
      <w:tr w:rsidR="002665AC" w:rsidRPr="002665AC" w14:paraId="03B486F8" w14:textId="77777777">
        <w:trPr>
          <w:trHeight w:val="567"/>
          <w:jc w:val="center"/>
        </w:trPr>
        <w:tc>
          <w:tcPr>
            <w:tcW w:w="611" w:type="dxa"/>
            <w:vAlign w:val="center"/>
          </w:tcPr>
          <w:p w14:paraId="2D5E2920"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105C6DEB" w14:textId="77777777" w:rsidR="00113D27" w:rsidRPr="002665AC" w:rsidRDefault="00000000">
            <w:pPr>
              <w:autoSpaceDE w:val="0"/>
              <w:autoSpaceDN w:val="0"/>
              <w:spacing w:line="360" w:lineRule="exact"/>
              <w:jc w:val="center"/>
              <w:rPr>
                <w:rFonts w:ascii="宋体" w:hAnsi="宋体"/>
                <w:sz w:val="22"/>
                <w:szCs w:val="22"/>
                <w:lang w:val="zh-CN"/>
              </w:rPr>
            </w:pPr>
            <w:r w:rsidRPr="002665AC">
              <w:rPr>
                <w:rFonts w:ascii="宋体" w:hAnsi="宋体" w:cs="宋体" w:hint="eastAsia"/>
                <w:kern w:val="0"/>
                <w:sz w:val="22"/>
                <w:szCs w:val="22"/>
              </w:rPr>
              <w:t>采购组织类型</w:t>
            </w:r>
          </w:p>
        </w:tc>
        <w:tc>
          <w:tcPr>
            <w:tcW w:w="7987" w:type="dxa"/>
            <w:vAlign w:val="center"/>
          </w:tcPr>
          <w:p w14:paraId="44F19A2D" w14:textId="77777777" w:rsidR="00113D27" w:rsidRPr="002665AC" w:rsidRDefault="00000000">
            <w:pPr>
              <w:spacing w:line="360" w:lineRule="exact"/>
              <w:rPr>
                <w:rFonts w:ascii="宋体" w:hAnsi="宋体" w:cs="楷体"/>
                <w:kern w:val="0"/>
                <w:sz w:val="22"/>
                <w:szCs w:val="22"/>
              </w:rPr>
            </w:pPr>
            <w:r w:rsidRPr="002665AC">
              <w:rPr>
                <w:rFonts w:ascii="宋体" w:hAnsi="宋体" w:cs="宋体" w:hint="eastAsia"/>
                <w:kern w:val="0"/>
                <w:sz w:val="22"/>
                <w:szCs w:val="22"/>
              </w:rPr>
              <w:t>分散采购-委托中介</w:t>
            </w:r>
          </w:p>
        </w:tc>
      </w:tr>
      <w:tr w:rsidR="002665AC" w:rsidRPr="002665AC" w14:paraId="0B4E4306" w14:textId="77777777">
        <w:trPr>
          <w:trHeight w:val="567"/>
          <w:jc w:val="center"/>
        </w:trPr>
        <w:tc>
          <w:tcPr>
            <w:tcW w:w="611" w:type="dxa"/>
            <w:vAlign w:val="center"/>
          </w:tcPr>
          <w:p w14:paraId="3FAA8AAC"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0C96B344" w14:textId="77777777" w:rsidR="00113D27" w:rsidRPr="002665AC" w:rsidRDefault="00000000">
            <w:pPr>
              <w:autoSpaceDE w:val="0"/>
              <w:autoSpaceDN w:val="0"/>
              <w:spacing w:line="360" w:lineRule="exact"/>
              <w:jc w:val="center"/>
              <w:rPr>
                <w:rFonts w:ascii="宋体" w:hAnsi="宋体"/>
                <w:sz w:val="22"/>
                <w:szCs w:val="22"/>
                <w:lang w:val="zh-CN"/>
              </w:rPr>
            </w:pPr>
            <w:r w:rsidRPr="002665AC">
              <w:rPr>
                <w:rFonts w:ascii="宋体" w:hAnsi="宋体" w:hint="eastAsia"/>
                <w:sz w:val="22"/>
                <w:szCs w:val="22"/>
                <w:lang w:val="zh-CN"/>
              </w:rPr>
              <w:t>采购方式</w:t>
            </w:r>
          </w:p>
        </w:tc>
        <w:tc>
          <w:tcPr>
            <w:tcW w:w="7987" w:type="dxa"/>
            <w:vAlign w:val="center"/>
          </w:tcPr>
          <w:p w14:paraId="0C67F5D2" w14:textId="77777777" w:rsidR="00113D27" w:rsidRPr="002665AC" w:rsidRDefault="00000000">
            <w:pPr>
              <w:spacing w:line="360" w:lineRule="exact"/>
              <w:rPr>
                <w:rFonts w:ascii="宋体" w:hAnsi="宋体" w:cs="楷体"/>
                <w:kern w:val="0"/>
                <w:sz w:val="22"/>
                <w:szCs w:val="22"/>
              </w:rPr>
            </w:pPr>
            <w:r w:rsidRPr="002665AC">
              <w:rPr>
                <w:rFonts w:ascii="宋体" w:hAnsi="宋体" w:hint="eastAsia"/>
                <w:sz w:val="22"/>
                <w:szCs w:val="22"/>
                <w:lang w:val="zh-CN"/>
              </w:rPr>
              <w:t>竞争性磋商</w:t>
            </w:r>
            <w:r w:rsidRPr="002665AC">
              <w:rPr>
                <w:rFonts w:ascii="宋体" w:hAnsi="宋体" w:cs="宋体" w:hint="eastAsia"/>
                <w:kern w:val="0"/>
                <w:sz w:val="22"/>
                <w:szCs w:val="22"/>
              </w:rPr>
              <w:t>（以采购公告的方式公开邀请非特定的供应商参加响应）</w:t>
            </w:r>
          </w:p>
        </w:tc>
      </w:tr>
      <w:tr w:rsidR="002665AC" w:rsidRPr="002665AC" w14:paraId="37D79D5C" w14:textId="77777777">
        <w:trPr>
          <w:trHeight w:val="567"/>
          <w:jc w:val="center"/>
        </w:trPr>
        <w:tc>
          <w:tcPr>
            <w:tcW w:w="611" w:type="dxa"/>
            <w:vAlign w:val="center"/>
          </w:tcPr>
          <w:p w14:paraId="546DE677"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172F404B" w14:textId="77777777" w:rsidR="00113D27" w:rsidRPr="002665AC" w:rsidRDefault="00000000">
            <w:pPr>
              <w:autoSpaceDE w:val="0"/>
              <w:autoSpaceDN w:val="0"/>
              <w:spacing w:line="360" w:lineRule="exact"/>
              <w:jc w:val="center"/>
              <w:rPr>
                <w:rFonts w:ascii="宋体" w:hAnsi="宋体"/>
                <w:sz w:val="22"/>
                <w:szCs w:val="22"/>
                <w:lang w:val="zh-CN"/>
              </w:rPr>
            </w:pPr>
            <w:r w:rsidRPr="002665AC">
              <w:rPr>
                <w:rFonts w:ascii="宋体" w:hAnsi="宋体"/>
                <w:sz w:val="22"/>
                <w:szCs w:val="22"/>
                <w:lang w:val="zh-CN"/>
              </w:rPr>
              <w:t>采购人</w:t>
            </w:r>
          </w:p>
        </w:tc>
        <w:tc>
          <w:tcPr>
            <w:tcW w:w="7987" w:type="dxa"/>
            <w:vAlign w:val="center"/>
          </w:tcPr>
          <w:p w14:paraId="0AC247A7" w14:textId="16FFA4DC"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采购人名称：</w:t>
            </w:r>
            <w:r w:rsidR="00FE11A8" w:rsidRPr="002665AC">
              <w:rPr>
                <w:rFonts w:ascii="宋体" w:hAnsi="宋体" w:cs="楷体" w:hint="eastAsia"/>
                <w:kern w:val="0"/>
                <w:sz w:val="22"/>
                <w:szCs w:val="22"/>
              </w:rPr>
              <w:t>温州市文物考古研究所</w:t>
            </w:r>
          </w:p>
          <w:p w14:paraId="5A43934E" w14:textId="05BD003C"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采购人地址：</w:t>
            </w:r>
            <w:bookmarkStart w:id="54" w:name="OLE_LINK2"/>
            <w:r w:rsidR="00FE11A8" w:rsidRPr="002665AC">
              <w:rPr>
                <w:rFonts w:ascii="宋体" w:hAnsi="宋体" w:cs="楷体" w:hint="eastAsia"/>
                <w:kern w:val="0"/>
                <w:sz w:val="22"/>
                <w:szCs w:val="22"/>
              </w:rPr>
              <w:t>浙江省温州市鹿城区瓯江路展银大厦13层</w:t>
            </w:r>
          </w:p>
          <w:bookmarkEnd w:id="54"/>
          <w:p w14:paraId="6D76F5AB" w14:textId="2E17590E"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项目联系人（询问）：</w:t>
            </w:r>
            <w:r w:rsidR="00FE11A8" w:rsidRPr="002665AC">
              <w:rPr>
                <w:rFonts w:ascii="宋体" w:hAnsi="宋体" w:cs="楷体" w:hint="eastAsia"/>
                <w:kern w:val="0"/>
                <w:sz w:val="22"/>
                <w:szCs w:val="22"/>
              </w:rPr>
              <w:t>陈先生</w:t>
            </w:r>
          </w:p>
          <w:p w14:paraId="07BB9544" w14:textId="1EF076EC"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项目联系方式（询问）：</w:t>
            </w:r>
            <w:r w:rsidR="00FE11A8" w:rsidRPr="002665AC">
              <w:rPr>
                <w:rFonts w:ascii="宋体" w:hAnsi="宋体" w:cs="楷体" w:hint="eastAsia"/>
                <w:kern w:val="0"/>
                <w:sz w:val="22"/>
                <w:szCs w:val="22"/>
              </w:rPr>
              <w:t>0577-56988566</w:t>
            </w:r>
          </w:p>
          <w:p w14:paraId="4259F3CC" w14:textId="16041A4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质疑联系人：</w:t>
            </w:r>
            <w:r w:rsidR="00FE11A8" w:rsidRPr="002665AC">
              <w:rPr>
                <w:rFonts w:ascii="宋体" w:hAnsi="宋体" w:cs="楷体" w:hint="eastAsia"/>
                <w:kern w:val="0"/>
                <w:sz w:val="22"/>
                <w:szCs w:val="22"/>
              </w:rPr>
              <w:t>陈先生</w:t>
            </w:r>
          </w:p>
          <w:p w14:paraId="0FEAA564" w14:textId="7EF522FF"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质疑联系方式：</w:t>
            </w:r>
            <w:r w:rsidR="00FE11A8" w:rsidRPr="002665AC">
              <w:rPr>
                <w:rFonts w:ascii="宋体" w:hAnsi="宋体" w:cs="楷体" w:hint="eastAsia"/>
                <w:kern w:val="0"/>
                <w:sz w:val="22"/>
                <w:szCs w:val="22"/>
              </w:rPr>
              <w:t>0577-56988566</w:t>
            </w:r>
          </w:p>
        </w:tc>
      </w:tr>
      <w:tr w:rsidR="002665AC" w:rsidRPr="002665AC" w14:paraId="73D0BB0E" w14:textId="77777777">
        <w:trPr>
          <w:trHeight w:val="567"/>
          <w:jc w:val="center"/>
        </w:trPr>
        <w:tc>
          <w:tcPr>
            <w:tcW w:w="611" w:type="dxa"/>
            <w:vAlign w:val="center"/>
          </w:tcPr>
          <w:p w14:paraId="65BC9674"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0EE4DDA6" w14:textId="77777777" w:rsidR="00113D27" w:rsidRPr="002665AC" w:rsidRDefault="00000000">
            <w:pPr>
              <w:autoSpaceDE w:val="0"/>
              <w:autoSpaceDN w:val="0"/>
              <w:spacing w:line="360" w:lineRule="exact"/>
              <w:jc w:val="center"/>
              <w:rPr>
                <w:rFonts w:ascii="宋体" w:hAnsi="宋体"/>
                <w:sz w:val="22"/>
                <w:szCs w:val="22"/>
                <w:lang w:val="zh-CN"/>
              </w:rPr>
            </w:pPr>
            <w:r w:rsidRPr="002665AC">
              <w:rPr>
                <w:rFonts w:ascii="宋体" w:hAnsi="宋体"/>
                <w:sz w:val="22"/>
                <w:szCs w:val="22"/>
                <w:lang w:val="zh-CN"/>
              </w:rPr>
              <w:t>采购代理机构</w:t>
            </w:r>
          </w:p>
        </w:tc>
        <w:tc>
          <w:tcPr>
            <w:tcW w:w="7987" w:type="dxa"/>
            <w:vAlign w:val="center"/>
          </w:tcPr>
          <w:p w14:paraId="7D17E64B"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采购代理机构名称：温州云信招标代理有限公司</w:t>
            </w:r>
          </w:p>
          <w:p w14:paraId="18EAC5E8"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采购代理机构地址：温州市高昂路1号牛山广场2号楼1403室</w:t>
            </w:r>
          </w:p>
          <w:p w14:paraId="01B71619" w14:textId="21C46F73"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项目联系人</w:t>
            </w:r>
            <w:r w:rsidR="00FE11A8" w:rsidRPr="002665AC">
              <w:rPr>
                <w:rFonts w:ascii="宋体" w:hAnsi="宋体" w:cs="楷体" w:hint="eastAsia"/>
                <w:kern w:val="0"/>
                <w:sz w:val="22"/>
                <w:szCs w:val="22"/>
              </w:rPr>
              <w:t>（询问）：邹先生</w:t>
            </w:r>
          </w:p>
          <w:p w14:paraId="67D77520" w14:textId="34C2B60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项目联系方式（询问）：</w:t>
            </w:r>
            <w:r w:rsidR="00FE11A8" w:rsidRPr="002665AC">
              <w:rPr>
                <w:rFonts w:ascii="宋体" w:hAnsi="宋体" w:cs="楷体" w:hint="eastAsia"/>
                <w:kern w:val="0"/>
                <w:sz w:val="22"/>
                <w:szCs w:val="22"/>
              </w:rPr>
              <w:t>0577-88418036，18057708992</w:t>
            </w:r>
          </w:p>
          <w:p w14:paraId="4FB547BC"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质疑联系人：赵先生</w:t>
            </w:r>
          </w:p>
          <w:p w14:paraId="788DD27B"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质疑联系方式：</w:t>
            </w:r>
            <w:r w:rsidRPr="002665AC">
              <w:rPr>
                <w:rFonts w:ascii="宋体" w:hAnsi="宋体" w:cs="楷体"/>
                <w:kern w:val="0"/>
                <w:sz w:val="22"/>
                <w:szCs w:val="22"/>
              </w:rPr>
              <w:t>18906678299</w:t>
            </w:r>
          </w:p>
        </w:tc>
      </w:tr>
      <w:tr w:rsidR="002665AC" w:rsidRPr="002665AC" w14:paraId="7B572242" w14:textId="77777777">
        <w:trPr>
          <w:trHeight w:val="567"/>
          <w:jc w:val="center"/>
        </w:trPr>
        <w:tc>
          <w:tcPr>
            <w:tcW w:w="611" w:type="dxa"/>
            <w:vAlign w:val="center"/>
          </w:tcPr>
          <w:p w14:paraId="29A50A63"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3B8C4D02" w14:textId="77777777" w:rsidR="00113D27" w:rsidRPr="002665AC" w:rsidRDefault="00000000">
            <w:pPr>
              <w:autoSpaceDE w:val="0"/>
              <w:autoSpaceDN w:val="0"/>
              <w:spacing w:line="360" w:lineRule="exact"/>
              <w:jc w:val="center"/>
              <w:rPr>
                <w:rFonts w:ascii="宋体" w:hAnsi="宋体"/>
                <w:sz w:val="22"/>
                <w:szCs w:val="22"/>
                <w:lang w:val="zh-CN"/>
              </w:rPr>
            </w:pPr>
            <w:r w:rsidRPr="002665AC">
              <w:rPr>
                <w:rFonts w:ascii="宋体" w:hAnsi="宋体"/>
                <w:sz w:val="22"/>
                <w:szCs w:val="22"/>
                <w:lang w:val="zh-CN"/>
              </w:rPr>
              <w:t>供应商资格要求</w:t>
            </w:r>
          </w:p>
        </w:tc>
        <w:tc>
          <w:tcPr>
            <w:tcW w:w="7987" w:type="dxa"/>
            <w:vAlign w:val="center"/>
          </w:tcPr>
          <w:p w14:paraId="107325CA" w14:textId="77777777" w:rsidR="00113D27" w:rsidRPr="002665AC" w:rsidRDefault="00000000">
            <w:pPr>
              <w:numPr>
                <w:ilvl w:val="0"/>
                <w:numId w:val="9"/>
              </w:numPr>
              <w:wordWrap w:val="0"/>
              <w:spacing w:line="360" w:lineRule="exact"/>
              <w:ind w:left="357" w:hanging="357"/>
              <w:rPr>
                <w:rFonts w:ascii="宋体" w:hAnsi="宋体" w:cs="楷体"/>
                <w:kern w:val="0"/>
                <w:sz w:val="22"/>
                <w:szCs w:val="22"/>
              </w:rPr>
            </w:pPr>
            <w:r w:rsidRPr="002665AC">
              <w:rPr>
                <w:rFonts w:ascii="宋体" w:hAnsi="宋体" w:cs="楷体" w:hint="eastAsia"/>
                <w:kern w:val="0"/>
                <w:sz w:val="22"/>
                <w:szCs w:val="22"/>
              </w:rPr>
              <w:t>满足《中华人民共和国政府采购法》第二十二条规定；未被“信用中国”（www.creditchina.gov.cn)、中国政府采购网（www.ccgp.gov.cn）列入失信被执行人、重大税收违法案件当事人名单、政府采购严重违法失信行为记录名单。</w:t>
            </w:r>
          </w:p>
          <w:p w14:paraId="2C7D649D" w14:textId="77777777" w:rsidR="00113D27" w:rsidRPr="002665AC" w:rsidRDefault="00000000">
            <w:pPr>
              <w:numPr>
                <w:ilvl w:val="0"/>
                <w:numId w:val="9"/>
              </w:numPr>
              <w:wordWrap w:val="0"/>
              <w:spacing w:line="360" w:lineRule="exact"/>
              <w:ind w:left="357" w:hanging="357"/>
              <w:rPr>
                <w:rFonts w:ascii="宋体" w:hAnsi="宋体" w:cs="楷体"/>
                <w:kern w:val="0"/>
                <w:sz w:val="22"/>
                <w:szCs w:val="22"/>
              </w:rPr>
            </w:pPr>
            <w:r w:rsidRPr="002665AC">
              <w:rPr>
                <w:rFonts w:ascii="宋体" w:hAnsi="宋体" w:cs="楷体" w:hint="eastAsia"/>
                <w:kern w:val="0"/>
                <w:sz w:val="22"/>
                <w:szCs w:val="22"/>
              </w:rPr>
              <w:t>落实政府采购政策需满足的资格要求：专门面向中小企业，即工程全部由符合政策要求的中小企业承接。</w:t>
            </w:r>
          </w:p>
          <w:p w14:paraId="6189B7A5" w14:textId="60502D2F" w:rsidR="00113D27" w:rsidRPr="002665AC" w:rsidRDefault="00000000">
            <w:pPr>
              <w:numPr>
                <w:ilvl w:val="0"/>
                <w:numId w:val="9"/>
              </w:numPr>
              <w:wordWrap w:val="0"/>
              <w:spacing w:line="360" w:lineRule="exact"/>
              <w:ind w:left="357" w:hanging="357"/>
            </w:pPr>
            <w:r w:rsidRPr="002665AC">
              <w:rPr>
                <w:rFonts w:ascii="宋体" w:hAnsi="宋体" w:cs="楷体" w:hint="eastAsia"/>
                <w:kern w:val="0"/>
                <w:sz w:val="22"/>
                <w:szCs w:val="22"/>
              </w:rPr>
              <w:t>本项目的特定资格要求：①</w:t>
            </w:r>
            <w:r w:rsidR="003C62C7" w:rsidRPr="002665AC">
              <w:rPr>
                <w:rFonts w:ascii="宋体" w:hAnsi="宋体" w:cs="楷体" w:hint="eastAsia"/>
                <w:kern w:val="0"/>
                <w:sz w:val="22"/>
                <w:szCs w:val="22"/>
              </w:rPr>
              <w:t>具备住房和城乡建设部门核发的消防设施工程专业承包二级及以上资质或消防设施工程设计与施工资质二级及以上资质（有效期内）</w:t>
            </w:r>
            <w:r w:rsidRPr="002665AC">
              <w:rPr>
                <w:rFonts w:ascii="宋体" w:hAnsi="宋体" w:cs="楷体" w:hint="eastAsia"/>
                <w:kern w:val="0"/>
                <w:sz w:val="22"/>
                <w:szCs w:val="22"/>
              </w:rPr>
              <w:t>，具备有效的安全生产许可证书；②项目负责人：</w:t>
            </w:r>
            <w:r w:rsidR="00E14B15" w:rsidRPr="002665AC">
              <w:rPr>
                <w:rFonts w:ascii="宋体" w:hAnsi="宋体" w:cs="楷体" w:hint="eastAsia"/>
                <w:kern w:val="0"/>
                <w:sz w:val="22"/>
                <w:szCs w:val="22"/>
              </w:rPr>
              <w:t>机电专业</w:t>
            </w:r>
            <w:r w:rsidRPr="002665AC">
              <w:rPr>
                <w:rFonts w:ascii="宋体" w:hAnsi="宋体" w:cs="楷体" w:hint="eastAsia"/>
                <w:kern w:val="0"/>
                <w:sz w:val="22"/>
                <w:szCs w:val="22"/>
              </w:rPr>
              <w:t>二级及以上注册建造师，具备有效的安全生产考核合格证书（B证），且无在建工程</w:t>
            </w:r>
            <w:r w:rsidR="007303AB" w:rsidRPr="002665AC">
              <w:rPr>
                <w:rFonts w:ascii="宋体" w:hAnsi="宋体" w:cs="楷体" w:hint="eastAsia"/>
                <w:kern w:val="0"/>
                <w:sz w:val="22"/>
                <w:szCs w:val="22"/>
              </w:rPr>
              <w:t>；</w:t>
            </w:r>
            <w:r w:rsidR="007303AB" w:rsidRPr="002665AC">
              <w:rPr>
                <w:rFonts w:ascii="宋体" w:hAnsi="宋体" w:cs="楷体"/>
                <w:kern w:val="0"/>
                <w:sz w:val="22"/>
                <w:szCs w:val="22"/>
              </w:rPr>
              <w:fldChar w:fldCharType="begin"/>
            </w:r>
            <w:r w:rsidR="007303AB" w:rsidRPr="002665AC">
              <w:rPr>
                <w:rFonts w:ascii="宋体" w:hAnsi="宋体" w:cs="楷体"/>
                <w:kern w:val="0"/>
                <w:sz w:val="22"/>
                <w:szCs w:val="22"/>
              </w:rPr>
              <w:instrText xml:space="preserve"> </w:instrText>
            </w:r>
            <w:r w:rsidR="007303AB" w:rsidRPr="002665AC">
              <w:rPr>
                <w:rFonts w:ascii="宋体" w:hAnsi="宋体" w:cs="楷体" w:hint="eastAsia"/>
                <w:kern w:val="0"/>
                <w:sz w:val="22"/>
                <w:szCs w:val="22"/>
              </w:rPr>
              <w:instrText>= 3 \* GB3</w:instrText>
            </w:r>
            <w:r w:rsidR="007303AB" w:rsidRPr="002665AC">
              <w:rPr>
                <w:rFonts w:ascii="宋体" w:hAnsi="宋体" w:cs="楷体"/>
                <w:kern w:val="0"/>
                <w:sz w:val="22"/>
                <w:szCs w:val="22"/>
              </w:rPr>
              <w:instrText xml:space="preserve"> </w:instrText>
            </w:r>
            <w:r w:rsidR="007303AB" w:rsidRPr="002665AC">
              <w:rPr>
                <w:rFonts w:ascii="宋体" w:hAnsi="宋体" w:cs="楷体"/>
                <w:kern w:val="0"/>
                <w:sz w:val="22"/>
                <w:szCs w:val="22"/>
              </w:rPr>
              <w:fldChar w:fldCharType="separate"/>
            </w:r>
            <w:r w:rsidR="007303AB" w:rsidRPr="002665AC">
              <w:rPr>
                <w:rFonts w:ascii="宋体" w:hAnsi="宋体" w:cs="楷体" w:hint="eastAsia"/>
                <w:kern w:val="0"/>
                <w:sz w:val="22"/>
                <w:szCs w:val="22"/>
              </w:rPr>
              <w:t>③</w:t>
            </w:r>
            <w:r w:rsidR="007303AB" w:rsidRPr="002665AC">
              <w:rPr>
                <w:rFonts w:ascii="宋体" w:hAnsi="宋体" w:cs="楷体"/>
                <w:kern w:val="0"/>
                <w:sz w:val="22"/>
                <w:szCs w:val="22"/>
              </w:rPr>
              <w:fldChar w:fldCharType="end"/>
            </w:r>
            <w:r w:rsidR="007303AB" w:rsidRPr="002665AC">
              <w:rPr>
                <w:rFonts w:ascii="宋体" w:hAnsi="宋体" w:cs="楷体" w:hint="eastAsia"/>
                <w:kern w:val="0"/>
                <w:sz w:val="22"/>
                <w:szCs w:val="22"/>
              </w:rPr>
              <w:t>企业主要负责人（法定代表人、企业经理、企业分管安全生产的副经理、企业技术负责人）具有专职安全生产管理人员A类证书；</w:t>
            </w:r>
            <w:r w:rsidR="007303AB" w:rsidRPr="002665AC">
              <w:rPr>
                <w:rFonts w:ascii="宋体" w:hAnsi="宋体" w:cs="楷体"/>
                <w:kern w:val="0"/>
                <w:sz w:val="22"/>
                <w:szCs w:val="22"/>
              </w:rPr>
              <w:fldChar w:fldCharType="begin"/>
            </w:r>
            <w:r w:rsidR="007303AB" w:rsidRPr="002665AC">
              <w:rPr>
                <w:rFonts w:ascii="宋体" w:hAnsi="宋体" w:cs="楷体"/>
                <w:kern w:val="0"/>
                <w:sz w:val="22"/>
                <w:szCs w:val="22"/>
              </w:rPr>
              <w:instrText xml:space="preserve"> </w:instrText>
            </w:r>
            <w:r w:rsidR="007303AB" w:rsidRPr="002665AC">
              <w:rPr>
                <w:rFonts w:ascii="宋体" w:hAnsi="宋体" w:cs="楷体" w:hint="eastAsia"/>
                <w:kern w:val="0"/>
                <w:sz w:val="22"/>
                <w:szCs w:val="22"/>
              </w:rPr>
              <w:instrText>= 4 \* GB3</w:instrText>
            </w:r>
            <w:r w:rsidR="007303AB" w:rsidRPr="002665AC">
              <w:rPr>
                <w:rFonts w:ascii="宋体" w:hAnsi="宋体" w:cs="楷体"/>
                <w:kern w:val="0"/>
                <w:sz w:val="22"/>
                <w:szCs w:val="22"/>
              </w:rPr>
              <w:instrText xml:space="preserve"> </w:instrText>
            </w:r>
            <w:r w:rsidR="007303AB" w:rsidRPr="002665AC">
              <w:rPr>
                <w:rFonts w:ascii="宋体" w:hAnsi="宋体" w:cs="楷体"/>
                <w:kern w:val="0"/>
                <w:sz w:val="22"/>
                <w:szCs w:val="22"/>
              </w:rPr>
              <w:fldChar w:fldCharType="separate"/>
            </w:r>
            <w:r w:rsidR="007303AB" w:rsidRPr="002665AC">
              <w:rPr>
                <w:rFonts w:ascii="宋体" w:hAnsi="宋体" w:cs="楷体" w:hint="eastAsia"/>
                <w:kern w:val="0"/>
                <w:sz w:val="22"/>
                <w:szCs w:val="22"/>
              </w:rPr>
              <w:t>④</w:t>
            </w:r>
            <w:r w:rsidR="007303AB" w:rsidRPr="002665AC">
              <w:rPr>
                <w:rFonts w:ascii="宋体" w:hAnsi="宋体" w:cs="楷体"/>
                <w:kern w:val="0"/>
                <w:sz w:val="22"/>
                <w:szCs w:val="22"/>
              </w:rPr>
              <w:fldChar w:fldCharType="end"/>
            </w:r>
            <w:r w:rsidR="007303AB" w:rsidRPr="002665AC">
              <w:rPr>
                <w:rFonts w:ascii="宋体" w:hAnsi="宋体" w:cs="楷体" w:hint="eastAsia"/>
                <w:kern w:val="0"/>
                <w:sz w:val="22"/>
                <w:szCs w:val="22"/>
              </w:rPr>
              <w:t>专职安全员具有安全生产考核合格证书（C类）</w:t>
            </w:r>
            <w:r w:rsidR="00FE61F4" w:rsidRPr="002665AC">
              <w:rPr>
                <w:rFonts w:ascii="宋体" w:hAnsi="宋体" w:cs="楷体" w:hint="eastAsia"/>
                <w:kern w:val="0"/>
                <w:sz w:val="22"/>
                <w:szCs w:val="22"/>
              </w:rPr>
              <w:t>；</w:t>
            </w:r>
            <w:r w:rsidR="00FE61F4" w:rsidRPr="002665AC">
              <w:rPr>
                <w:rFonts w:ascii="宋体" w:hAnsi="宋体" w:hint="eastAsia"/>
                <w:sz w:val="22"/>
                <w:szCs w:val="22"/>
              </w:rPr>
              <w:t>⑤供应商具有一定的文物建筑消防工程施工经验，具体要求为：自2019年9月1日（以合同签订之日为准）以来，已完成的文物建筑消防工程施工项目。【业绩证明材料：提供合同复印件及文物保护主管单</w:t>
            </w:r>
            <w:r w:rsidR="00FE61F4" w:rsidRPr="002665AC">
              <w:rPr>
                <w:rFonts w:ascii="宋体" w:hAnsi="宋体" w:hint="eastAsia"/>
                <w:sz w:val="22"/>
                <w:szCs w:val="22"/>
              </w:rPr>
              <w:lastRenderedPageBreak/>
              <w:t>位的验收证明。】。</w:t>
            </w:r>
          </w:p>
        </w:tc>
      </w:tr>
      <w:tr w:rsidR="002665AC" w:rsidRPr="002665AC" w14:paraId="5E34183D" w14:textId="77777777">
        <w:trPr>
          <w:trHeight w:val="567"/>
          <w:jc w:val="center"/>
        </w:trPr>
        <w:tc>
          <w:tcPr>
            <w:tcW w:w="611" w:type="dxa"/>
            <w:vAlign w:val="center"/>
          </w:tcPr>
          <w:p w14:paraId="58CA3EB4" w14:textId="77777777" w:rsidR="00113D27" w:rsidRPr="002665AC" w:rsidRDefault="00113D27">
            <w:pPr>
              <w:numPr>
                <w:ilvl w:val="0"/>
                <w:numId w:val="8"/>
              </w:numPr>
              <w:autoSpaceDE w:val="0"/>
              <w:autoSpaceDN w:val="0"/>
              <w:spacing w:line="360" w:lineRule="exact"/>
              <w:jc w:val="right"/>
              <w:rPr>
                <w:rFonts w:ascii="宋体" w:hAnsi="宋体"/>
                <w:sz w:val="22"/>
                <w:szCs w:val="22"/>
              </w:rPr>
            </w:pPr>
          </w:p>
        </w:tc>
        <w:tc>
          <w:tcPr>
            <w:tcW w:w="1782" w:type="dxa"/>
            <w:vAlign w:val="center"/>
          </w:tcPr>
          <w:p w14:paraId="61D45BA0" w14:textId="77777777" w:rsidR="00113D27" w:rsidRPr="002665AC" w:rsidRDefault="00000000">
            <w:pPr>
              <w:autoSpaceDE w:val="0"/>
              <w:autoSpaceDN w:val="0"/>
              <w:spacing w:line="360" w:lineRule="exact"/>
              <w:jc w:val="center"/>
              <w:rPr>
                <w:rFonts w:ascii="宋体" w:hAnsi="宋体"/>
                <w:sz w:val="22"/>
                <w:szCs w:val="22"/>
                <w:lang w:val="zh-CN"/>
              </w:rPr>
            </w:pPr>
            <w:r w:rsidRPr="002665AC">
              <w:rPr>
                <w:rFonts w:ascii="宋体" w:hAnsi="宋体" w:cs="楷体" w:hint="eastAsia"/>
                <w:kern w:val="0"/>
                <w:sz w:val="22"/>
                <w:szCs w:val="22"/>
              </w:rPr>
              <w:t>是否接受联合体</w:t>
            </w:r>
          </w:p>
        </w:tc>
        <w:tc>
          <w:tcPr>
            <w:tcW w:w="7987" w:type="dxa"/>
            <w:vAlign w:val="center"/>
          </w:tcPr>
          <w:p w14:paraId="2ACBF9F8" w14:textId="77777777" w:rsidR="00113D27" w:rsidRPr="002665AC" w:rsidRDefault="00000000">
            <w:pPr>
              <w:spacing w:line="360" w:lineRule="exact"/>
              <w:rPr>
                <w:rFonts w:ascii="宋体" w:hAnsi="宋体" w:cs="楷体"/>
                <w:b/>
                <w:bCs/>
                <w:kern w:val="0"/>
                <w:sz w:val="22"/>
                <w:szCs w:val="22"/>
              </w:rPr>
            </w:pPr>
            <w:r w:rsidRPr="002665AC">
              <w:rPr>
                <w:rFonts w:ascii="宋体" w:hAnsi="宋体" w:cs="楷体" w:hint="eastAsia"/>
                <w:b/>
                <w:kern w:val="0"/>
                <w:sz w:val="22"/>
                <w:szCs w:val="22"/>
              </w:rPr>
              <w:sym w:font="Wingdings" w:char="F0FE"/>
            </w:r>
            <w:r w:rsidRPr="002665AC">
              <w:rPr>
                <w:rFonts w:ascii="宋体" w:hAnsi="宋体" w:cs="楷体" w:hint="eastAsia"/>
                <w:b/>
                <w:bCs/>
                <w:kern w:val="0"/>
                <w:sz w:val="22"/>
                <w:szCs w:val="22"/>
              </w:rPr>
              <w:t>不接受。</w:t>
            </w:r>
          </w:p>
          <w:p w14:paraId="6E4167B2" w14:textId="77777777" w:rsidR="00113D27" w:rsidRPr="002665AC" w:rsidRDefault="00000000">
            <w:pPr>
              <w:spacing w:line="360" w:lineRule="exact"/>
            </w:pPr>
            <w:r w:rsidRPr="002665AC">
              <w:rPr>
                <w:rFonts w:ascii="宋体" w:hAnsi="宋体" w:cs="楷体" w:hint="eastAsia"/>
                <w:kern w:val="0"/>
                <w:sz w:val="22"/>
                <w:szCs w:val="22"/>
              </w:rPr>
              <w:t>理由：</w:t>
            </w:r>
            <w:r w:rsidRPr="002665AC">
              <w:rPr>
                <w:rFonts w:ascii="宋体" w:hAnsi="宋体" w:cs="楷体"/>
                <w:kern w:val="0"/>
                <w:sz w:val="22"/>
                <w:szCs w:val="22"/>
              </w:rPr>
              <w:t>联合体涉及多个供应商，需要协调各方的资源、人员、质量和责任，这会增加项目的复杂性和不确定性，可能导致效率低下、沟通不畅、责任不清等问题</w:t>
            </w:r>
            <w:r w:rsidRPr="002665AC">
              <w:rPr>
                <w:rFonts w:ascii="宋体" w:hAnsi="宋体" w:cs="楷体" w:hint="eastAsia"/>
                <w:kern w:val="0"/>
                <w:sz w:val="22"/>
                <w:szCs w:val="22"/>
              </w:rPr>
              <w:t>，</w:t>
            </w:r>
            <w:r w:rsidRPr="002665AC">
              <w:rPr>
                <w:rFonts w:ascii="宋体" w:hAnsi="宋体" w:cs="楷体"/>
                <w:kern w:val="0"/>
                <w:sz w:val="22"/>
                <w:szCs w:val="22"/>
              </w:rPr>
              <w:t>影响项目的质量、效率和发展</w:t>
            </w:r>
            <w:r w:rsidRPr="002665AC">
              <w:rPr>
                <w:rFonts w:ascii="宋体" w:hAnsi="宋体" w:cs="楷体" w:hint="eastAsia"/>
                <w:kern w:val="0"/>
                <w:sz w:val="22"/>
                <w:szCs w:val="22"/>
              </w:rPr>
              <w:t>。</w:t>
            </w:r>
          </w:p>
        </w:tc>
      </w:tr>
      <w:tr w:rsidR="002665AC" w:rsidRPr="002665AC" w14:paraId="5600640F" w14:textId="77777777">
        <w:trPr>
          <w:trHeight w:val="567"/>
          <w:jc w:val="center"/>
        </w:trPr>
        <w:tc>
          <w:tcPr>
            <w:tcW w:w="611" w:type="dxa"/>
            <w:vAlign w:val="center"/>
          </w:tcPr>
          <w:p w14:paraId="0F92D0AD"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0E5C41A3" w14:textId="77777777" w:rsidR="00113D27" w:rsidRPr="002665AC" w:rsidRDefault="00000000">
            <w:pPr>
              <w:autoSpaceDE w:val="0"/>
              <w:autoSpaceDN w:val="0"/>
              <w:spacing w:line="360" w:lineRule="exact"/>
              <w:jc w:val="center"/>
              <w:rPr>
                <w:rFonts w:ascii="宋体" w:hAnsi="宋体" w:cs="楷体"/>
                <w:kern w:val="0"/>
                <w:sz w:val="22"/>
                <w:szCs w:val="22"/>
              </w:rPr>
            </w:pPr>
            <w:r w:rsidRPr="002665AC">
              <w:rPr>
                <w:rFonts w:ascii="宋体" w:hAnsi="宋体" w:hint="eastAsia"/>
                <w:sz w:val="22"/>
                <w:szCs w:val="22"/>
                <w:lang w:val="zh-CN"/>
              </w:rPr>
              <w:t>限制参加说明</w:t>
            </w:r>
          </w:p>
        </w:tc>
        <w:tc>
          <w:tcPr>
            <w:tcW w:w="7987" w:type="dxa"/>
            <w:vAlign w:val="center"/>
          </w:tcPr>
          <w:p w14:paraId="044EB3F4" w14:textId="77777777" w:rsidR="00113D27" w:rsidRPr="002665AC" w:rsidRDefault="00000000">
            <w:pPr>
              <w:spacing w:line="360" w:lineRule="exact"/>
              <w:rPr>
                <w:rFonts w:ascii="宋体" w:hAnsi="宋体" w:cs="楷体"/>
                <w:kern w:val="0"/>
                <w:sz w:val="22"/>
                <w:szCs w:val="22"/>
              </w:rPr>
            </w:pPr>
            <w:r w:rsidRPr="002665AC">
              <w:rPr>
                <w:rFonts w:ascii="宋体" w:hAnsi="宋体" w:cs="楷体"/>
                <w:kern w:val="0"/>
                <w:sz w:val="22"/>
                <w:szCs w:val="22"/>
              </w:rPr>
              <w:t>1</w:t>
            </w:r>
            <w:r w:rsidRPr="002665AC">
              <w:rPr>
                <w:rFonts w:ascii="宋体" w:hAnsi="宋体" w:cs="楷体" w:hint="eastAsia"/>
                <w:kern w:val="0"/>
                <w:sz w:val="22"/>
                <w:szCs w:val="22"/>
              </w:rPr>
              <w:t>、为采购项目提供整体设计、规范编制或者项目管理、监理、检测等服务的供应商，不得再参加该采购项目的其他采购活动。</w:t>
            </w:r>
          </w:p>
          <w:p w14:paraId="5A5A51C9" w14:textId="77777777" w:rsidR="00113D27" w:rsidRPr="002665AC" w:rsidRDefault="00000000">
            <w:pPr>
              <w:spacing w:line="360" w:lineRule="exact"/>
              <w:rPr>
                <w:rFonts w:ascii="宋体" w:hAnsi="宋体" w:cs="楷体"/>
                <w:kern w:val="0"/>
                <w:sz w:val="22"/>
                <w:szCs w:val="22"/>
              </w:rPr>
            </w:pPr>
            <w:r w:rsidRPr="002665AC">
              <w:rPr>
                <w:rFonts w:ascii="宋体" w:hAnsi="宋体" w:cs="楷体"/>
                <w:kern w:val="0"/>
                <w:sz w:val="22"/>
                <w:szCs w:val="22"/>
              </w:rPr>
              <w:t>2</w:t>
            </w:r>
            <w:r w:rsidRPr="002665AC">
              <w:rPr>
                <w:rFonts w:ascii="宋体" w:hAnsi="宋体" w:cs="楷体" w:hint="eastAsia"/>
                <w:kern w:val="0"/>
                <w:sz w:val="22"/>
                <w:szCs w:val="22"/>
              </w:rPr>
              <w:t>、单位负责人为同一人或者存在直接控股、管理关系的不同供应商，不得参加同一合同项下的政府采购活动。</w:t>
            </w:r>
          </w:p>
        </w:tc>
      </w:tr>
      <w:tr w:rsidR="002665AC" w:rsidRPr="002665AC" w14:paraId="2A0ECA74" w14:textId="77777777">
        <w:trPr>
          <w:trHeight w:val="567"/>
          <w:jc w:val="center"/>
        </w:trPr>
        <w:tc>
          <w:tcPr>
            <w:tcW w:w="611" w:type="dxa"/>
            <w:vAlign w:val="center"/>
          </w:tcPr>
          <w:p w14:paraId="680B7DB2"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1BE2053C"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现场考察</w:t>
            </w:r>
          </w:p>
        </w:tc>
        <w:tc>
          <w:tcPr>
            <w:tcW w:w="7987" w:type="dxa"/>
            <w:vAlign w:val="center"/>
          </w:tcPr>
          <w:p w14:paraId="48EF9408" w14:textId="77777777" w:rsidR="00113D27" w:rsidRPr="002665AC" w:rsidRDefault="00000000">
            <w:pPr>
              <w:spacing w:line="360" w:lineRule="exact"/>
              <w:jc w:val="left"/>
              <w:rPr>
                <w:rFonts w:ascii="宋体" w:hAnsi="宋体" w:cs="楷体"/>
                <w:kern w:val="0"/>
                <w:sz w:val="22"/>
                <w:szCs w:val="22"/>
              </w:rPr>
            </w:pPr>
            <w:r w:rsidRPr="002665AC">
              <w:rPr>
                <w:rFonts w:ascii="宋体" w:hAnsi="宋体" w:cs="楷体" w:hint="eastAsia"/>
                <w:b/>
                <w:bCs/>
                <w:kern w:val="0"/>
                <w:sz w:val="22"/>
                <w:szCs w:val="22"/>
              </w:rPr>
              <w:sym w:font="Wingdings" w:char="F0FE"/>
            </w:r>
            <w:r w:rsidRPr="002665AC">
              <w:rPr>
                <w:rFonts w:ascii="宋体" w:hAnsi="宋体" w:cs="楷体" w:hint="eastAsia"/>
                <w:kern w:val="0"/>
                <w:sz w:val="22"/>
                <w:szCs w:val="22"/>
              </w:rPr>
              <w:t>不组织</w:t>
            </w:r>
          </w:p>
        </w:tc>
      </w:tr>
      <w:tr w:rsidR="002665AC" w:rsidRPr="002665AC" w14:paraId="1F02E8A3" w14:textId="77777777">
        <w:trPr>
          <w:trHeight w:val="567"/>
          <w:jc w:val="center"/>
        </w:trPr>
        <w:tc>
          <w:tcPr>
            <w:tcW w:w="611" w:type="dxa"/>
            <w:vAlign w:val="center"/>
          </w:tcPr>
          <w:p w14:paraId="14798BED"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15F9B707"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标前答疑会</w:t>
            </w:r>
          </w:p>
        </w:tc>
        <w:tc>
          <w:tcPr>
            <w:tcW w:w="7987" w:type="dxa"/>
            <w:vAlign w:val="center"/>
          </w:tcPr>
          <w:p w14:paraId="27EF364D"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b/>
                <w:bCs/>
                <w:kern w:val="0"/>
                <w:sz w:val="22"/>
                <w:szCs w:val="22"/>
              </w:rPr>
              <w:sym w:font="Wingdings" w:char="F0FE"/>
            </w:r>
            <w:r w:rsidRPr="002665AC">
              <w:rPr>
                <w:rFonts w:ascii="宋体" w:hAnsi="宋体" w:cs="楷体" w:hint="eastAsia"/>
                <w:kern w:val="0"/>
                <w:sz w:val="22"/>
                <w:szCs w:val="22"/>
              </w:rPr>
              <w:t>不召开</w:t>
            </w:r>
          </w:p>
        </w:tc>
      </w:tr>
      <w:tr w:rsidR="002665AC" w:rsidRPr="002665AC" w14:paraId="1668CD88" w14:textId="77777777">
        <w:trPr>
          <w:trHeight w:val="567"/>
          <w:jc w:val="center"/>
        </w:trPr>
        <w:tc>
          <w:tcPr>
            <w:tcW w:w="611" w:type="dxa"/>
            <w:vAlign w:val="center"/>
          </w:tcPr>
          <w:p w14:paraId="4DA385B0"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154C8DED"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磋商保证金</w:t>
            </w:r>
          </w:p>
        </w:tc>
        <w:tc>
          <w:tcPr>
            <w:tcW w:w="7987" w:type="dxa"/>
            <w:vAlign w:val="center"/>
          </w:tcPr>
          <w:p w14:paraId="34ED8089" w14:textId="77777777" w:rsidR="00113D27" w:rsidRPr="002665AC" w:rsidRDefault="00000000">
            <w:pPr>
              <w:widowControl/>
              <w:spacing w:line="360" w:lineRule="exact"/>
              <w:jc w:val="left"/>
              <w:rPr>
                <w:rFonts w:ascii="宋体" w:hAnsi="宋体" w:cs="宋体"/>
                <w:kern w:val="0"/>
                <w:sz w:val="22"/>
                <w:szCs w:val="22"/>
              </w:rPr>
            </w:pPr>
            <w:r w:rsidRPr="002665AC">
              <w:rPr>
                <w:rFonts w:ascii="宋体" w:hAnsi="宋体" w:cs="楷体" w:hint="eastAsia"/>
                <w:b/>
                <w:kern w:val="0"/>
                <w:sz w:val="22"/>
                <w:szCs w:val="22"/>
              </w:rPr>
              <w:sym w:font="Wingdings" w:char="F0FE"/>
            </w:r>
            <w:r w:rsidRPr="002665AC">
              <w:rPr>
                <w:rFonts w:ascii="宋体" w:hAnsi="宋体" w:cs="楷体" w:hint="eastAsia"/>
                <w:kern w:val="0"/>
                <w:sz w:val="22"/>
                <w:szCs w:val="22"/>
              </w:rPr>
              <w:t>不收取</w:t>
            </w:r>
          </w:p>
        </w:tc>
      </w:tr>
      <w:tr w:rsidR="002665AC" w:rsidRPr="002665AC" w14:paraId="4B1D5780" w14:textId="77777777">
        <w:trPr>
          <w:trHeight w:val="567"/>
          <w:jc w:val="center"/>
        </w:trPr>
        <w:tc>
          <w:tcPr>
            <w:tcW w:w="611" w:type="dxa"/>
            <w:vAlign w:val="center"/>
          </w:tcPr>
          <w:p w14:paraId="4DA19201"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4A6B01A9"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分包与转包</w:t>
            </w:r>
          </w:p>
        </w:tc>
        <w:tc>
          <w:tcPr>
            <w:tcW w:w="7987" w:type="dxa"/>
            <w:vAlign w:val="center"/>
          </w:tcPr>
          <w:p w14:paraId="062B8D4F" w14:textId="0C040903" w:rsidR="00113D27" w:rsidRPr="002665AC" w:rsidRDefault="00000000">
            <w:pPr>
              <w:widowControl/>
              <w:spacing w:line="360" w:lineRule="exact"/>
              <w:jc w:val="left"/>
              <w:rPr>
                <w:rFonts w:ascii="宋体" w:hAnsi="宋体" w:cs="楷体"/>
                <w:kern w:val="0"/>
                <w:sz w:val="22"/>
                <w:szCs w:val="22"/>
              </w:rPr>
            </w:pPr>
            <w:r w:rsidRPr="002665AC">
              <w:rPr>
                <w:rFonts w:ascii="宋体" w:hAnsi="宋体" w:cs="楷体" w:hint="eastAsia"/>
                <w:kern w:val="0"/>
                <w:sz w:val="22"/>
                <w:szCs w:val="22"/>
              </w:rPr>
              <w:t>1、分包：</w:t>
            </w:r>
            <w:r w:rsidR="001F6274" w:rsidRPr="002665AC">
              <w:rPr>
                <w:rFonts w:ascii="宋体" w:hAnsi="宋体" w:cs="楷体" w:hint="eastAsia"/>
                <w:kern w:val="0"/>
                <w:sz w:val="22"/>
                <w:szCs w:val="22"/>
              </w:rPr>
              <w:t>未经采购人允许，</w:t>
            </w:r>
            <w:r w:rsidRPr="002665AC">
              <w:rPr>
                <w:rFonts w:ascii="宋体" w:hAnsi="宋体" w:cs="楷体" w:hint="eastAsia"/>
                <w:kern w:val="0"/>
                <w:sz w:val="22"/>
                <w:szCs w:val="22"/>
              </w:rPr>
              <w:t>不</w:t>
            </w:r>
            <w:r w:rsidR="001F6274" w:rsidRPr="002665AC">
              <w:rPr>
                <w:rFonts w:ascii="宋体" w:hAnsi="宋体" w:cs="楷体" w:hint="eastAsia"/>
                <w:kern w:val="0"/>
                <w:sz w:val="22"/>
                <w:szCs w:val="22"/>
              </w:rPr>
              <w:t>允许</w:t>
            </w:r>
            <w:r w:rsidRPr="002665AC">
              <w:rPr>
                <w:rFonts w:ascii="宋体" w:hAnsi="宋体" w:cs="楷体" w:hint="eastAsia"/>
                <w:kern w:val="0"/>
                <w:sz w:val="22"/>
                <w:szCs w:val="22"/>
              </w:rPr>
              <w:t>分包。</w:t>
            </w:r>
          </w:p>
          <w:p w14:paraId="4FD8CC2A" w14:textId="68129EF4" w:rsidR="00113D27" w:rsidRPr="002665AC" w:rsidRDefault="00000000">
            <w:pPr>
              <w:widowControl/>
              <w:spacing w:line="360" w:lineRule="exact"/>
              <w:jc w:val="left"/>
              <w:rPr>
                <w:rFonts w:ascii="宋体" w:hAnsi="宋体" w:cs="楷体"/>
                <w:b/>
                <w:kern w:val="0"/>
                <w:sz w:val="22"/>
                <w:szCs w:val="22"/>
              </w:rPr>
            </w:pPr>
            <w:r w:rsidRPr="002665AC">
              <w:rPr>
                <w:rFonts w:ascii="宋体" w:hAnsi="宋体" w:cs="楷体" w:hint="eastAsia"/>
                <w:kern w:val="0"/>
                <w:sz w:val="22"/>
                <w:szCs w:val="22"/>
              </w:rPr>
              <w:t>2、转包：</w:t>
            </w:r>
            <w:r w:rsidR="001F6274" w:rsidRPr="002665AC">
              <w:rPr>
                <w:rFonts w:ascii="宋体" w:hAnsi="宋体" w:cs="楷体" w:hint="eastAsia"/>
                <w:kern w:val="0"/>
                <w:sz w:val="22"/>
                <w:szCs w:val="22"/>
              </w:rPr>
              <w:t>未经采购人允许，</w:t>
            </w:r>
            <w:r w:rsidRPr="002665AC">
              <w:rPr>
                <w:rFonts w:ascii="宋体" w:hAnsi="宋体" w:cs="楷体" w:hint="eastAsia"/>
                <w:kern w:val="0"/>
                <w:sz w:val="22"/>
                <w:szCs w:val="22"/>
              </w:rPr>
              <w:t>不允许转包。</w:t>
            </w:r>
          </w:p>
        </w:tc>
      </w:tr>
      <w:tr w:rsidR="002665AC" w:rsidRPr="002665AC" w14:paraId="7DE30E6F" w14:textId="77777777">
        <w:trPr>
          <w:trHeight w:val="567"/>
          <w:jc w:val="center"/>
        </w:trPr>
        <w:tc>
          <w:tcPr>
            <w:tcW w:w="611" w:type="dxa"/>
            <w:vAlign w:val="center"/>
          </w:tcPr>
          <w:p w14:paraId="3FB2A716"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43C0CBD0"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核心产品</w:t>
            </w:r>
          </w:p>
        </w:tc>
        <w:tc>
          <w:tcPr>
            <w:tcW w:w="7987" w:type="dxa"/>
            <w:vAlign w:val="center"/>
          </w:tcPr>
          <w:p w14:paraId="5657B5B7" w14:textId="77777777" w:rsidR="00113D27" w:rsidRPr="002665AC" w:rsidRDefault="00000000">
            <w:pPr>
              <w:widowControl/>
              <w:spacing w:line="360" w:lineRule="exact"/>
              <w:jc w:val="left"/>
              <w:rPr>
                <w:rFonts w:ascii="宋体" w:hAnsi="宋体" w:cs="楷体"/>
                <w:b/>
                <w:kern w:val="0"/>
                <w:sz w:val="22"/>
                <w:szCs w:val="22"/>
              </w:rPr>
            </w:pPr>
            <w:r w:rsidRPr="002665AC">
              <w:rPr>
                <w:rFonts w:ascii="宋体" w:hAnsi="宋体" w:cs="仿宋" w:hint="eastAsia"/>
                <w:kern w:val="0"/>
                <w:sz w:val="22"/>
                <w:szCs w:val="22"/>
              </w:rPr>
              <w:sym w:font="Wingdings" w:char="F0FE"/>
            </w:r>
            <w:r w:rsidRPr="002665AC">
              <w:rPr>
                <w:rFonts w:ascii="宋体" w:hAnsi="宋体" w:cs="楷体" w:hint="eastAsia"/>
                <w:kern w:val="0"/>
                <w:sz w:val="22"/>
                <w:szCs w:val="22"/>
              </w:rPr>
              <w:t>不适用</w:t>
            </w:r>
          </w:p>
        </w:tc>
      </w:tr>
      <w:tr w:rsidR="002665AC" w:rsidRPr="002665AC" w14:paraId="65D59C96" w14:textId="77777777">
        <w:trPr>
          <w:trHeight w:val="567"/>
          <w:jc w:val="center"/>
        </w:trPr>
        <w:tc>
          <w:tcPr>
            <w:tcW w:w="611" w:type="dxa"/>
            <w:vAlign w:val="center"/>
          </w:tcPr>
          <w:p w14:paraId="0AADBA2E"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45CC21F2"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样品提供</w:t>
            </w:r>
          </w:p>
        </w:tc>
        <w:tc>
          <w:tcPr>
            <w:tcW w:w="7987" w:type="dxa"/>
            <w:vAlign w:val="center"/>
          </w:tcPr>
          <w:p w14:paraId="433F1356" w14:textId="77777777" w:rsidR="00113D27" w:rsidRPr="002665AC" w:rsidRDefault="00000000">
            <w:pPr>
              <w:widowControl/>
              <w:spacing w:line="360" w:lineRule="exact"/>
              <w:jc w:val="left"/>
              <w:rPr>
                <w:rFonts w:ascii="宋体" w:hAnsi="宋体" w:cs="楷体"/>
                <w:b/>
                <w:kern w:val="0"/>
                <w:sz w:val="22"/>
                <w:szCs w:val="22"/>
              </w:rPr>
            </w:pPr>
            <w:r w:rsidRPr="002665AC">
              <w:rPr>
                <w:rFonts w:ascii="宋体" w:hAnsi="宋体" w:cs="仿宋" w:hint="eastAsia"/>
                <w:kern w:val="0"/>
                <w:sz w:val="22"/>
                <w:szCs w:val="22"/>
              </w:rPr>
              <w:sym w:font="Wingdings" w:char="F0FE"/>
            </w:r>
            <w:r w:rsidRPr="002665AC">
              <w:rPr>
                <w:rFonts w:ascii="宋体" w:hAnsi="宋体" w:cs="仿宋" w:hint="eastAsia"/>
                <w:kern w:val="0"/>
                <w:sz w:val="22"/>
                <w:szCs w:val="22"/>
              </w:rPr>
              <w:t>不要求</w:t>
            </w:r>
          </w:p>
        </w:tc>
      </w:tr>
      <w:tr w:rsidR="002665AC" w:rsidRPr="002665AC" w14:paraId="270F95F2" w14:textId="77777777">
        <w:trPr>
          <w:trHeight w:val="567"/>
          <w:jc w:val="center"/>
        </w:trPr>
        <w:tc>
          <w:tcPr>
            <w:tcW w:w="611" w:type="dxa"/>
            <w:vAlign w:val="center"/>
          </w:tcPr>
          <w:p w14:paraId="4EE5183C"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45DF854C"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方案讲解演示</w:t>
            </w:r>
          </w:p>
        </w:tc>
        <w:tc>
          <w:tcPr>
            <w:tcW w:w="7987" w:type="dxa"/>
            <w:vAlign w:val="center"/>
          </w:tcPr>
          <w:p w14:paraId="2B0983BC" w14:textId="77777777" w:rsidR="00113D27" w:rsidRPr="002665AC" w:rsidRDefault="00000000">
            <w:pPr>
              <w:widowControl/>
              <w:spacing w:line="360" w:lineRule="exact"/>
              <w:jc w:val="left"/>
              <w:rPr>
                <w:rFonts w:ascii="宋体" w:hAnsi="宋体" w:cs="楷体"/>
                <w:b/>
                <w:kern w:val="0"/>
                <w:sz w:val="22"/>
                <w:szCs w:val="22"/>
              </w:rPr>
            </w:pPr>
            <w:r w:rsidRPr="002665AC">
              <w:rPr>
                <w:rFonts w:ascii="宋体" w:hAnsi="宋体" w:cs="仿宋" w:hint="eastAsia"/>
                <w:kern w:val="0"/>
                <w:sz w:val="22"/>
                <w:szCs w:val="22"/>
              </w:rPr>
              <w:sym w:font="Wingdings" w:char="F0FE"/>
            </w:r>
            <w:r w:rsidRPr="002665AC">
              <w:rPr>
                <w:rFonts w:ascii="宋体" w:hAnsi="宋体" w:cs="仿宋" w:hint="eastAsia"/>
                <w:kern w:val="0"/>
                <w:sz w:val="22"/>
                <w:szCs w:val="22"/>
              </w:rPr>
              <w:t>不</w:t>
            </w:r>
            <w:r w:rsidRPr="002665AC">
              <w:rPr>
                <w:rFonts w:ascii="宋体" w:hAnsi="宋体" w:cs="仿宋" w:hint="eastAsia"/>
                <w:sz w:val="22"/>
                <w:szCs w:val="22"/>
              </w:rPr>
              <w:t>要求</w:t>
            </w:r>
          </w:p>
        </w:tc>
      </w:tr>
      <w:tr w:rsidR="002665AC" w:rsidRPr="002665AC" w14:paraId="4DDBE9D9" w14:textId="77777777">
        <w:trPr>
          <w:trHeight w:val="567"/>
          <w:jc w:val="center"/>
        </w:trPr>
        <w:tc>
          <w:tcPr>
            <w:tcW w:w="611" w:type="dxa"/>
            <w:vAlign w:val="center"/>
          </w:tcPr>
          <w:p w14:paraId="1BF825CE"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19CF0EDA"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kern w:val="0"/>
                <w:sz w:val="22"/>
                <w:szCs w:val="22"/>
              </w:rPr>
              <w:t>是否退还响应文件</w:t>
            </w:r>
          </w:p>
        </w:tc>
        <w:tc>
          <w:tcPr>
            <w:tcW w:w="7987" w:type="dxa"/>
            <w:vAlign w:val="center"/>
          </w:tcPr>
          <w:p w14:paraId="377991D2"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sym w:font="Wingdings" w:char="F0FE"/>
            </w:r>
            <w:r w:rsidRPr="002665AC">
              <w:rPr>
                <w:rFonts w:ascii="宋体" w:hAnsi="宋体" w:cs="楷体" w:hint="eastAsia"/>
                <w:kern w:val="0"/>
                <w:sz w:val="22"/>
                <w:szCs w:val="22"/>
              </w:rPr>
              <w:t>否，证书原件除外</w:t>
            </w:r>
          </w:p>
        </w:tc>
      </w:tr>
      <w:tr w:rsidR="002665AC" w:rsidRPr="002665AC" w14:paraId="66C6F2D8" w14:textId="77777777">
        <w:trPr>
          <w:trHeight w:val="567"/>
          <w:jc w:val="center"/>
        </w:trPr>
        <w:tc>
          <w:tcPr>
            <w:tcW w:w="611" w:type="dxa"/>
            <w:vAlign w:val="center"/>
          </w:tcPr>
          <w:p w14:paraId="08A70B64"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0B6CC1D7"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磋商有效期</w:t>
            </w:r>
          </w:p>
        </w:tc>
        <w:tc>
          <w:tcPr>
            <w:tcW w:w="7987" w:type="dxa"/>
            <w:vAlign w:val="center"/>
          </w:tcPr>
          <w:p w14:paraId="665505A8"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响应文件自</w:t>
            </w:r>
            <w:r w:rsidRPr="002665AC">
              <w:rPr>
                <w:rFonts w:ascii="宋体" w:hAnsi="宋体" w:cs="楷体"/>
                <w:kern w:val="0"/>
                <w:sz w:val="22"/>
                <w:szCs w:val="22"/>
              </w:rPr>
              <w:t>响应文件递交截止时间</w:t>
            </w:r>
            <w:r w:rsidRPr="002665AC">
              <w:rPr>
                <w:rFonts w:ascii="宋体" w:hAnsi="宋体" w:cs="楷体" w:hint="eastAsia"/>
                <w:kern w:val="0"/>
                <w:sz w:val="22"/>
                <w:szCs w:val="22"/>
              </w:rPr>
              <w:t>起生效，有效期90天。</w:t>
            </w:r>
          </w:p>
        </w:tc>
      </w:tr>
      <w:tr w:rsidR="002665AC" w:rsidRPr="002665AC" w14:paraId="37F8D4D5" w14:textId="77777777">
        <w:trPr>
          <w:trHeight w:val="567"/>
          <w:jc w:val="center"/>
        </w:trPr>
        <w:tc>
          <w:tcPr>
            <w:tcW w:w="611" w:type="dxa"/>
            <w:vAlign w:val="center"/>
          </w:tcPr>
          <w:p w14:paraId="795F2920"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52B9969A"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响应文件签章</w:t>
            </w:r>
          </w:p>
        </w:tc>
        <w:tc>
          <w:tcPr>
            <w:tcW w:w="7987" w:type="dxa"/>
            <w:vAlign w:val="center"/>
          </w:tcPr>
          <w:p w14:paraId="34D37407"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sym w:font="Wingdings" w:char="F0FE"/>
            </w:r>
            <w:r w:rsidRPr="002665AC">
              <w:rPr>
                <w:rFonts w:ascii="宋体" w:hAnsi="宋体" w:cs="楷体" w:hint="eastAsia"/>
                <w:kern w:val="0"/>
                <w:sz w:val="22"/>
                <w:szCs w:val="22"/>
              </w:rPr>
              <w:t>以下方式均可，下同。</w:t>
            </w:r>
          </w:p>
          <w:p w14:paraId="2F170178"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（1）电子签章</w:t>
            </w:r>
          </w:p>
          <w:p w14:paraId="20A012AA"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（2）实体</w:t>
            </w:r>
            <w:r w:rsidRPr="002665AC">
              <w:rPr>
                <w:rFonts w:ascii="宋体" w:hAnsi="宋体"/>
                <w:bCs/>
                <w:sz w:val="22"/>
                <w:szCs w:val="22"/>
              </w:rPr>
              <w:t>签</w:t>
            </w:r>
            <w:r w:rsidRPr="002665AC">
              <w:rPr>
                <w:rFonts w:ascii="宋体" w:hAnsi="宋体" w:cs="楷体" w:hint="eastAsia"/>
                <w:kern w:val="0"/>
                <w:sz w:val="22"/>
                <w:szCs w:val="22"/>
              </w:rPr>
              <w:t>章，书面签署/盖章后扫描至电子响应文件中上传。</w:t>
            </w:r>
          </w:p>
        </w:tc>
      </w:tr>
      <w:tr w:rsidR="002665AC" w:rsidRPr="002665AC" w14:paraId="11749402" w14:textId="77777777">
        <w:trPr>
          <w:trHeight w:val="567"/>
          <w:jc w:val="center"/>
        </w:trPr>
        <w:tc>
          <w:tcPr>
            <w:tcW w:w="611" w:type="dxa"/>
            <w:vAlign w:val="center"/>
          </w:tcPr>
          <w:p w14:paraId="6009B762"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6FCD19CB"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响应文件的形式</w:t>
            </w:r>
          </w:p>
        </w:tc>
        <w:tc>
          <w:tcPr>
            <w:tcW w:w="7987" w:type="dxa"/>
            <w:vAlign w:val="center"/>
          </w:tcPr>
          <w:p w14:paraId="2A636FDE"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b/>
                <w:snapToGrid w:val="0"/>
                <w:sz w:val="22"/>
                <w:szCs w:val="22"/>
              </w:rPr>
              <w:sym w:font="Wingdings" w:char="F0FE"/>
            </w:r>
            <w:r w:rsidRPr="002665AC">
              <w:rPr>
                <w:rFonts w:ascii="宋体" w:hAnsi="宋体" w:cs="楷体" w:hint="eastAsia"/>
                <w:kern w:val="0"/>
                <w:sz w:val="22"/>
                <w:szCs w:val="22"/>
              </w:rPr>
              <w:t>电子响应文件（包括“电子加密响应文件”和“备份响应文件”，在响应文件编制完成后同时生成）；</w:t>
            </w:r>
          </w:p>
          <w:p w14:paraId="43C75983"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（1）“电子加密响应文件”是指通过“政采云电子交易客户端”完成响应文件编制后生成并加密的数据电文形式的响应文件。</w:t>
            </w:r>
          </w:p>
          <w:p w14:paraId="51C1C377"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（2）“备份响应文件”是指与“电子加密响应文件”同时生成的数据电文形式的电子文件（备份标书），其他方式编制的备份响应文件视为无效备份响应文件。</w:t>
            </w:r>
          </w:p>
        </w:tc>
      </w:tr>
      <w:tr w:rsidR="002665AC" w:rsidRPr="002665AC" w14:paraId="79933C9A" w14:textId="77777777">
        <w:trPr>
          <w:trHeight w:val="567"/>
          <w:jc w:val="center"/>
        </w:trPr>
        <w:tc>
          <w:tcPr>
            <w:tcW w:w="611" w:type="dxa"/>
            <w:vAlign w:val="center"/>
          </w:tcPr>
          <w:p w14:paraId="405EDA28"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11E40AAC" w14:textId="77777777" w:rsidR="00113D27" w:rsidRPr="002665AC" w:rsidRDefault="00000000">
            <w:pPr>
              <w:spacing w:line="360" w:lineRule="exact"/>
              <w:rPr>
                <w:rFonts w:ascii="宋体" w:hAnsi="宋体" w:cs="楷体"/>
                <w:kern w:val="0"/>
                <w:sz w:val="22"/>
                <w:szCs w:val="22"/>
              </w:rPr>
            </w:pPr>
            <w:r w:rsidRPr="002665AC">
              <w:rPr>
                <w:rFonts w:ascii="宋体" w:hAnsi="宋体" w:cs="楷体"/>
                <w:kern w:val="0"/>
                <w:sz w:val="22"/>
                <w:szCs w:val="22"/>
              </w:rPr>
              <w:t>响应文件的份数</w:t>
            </w:r>
          </w:p>
        </w:tc>
        <w:tc>
          <w:tcPr>
            <w:tcW w:w="7987" w:type="dxa"/>
            <w:vAlign w:val="center"/>
          </w:tcPr>
          <w:p w14:paraId="747A2FAA"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（1）“电子加密响应文件”：在线上传递交、一份。</w:t>
            </w:r>
          </w:p>
          <w:p w14:paraId="0E837C08"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（2）“备份响应文件”：自愿提交、一份。</w:t>
            </w:r>
          </w:p>
          <w:p w14:paraId="6539E857"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（3）</w:t>
            </w:r>
            <w:r w:rsidRPr="002665AC">
              <w:rPr>
                <w:rFonts w:ascii="宋体" w:hAnsi="宋体" w:cs="楷体" w:hint="eastAsia"/>
                <w:b/>
                <w:kern w:val="0"/>
                <w:sz w:val="22"/>
                <w:szCs w:val="22"/>
              </w:rPr>
              <w:t>供应商中标后提供以下资料给采购代理机构留底以作项目存档使用：①三套完整的纸质响应文件；②电子响应文件与纸质响应文件内容一致的承诺书。</w:t>
            </w:r>
          </w:p>
        </w:tc>
      </w:tr>
      <w:tr w:rsidR="002665AC" w:rsidRPr="002665AC" w14:paraId="5F38D6CC" w14:textId="77777777">
        <w:trPr>
          <w:trHeight w:val="567"/>
          <w:jc w:val="center"/>
        </w:trPr>
        <w:tc>
          <w:tcPr>
            <w:tcW w:w="611" w:type="dxa"/>
            <w:vAlign w:val="center"/>
          </w:tcPr>
          <w:p w14:paraId="2088C879"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3A7F8C6B"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响应文件的上传、递交</w:t>
            </w:r>
          </w:p>
        </w:tc>
        <w:tc>
          <w:tcPr>
            <w:tcW w:w="7987" w:type="dxa"/>
            <w:vAlign w:val="center"/>
          </w:tcPr>
          <w:p w14:paraId="4A3AC321"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（1）“电子加密响应文件”的上传、递交：</w:t>
            </w:r>
          </w:p>
          <w:p w14:paraId="4B5CB629"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a.供应商应在响应文件递交截止时间前将“电子加密响应文件”成功上传递交至</w:t>
            </w:r>
            <w:r w:rsidRPr="002665AC">
              <w:rPr>
                <w:rFonts w:ascii="宋体" w:hAnsi="宋体" w:cs="楷体" w:hint="eastAsia"/>
                <w:kern w:val="0"/>
                <w:sz w:val="22"/>
                <w:szCs w:val="22"/>
              </w:rPr>
              <w:lastRenderedPageBreak/>
              <w:t>“政府采购云平台”，否则</w:t>
            </w:r>
            <w:r w:rsidRPr="002665AC">
              <w:rPr>
                <w:rFonts w:ascii="宋体" w:hAnsi="宋体" w:cs="楷体" w:hint="eastAsia"/>
                <w:b/>
                <w:bCs/>
                <w:kern w:val="0"/>
                <w:sz w:val="22"/>
                <w:szCs w:val="22"/>
              </w:rPr>
              <w:t>视为撤回响应文件。</w:t>
            </w:r>
          </w:p>
          <w:p w14:paraId="3EC50F52"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b.“电子加密响应文件”成功上传递交后，供应商可自行打印响应文件接收回执。</w:t>
            </w:r>
          </w:p>
          <w:p w14:paraId="28E9A11F"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（2）“备份响应文件”的密封包装、递交：</w:t>
            </w:r>
          </w:p>
          <w:p w14:paraId="25D6DE0E"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a.供应商在“政府采购云平台”完成“电子加密响应文件”的上传递交后，还可以（建议EMS或顺丰邮寄形式）在响应文件递交截止时间前递交以介质（U盘）存储的 “备份响应文件”（一份），递交至采购代理机构地址（地址详见磋商文件，不建议供应商现场递交）；</w:t>
            </w:r>
            <w:r w:rsidRPr="002665AC">
              <w:rPr>
                <w:rFonts w:ascii="宋体" w:hAnsi="宋体" w:cs="楷体" w:hint="eastAsia"/>
                <w:b/>
                <w:bCs/>
                <w:kern w:val="0"/>
                <w:sz w:val="22"/>
                <w:szCs w:val="22"/>
              </w:rPr>
              <w:t>“备份响应文件”由供应商自愿提交，磋商文件不作强制性要求，但供应商仅递交了“备份响应文件”的，响应无效。</w:t>
            </w:r>
          </w:p>
          <w:p w14:paraId="3F1196FA" w14:textId="77777777" w:rsidR="00113D27" w:rsidRPr="002665AC" w:rsidRDefault="00000000">
            <w:pPr>
              <w:spacing w:line="360" w:lineRule="exact"/>
              <w:rPr>
                <w:rFonts w:ascii="宋体" w:hAnsi="宋体" w:cs="楷体"/>
                <w:b/>
                <w:kern w:val="0"/>
                <w:sz w:val="22"/>
                <w:szCs w:val="22"/>
              </w:rPr>
            </w:pPr>
            <w:r w:rsidRPr="002665AC">
              <w:rPr>
                <w:rFonts w:ascii="宋体" w:hAnsi="宋体" w:cs="楷体" w:hint="eastAsia"/>
                <w:kern w:val="0"/>
                <w:sz w:val="22"/>
                <w:szCs w:val="22"/>
              </w:rPr>
              <w:t>b.“备份响应文件”应当密封包装，并在包装上标注项目名称、供应商名称并加盖公章。</w:t>
            </w:r>
            <w:r w:rsidRPr="002665AC">
              <w:rPr>
                <w:rFonts w:ascii="宋体" w:hAnsi="宋体" w:cs="楷体" w:hint="eastAsia"/>
                <w:b/>
                <w:kern w:val="0"/>
                <w:sz w:val="22"/>
                <w:szCs w:val="22"/>
              </w:rPr>
              <w:t>没有密封包装或者逾期送达的“备份响应文件”将不予接收，邮寄的以收到时间为准。</w:t>
            </w:r>
          </w:p>
          <w:p w14:paraId="20D9D122"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c.通过“政府采购云平台”成功上传递交的“电子加密响应文件”已按时解密的，“备份响应文件”自动失效。</w:t>
            </w:r>
          </w:p>
        </w:tc>
      </w:tr>
      <w:tr w:rsidR="002665AC" w:rsidRPr="002665AC" w14:paraId="3F683DCD" w14:textId="77777777">
        <w:trPr>
          <w:trHeight w:val="567"/>
          <w:jc w:val="center"/>
        </w:trPr>
        <w:tc>
          <w:tcPr>
            <w:tcW w:w="611" w:type="dxa"/>
            <w:vAlign w:val="center"/>
          </w:tcPr>
          <w:p w14:paraId="22953AF6"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5203A397"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电子加密响应文件的解密和异常情况处理</w:t>
            </w:r>
          </w:p>
        </w:tc>
        <w:tc>
          <w:tcPr>
            <w:tcW w:w="7987" w:type="dxa"/>
            <w:vAlign w:val="center"/>
          </w:tcPr>
          <w:p w14:paraId="70A7C8D8" w14:textId="77777777" w:rsidR="00113D27" w:rsidRPr="002665AC" w:rsidRDefault="00000000">
            <w:pPr>
              <w:spacing w:line="360" w:lineRule="exact"/>
              <w:rPr>
                <w:rFonts w:ascii="宋体" w:hAnsi="宋体" w:cs="楷体"/>
                <w:b/>
                <w:kern w:val="0"/>
                <w:sz w:val="22"/>
                <w:szCs w:val="22"/>
              </w:rPr>
            </w:pPr>
            <w:r w:rsidRPr="002665AC">
              <w:rPr>
                <w:rFonts w:ascii="宋体" w:hAnsi="宋体" w:cs="楷体" w:hint="eastAsia"/>
                <w:kern w:val="0"/>
                <w:sz w:val="22"/>
                <w:szCs w:val="22"/>
              </w:rPr>
              <w:t>（1）</w:t>
            </w:r>
            <w:r w:rsidRPr="002665AC">
              <w:rPr>
                <w:rFonts w:ascii="宋体" w:hAnsi="宋体" w:hint="eastAsia"/>
                <w:sz w:val="22"/>
                <w:szCs w:val="22"/>
              </w:rPr>
              <w:t>响应文件递交截止时间后</w:t>
            </w:r>
            <w:r w:rsidRPr="002665AC">
              <w:rPr>
                <w:rFonts w:ascii="宋体" w:hAnsi="宋体" w:cs="楷体" w:hint="eastAsia"/>
                <w:kern w:val="0"/>
                <w:sz w:val="22"/>
                <w:szCs w:val="22"/>
              </w:rPr>
              <w:t>，采购代理机构将向各供应商发出“电子加密响应文件”的解密通知，</w:t>
            </w:r>
            <w:r w:rsidRPr="002665AC">
              <w:rPr>
                <w:rFonts w:ascii="宋体" w:hAnsi="宋体" w:cs="楷体" w:hint="eastAsia"/>
                <w:b/>
                <w:kern w:val="0"/>
                <w:sz w:val="22"/>
                <w:szCs w:val="22"/>
              </w:rPr>
              <w:t>各供应商代表应当在接到解密通知后</w:t>
            </w:r>
            <w:r w:rsidRPr="002665AC">
              <w:rPr>
                <w:rFonts w:ascii="宋体" w:hAnsi="宋体" w:cs="楷体"/>
                <w:b/>
                <w:kern w:val="0"/>
                <w:sz w:val="22"/>
                <w:szCs w:val="22"/>
              </w:rPr>
              <w:t>30分钟内</w:t>
            </w:r>
            <w:r w:rsidRPr="002665AC">
              <w:rPr>
                <w:rFonts w:ascii="宋体" w:hAnsi="宋体" w:cs="楷体" w:hint="eastAsia"/>
                <w:b/>
                <w:kern w:val="0"/>
                <w:sz w:val="22"/>
                <w:szCs w:val="22"/>
              </w:rPr>
              <w:t>自行完成“电子加密响应文件”的在线解密（解密电子响应文件必须插入CA，</w:t>
            </w:r>
            <w:r w:rsidRPr="002665AC">
              <w:rPr>
                <w:rFonts w:ascii="宋体" w:hAnsi="宋体" w:cs="楷体" w:hint="eastAsia"/>
                <w:b/>
                <w:bCs/>
                <w:kern w:val="0"/>
                <w:sz w:val="22"/>
                <w:szCs w:val="22"/>
              </w:rPr>
              <w:t>解密CA必须是上传并制作电子响应文件CA锁</w:t>
            </w:r>
            <w:r w:rsidRPr="002665AC">
              <w:rPr>
                <w:rFonts w:ascii="宋体" w:hAnsi="宋体" w:cs="楷体" w:hint="eastAsia"/>
                <w:b/>
                <w:kern w:val="0"/>
                <w:sz w:val="22"/>
                <w:szCs w:val="22"/>
              </w:rPr>
              <w:t>），如“政府采购云平台”中调整解密时间，按调整后的解密时间。</w:t>
            </w:r>
          </w:p>
          <w:p w14:paraId="6FD1035F" w14:textId="77777777" w:rsidR="00113D27" w:rsidRPr="002665AC" w:rsidRDefault="00000000">
            <w:pPr>
              <w:spacing w:line="360" w:lineRule="exact"/>
              <w:rPr>
                <w:rFonts w:ascii="宋体" w:hAnsi="宋体" w:cs="楷体"/>
                <w:b/>
                <w:kern w:val="0"/>
                <w:sz w:val="22"/>
                <w:szCs w:val="22"/>
              </w:rPr>
            </w:pPr>
            <w:r w:rsidRPr="002665AC">
              <w:rPr>
                <w:rFonts w:ascii="宋体" w:hAnsi="宋体" w:cs="楷体" w:hint="eastAsia"/>
                <w:kern w:val="0"/>
                <w:sz w:val="22"/>
                <w:szCs w:val="22"/>
              </w:rPr>
              <w:t>（2）通过“政府采购云平台”成功上传递交的“电子加密响应文件”无法按时解密，供应商如按规定递交了“备份响应文件”的，以“备份响应文件”为依据（由采购代理机构按“政府采购云平台”操作规范将“备份响应文件”上传至“政府采购云平台”，上传成功后，“电子加密响应文件”自动失效），</w:t>
            </w:r>
            <w:r w:rsidRPr="002665AC">
              <w:rPr>
                <w:rFonts w:ascii="宋体" w:hAnsi="宋体" w:cs="楷体" w:hint="eastAsia"/>
                <w:b/>
                <w:kern w:val="0"/>
                <w:sz w:val="22"/>
                <w:szCs w:val="22"/>
              </w:rPr>
              <w:t>否则视为撤回响应文件。</w:t>
            </w:r>
          </w:p>
          <w:p w14:paraId="407B4BEC" w14:textId="77777777" w:rsidR="00113D27" w:rsidRPr="002665AC" w:rsidRDefault="00000000">
            <w:pPr>
              <w:spacing w:line="360" w:lineRule="exact"/>
              <w:rPr>
                <w:rFonts w:ascii="宋体" w:hAnsi="宋体" w:cs="楷体"/>
                <w:b/>
                <w:bCs/>
                <w:kern w:val="0"/>
                <w:sz w:val="22"/>
                <w:szCs w:val="22"/>
              </w:rPr>
            </w:pPr>
            <w:r w:rsidRPr="002665AC">
              <w:rPr>
                <w:rFonts w:ascii="宋体" w:hAnsi="宋体" w:cs="楷体" w:hint="eastAsia"/>
                <w:b/>
                <w:bCs/>
                <w:kern w:val="0"/>
                <w:sz w:val="22"/>
                <w:szCs w:val="22"/>
              </w:rPr>
              <w:t>（3）未按规定递交合格“备份响应文件”的或递交的“备份响应文件”无法成功上传的，视为撤回响应文件。</w:t>
            </w:r>
          </w:p>
          <w:p w14:paraId="551C72AD"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b/>
                <w:bCs/>
                <w:kern w:val="0"/>
                <w:sz w:val="22"/>
                <w:szCs w:val="22"/>
              </w:rPr>
              <w:t>（4）在解密期限内供应商电子响应文件解密失败，且经异常处理后政采云电子交易系统仍未能解决的，政采云系统会默认供应商自动放弃，视为撤回响应文件。</w:t>
            </w:r>
          </w:p>
        </w:tc>
      </w:tr>
      <w:tr w:rsidR="002665AC" w:rsidRPr="002665AC" w14:paraId="5A1A0491" w14:textId="77777777">
        <w:trPr>
          <w:trHeight w:val="567"/>
          <w:jc w:val="center"/>
        </w:trPr>
        <w:tc>
          <w:tcPr>
            <w:tcW w:w="611" w:type="dxa"/>
            <w:vAlign w:val="center"/>
          </w:tcPr>
          <w:p w14:paraId="1D17AAFB" w14:textId="77777777" w:rsidR="00113D27" w:rsidRPr="002665AC" w:rsidRDefault="00113D27">
            <w:pPr>
              <w:numPr>
                <w:ilvl w:val="0"/>
                <w:numId w:val="8"/>
              </w:numPr>
              <w:autoSpaceDE w:val="0"/>
              <w:autoSpaceDN w:val="0"/>
              <w:spacing w:line="360" w:lineRule="exact"/>
              <w:jc w:val="right"/>
              <w:rPr>
                <w:rFonts w:ascii="宋体" w:hAnsi="宋体"/>
                <w:sz w:val="22"/>
                <w:szCs w:val="22"/>
                <w:lang w:val="zh-CN"/>
              </w:rPr>
            </w:pPr>
          </w:p>
        </w:tc>
        <w:tc>
          <w:tcPr>
            <w:tcW w:w="1782" w:type="dxa"/>
            <w:vAlign w:val="center"/>
          </w:tcPr>
          <w:p w14:paraId="300719EE"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kern w:val="0"/>
                <w:sz w:val="22"/>
                <w:szCs w:val="22"/>
              </w:rPr>
              <w:t>响应文件递交截止时间及地点</w:t>
            </w:r>
          </w:p>
        </w:tc>
        <w:tc>
          <w:tcPr>
            <w:tcW w:w="7987" w:type="dxa"/>
            <w:vAlign w:val="center"/>
          </w:tcPr>
          <w:p w14:paraId="1B7A8286" w14:textId="215D7D50"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响应文件递交截止时间</w:t>
            </w:r>
            <w:r w:rsidRPr="002665AC">
              <w:rPr>
                <w:rFonts w:ascii="宋体" w:hAnsi="宋体" w:cs="楷体"/>
                <w:kern w:val="0"/>
                <w:sz w:val="22"/>
                <w:szCs w:val="22"/>
              </w:rPr>
              <w:t>：</w:t>
            </w:r>
            <w:r w:rsidR="00ED783D" w:rsidRPr="002665AC">
              <w:rPr>
                <w:rFonts w:ascii="宋体" w:hAnsi="宋体" w:hint="eastAsia"/>
                <w:sz w:val="22"/>
                <w:szCs w:val="22"/>
              </w:rPr>
              <w:t>2024年09月27日 14:30</w:t>
            </w:r>
          </w:p>
          <w:p w14:paraId="45EE17F6"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递交地点：</w:t>
            </w:r>
            <w:bookmarkStart w:id="55" w:name="_Hlk35002636"/>
            <w:r w:rsidRPr="002665AC">
              <w:rPr>
                <w:rFonts w:ascii="宋体" w:hAnsi="宋体" w:hint="eastAsia"/>
                <w:sz w:val="22"/>
                <w:szCs w:val="22"/>
              </w:rPr>
              <w:t>通过“政府采购云平台（www.zcygov.cn）”在线递交。</w:t>
            </w:r>
            <w:bookmarkEnd w:id="55"/>
          </w:p>
        </w:tc>
      </w:tr>
      <w:tr w:rsidR="002665AC" w:rsidRPr="002665AC" w14:paraId="49302B19" w14:textId="77777777">
        <w:trPr>
          <w:trHeight w:val="567"/>
          <w:jc w:val="center"/>
        </w:trPr>
        <w:tc>
          <w:tcPr>
            <w:tcW w:w="611" w:type="dxa"/>
            <w:vAlign w:val="center"/>
          </w:tcPr>
          <w:p w14:paraId="332E2477" w14:textId="77777777" w:rsidR="00113D27" w:rsidRPr="002665AC" w:rsidRDefault="00113D27">
            <w:pPr>
              <w:numPr>
                <w:ilvl w:val="0"/>
                <w:numId w:val="8"/>
              </w:numPr>
              <w:autoSpaceDE w:val="0"/>
              <w:autoSpaceDN w:val="0"/>
              <w:spacing w:line="360" w:lineRule="exact"/>
              <w:jc w:val="right"/>
              <w:rPr>
                <w:rFonts w:ascii="宋体" w:hAnsi="宋体"/>
                <w:sz w:val="22"/>
                <w:szCs w:val="22"/>
              </w:rPr>
            </w:pPr>
          </w:p>
        </w:tc>
        <w:tc>
          <w:tcPr>
            <w:tcW w:w="1782" w:type="dxa"/>
            <w:vAlign w:val="center"/>
          </w:tcPr>
          <w:p w14:paraId="0C39B164"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hint="eastAsia"/>
                <w:sz w:val="22"/>
                <w:szCs w:val="22"/>
              </w:rPr>
              <w:t>响应文件</w:t>
            </w:r>
            <w:r w:rsidRPr="002665AC">
              <w:rPr>
                <w:rFonts w:ascii="宋体" w:hAnsi="宋体" w:cs="楷体" w:hint="eastAsia"/>
                <w:kern w:val="0"/>
                <w:sz w:val="22"/>
                <w:szCs w:val="22"/>
              </w:rPr>
              <w:t>开启时间</w:t>
            </w:r>
            <w:r w:rsidRPr="002665AC">
              <w:rPr>
                <w:rFonts w:ascii="宋体" w:hAnsi="宋体" w:cs="楷体"/>
                <w:kern w:val="0"/>
                <w:sz w:val="22"/>
                <w:szCs w:val="22"/>
              </w:rPr>
              <w:t>及地点</w:t>
            </w:r>
          </w:p>
        </w:tc>
        <w:tc>
          <w:tcPr>
            <w:tcW w:w="7987" w:type="dxa"/>
            <w:vAlign w:val="center"/>
          </w:tcPr>
          <w:p w14:paraId="1C56F9BC" w14:textId="77777777" w:rsidR="00113D27" w:rsidRPr="002665AC" w:rsidRDefault="00000000">
            <w:pPr>
              <w:spacing w:line="360" w:lineRule="exact"/>
              <w:rPr>
                <w:rFonts w:ascii="宋体" w:hAnsi="宋体" w:cs="楷体"/>
                <w:kern w:val="0"/>
                <w:sz w:val="22"/>
                <w:szCs w:val="22"/>
              </w:rPr>
            </w:pPr>
            <w:r w:rsidRPr="002665AC">
              <w:rPr>
                <w:rFonts w:ascii="宋体" w:hAnsi="宋体" w:hint="eastAsia"/>
                <w:sz w:val="22"/>
                <w:szCs w:val="22"/>
              </w:rPr>
              <w:t>响应文件</w:t>
            </w:r>
            <w:r w:rsidRPr="002665AC">
              <w:rPr>
                <w:rFonts w:ascii="宋体" w:hAnsi="宋体" w:cs="楷体" w:hint="eastAsia"/>
                <w:kern w:val="0"/>
                <w:sz w:val="22"/>
                <w:szCs w:val="22"/>
              </w:rPr>
              <w:t>开启时间：同响应文件递交截止时间</w:t>
            </w:r>
          </w:p>
          <w:p w14:paraId="4FB761CF" w14:textId="6360ECB3"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地点：</w:t>
            </w:r>
            <w:bookmarkStart w:id="56" w:name="_Hlk35004732"/>
            <w:r w:rsidR="0094177D" w:rsidRPr="002665AC">
              <w:rPr>
                <w:rFonts w:ascii="宋体" w:hAnsi="宋体" w:cs="楷体" w:hint="eastAsia"/>
                <w:kern w:val="0"/>
                <w:sz w:val="22"/>
                <w:szCs w:val="22"/>
              </w:rPr>
              <w:t>温州云信招标代理有限公司会议室（温州市高昂路1号牛山广场2号楼1403室）/通过“政府采购云平台（www.zcygov.cn）”线上开启</w:t>
            </w:r>
            <w:r w:rsidRPr="002665AC">
              <w:rPr>
                <w:rFonts w:ascii="宋体" w:hAnsi="宋体" w:cs="楷体" w:hint="eastAsia"/>
                <w:kern w:val="0"/>
                <w:sz w:val="22"/>
                <w:szCs w:val="22"/>
              </w:rPr>
              <w:t>。</w:t>
            </w:r>
            <w:bookmarkEnd w:id="56"/>
          </w:p>
        </w:tc>
      </w:tr>
      <w:tr w:rsidR="002665AC" w:rsidRPr="002665AC" w14:paraId="6493CA75" w14:textId="77777777">
        <w:trPr>
          <w:trHeight w:val="567"/>
          <w:jc w:val="center"/>
        </w:trPr>
        <w:tc>
          <w:tcPr>
            <w:tcW w:w="611" w:type="dxa"/>
            <w:vAlign w:val="center"/>
          </w:tcPr>
          <w:p w14:paraId="57F2434F" w14:textId="77777777" w:rsidR="00113D27" w:rsidRPr="002665AC" w:rsidRDefault="00113D27">
            <w:pPr>
              <w:numPr>
                <w:ilvl w:val="0"/>
                <w:numId w:val="8"/>
              </w:numPr>
              <w:autoSpaceDE w:val="0"/>
              <w:autoSpaceDN w:val="0"/>
              <w:spacing w:line="360" w:lineRule="exact"/>
              <w:jc w:val="right"/>
              <w:rPr>
                <w:rFonts w:ascii="宋体" w:hAnsi="宋体"/>
                <w:sz w:val="22"/>
                <w:szCs w:val="22"/>
              </w:rPr>
            </w:pPr>
          </w:p>
        </w:tc>
        <w:tc>
          <w:tcPr>
            <w:tcW w:w="1782" w:type="dxa"/>
            <w:vAlign w:val="center"/>
          </w:tcPr>
          <w:p w14:paraId="040D16C1"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磋商小组的组建</w:t>
            </w:r>
          </w:p>
        </w:tc>
        <w:tc>
          <w:tcPr>
            <w:tcW w:w="7987" w:type="dxa"/>
            <w:vAlign w:val="center"/>
          </w:tcPr>
          <w:p w14:paraId="052E908E" w14:textId="77777777" w:rsidR="00113D27" w:rsidRPr="002665AC" w:rsidRDefault="00000000">
            <w:pPr>
              <w:spacing w:line="360" w:lineRule="exact"/>
              <w:rPr>
                <w:rFonts w:ascii="宋体" w:hAnsi="宋体" w:cs="楷体"/>
                <w:kern w:val="0"/>
                <w:sz w:val="22"/>
                <w:szCs w:val="22"/>
              </w:rPr>
            </w:pPr>
            <w:r w:rsidRPr="002665AC">
              <w:rPr>
                <w:rFonts w:ascii="宋体" w:hAnsi="宋体" w:cs="楷体"/>
                <w:kern w:val="0"/>
                <w:sz w:val="22"/>
                <w:szCs w:val="22"/>
              </w:rPr>
              <w:t>磋商小组</w:t>
            </w:r>
            <w:r w:rsidRPr="002665AC">
              <w:rPr>
                <w:rFonts w:ascii="宋体" w:hAnsi="宋体" w:cs="楷体" w:hint="eastAsia"/>
                <w:kern w:val="0"/>
                <w:sz w:val="22"/>
                <w:szCs w:val="22"/>
              </w:rPr>
              <w:t>构成：3人及3人以上单数。</w:t>
            </w:r>
          </w:p>
          <w:p w14:paraId="666C5207"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评审</w:t>
            </w:r>
            <w:r w:rsidRPr="002665AC">
              <w:rPr>
                <w:rFonts w:ascii="宋体" w:hAnsi="宋体" w:cs="楷体"/>
                <w:kern w:val="0"/>
                <w:sz w:val="22"/>
                <w:szCs w:val="22"/>
              </w:rPr>
              <w:t>专家确定方式</w:t>
            </w:r>
            <w:r w:rsidRPr="002665AC">
              <w:rPr>
                <w:rFonts w:ascii="宋体" w:hAnsi="宋体" w:cs="楷体" w:hint="eastAsia"/>
                <w:kern w:val="0"/>
                <w:sz w:val="22"/>
                <w:szCs w:val="22"/>
              </w:rPr>
              <w:t>：按规定组建。</w:t>
            </w:r>
          </w:p>
        </w:tc>
      </w:tr>
      <w:tr w:rsidR="002665AC" w:rsidRPr="002665AC" w14:paraId="1F3D2B2D" w14:textId="77777777">
        <w:trPr>
          <w:trHeight w:val="567"/>
          <w:jc w:val="center"/>
        </w:trPr>
        <w:tc>
          <w:tcPr>
            <w:tcW w:w="611" w:type="dxa"/>
            <w:vAlign w:val="center"/>
          </w:tcPr>
          <w:p w14:paraId="14CAC445" w14:textId="77777777" w:rsidR="00113D27" w:rsidRPr="002665AC" w:rsidRDefault="00113D27">
            <w:pPr>
              <w:numPr>
                <w:ilvl w:val="0"/>
                <w:numId w:val="8"/>
              </w:numPr>
              <w:autoSpaceDE w:val="0"/>
              <w:autoSpaceDN w:val="0"/>
              <w:spacing w:line="360" w:lineRule="exact"/>
              <w:jc w:val="center"/>
              <w:rPr>
                <w:rFonts w:ascii="宋体" w:hAnsi="宋体"/>
                <w:sz w:val="22"/>
                <w:szCs w:val="22"/>
                <w:lang w:val="zh-CN"/>
              </w:rPr>
            </w:pPr>
          </w:p>
        </w:tc>
        <w:tc>
          <w:tcPr>
            <w:tcW w:w="1782" w:type="dxa"/>
            <w:vAlign w:val="center"/>
          </w:tcPr>
          <w:p w14:paraId="41D855C5"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政府采购信息发布媒体（以下简称为：“指定媒体”）</w:t>
            </w:r>
          </w:p>
        </w:tc>
        <w:tc>
          <w:tcPr>
            <w:tcW w:w="7987" w:type="dxa"/>
          </w:tcPr>
          <w:p w14:paraId="235F4414" w14:textId="77777777" w:rsidR="00113D27" w:rsidRPr="002665AC" w:rsidRDefault="00000000">
            <w:pPr>
              <w:spacing w:line="360" w:lineRule="exact"/>
              <w:rPr>
                <w:rFonts w:ascii="宋体" w:hAnsi="宋体" w:cs="楷体"/>
                <w:kern w:val="0"/>
                <w:sz w:val="22"/>
                <w:szCs w:val="22"/>
              </w:rPr>
            </w:pPr>
            <w:r w:rsidRPr="002665AC">
              <w:rPr>
                <w:rFonts w:ascii="宋体" w:hAnsi="宋体" w:cs="楷体"/>
                <w:kern w:val="0"/>
                <w:sz w:val="22"/>
                <w:szCs w:val="22"/>
              </w:rPr>
              <w:t>1</w:t>
            </w:r>
            <w:r w:rsidRPr="002665AC">
              <w:rPr>
                <w:rFonts w:ascii="宋体" w:hAnsi="宋体" w:cs="楷体" w:hint="eastAsia"/>
                <w:kern w:val="0"/>
                <w:sz w:val="22"/>
                <w:szCs w:val="22"/>
              </w:rPr>
              <w:t>、本项目的有关信息，包括但不限于：采购公告、更正公告（若有）、磋商文件、磋商文件的澄清（修改）（若有）、中标（或成交）公告、终止公告（若有）、废标公告（若有）等都将在磋商文件载明的指定媒体发布。</w:t>
            </w:r>
          </w:p>
          <w:p w14:paraId="18C3811E" w14:textId="77777777" w:rsidR="00113D27" w:rsidRPr="002665AC" w:rsidRDefault="00000000">
            <w:pPr>
              <w:spacing w:line="360" w:lineRule="exact"/>
              <w:rPr>
                <w:rFonts w:ascii="宋体" w:hAnsi="宋体" w:cs="楷体"/>
                <w:kern w:val="0"/>
                <w:sz w:val="22"/>
                <w:szCs w:val="22"/>
              </w:rPr>
            </w:pPr>
            <w:r w:rsidRPr="002665AC">
              <w:rPr>
                <w:rFonts w:ascii="宋体" w:hAnsi="宋体" w:cs="楷体"/>
                <w:kern w:val="0"/>
                <w:sz w:val="22"/>
                <w:szCs w:val="22"/>
              </w:rPr>
              <w:t>2</w:t>
            </w:r>
            <w:r w:rsidRPr="002665AC">
              <w:rPr>
                <w:rFonts w:ascii="宋体" w:hAnsi="宋体" w:cs="楷体" w:hint="eastAsia"/>
                <w:kern w:val="0"/>
                <w:sz w:val="22"/>
                <w:szCs w:val="22"/>
              </w:rPr>
              <w:t>、指定媒体：浙江政府采购网，网址</w:t>
            </w:r>
            <w:hyperlink r:id="rId12" w:history="1">
              <w:r w:rsidRPr="002665AC">
                <w:rPr>
                  <w:rFonts w:ascii="宋体" w:hAnsi="宋体" w:cs="楷体"/>
                  <w:kern w:val="0"/>
                  <w:sz w:val="22"/>
                  <w:szCs w:val="22"/>
                </w:rPr>
                <w:t>zfcg.czt.zj.gov.cn</w:t>
              </w:r>
            </w:hyperlink>
            <w:r w:rsidRPr="002665AC">
              <w:rPr>
                <w:rFonts w:ascii="宋体" w:hAnsi="宋体" w:cs="楷体" w:hint="eastAsia"/>
                <w:kern w:val="0"/>
                <w:sz w:val="22"/>
                <w:szCs w:val="22"/>
              </w:rPr>
              <w:t>。</w:t>
            </w:r>
          </w:p>
        </w:tc>
      </w:tr>
      <w:tr w:rsidR="002665AC" w:rsidRPr="002665AC" w14:paraId="32B0B67E" w14:textId="77777777">
        <w:trPr>
          <w:trHeight w:val="567"/>
          <w:jc w:val="center"/>
        </w:trPr>
        <w:tc>
          <w:tcPr>
            <w:tcW w:w="611" w:type="dxa"/>
            <w:vAlign w:val="center"/>
          </w:tcPr>
          <w:p w14:paraId="08AE1792" w14:textId="77777777" w:rsidR="00113D27" w:rsidRPr="002665AC" w:rsidRDefault="00113D27">
            <w:pPr>
              <w:numPr>
                <w:ilvl w:val="0"/>
                <w:numId w:val="8"/>
              </w:numPr>
              <w:autoSpaceDE w:val="0"/>
              <w:autoSpaceDN w:val="0"/>
              <w:spacing w:line="360" w:lineRule="exact"/>
              <w:jc w:val="right"/>
              <w:rPr>
                <w:rFonts w:ascii="宋体" w:hAnsi="宋体"/>
                <w:sz w:val="22"/>
                <w:szCs w:val="22"/>
              </w:rPr>
            </w:pPr>
          </w:p>
        </w:tc>
        <w:tc>
          <w:tcPr>
            <w:tcW w:w="1782" w:type="dxa"/>
            <w:vAlign w:val="center"/>
          </w:tcPr>
          <w:p w14:paraId="19CAF4B0" w14:textId="77777777" w:rsidR="00113D27" w:rsidRPr="002665AC" w:rsidRDefault="00000000">
            <w:pPr>
              <w:spacing w:line="360" w:lineRule="exact"/>
              <w:jc w:val="center"/>
              <w:rPr>
                <w:rFonts w:ascii="宋体" w:hAnsi="宋体" w:cs="楷体"/>
                <w:kern w:val="0"/>
                <w:sz w:val="22"/>
                <w:szCs w:val="22"/>
              </w:rPr>
            </w:pPr>
            <w:r w:rsidRPr="002665AC">
              <w:rPr>
                <w:rFonts w:ascii="宋体" w:hAnsi="宋体" w:cs="楷体" w:hint="eastAsia"/>
                <w:kern w:val="0"/>
                <w:sz w:val="22"/>
                <w:szCs w:val="22"/>
              </w:rPr>
              <w:t>其他说明</w:t>
            </w:r>
          </w:p>
        </w:tc>
        <w:tc>
          <w:tcPr>
            <w:tcW w:w="7987" w:type="dxa"/>
            <w:vAlign w:val="center"/>
          </w:tcPr>
          <w:p w14:paraId="1A19C3B4"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1、采购公告、磋商文件、政采云系统中如有前后不一致的，一律以本“供应商须知前附表”为准。</w:t>
            </w:r>
          </w:p>
          <w:p w14:paraId="697599F8"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lastRenderedPageBreak/>
              <w:t>2、本磋商文件涉及的时间均为“北京时间”。</w:t>
            </w:r>
          </w:p>
          <w:p w14:paraId="5FA0A72B"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3、本磋商文件涉及的货币为“人民币”。</w:t>
            </w:r>
          </w:p>
          <w:p w14:paraId="313A01ED" w14:textId="77777777" w:rsidR="00113D27" w:rsidRPr="002665AC" w:rsidRDefault="00000000">
            <w:pPr>
              <w:spacing w:line="360" w:lineRule="exact"/>
              <w:rPr>
                <w:rFonts w:ascii="宋体" w:hAnsi="宋体" w:cs="楷体"/>
                <w:kern w:val="0"/>
                <w:sz w:val="22"/>
                <w:szCs w:val="22"/>
              </w:rPr>
            </w:pPr>
            <w:r w:rsidRPr="002665AC">
              <w:rPr>
                <w:rFonts w:ascii="宋体" w:hAnsi="宋体" w:cs="楷体" w:hint="eastAsia"/>
                <w:kern w:val="0"/>
                <w:sz w:val="22"/>
                <w:szCs w:val="22"/>
              </w:rPr>
              <w:t>4、本磋商文件的解释权属于采购人。</w:t>
            </w:r>
          </w:p>
          <w:p w14:paraId="1968AAC1" w14:textId="77777777" w:rsidR="00113D27" w:rsidRPr="002665AC" w:rsidRDefault="00000000">
            <w:pPr>
              <w:spacing w:line="360" w:lineRule="exact"/>
              <w:rPr>
                <w:rFonts w:ascii="宋体" w:hAnsi="宋体"/>
                <w:b/>
                <w:sz w:val="22"/>
                <w:szCs w:val="22"/>
              </w:rPr>
            </w:pPr>
            <w:r w:rsidRPr="002665AC">
              <w:rPr>
                <w:rFonts w:ascii="宋体" w:hAnsi="宋体" w:cs="楷体" w:hint="eastAsia"/>
                <w:kern w:val="0"/>
                <w:sz w:val="22"/>
                <w:szCs w:val="22"/>
              </w:rPr>
              <w:t>5、</w:t>
            </w:r>
            <w:r w:rsidRPr="002665AC">
              <w:rPr>
                <w:rFonts w:ascii="宋体" w:hAnsi="宋体"/>
                <w:b/>
                <w:sz w:val="22"/>
                <w:szCs w:val="22"/>
              </w:rPr>
              <w:t>中标</w:t>
            </w:r>
            <w:r w:rsidRPr="002665AC">
              <w:rPr>
                <w:rFonts w:ascii="宋体" w:hAnsi="宋体" w:hint="eastAsia"/>
                <w:b/>
                <w:sz w:val="22"/>
                <w:szCs w:val="22"/>
              </w:rPr>
              <w:t>（</w:t>
            </w:r>
            <w:r w:rsidRPr="002665AC">
              <w:rPr>
                <w:rFonts w:ascii="宋体" w:hAnsi="宋体"/>
                <w:b/>
                <w:sz w:val="22"/>
                <w:szCs w:val="22"/>
              </w:rPr>
              <w:t>成交</w:t>
            </w:r>
            <w:r w:rsidRPr="002665AC">
              <w:rPr>
                <w:rFonts w:ascii="宋体" w:hAnsi="宋体" w:hint="eastAsia"/>
                <w:b/>
                <w:sz w:val="22"/>
                <w:szCs w:val="22"/>
              </w:rPr>
              <w:t>）</w:t>
            </w:r>
            <w:r w:rsidRPr="002665AC">
              <w:rPr>
                <w:rFonts w:ascii="宋体" w:hAnsi="宋体"/>
                <w:b/>
                <w:sz w:val="22"/>
                <w:szCs w:val="22"/>
              </w:rPr>
              <w:t>供应商</w:t>
            </w:r>
            <w:r w:rsidRPr="002665AC">
              <w:rPr>
                <w:rFonts w:ascii="宋体" w:hAnsi="宋体" w:hint="eastAsia"/>
                <w:b/>
                <w:sz w:val="22"/>
                <w:szCs w:val="22"/>
              </w:rPr>
              <w:t>须在合同签订后两个工作日内将合同扫描件电子版发给采购代理机构备案（389889478@qq.com），否则会影响合同款的支付。</w:t>
            </w:r>
          </w:p>
          <w:p w14:paraId="5F6B76CB" w14:textId="77777777" w:rsidR="00113D27" w:rsidRPr="002665AC" w:rsidRDefault="00000000">
            <w:pPr>
              <w:spacing w:line="360" w:lineRule="exact"/>
              <w:rPr>
                <w:rFonts w:ascii="宋体" w:hAnsi="宋体"/>
                <w:b/>
                <w:sz w:val="22"/>
                <w:szCs w:val="22"/>
              </w:rPr>
            </w:pPr>
            <w:r w:rsidRPr="002665AC">
              <w:rPr>
                <w:rFonts w:ascii="宋体" w:hAnsi="宋体" w:hint="eastAsia"/>
                <w:sz w:val="22"/>
                <w:szCs w:val="22"/>
              </w:rPr>
              <w:t>6、</w:t>
            </w:r>
            <w:r w:rsidRPr="002665AC">
              <w:rPr>
                <w:rFonts w:ascii="宋体" w:hAnsi="宋体" w:hint="eastAsia"/>
                <w:b/>
                <w:sz w:val="22"/>
                <w:szCs w:val="22"/>
              </w:rPr>
              <w:t>政采云公司如对“政府采购项目电子交易管理操作”有调整的，按调整后的说明操作。</w:t>
            </w:r>
          </w:p>
          <w:p w14:paraId="38B92AEE" w14:textId="77777777" w:rsidR="00113D27" w:rsidRPr="002665AC" w:rsidRDefault="00000000">
            <w:pPr>
              <w:spacing w:line="360" w:lineRule="exact"/>
              <w:rPr>
                <w:rFonts w:ascii="宋体" w:hAnsi="宋体"/>
                <w:b/>
                <w:sz w:val="22"/>
                <w:szCs w:val="22"/>
              </w:rPr>
            </w:pPr>
            <w:r w:rsidRPr="002665AC">
              <w:rPr>
                <w:rFonts w:ascii="宋体" w:hAnsi="宋体" w:hint="eastAsia"/>
                <w:b/>
                <w:sz w:val="22"/>
                <w:szCs w:val="22"/>
              </w:rPr>
              <w:t>7、本项目仅提供电子版磋商文件，电子版磋商文件</w:t>
            </w:r>
            <w:r w:rsidRPr="002665AC">
              <w:rPr>
                <w:rFonts w:ascii="宋体" w:hAnsi="宋体"/>
                <w:b/>
                <w:sz w:val="22"/>
                <w:szCs w:val="22"/>
              </w:rPr>
              <w:t>与纸质版</w:t>
            </w:r>
            <w:r w:rsidRPr="002665AC">
              <w:rPr>
                <w:rFonts w:ascii="宋体" w:hAnsi="宋体" w:hint="eastAsia"/>
                <w:b/>
                <w:sz w:val="22"/>
                <w:szCs w:val="22"/>
              </w:rPr>
              <w:t>磋商文件</w:t>
            </w:r>
            <w:r w:rsidRPr="002665AC">
              <w:rPr>
                <w:rFonts w:ascii="宋体" w:hAnsi="宋体"/>
                <w:b/>
                <w:sz w:val="22"/>
                <w:szCs w:val="22"/>
              </w:rPr>
              <w:t>具有同等效力</w:t>
            </w:r>
            <w:r w:rsidRPr="002665AC">
              <w:rPr>
                <w:rFonts w:ascii="宋体" w:hAnsi="宋体" w:hint="eastAsia"/>
                <w:b/>
                <w:sz w:val="22"/>
                <w:szCs w:val="22"/>
              </w:rPr>
              <w:t>。</w:t>
            </w:r>
          </w:p>
        </w:tc>
      </w:tr>
    </w:tbl>
    <w:p w14:paraId="4055C4EF" w14:textId="77777777" w:rsidR="00113D27" w:rsidRPr="002665AC" w:rsidRDefault="00000000">
      <w:pPr>
        <w:pStyle w:val="20"/>
        <w:spacing w:line="440" w:lineRule="exact"/>
        <w:jc w:val="center"/>
        <w:rPr>
          <w:rFonts w:ascii="宋体" w:eastAsia="宋体" w:hAnsi="宋体" w:cs="Courier New"/>
        </w:rPr>
      </w:pPr>
      <w:r w:rsidRPr="002665AC">
        <w:rPr>
          <w:rFonts w:ascii="宋体" w:eastAsia="宋体" w:hAnsi="宋体" w:cs="Courier New"/>
        </w:rPr>
        <w:lastRenderedPageBreak/>
        <w:br w:type="page"/>
      </w:r>
      <w:bookmarkStart w:id="57" w:name="_Toc177212501"/>
      <w:r w:rsidRPr="002665AC">
        <w:rPr>
          <w:rFonts w:ascii="宋体" w:eastAsia="宋体" w:hAnsi="宋体" w:cs="Courier New"/>
        </w:rPr>
        <w:lastRenderedPageBreak/>
        <w:t>一、说明</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7"/>
    </w:p>
    <w:p w14:paraId="3570D167"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适用范围：适用于磋商文件载明项目的政府采购活动（以下简称：“本次采购活动”）。</w:t>
      </w:r>
    </w:p>
    <w:p w14:paraId="441E2852"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采购人、采购代理机构：见供应商须知前附表。</w:t>
      </w:r>
    </w:p>
    <w:p w14:paraId="53FDABB4"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潜在供应商</w:t>
      </w:r>
      <w:r w:rsidRPr="002665AC">
        <w:rPr>
          <w:rFonts w:ascii="宋体" w:hAnsi="宋体" w:cs="Courier New" w:hint="eastAsia"/>
          <w:sz w:val="22"/>
          <w:szCs w:val="22"/>
        </w:rPr>
        <w:t>：</w:t>
      </w:r>
      <w:r w:rsidRPr="002665AC">
        <w:rPr>
          <w:rFonts w:ascii="宋体" w:hAnsi="宋体" w:cs="Courier New"/>
          <w:sz w:val="22"/>
          <w:szCs w:val="22"/>
        </w:rPr>
        <w:t>有意向参加本项目响应磋商的供应商。</w:t>
      </w:r>
    </w:p>
    <w:p w14:paraId="45B0F108"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供应商：是从采购代理机构处按规定获取磋商文件，并按照磋商文件提交响应文件</w:t>
      </w:r>
      <w:r w:rsidRPr="002665AC">
        <w:rPr>
          <w:rFonts w:ascii="宋体" w:hAnsi="宋体" w:cs="Courier New"/>
          <w:sz w:val="22"/>
          <w:szCs w:val="22"/>
        </w:rPr>
        <w:t>的法人、其他组织</w:t>
      </w:r>
      <w:r w:rsidRPr="002665AC">
        <w:rPr>
          <w:rFonts w:ascii="宋体" w:hAnsi="宋体" w:cs="Courier New" w:hint="eastAsia"/>
          <w:sz w:val="22"/>
          <w:szCs w:val="22"/>
        </w:rPr>
        <w:t>。</w:t>
      </w:r>
    </w:p>
    <w:p w14:paraId="301B952D"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供应商代表</w:t>
      </w:r>
    </w:p>
    <w:p w14:paraId="2D36ADF3" w14:textId="77777777" w:rsidR="00113D27" w:rsidRPr="002665AC" w:rsidRDefault="00000000">
      <w:pPr>
        <w:numPr>
          <w:ilvl w:val="1"/>
          <w:numId w:val="10"/>
        </w:numPr>
        <w:spacing w:line="440" w:lineRule="exact"/>
        <w:ind w:left="567"/>
        <w:rPr>
          <w:rFonts w:ascii="宋体" w:hAnsi="宋体" w:cs="Courier New"/>
          <w:sz w:val="22"/>
          <w:szCs w:val="22"/>
        </w:rPr>
      </w:pPr>
      <w:r w:rsidRPr="002665AC">
        <w:rPr>
          <w:rFonts w:ascii="宋体" w:hAnsi="宋体" w:cs="Courier New"/>
          <w:sz w:val="22"/>
          <w:szCs w:val="22"/>
        </w:rPr>
        <w:t>指全权代表供应商参加</w:t>
      </w:r>
      <w:r w:rsidRPr="002665AC">
        <w:rPr>
          <w:rFonts w:ascii="宋体" w:hAnsi="宋体" w:cs="Courier New" w:hint="eastAsia"/>
          <w:sz w:val="22"/>
          <w:szCs w:val="22"/>
        </w:rPr>
        <w:t>本次采购</w:t>
      </w:r>
      <w:r w:rsidRPr="002665AC">
        <w:rPr>
          <w:rFonts w:ascii="宋体" w:hAnsi="宋体" w:cs="Courier New"/>
          <w:sz w:val="22"/>
          <w:szCs w:val="22"/>
        </w:rPr>
        <w:t>活动并签署响应文件的人。如果供应商代表不是单位负责人，须持有《单位负责人授权书》。</w:t>
      </w:r>
    </w:p>
    <w:p w14:paraId="25BC0B83" w14:textId="77777777" w:rsidR="00113D27" w:rsidRPr="002665AC" w:rsidRDefault="00000000">
      <w:pPr>
        <w:numPr>
          <w:ilvl w:val="1"/>
          <w:numId w:val="10"/>
        </w:numPr>
        <w:spacing w:line="440" w:lineRule="exact"/>
        <w:ind w:left="567"/>
        <w:rPr>
          <w:rFonts w:ascii="宋体" w:hAnsi="宋体" w:cs="Courier New"/>
          <w:sz w:val="22"/>
          <w:szCs w:val="22"/>
        </w:rPr>
      </w:pPr>
      <w:r w:rsidRPr="002665AC">
        <w:rPr>
          <w:rFonts w:ascii="宋体" w:hAnsi="宋体" w:cs="Courier New" w:hint="eastAsia"/>
          <w:sz w:val="22"/>
          <w:szCs w:val="22"/>
        </w:rPr>
        <w:t>“单位负责人”指单位</w:t>
      </w:r>
      <w:bookmarkStart w:id="58" w:name="_Hlk9192993"/>
      <w:r w:rsidRPr="002665AC">
        <w:rPr>
          <w:rFonts w:ascii="宋体" w:hAnsi="宋体" w:cs="Courier New" w:hint="eastAsia"/>
          <w:sz w:val="22"/>
          <w:szCs w:val="22"/>
        </w:rPr>
        <w:t>法定代表人</w:t>
      </w:r>
      <w:bookmarkEnd w:id="58"/>
      <w:r w:rsidRPr="002665AC">
        <w:rPr>
          <w:rFonts w:ascii="宋体" w:hAnsi="宋体" w:cs="Courier New" w:hint="eastAsia"/>
          <w:sz w:val="22"/>
          <w:szCs w:val="22"/>
        </w:rPr>
        <w:t>或法律、法规规定代表单位行使职权的主要负责人。</w:t>
      </w:r>
    </w:p>
    <w:p w14:paraId="3A1257F6" w14:textId="77777777" w:rsidR="00113D27" w:rsidRPr="002665AC" w:rsidRDefault="00000000">
      <w:pPr>
        <w:spacing w:line="440" w:lineRule="exact"/>
        <w:ind w:leftChars="300" w:left="630"/>
        <w:rPr>
          <w:rFonts w:ascii="宋体" w:hAnsi="宋体"/>
          <w:sz w:val="22"/>
          <w:szCs w:val="22"/>
        </w:rPr>
      </w:pPr>
      <w:r w:rsidRPr="002665AC">
        <w:rPr>
          <w:rFonts w:ascii="宋体" w:hAnsi="宋体" w:hint="eastAsia"/>
          <w:sz w:val="22"/>
          <w:szCs w:val="22"/>
        </w:rPr>
        <w:t>①</w:t>
      </w:r>
      <w:r w:rsidRPr="002665AC">
        <w:rPr>
          <w:rFonts w:ascii="宋体" w:hAnsi="宋体" w:hint="eastAsia"/>
          <w:sz w:val="22"/>
          <w:szCs w:val="22"/>
          <w:u w:val="single"/>
        </w:rPr>
        <w:t>企业（银行、保险、石油石化、电力、电信等行业除外）、事业单位和社会团体法人的“单位负责人”指法定代表人</w:t>
      </w:r>
      <w:r w:rsidRPr="002665AC">
        <w:rPr>
          <w:rFonts w:ascii="宋体" w:hAnsi="宋体" w:hint="eastAsia"/>
          <w:sz w:val="22"/>
          <w:szCs w:val="22"/>
        </w:rPr>
        <w:t xml:space="preserve">，即与实际提交的“营业执照等证明文件”载明的一致。 </w:t>
      </w:r>
    </w:p>
    <w:p w14:paraId="6CC55B1F" w14:textId="77777777" w:rsidR="00113D27" w:rsidRPr="002665AC" w:rsidRDefault="00000000">
      <w:pPr>
        <w:spacing w:line="440" w:lineRule="exact"/>
        <w:ind w:leftChars="300" w:left="630"/>
        <w:rPr>
          <w:rFonts w:ascii="宋体" w:hAnsi="宋体"/>
          <w:sz w:val="22"/>
          <w:szCs w:val="22"/>
        </w:rPr>
      </w:pPr>
      <w:r w:rsidRPr="002665AC">
        <w:rPr>
          <w:rFonts w:ascii="宋体" w:hAnsi="宋体" w:hint="eastAsia"/>
          <w:sz w:val="22"/>
          <w:szCs w:val="22"/>
        </w:rPr>
        <w:t>②银行、保险、石油石化、电力、电信等行业：以法人身份参加采购活动的，“单位负责人”指法定代表人，即与实际提交的“营业执照等证明文件”载明的一致；以非法人身份参加采购活动的，“单位负责人”指代表单位行使职权的主要负责人，即与实际提交的“营业执照等证明文件”载明的一致。</w:t>
      </w:r>
    </w:p>
    <w:p w14:paraId="6A459D89" w14:textId="77777777" w:rsidR="00113D27" w:rsidRPr="002665AC" w:rsidRDefault="00000000">
      <w:pPr>
        <w:numPr>
          <w:ilvl w:val="0"/>
          <w:numId w:val="10"/>
        </w:numPr>
        <w:spacing w:line="440" w:lineRule="exact"/>
        <w:ind w:left="567" w:hanging="567"/>
        <w:rPr>
          <w:rFonts w:ascii="宋体" w:hAnsi="宋体" w:cs="Courier New"/>
          <w:sz w:val="22"/>
          <w:szCs w:val="22"/>
        </w:rPr>
      </w:pPr>
      <w:bookmarkStart w:id="59" w:name="_Hlk135336911"/>
      <w:r w:rsidRPr="002665AC">
        <w:rPr>
          <w:rFonts w:ascii="宋体" w:hAnsi="宋体" w:cs="Courier New" w:hint="eastAsia"/>
          <w:sz w:val="22"/>
          <w:szCs w:val="22"/>
        </w:rPr>
        <w:t>“电子签名”系指数据电文中以电子形式所含、所附用于识别签名人身份并表明签名人认可其中内容的数据；“公章”系指单位法定名称章。</w:t>
      </w:r>
    </w:p>
    <w:p w14:paraId="0BB9728E"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“电子交易平台”系指本项目政府采购活动所依托的“政府采购云平台”（www.zcygov.cn）。</w:t>
      </w:r>
    </w:p>
    <w:bookmarkEnd w:id="59"/>
    <w:p w14:paraId="646C66A2" w14:textId="63B98972" w:rsidR="00113D27" w:rsidRPr="002665AC" w:rsidRDefault="00000000">
      <w:pPr>
        <w:numPr>
          <w:ilvl w:val="0"/>
          <w:numId w:val="10"/>
        </w:numPr>
        <w:spacing w:line="440" w:lineRule="exact"/>
        <w:ind w:left="567" w:hanging="567"/>
        <w:rPr>
          <w:rFonts w:ascii="宋体" w:hAnsi="宋体" w:cs="Courier New"/>
          <w:b/>
          <w:bCs/>
          <w:sz w:val="22"/>
          <w:szCs w:val="22"/>
          <w:u w:val="single"/>
        </w:rPr>
      </w:pPr>
      <w:r w:rsidRPr="002665AC">
        <w:rPr>
          <w:rFonts w:ascii="宋体" w:hAnsi="宋体" w:cs="Courier New" w:hint="eastAsia"/>
          <w:b/>
          <w:bCs/>
          <w:sz w:val="22"/>
          <w:szCs w:val="22"/>
          <w:u w:val="single"/>
        </w:rPr>
        <w:t>“▲”且加下划线的条款系指实质性要求条款，“★”系采购项目中重要参数要求，“</w:t>
      </w:r>
      <w:r w:rsidRPr="002665AC">
        <w:rPr>
          <w:rFonts w:ascii="宋体" w:hAnsi="宋体" w:cs="Courier New" w:hint="eastAsia"/>
          <w:b/>
          <w:bCs/>
          <w:sz w:val="22"/>
          <w:szCs w:val="22"/>
          <w:u w:val="single"/>
        </w:rPr>
        <w:sym w:font="Wingdings" w:char="00FE"/>
      </w:r>
      <w:r w:rsidRPr="002665AC">
        <w:rPr>
          <w:rFonts w:ascii="宋体" w:hAnsi="宋体" w:cs="Courier New" w:hint="eastAsia"/>
          <w:b/>
          <w:bCs/>
          <w:sz w:val="22"/>
          <w:szCs w:val="22"/>
          <w:u w:val="single"/>
        </w:rPr>
        <w:t>” 系指适用本项目的要求。</w:t>
      </w:r>
    </w:p>
    <w:p w14:paraId="2DAA45C5"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磋商</w:t>
      </w:r>
      <w:r w:rsidRPr="002665AC">
        <w:rPr>
          <w:rFonts w:ascii="宋体" w:hAnsi="宋体" w:cs="Courier New"/>
          <w:sz w:val="22"/>
          <w:szCs w:val="22"/>
        </w:rPr>
        <w:t>费用</w:t>
      </w:r>
    </w:p>
    <w:p w14:paraId="78436623"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供应商应自行承担所有与准备和参加本次采购活动有关费用，不论采购的结果如何，采购人和采购代理机构（以下统称“采购组织单位”）均无义务和责任承担这些费用。</w:t>
      </w:r>
    </w:p>
    <w:p w14:paraId="4CB2492C"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无论因何种原因导致本次采购活动终止致供应商损失的，相关责任人均不承担任何责任。</w:t>
      </w:r>
    </w:p>
    <w:p w14:paraId="6EADEB95"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现场勘察或召开标前答疑会</w:t>
      </w:r>
    </w:p>
    <w:p w14:paraId="2133A1BA"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cs="Courier New"/>
          <w:sz w:val="22"/>
          <w:szCs w:val="22"/>
        </w:rPr>
        <w:t>是否组织</w:t>
      </w:r>
      <w:r w:rsidRPr="002665AC">
        <w:rPr>
          <w:rFonts w:ascii="宋体" w:hAnsi="宋体" w:cs="Courier New" w:hint="eastAsia"/>
          <w:sz w:val="22"/>
          <w:szCs w:val="22"/>
        </w:rPr>
        <w:t>现场踏勘或召开标前答疑会：见供应商须知前附表。</w:t>
      </w:r>
    </w:p>
    <w:p w14:paraId="54D013F1" w14:textId="77777777" w:rsidR="00113D27" w:rsidRPr="002665AC" w:rsidRDefault="00000000">
      <w:pPr>
        <w:pStyle w:val="20"/>
        <w:spacing w:line="440" w:lineRule="exact"/>
        <w:jc w:val="center"/>
        <w:rPr>
          <w:rFonts w:ascii="宋体" w:eastAsia="宋体" w:hAnsi="宋体" w:cs="Courier New"/>
        </w:rPr>
      </w:pPr>
      <w:bookmarkStart w:id="60" w:name="_Toc100429885"/>
      <w:bookmarkStart w:id="61" w:name="_Toc177212502"/>
      <w:bookmarkStart w:id="62" w:name="_Toc222114877"/>
      <w:bookmarkStart w:id="63" w:name="_Toc245722279"/>
      <w:bookmarkStart w:id="64" w:name="_Toc221356884"/>
      <w:bookmarkStart w:id="65" w:name="_Toc245191312"/>
      <w:bookmarkStart w:id="66" w:name="_Toc221423617"/>
      <w:bookmarkStart w:id="67" w:name="_Toc249758710"/>
      <w:bookmarkStart w:id="68" w:name="_Toc262105501"/>
      <w:bookmarkStart w:id="69" w:name="_Toc239145352"/>
      <w:bookmarkStart w:id="70" w:name="_Toc221374624"/>
      <w:bookmarkStart w:id="71" w:name="_Toc262049416"/>
      <w:bookmarkStart w:id="72" w:name="_Toc221356949"/>
      <w:bookmarkStart w:id="73" w:name="_Toc246261263"/>
      <w:bookmarkStart w:id="74" w:name="_Toc223715996"/>
      <w:bookmarkStart w:id="75" w:name="_Toc249758862"/>
      <w:bookmarkStart w:id="76" w:name="_Toc241404200"/>
      <w:r w:rsidRPr="002665AC">
        <w:rPr>
          <w:rFonts w:ascii="宋体" w:eastAsia="宋体" w:hAnsi="宋体" w:cs="Courier New" w:hint="eastAsia"/>
        </w:rPr>
        <w:t>二、</w:t>
      </w:r>
      <w:r w:rsidRPr="002665AC">
        <w:rPr>
          <w:rFonts w:ascii="宋体" w:eastAsia="宋体" w:hAnsi="宋体" w:cs="Courier New"/>
        </w:rPr>
        <w:t>政府采购政策</w:t>
      </w:r>
      <w:bookmarkEnd w:id="60"/>
      <w:bookmarkEnd w:id="61"/>
    </w:p>
    <w:p w14:paraId="4D99E74E" w14:textId="77777777" w:rsidR="00113D27" w:rsidRPr="002665AC" w:rsidRDefault="00000000">
      <w:pPr>
        <w:numPr>
          <w:ilvl w:val="0"/>
          <w:numId w:val="10"/>
        </w:numPr>
        <w:tabs>
          <w:tab w:val="left" w:pos="635"/>
        </w:tabs>
        <w:spacing w:line="440" w:lineRule="exact"/>
        <w:ind w:left="567" w:hanging="567"/>
        <w:rPr>
          <w:rFonts w:ascii="宋体" w:hAnsi="宋体" w:cs="Courier New"/>
          <w:sz w:val="22"/>
          <w:szCs w:val="22"/>
        </w:rPr>
      </w:pPr>
      <w:r w:rsidRPr="002665AC">
        <w:rPr>
          <w:rFonts w:ascii="宋体" w:hAnsi="宋体" w:cs="Courier New"/>
          <w:sz w:val="22"/>
          <w:szCs w:val="22"/>
        </w:rPr>
        <w:t>政府采购政策，包括但不限于下列具体政策要求：</w:t>
      </w:r>
    </w:p>
    <w:p w14:paraId="244B849D" w14:textId="77777777" w:rsidR="00113D27" w:rsidRPr="002665AC" w:rsidRDefault="00000000">
      <w:pPr>
        <w:numPr>
          <w:ilvl w:val="1"/>
          <w:numId w:val="10"/>
        </w:numPr>
        <w:tabs>
          <w:tab w:val="left" w:pos="567"/>
        </w:tabs>
        <w:spacing w:line="440" w:lineRule="exact"/>
        <w:ind w:left="567"/>
        <w:rPr>
          <w:rFonts w:ascii="宋体" w:hAnsi="宋体"/>
          <w:sz w:val="22"/>
          <w:szCs w:val="22"/>
        </w:rPr>
      </w:pPr>
      <w:bookmarkStart w:id="77" w:name="_Hlk100427804"/>
      <w:r w:rsidRPr="002665AC">
        <w:rPr>
          <w:rFonts w:ascii="宋体" w:hAnsi="宋体" w:hint="eastAsia"/>
          <w:sz w:val="22"/>
          <w:szCs w:val="22"/>
        </w:rPr>
        <w:t>本项目原则上采购本国生产的货物、工程和服务，不允许采购进口产品。</w:t>
      </w:r>
    </w:p>
    <w:p w14:paraId="002B3662" w14:textId="77777777" w:rsidR="00113D27" w:rsidRPr="002665AC" w:rsidRDefault="00000000">
      <w:pPr>
        <w:numPr>
          <w:ilvl w:val="1"/>
          <w:numId w:val="10"/>
        </w:numPr>
        <w:tabs>
          <w:tab w:val="left" w:pos="567"/>
        </w:tabs>
        <w:spacing w:line="440" w:lineRule="exact"/>
        <w:ind w:left="567"/>
        <w:rPr>
          <w:rFonts w:ascii="宋体" w:hAnsi="宋体"/>
          <w:sz w:val="22"/>
          <w:szCs w:val="22"/>
        </w:rPr>
      </w:pPr>
      <w:bookmarkStart w:id="78" w:name="_Hlk135337320"/>
      <w:r w:rsidRPr="002665AC">
        <w:rPr>
          <w:rFonts w:ascii="宋体" w:hAnsi="宋体" w:hint="eastAsia"/>
          <w:sz w:val="22"/>
          <w:szCs w:val="22"/>
        </w:rPr>
        <w:t>支持绿色发展</w:t>
      </w:r>
    </w:p>
    <w:p w14:paraId="14D1FBAF" w14:textId="77777777" w:rsidR="00113D27" w:rsidRPr="002665AC" w:rsidRDefault="00000000">
      <w:pPr>
        <w:numPr>
          <w:ilvl w:val="2"/>
          <w:numId w:val="10"/>
        </w:numPr>
        <w:spacing w:line="440" w:lineRule="exact"/>
        <w:ind w:left="567" w:hanging="425"/>
        <w:rPr>
          <w:rFonts w:ascii="宋体" w:hAnsi="宋体"/>
          <w:b/>
          <w:sz w:val="22"/>
          <w:szCs w:val="22"/>
          <w:u w:val="single"/>
        </w:rPr>
      </w:pPr>
      <w:r w:rsidRPr="002665AC">
        <w:rPr>
          <w:rFonts w:ascii="宋体" w:hAnsi="宋体" w:hint="eastAsia"/>
          <w:bCs/>
          <w:sz w:val="22"/>
          <w:szCs w:val="22"/>
        </w:rPr>
        <w:lastRenderedPageBreak/>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r w:rsidRPr="002665AC">
        <w:rPr>
          <w:rFonts w:ascii="宋体" w:hAnsi="宋体" w:hint="eastAsia"/>
          <w:b/>
          <w:sz w:val="22"/>
          <w:szCs w:val="22"/>
          <w:u w:val="single"/>
        </w:rPr>
        <w:t>▲如本项目采购产品属于实施政府强制采购品目清单范围的节能产品，则供应商相应的投标（响应）产品必须获得国家确定的认证机构出具的、处于有效期之内的节能产品认证证书，否则响应无效。</w:t>
      </w:r>
    </w:p>
    <w:p w14:paraId="077AD58B" w14:textId="77777777" w:rsidR="00071BB9" w:rsidRPr="002665AC" w:rsidRDefault="00071BB9" w:rsidP="00071BB9">
      <w:pPr>
        <w:pStyle w:val="afffa"/>
        <w:spacing w:line="360" w:lineRule="auto"/>
        <w:ind w:left="425" w:firstLineChars="0" w:firstLine="0"/>
        <w:rPr>
          <w:rFonts w:ascii="宋体" w:hAnsi="宋体" w:cs="仿宋"/>
          <w:b/>
          <w:bCs/>
          <w:sz w:val="22"/>
          <w:szCs w:val="22"/>
        </w:rPr>
      </w:pPr>
      <w:r w:rsidRPr="002665AC">
        <w:rPr>
          <w:rFonts w:ascii="宋体" w:hAnsi="宋体" w:cs="仿宋" w:hint="eastAsia"/>
          <w:b/>
          <w:bCs/>
          <w:sz w:val="22"/>
          <w:szCs w:val="22"/>
        </w:rPr>
        <w:t>附：《节能产品政府采购品目清单（强制采购部分）》（如遇调整，按最新清单执行）</w:t>
      </w:r>
    </w:p>
    <w:tbl>
      <w:tblPr>
        <w:tblW w:w="977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90"/>
        <w:gridCol w:w="2693"/>
        <w:gridCol w:w="6095"/>
      </w:tblGrid>
      <w:tr w:rsidR="002665AC" w:rsidRPr="002665AC" w14:paraId="32C7248A" w14:textId="77777777" w:rsidTr="001E5075">
        <w:trPr>
          <w:trHeight w:val="510"/>
          <w:jc w:val="center"/>
        </w:trPr>
        <w:tc>
          <w:tcPr>
            <w:tcW w:w="990" w:type="dxa"/>
            <w:shd w:val="clear" w:color="auto" w:fill="auto"/>
            <w:vAlign w:val="center"/>
          </w:tcPr>
          <w:p w14:paraId="1B5A35A7"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品目清单序号</w:t>
            </w:r>
          </w:p>
        </w:tc>
        <w:tc>
          <w:tcPr>
            <w:tcW w:w="8788" w:type="dxa"/>
            <w:gridSpan w:val="2"/>
            <w:shd w:val="clear" w:color="auto" w:fill="auto"/>
            <w:vAlign w:val="center"/>
          </w:tcPr>
          <w:p w14:paraId="6EC91212"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产品名称（以</w:t>
            </w:r>
            <w:r w:rsidRPr="002665AC">
              <w:rPr>
                <w:rFonts w:ascii="宋体" w:hAnsi="宋体"/>
                <w:sz w:val="22"/>
                <w:szCs w:val="22"/>
              </w:rPr>
              <w:t>“</w:t>
            </w:r>
            <w:r w:rsidRPr="002665AC">
              <w:rPr>
                <w:rFonts w:ascii="宋体" w:hAnsi="宋体" w:hint="eastAsia"/>
                <w:sz w:val="22"/>
                <w:szCs w:val="22"/>
              </w:rPr>
              <w:t>★</w:t>
            </w:r>
            <w:r w:rsidRPr="002665AC">
              <w:rPr>
                <w:rFonts w:ascii="宋体" w:hAnsi="宋体"/>
                <w:sz w:val="22"/>
                <w:szCs w:val="22"/>
              </w:rPr>
              <w:t>”</w:t>
            </w:r>
            <w:r w:rsidRPr="002665AC">
              <w:rPr>
                <w:rFonts w:ascii="宋体" w:hAnsi="宋体" w:hint="eastAsia"/>
                <w:sz w:val="22"/>
                <w:szCs w:val="22"/>
              </w:rPr>
              <w:t>标注的为政府强制采购产品）</w:t>
            </w:r>
          </w:p>
        </w:tc>
      </w:tr>
      <w:tr w:rsidR="002665AC" w:rsidRPr="002665AC" w14:paraId="2E29E4E9" w14:textId="77777777" w:rsidTr="001E5075">
        <w:trPr>
          <w:trHeight w:val="510"/>
          <w:jc w:val="center"/>
        </w:trPr>
        <w:tc>
          <w:tcPr>
            <w:tcW w:w="990" w:type="dxa"/>
            <w:shd w:val="clear" w:color="auto" w:fill="auto"/>
            <w:vAlign w:val="center"/>
          </w:tcPr>
          <w:p w14:paraId="1CD1A078"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1</w:t>
            </w:r>
          </w:p>
        </w:tc>
        <w:tc>
          <w:tcPr>
            <w:tcW w:w="2693" w:type="dxa"/>
            <w:shd w:val="clear" w:color="auto" w:fill="auto"/>
            <w:vAlign w:val="center"/>
          </w:tcPr>
          <w:p w14:paraId="3105E95F"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A020101计算机设备</w:t>
            </w:r>
          </w:p>
        </w:tc>
        <w:tc>
          <w:tcPr>
            <w:tcW w:w="6095" w:type="dxa"/>
            <w:shd w:val="clear" w:color="auto" w:fill="auto"/>
            <w:vAlign w:val="center"/>
          </w:tcPr>
          <w:p w14:paraId="4AD6A9D1" w14:textId="77777777" w:rsidR="00071BB9" w:rsidRPr="002665AC" w:rsidRDefault="00071BB9" w:rsidP="001E5075">
            <w:pPr>
              <w:rPr>
                <w:rFonts w:ascii="宋体" w:hAnsi="宋体"/>
                <w:sz w:val="22"/>
                <w:szCs w:val="22"/>
              </w:rPr>
            </w:pPr>
            <w:r w:rsidRPr="002665AC">
              <w:rPr>
                <w:rFonts w:ascii="宋体" w:hAnsi="宋体" w:hint="eastAsia"/>
                <w:sz w:val="22"/>
                <w:szCs w:val="22"/>
              </w:rPr>
              <w:t>★A02010104台式计算机；</w:t>
            </w:r>
          </w:p>
          <w:p w14:paraId="283D9BA2" w14:textId="77777777" w:rsidR="00071BB9" w:rsidRPr="002665AC" w:rsidRDefault="00071BB9" w:rsidP="001E5075">
            <w:pPr>
              <w:rPr>
                <w:rFonts w:ascii="宋体" w:hAnsi="宋体"/>
                <w:sz w:val="22"/>
                <w:szCs w:val="22"/>
              </w:rPr>
            </w:pPr>
            <w:r w:rsidRPr="002665AC">
              <w:rPr>
                <w:rFonts w:ascii="宋体" w:hAnsi="宋体" w:hint="eastAsia"/>
                <w:sz w:val="22"/>
                <w:szCs w:val="22"/>
              </w:rPr>
              <w:t>★A02010105便携式计算机；</w:t>
            </w:r>
          </w:p>
          <w:p w14:paraId="5E884E1F" w14:textId="77777777" w:rsidR="00071BB9" w:rsidRPr="002665AC" w:rsidRDefault="00071BB9" w:rsidP="001E5075">
            <w:pPr>
              <w:rPr>
                <w:rFonts w:ascii="宋体" w:hAnsi="宋体"/>
                <w:sz w:val="22"/>
                <w:szCs w:val="22"/>
              </w:rPr>
            </w:pPr>
            <w:r w:rsidRPr="002665AC">
              <w:rPr>
                <w:rFonts w:ascii="宋体" w:hAnsi="宋体" w:hint="eastAsia"/>
                <w:sz w:val="22"/>
                <w:szCs w:val="22"/>
              </w:rPr>
              <w:t>★A02010107平板式微型计算机。</w:t>
            </w:r>
          </w:p>
        </w:tc>
      </w:tr>
      <w:tr w:rsidR="002665AC" w:rsidRPr="002665AC" w14:paraId="0BB0181F" w14:textId="77777777" w:rsidTr="001E5075">
        <w:trPr>
          <w:trHeight w:val="510"/>
          <w:jc w:val="center"/>
        </w:trPr>
        <w:tc>
          <w:tcPr>
            <w:tcW w:w="990" w:type="dxa"/>
            <w:shd w:val="clear" w:color="auto" w:fill="auto"/>
            <w:vAlign w:val="center"/>
          </w:tcPr>
          <w:p w14:paraId="183F9CD5"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2</w:t>
            </w:r>
          </w:p>
        </w:tc>
        <w:tc>
          <w:tcPr>
            <w:tcW w:w="2693" w:type="dxa"/>
            <w:shd w:val="clear" w:color="auto" w:fill="auto"/>
            <w:vAlign w:val="center"/>
          </w:tcPr>
          <w:p w14:paraId="5B705737"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A020106输入输出设备</w:t>
            </w:r>
          </w:p>
        </w:tc>
        <w:tc>
          <w:tcPr>
            <w:tcW w:w="6095" w:type="dxa"/>
            <w:shd w:val="clear" w:color="auto" w:fill="auto"/>
            <w:vAlign w:val="center"/>
          </w:tcPr>
          <w:p w14:paraId="7FCECFE3" w14:textId="77777777" w:rsidR="00071BB9" w:rsidRPr="002665AC" w:rsidRDefault="00071BB9" w:rsidP="001E5075">
            <w:pPr>
              <w:rPr>
                <w:rFonts w:ascii="宋体" w:hAnsi="宋体"/>
                <w:sz w:val="22"/>
                <w:szCs w:val="22"/>
              </w:rPr>
            </w:pPr>
            <w:r w:rsidRPr="002665AC">
              <w:rPr>
                <w:rFonts w:ascii="宋体" w:hAnsi="宋体" w:hint="eastAsia"/>
                <w:sz w:val="22"/>
                <w:szCs w:val="22"/>
              </w:rPr>
              <w:t>★A0201060102激光打印机；</w:t>
            </w:r>
          </w:p>
          <w:p w14:paraId="3C0A41C8" w14:textId="77777777" w:rsidR="00071BB9" w:rsidRPr="002665AC" w:rsidRDefault="00071BB9" w:rsidP="001E5075">
            <w:pPr>
              <w:rPr>
                <w:rFonts w:ascii="宋体" w:hAnsi="宋体"/>
                <w:sz w:val="22"/>
                <w:szCs w:val="22"/>
              </w:rPr>
            </w:pPr>
            <w:r w:rsidRPr="002665AC">
              <w:rPr>
                <w:rFonts w:ascii="宋体" w:hAnsi="宋体" w:hint="eastAsia"/>
                <w:sz w:val="22"/>
                <w:szCs w:val="22"/>
              </w:rPr>
              <w:t>★A0201060104针式打印机；</w:t>
            </w:r>
          </w:p>
          <w:p w14:paraId="708A7B7B" w14:textId="77777777" w:rsidR="00071BB9" w:rsidRPr="002665AC" w:rsidRDefault="00071BB9" w:rsidP="001E5075">
            <w:pPr>
              <w:rPr>
                <w:rFonts w:ascii="宋体" w:hAnsi="宋体"/>
                <w:sz w:val="22"/>
                <w:szCs w:val="22"/>
              </w:rPr>
            </w:pPr>
            <w:r w:rsidRPr="002665AC">
              <w:rPr>
                <w:rFonts w:ascii="宋体" w:hAnsi="宋体" w:hint="eastAsia"/>
                <w:sz w:val="22"/>
                <w:szCs w:val="22"/>
              </w:rPr>
              <w:t>★A0201060401液晶显示器。</w:t>
            </w:r>
          </w:p>
        </w:tc>
      </w:tr>
      <w:tr w:rsidR="002665AC" w:rsidRPr="002665AC" w14:paraId="6564BDBD" w14:textId="77777777" w:rsidTr="001E5075">
        <w:trPr>
          <w:trHeight w:val="510"/>
          <w:jc w:val="center"/>
        </w:trPr>
        <w:tc>
          <w:tcPr>
            <w:tcW w:w="990" w:type="dxa"/>
            <w:shd w:val="clear" w:color="auto" w:fill="auto"/>
            <w:vAlign w:val="center"/>
          </w:tcPr>
          <w:p w14:paraId="7D9A093E"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6</w:t>
            </w:r>
          </w:p>
        </w:tc>
        <w:tc>
          <w:tcPr>
            <w:tcW w:w="2693" w:type="dxa"/>
            <w:shd w:val="clear" w:color="auto" w:fill="auto"/>
            <w:vAlign w:val="center"/>
          </w:tcPr>
          <w:p w14:paraId="19618144"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A020523制冷空调设备</w:t>
            </w:r>
          </w:p>
        </w:tc>
        <w:tc>
          <w:tcPr>
            <w:tcW w:w="6095" w:type="dxa"/>
            <w:shd w:val="clear" w:color="auto" w:fill="auto"/>
            <w:vAlign w:val="center"/>
          </w:tcPr>
          <w:p w14:paraId="4CA8DD5A" w14:textId="77777777" w:rsidR="00071BB9" w:rsidRPr="002665AC" w:rsidRDefault="00071BB9" w:rsidP="001E5075">
            <w:pPr>
              <w:rPr>
                <w:rFonts w:ascii="宋体" w:hAnsi="宋体"/>
                <w:sz w:val="22"/>
                <w:szCs w:val="22"/>
              </w:rPr>
            </w:pPr>
            <w:r w:rsidRPr="002665AC">
              <w:rPr>
                <w:rFonts w:ascii="宋体" w:hAnsi="宋体" w:hint="eastAsia"/>
                <w:sz w:val="22"/>
                <w:szCs w:val="22"/>
              </w:rPr>
              <w:t>★A02052301制冷压缩机：冷水机组、水源热泵机组、溴化锂吸收式冷水机组；</w:t>
            </w:r>
          </w:p>
          <w:p w14:paraId="0540A2C3" w14:textId="77777777" w:rsidR="00071BB9" w:rsidRPr="002665AC" w:rsidRDefault="00071BB9" w:rsidP="001E5075">
            <w:pPr>
              <w:rPr>
                <w:rFonts w:ascii="宋体" w:hAnsi="宋体"/>
                <w:sz w:val="22"/>
                <w:szCs w:val="22"/>
              </w:rPr>
            </w:pPr>
            <w:r w:rsidRPr="002665AC">
              <w:rPr>
                <w:rFonts w:ascii="宋体" w:hAnsi="宋体" w:hint="eastAsia"/>
                <w:sz w:val="22"/>
                <w:szCs w:val="22"/>
              </w:rPr>
              <w:t>★A02052305空调机组:多联式空调（热泵）机组(制冷量&gt;14000W)）、单元式空气调节机(制冷量&gt;14000W)；</w:t>
            </w:r>
          </w:p>
          <w:p w14:paraId="1BB0B6E2" w14:textId="77777777" w:rsidR="00071BB9" w:rsidRPr="002665AC" w:rsidRDefault="00071BB9" w:rsidP="001E5075">
            <w:pPr>
              <w:rPr>
                <w:rFonts w:ascii="宋体" w:hAnsi="宋体"/>
                <w:sz w:val="22"/>
                <w:szCs w:val="22"/>
              </w:rPr>
            </w:pPr>
            <w:r w:rsidRPr="002665AC">
              <w:rPr>
                <w:rFonts w:ascii="宋体" w:hAnsi="宋体" w:hint="eastAsia"/>
                <w:sz w:val="22"/>
                <w:szCs w:val="22"/>
              </w:rPr>
              <w:t>★A02052309专用制冷、空调设备：机房空调。</w:t>
            </w:r>
          </w:p>
        </w:tc>
      </w:tr>
      <w:tr w:rsidR="002665AC" w:rsidRPr="002665AC" w14:paraId="6B6B3344" w14:textId="77777777" w:rsidTr="001E5075">
        <w:trPr>
          <w:trHeight w:val="510"/>
          <w:jc w:val="center"/>
        </w:trPr>
        <w:tc>
          <w:tcPr>
            <w:tcW w:w="990" w:type="dxa"/>
            <w:shd w:val="clear" w:color="auto" w:fill="auto"/>
            <w:vAlign w:val="center"/>
          </w:tcPr>
          <w:p w14:paraId="64CFD9FE"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9</w:t>
            </w:r>
          </w:p>
        </w:tc>
        <w:tc>
          <w:tcPr>
            <w:tcW w:w="2693" w:type="dxa"/>
            <w:shd w:val="clear" w:color="auto" w:fill="auto"/>
            <w:vAlign w:val="center"/>
          </w:tcPr>
          <w:p w14:paraId="14EAD96A"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★A020609镇流器</w:t>
            </w:r>
          </w:p>
        </w:tc>
        <w:tc>
          <w:tcPr>
            <w:tcW w:w="6095" w:type="dxa"/>
            <w:shd w:val="clear" w:color="auto" w:fill="auto"/>
            <w:vAlign w:val="center"/>
          </w:tcPr>
          <w:p w14:paraId="10A37FD1" w14:textId="77777777" w:rsidR="00071BB9" w:rsidRPr="002665AC" w:rsidRDefault="00071BB9" w:rsidP="001E5075">
            <w:pPr>
              <w:rPr>
                <w:rFonts w:ascii="宋体" w:hAnsi="宋体"/>
                <w:sz w:val="22"/>
                <w:szCs w:val="22"/>
              </w:rPr>
            </w:pPr>
            <w:r w:rsidRPr="002665AC">
              <w:rPr>
                <w:rFonts w:ascii="宋体" w:hAnsi="宋体" w:hint="eastAsia"/>
                <w:sz w:val="22"/>
                <w:szCs w:val="22"/>
              </w:rPr>
              <w:t>管型荧光灯镇流器。</w:t>
            </w:r>
          </w:p>
        </w:tc>
      </w:tr>
      <w:tr w:rsidR="002665AC" w:rsidRPr="002665AC" w14:paraId="23763600" w14:textId="77777777" w:rsidTr="001E5075">
        <w:trPr>
          <w:trHeight w:val="510"/>
          <w:jc w:val="center"/>
        </w:trPr>
        <w:tc>
          <w:tcPr>
            <w:tcW w:w="990" w:type="dxa"/>
            <w:shd w:val="clear" w:color="auto" w:fill="auto"/>
            <w:vAlign w:val="center"/>
          </w:tcPr>
          <w:p w14:paraId="0A9A9657"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10</w:t>
            </w:r>
          </w:p>
        </w:tc>
        <w:tc>
          <w:tcPr>
            <w:tcW w:w="2693" w:type="dxa"/>
            <w:shd w:val="clear" w:color="auto" w:fill="auto"/>
            <w:vAlign w:val="center"/>
          </w:tcPr>
          <w:p w14:paraId="67864AF7"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A020618生活用电器</w:t>
            </w:r>
          </w:p>
        </w:tc>
        <w:tc>
          <w:tcPr>
            <w:tcW w:w="6095" w:type="dxa"/>
            <w:shd w:val="clear" w:color="auto" w:fill="auto"/>
            <w:vAlign w:val="center"/>
          </w:tcPr>
          <w:p w14:paraId="25F6CAE3" w14:textId="77777777" w:rsidR="00071BB9" w:rsidRPr="002665AC" w:rsidRDefault="00071BB9" w:rsidP="001E5075">
            <w:pPr>
              <w:rPr>
                <w:rFonts w:ascii="宋体" w:hAnsi="宋体"/>
                <w:sz w:val="22"/>
                <w:szCs w:val="22"/>
              </w:rPr>
            </w:pPr>
            <w:r w:rsidRPr="002665AC">
              <w:rPr>
                <w:rFonts w:ascii="宋体" w:hAnsi="宋体" w:hint="eastAsia"/>
                <w:sz w:val="22"/>
                <w:szCs w:val="22"/>
              </w:rPr>
              <w:t>★A0206180203空调机：房间空气调节器、多联式空调（热泵）机组（制冷量≤14000W）、单元式空气调节机(制冷量≤14000W)）；</w:t>
            </w:r>
          </w:p>
          <w:p w14:paraId="07D22230" w14:textId="77777777" w:rsidR="00071BB9" w:rsidRPr="002665AC" w:rsidRDefault="00071BB9" w:rsidP="001E5075">
            <w:pPr>
              <w:rPr>
                <w:rFonts w:ascii="宋体" w:hAnsi="宋体"/>
                <w:sz w:val="22"/>
                <w:szCs w:val="22"/>
              </w:rPr>
            </w:pPr>
            <w:r w:rsidRPr="002665AC">
              <w:rPr>
                <w:rFonts w:ascii="宋体" w:hAnsi="宋体" w:hint="eastAsia"/>
                <w:sz w:val="22"/>
                <w:szCs w:val="22"/>
              </w:rPr>
              <w:t>A02061808热水器：★电热水器。</w:t>
            </w:r>
          </w:p>
        </w:tc>
      </w:tr>
      <w:tr w:rsidR="002665AC" w:rsidRPr="002665AC" w14:paraId="54A9B4D3" w14:textId="77777777" w:rsidTr="001E5075">
        <w:trPr>
          <w:trHeight w:val="510"/>
          <w:jc w:val="center"/>
        </w:trPr>
        <w:tc>
          <w:tcPr>
            <w:tcW w:w="990" w:type="dxa"/>
            <w:shd w:val="clear" w:color="auto" w:fill="auto"/>
            <w:vAlign w:val="center"/>
          </w:tcPr>
          <w:p w14:paraId="09025813"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11</w:t>
            </w:r>
          </w:p>
        </w:tc>
        <w:tc>
          <w:tcPr>
            <w:tcW w:w="2693" w:type="dxa"/>
            <w:shd w:val="clear" w:color="auto" w:fill="auto"/>
            <w:vAlign w:val="center"/>
          </w:tcPr>
          <w:p w14:paraId="39F97B9D"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A020619照明设备</w:t>
            </w:r>
          </w:p>
        </w:tc>
        <w:tc>
          <w:tcPr>
            <w:tcW w:w="6095" w:type="dxa"/>
            <w:shd w:val="clear" w:color="auto" w:fill="auto"/>
            <w:vAlign w:val="center"/>
          </w:tcPr>
          <w:p w14:paraId="3307FE0B" w14:textId="77777777" w:rsidR="00071BB9" w:rsidRPr="002665AC" w:rsidRDefault="00071BB9" w:rsidP="001E5075">
            <w:pPr>
              <w:rPr>
                <w:rFonts w:ascii="宋体" w:hAnsi="宋体"/>
                <w:sz w:val="22"/>
                <w:szCs w:val="22"/>
              </w:rPr>
            </w:pPr>
            <w:r w:rsidRPr="002665AC">
              <w:rPr>
                <w:rFonts w:ascii="宋体" w:hAnsi="宋体" w:hint="eastAsia"/>
                <w:sz w:val="22"/>
                <w:szCs w:val="22"/>
              </w:rPr>
              <w:t>★普通照明用双端荧光灯。</w:t>
            </w:r>
          </w:p>
        </w:tc>
      </w:tr>
      <w:tr w:rsidR="002665AC" w:rsidRPr="002665AC" w14:paraId="62A8F3A5" w14:textId="77777777" w:rsidTr="001E5075">
        <w:trPr>
          <w:trHeight w:val="510"/>
          <w:jc w:val="center"/>
        </w:trPr>
        <w:tc>
          <w:tcPr>
            <w:tcW w:w="990" w:type="dxa"/>
            <w:shd w:val="clear" w:color="auto" w:fill="auto"/>
            <w:vAlign w:val="center"/>
          </w:tcPr>
          <w:p w14:paraId="0D8AF1C6"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12</w:t>
            </w:r>
          </w:p>
        </w:tc>
        <w:tc>
          <w:tcPr>
            <w:tcW w:w="2693" w:type="dxa"/>
            <w:shd w:val="clear" w:color="auto" w:fill="auto"/>
            <w:vAlign w:val="center"/>
          </w:tcPr>
          <w:p w14:paraId="2669FAB8"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★A020910电视设备</w:t>
            </w:r>
          </w:p>
        </w:tc>
        <w:tc>
          <w:tcPr>
            <w:tcW w:w="6095" w:type="dxa"/>
            <w:shd w:val="clear" w:color="auto" w:fill="auto"/>
            <w:vAlign w:val="center"/>
          </w:tcPr>
          <w:p w14:paraId="4AC42AC0" w14:textId="77777777" w:rsidR="00071BB9" w:rsidRPr="002665AC" w:rsidRDefault="00071BB9" w:rsidP="001E5075">
            <w:pPr>
              <w:rPr>
                <w:rFonts w:ascii="宋体" w:hAnsi="宋体"/>
                <w:sz w:val="22"/>
                <w:szCs w:val="22"/>
              </w:rPr>
            </w:pPr>
            <w:r w:rsidRPr="002665AC">
              <w:rPr>
                <w:rFonts w:ascii="宋体" w:hAnsi="宋体" w:hint="eastAsia"/>
                <w:sz w:val="22"/>
                <w:szCs w:val="22"/>
              </w:rPr>
              <w:t>A02091001普通电视设备（电视机）。</w:t>
            </w:r>
          </w:p>
        </w:tc>
      </w:tr>
      <w:tr w:rsidR="002665AC" w:rsidRPr="002665AC" w14:paraId="02C2FBE8" w14:textId="77777777" w:rsidTr="001E5075">
        <w:trPr>
          <w:trHeight w:val="510"/>
          <w:jc w:val="center"/>
        </w:trPr>
        <w:tc>
          <w:tcPr>
            <w:tcW w:w="990" w:type="dxa"/>
            <w:shd w:val="clear" w:color="auto" w:fill="auto"/>
            <w:vAlign w:val="center"/>
          </w:tcPr>
          <w:p w14:paraId="0697F05D"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13</w:t>
            </w:r>
          </w:p>
        </w:tc>
        <w:tc>
          <w:tcPr>
            <w:tcW w:w="2693" w:type="dxa"/>
            <w:shd w:val="clear" w:color="auto" w:fill="auto"/>
            <w:vAlign w:val="center"/>
          </w:tcPr>
          <w:p w14:paraId="0DECD716"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★A020911视频设备</w:t>
            </w:r>
          </w:p>
        </w:tc>
        <w:tc>
          <w:tcPr>
            <w:tcW w:w="6095" w:type="dxa"/>
            <w:shd w:val="clear" w:color="auto" w:fill="auto"/>
            <w:vAlign w:val="center"/>
          </w:tcPr>
          <w:p w14:paraId="52041C6A" w14:textId="77777777" w:rsidR="00071BB9" w:rsidRPr="002665AC" w:rsidRDefault="00071BB9" w:rsidP="001E5075">
            <w:pPr>
              <w:rPr>
                <w:rFonts w:ascii="宋体" w:hAnsi="宋体"/>
                <w:sz w:val="22"/>
                <w:szCs w:val="22"/>
              </w:rPr>
            </w:pPr>
            <w:r w:rsidRPr="002665AC">
              <w:rPr>
                <w:rFonts w:ascii="宋体" w:hAnsi="宋体" w:hint="eastAsia"/>
                <w:sz w:val="22"/>
                <w:szCs w:val="22"/>
              </w:rPr>
              <w:t>监视器。</w:t>
            </w:r>
          </w:p>
        </w:tc>
      </w:tr>
      <w:tr w:rsidR="002665AC" w:rsidRPr="002665AC" w14:paraId="21FD7E1A" w14:textId="77777777" w:rsidTr="001E5075">
        <w:trPr>
          <w:trHeight w:val="510"/>
          <w:jc w:val="center"/>
        </w:trPr>
        <w:tc>
          <w:tcPr>
            <w:tcW w:w="990" w:type="dxa"/>
            <w:shd w:val="clear" w:color="auto" w:fill="auto"/>
            <w:vAlign w:val="center"/>
          </w:tcPr>
          <w:p w14:paraId="0D46AE41"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15</w:t>
            </w:r>
          </w:p>
        </w:tc>
        <w:tc>
          <w:tcPr>
            <w:tcW w:w="2693" w:type="dxa"/>
            <w:shd w:val="clear" w:color="auto" w:fill="auto"/>
            <w:vAlign w:val="center"/>
          </w:tcPr>
          <w:p w14:paraId="6B97A537"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★A060805便器</w:t>
            </w:r>
          </w:p>
        </w:tc>
        <w:tc>
          <w:tcPr>
            <w:tcW w:w="6095" w:type="dxa"/>
            <w:shd w:val="clear" w:color="auto" w:fill="auto"/>
            <w:vAlign w:val="center"/>
          </w:tcPr>
          <w:p w14:paraId="33AA2941" w14:textId="77777777" w:rsidR="00071BB9" w:rsidRPr="002665AC" w:rsidRDefault="00071BB9" w:rsidP="001E5075">
            <w:pPr>
              <w:rPr>
                <w:rFonts w:ascii="宋体" w:hAnsi="宋体"/>
                <w:sz w:val="22"/>
                <w:szCs w:val="22"/>
              </w:rPr>
            </w:pPr>
            <w:r w:rsidRPr="002665AC">
              <w:rPr>
                <w:rFonts w:ascii="宋体" w:hAnsi="宋体" w:hint="eastAsia"/>
                <w:sz w:val="22"/>
                <w:szCs w:val="22"/>
              </w:rPr>
              <w:t>坐便器、蹲便器、小便器。</w:t>
            </w:r>
          </w:p>
        </w:tc>
      </w:tr>
      <w:tr w:rsidR="002665AC" w:rsidRPr="002665AC" w14:paraId="17AC1786" w14:textId="77777777" w:rsidTr="001E5075">
        <w:trPr>
          <w:trHeight w:val="510"/>
          <w:jc w:val="center"/>
        </w:trPr>
        <w:tc>
          <w:tcPr>
            <w:tcW w:w="990" w:type="dxa"/>
            <w:shd w:val="clear" w:color="auto" w:fill="auto"/>
            <w:vAlign w:val="center"/>
          </w:tcPr>
          <w:p w14:paraId="14DB7CF8"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16</w:t>
            </w:r>
          </w:p>
        </w:tc>
        <w:tc>
          <w:tcPr>
            <w:tcW w:w="2693" w:type="dxa"/>
            <w:shd w:val="clear" w:color="auto" w:fill="auto"/>
            <w:vAlign w:val="center"/>
          </w:tcPr>
          <w:p w14:paraId="4356018C" w14:textId="77777777" w:rsidR="00071BB9" w:rsidRPr="002665AC" w:rsidRDefault="00071BB9" w:rsidP="001E5075">
            <w:pPr>
              <w:jc w:val="center"/>
              <w:rPr>
                <w:rFonts w:ascii="宋体" w:hAnsi="宋体"/>
                <w:sz w:val="22"/>
                <w:szCs w:val="22"/>
              </w:rPr>
            </w:pPr>
            <w:r w:rsidRPr="002665AC">
              <w:rPr>
                <w:rFonts w:ascii="宋体" w:hAnsi="宋体" w:hint="eastAsia"/>
                <w:sz w:val="22"/>
                <w:szCs w:val="22"/>
              </w:rPr>
              <w:t>★A060806 水嘴</w:t>
            </w:r>
          </w:p>
        </w:tc>
        <w:tc>
          <w:tcPr>
            <w:tcW w:w="6095" w:type="dxa"/>
            <w:shd w:val="clear" w:color="auto" w:fill="auto"/>
            <w:vAlign w:val="center"/>
          </w:tcPr>
          <w:p w14:paraId="55862E53" w14:textId="77777777" w:rsidR="00071BB9" w:rsidRPr="002665AC" w:rsidRDefault="00071BB9" w:rsidP="001E5075">
            <w:pPr>
              <w:rPr>
                <w:rFonts w:ascii="宋体" w:hAnsi="宋体"/>
                <w:sz w:val="22"/>
                <w:szCs w:val="22"/>
              </w:rPr>
            </w:pPr>
            <w:r w:rsidRPr="002665AC">
              <w:rPr>
                <w:rFonts w:ascii="宋体" w:hAnsi="宋体" w:hint="eastAsia"/>
                <w:sz w:val="22"/>
                <w:szCs w:val="22"/>
              </w:rPr>
              <w:t>水嘴。</w:t>
            </w:r>
          </w:p>
        </w:tc>
      </w:tr>
    </w:tbl>
    <w:p w14:paraId="56B13740" w14:textId="77777777" w:rsidR="00113D27" w:rsidRPr="002665AC" w:rsidRDefault="00000000">
      <w:pPr>
        <w:numPr>
          <w:ilvl w:val="2"/>
          <w:numId w:val="10"/>
        </w:numPr>
        <w:spacing w:line="440" w:lineRule="exact"/>
        <w:ind w:left="567" w:hanging="425"/>
        <w:rPr>
          <w:rFonts w:ascii="宋体" w:hAnsi="宋体"/>
          <w:bCs/>
          <w:sz w:val="22"/>
          <w:szCs w:val="22"/>
        </w:rPr>
      </w:pPr>
      <w:r w:rsidRPr="002665AC">
        <w:rPr>
          <w:rFonts w:ascii="宋体" w:hAnsi="宋体" w:hint="eastAsia"/>
          <w:bCs/>
          <w:sz w:val="22"/>
          <w:szCs w:val="22"/>
        </w:rPr>
        <w:t>纳入政府采购管理的修缮、装修类项目采购建材的，鼓励采购单位将绿色建材性能、指标等作为实质性条件纳入采购文件和合同，具体性能指标要求参考相关绿色建材政府采购需求标准。</w:t>
      </w:r>
    </w:p>
    <w:p w14:paraId="67A16FD1" w14:textId="77777777" w:rsidR="00113D27" w:rsidRPr="002665AC" w:rsidRDefault="00000000">
      <w:pPr>
        <w:numPr>
          <w:ilvl w:val="2"/>
          <w:numId w:val="10"/>
        </w:numPr>
        <w:spacing w:line="440" w:lineRule="exact"/>
        <w:ind w:left="567" w:hanging="425"/>
        <w:rPr>
          <w:rFonts w:ascii="宋体" w:hAnsi="宋体"/>
          <w:bCs/>
          <w:sz w:val="22"/>
          <w:szCs w:val="22"/>
        </w:rPr>
      </w:pPr>
      <w:r w:rsidRPr="002665AC">
        <w:rPr>
          <w:rFonts w:ascii="宋体" w:hAnsi="宋体" w:hint="eastAsia"/>
          <w:bCs/>
          <w:sz w:val="22"/>
          <w:szCs w:val="22"/>
        </w:rPr>
        <w:t>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14:paraId="374B819D" w14:textId="77777777" w:rsidR="00113D27" w:rsidRPr="002665AC" w:rsidRDefault="00000000">
      <w:pPr>
        <w:numPr>
          <w:ilvl w:val="2"/>
          <w:numId w:val="10"/>
        </w:numPr>
        <w:spacing w:line="440" w:lineRule="exact"/>
        <w:ind w:left="567" w:hanging="425"/>
        <w:rPr>
          <w:rFonts w:ascii="宋体" w:hAnsi="宋体"/>
          <w:bCs/>
          <w:sz w:val="22"/>
          <w:szCs w:val="22"/>
        </w:rPr>
      </w:pPr>
      <w:r w:rsidRPr="002665AC">
        <w:rPr>
          <w:rFonts w:ascii="宋体" w:hAnsi="宋体" w:hint="eastAsia"/>
          <w:bCs/>
          <w:sz w:val="22"/>
          <w:szCs w:val="22"/>
        </w:rPr>
        <w:t>鼓励供应商在参加政府采购过程中开展绿色设计、选择绿色材料、打造绿色制造工艺、开展绿色运输、做好废弃产品回收处理，实现产品全周期的绿色环保。鼓励采购单位对其提高预付</w:t>
      </w:r>
      <w:r w:rsidRPr="002665AC">
        <w:rPr>
          <w:rFonts w:ascii="宋体" w:hAnsi="宋体" w:hint="eastAsia"/>
          <w:bCs/>
          <w:sz w:val="22"/>
          <w:szCs w:val="22"/>
        </w:rPr>
        <w:lastRenderedPageBreak/>
        <w:t>款比例、免收履约保证金。</w:t>
      </w:r>
      <w:bookmarkEnd w:id="78"/>
    </w:p>
    <w:bookmarkEnd w:id="77"/>
    <w:p w14:paraId="66B831F5" w14:textId="77777777" w:rsidR="00113D27" w:rsidRPr="002665AC" w:rsidRDefault="00000000">
      <w:pPr>
        <w:numPr>
          <w:ilvl w:val="1"/>
          <w:numId w:val="10"/>
        </w:numPr>
        <w:tabs>
          <w:tab w:val="left" w:pos="567"/>
        </w:tabs>
        <w:spacing w:line="440" w:lineRule="exact"/>
        <w:ind w:left="567"/>
        <w:rPr>
          <w:rFonts w:ascii="宋体" w:hAnsi="宋体"/>
          <w:sz w:val="22"/>
          <w:szCs w:val="22"/>
        </w:rPr>
      </w:pPr>
      <w:r w:rsidRPr="002665AC">
        <w:rPr>
          <w:rFonts w:ascii="宋体" w:hAnsi="宋体" w:hint="eastAsia"/>
          <w:sz w:val="22"/>
          <w:szCs w:val="22"/>
        </w:rPr>
        <w:t>支持中小企业发展</w:t>
      </w:r>
    </w:p>
    <w:p w14:paraId="4361809C" w14:textId="77777777" w:rsidR="00113D27" w:rsidRPr="002665AC" w:rsidRDefault="00000000">
      <w:pPr>
        <w:spacing w:line="440" w:lineRule="exact"/>
        <w:ind w:leftChars="256" w:left="538"/>
        <w:rPr>
          <w:rFonts w:ascii="宋体" w:hAnsi="宋体" w:cs="宋体"/>
          <w:kern w:val="0"/>
          <w:sz w:val="22"/>
          <w:szCs w:val="22"/>
        </w:rPr>
      </w:pPr>
      <w:r w:rsidRPr="002665AC">
        <w:rPr>
          <w:rFonts w:ascii="宋体" w:hAnsi="宋体" w:cs="宋体" w:hint="eastAsia"/>
          <w:kern w:val="0"/>
          <w:sz w:val="22"/>
          <w:szCs w:val="22"/>
        </w:rPr>
        <w:t>（1）</w:t>
      </w:r>
      <w:bookmarkStart w:id="79" w:name="_Hlk135337348"/>
      <w:r w:rsidRPr="002665AC">
        <w:rPr>
          <w:rFonts w:ascii="宋体" w:hAnsi="宋体" w:cs="宋体" w:hint="eastAsia"/>
          <w:kern w:val="0"/>
          <w:sz w:val="22"/>
          <w:szCs w:val="22"/>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bookmarkEnd w:id="79"/>
      <w:r w:rsidRPr="002665AC">
        <w:rPr>
          <w:rFonts w:ascii="宋体" w:hAnsi="宋体" w:hint="eastAsia"/>
          <w:bCs/>
          <w:sz w:val="22"/>
          <w:szCs w:val="22"/>
        </w:rPr>
        <w:t>关于中小企业的相关规定依据《中华人民共和国中小企业促进法》、《政府采购促进中小企业发展管理办法》（财库〔2020〕46号）、《关于印发中小企业划型标准规定的通知》（工信部联企业〔2011〕300 号）。</w:t>
      </w:r>
    </w:p>
    <w:p w14:paraId="0E8FBD23" w14:textId="77777777" w:rsidR="00113D27" w:rsidRPr="002665AC" w:rsidRDefault="00000000">
      <w:pPr>
        <w:spacing w:line="440" w:lineRule="exact"/>
        <w:ind w:leftChars="256" w:left="538"/>
        <w:rPr>
          <w:rFonts w:ascii="宋体" w:hAnsi="宋体"/>
          <w:bCs/>
          <w:sz w:val="22"/>
          <w:szCs w:val="22"/>
        </w:rPr>
      </w:pPr>
      <w:r w:rsidRPr="002665AC">
        <w:rPr>
          <w:rFonts w:ascii="宋体" w:hAnsi="宋体" w:hint="eastAsia"/>
          <w:bCs/>
          <w:sz w:val="22"/>
          <w:szCs w:val="22"/>
        </w:rPr>
        <w:t>（2）在政府采购活动中，供应商提供的货物、工程或者服务符合下列情形的，享受中小企业扶持政策：</w:t>
      </w:r>
    </w:p>
    <w:p w14:paraId="3B57A0BC" w14:textId="77777777" w:rsidR="00113D27" w:rsidRPr="002665AC" w:rsidRDefault="00000000">
      <w:pPr>
        <w:spacing w:line="440" w:lineRule="exact"/>
        <w:ind w:leftChars="256" w:left="538" w:firstLineChars="100" w:firstLine="220"/>
        <w:rPr>
          <w:rFonts w:ascii="宋体" w:hAnsi="宋体"/>
          <w:bCs/>
          <w:sz w:val="22"/>
          <w:szCs w:val="22"/>
        </w:rPr>
      </w:pPr>
      <w:r w:rsidRPr="002665AC">
        <w:rPr>
          <w:rFonts w:ascii="宋体" w:hAnsi="宋体" w:hint="eastAsia"/>
          <w:bCs/>
          <w:sz w:val="22"/>
          <w:szCs w:val="22"/>
        </w:rPr>
        <w:t>①在货物采购项目中，货物由中小企业制造，即货物由中小企业生产且使用该中小企业商号或者注册商标；</w:t>
      </w:r>
    </w:p>
    <w:p w14:paraId="2BBE2EE7" w14:textId="77777777" w:rsidR="00113D27" w:rsidRPr="002665AC" w:rsidRDefault="00000000">
      <w:pPr>
        <w:spacing w:line="440" w:lineRule="exact"/>
        <w:ind w:leftChars="256" w:left="538" w:firstLineChars="100" w:firstLine="220"/>
        <w:rPr>
          <w:rFonts w:ascii="宋体" w:hAnsi="宋体"/>
          <w:bCs/>
          <w:sz w:val="22"/>
          <w:szCs w:val="22"/>
        </w:rPr>
      </w:pPr>
      <w:r w:rsidRPr="002665AC">
        <w:rPr>
          <w:rFonts w:ascii="宋体" w:hAnsi="宋体" w:hint="eastAsia"/>
          <w:bCs/>
          <w:sz w:val="22"/>
          <w:szCs w:val="22"/>
        </w:rPr>
        <w:t>②在工程采购项目中，工程由中小企业承建，即工程施工单位为中小企业；</w:t>
      </w:r>
    </w:p>
    <w:p w14:paraId="3A1A2F42" w14:textId="77777777" w:rsidR="00113D27" w:rsidRPr="002665AC" w:rsidRDefault="00000000">
      <w:pPr>
        <w:spacing w:line="440" w:lineRule="exact"/>
        <w:ind w:leftChars="256" w:left="538" w:firstLineChars="100" w:firstLine="220"/>
        <w:rPr>
          <w:rFonts w:ascii="宋体" w:hAnsi="宋体"/>
          <w:bCs/>
          <w:sz w:val="22"/>
          <w:szCs w:val="22"/>
        </w:rPr>
      </w:pPr>
      <w:r w:rsidRPr="002665AC">
        <w:rPr>
          <w:rFonts w:ascii="宋体" w:hAnsi="宋体" w:hint="eastAsia"/>
          <w:bCs/>
          <w:sz w:val="22"/>
          <w:szCs w:val="22"/>
        </w:rPr>
        <w:t>③在服务采购项目中，服务由中小企业承接，即提供服务的人员为中小企业依照《中华人民共和国劳动合同法》订立劳动合同的从业人员。</w:t>
      </w:r>
    </w:p>
    <w:p w14:paraId="5368FA02" w14:textId="77777777" w:rsidR="00113D27" w:rsidRPr="002665AC" w:rsidRDefault="00000000">
      <w:pPr>
        <w:spacing w:line="440" w:lineRule="exact"/>
        <w:ind w:leftChars="256" w:left="538"/>
        <w:rPr>
          <w:rFonts w:ascii="宋体" w:hAnsi="宋体"/>
          <w:bCs/>
          <w:sz w:val="22"/>
          <w:szCs w:val="22"/>
        </w:rPr>
      </w:pPr>
      <w:r w:rsidRPr="002665AC">
        <w:rPr>
          <w:rFonts w:ascii="宋体" w:hAnsi="宋体"/>
          <w:bCs/>
          <w:sz w:val="22"/>
          <w:szCs w:val="22"/>
        </w:rPr>
        <w:t>（3）符合《关于政府采购支持监狱企业发展有关问题的通知》（财库[2014]68号）规定的监狱企业并提供由省级以上监狱管理局、戒毒管理局（含新疆生产建设兵团）出具的属于监狱企业证明文件的，视同为小型、微型企业。</w:t>
      </w:r>
    </w:p>
    <w:p w14:paraId="7D4BF471" w14:textId="77777777" w:rsidR="00113D27" w:rsidRPr="002665AC" w:rsidRDefault="00000000">
      <w:pPr>
        <w:spacing w:line="440" w:lineRule="exact"/>
        <w:ind w:leftChars="256" w:left="538"/>
        <w:rPr>
          <w:rFonts w:ascii="宋体" w:hAnsi="宋体"/>
          <w:bCs/>
          <w:sz w:val="22"/>
          <w:szCs w:val="22"/>
        </w:rPr>
      </w:pPr>
      <w:r w:rsidRPr="002665AC">
        <w:rPr>
          <w:rFonts w:ascii="宋体" w:hAnsi="宋体"/>
          <w:bCs/>
          <w:sz w:val="22"/>
          <w:szCs w:val="22"/>
        </w:rPr>
        <w:t>（4）符合《关于促进残疾人就业政府采购政策的通知》（财库〔2017〕141号）规定的条件并提供《残疾人福利性单位声明函》</w:t>
      </w:r>
      <w:r w:rsidRPr="002665AC">
        <w:rPr>
          <w:rFonts w:ascii="宋体" w:hAnsi="宋体" w:hint="eastAsia"/>
          <w:bCs/>
          <w:sz w:val="22"/>
          <w:szCs w:val="22"/>
        </w:rPr>
        <w:t>（附件1）</w:t>
      </w:r>
      <w:r w:rsidRPr="002665AC">
        <w:rPr>
          <w:rFonts w:ascii="宋体" w:hAnsi="宋体"/>
          <w:bCs/>
          <w:sz w:val="22"/>
          <w:szCs w:val="22"/>
        </w:rPr>
        <w:t>的残疾人福利性单位视同小型、微型企业；残疾人福利性单位属于小型、微型企业的，不重复享受政策。</w:t>
      </w:r>
    </w:p>
    <w:p w14:paraId="65ED8B75" w14:textId="77777777" w:rsidR="00113D27" w:rsidRPr="002665AC" w:rsidRDefault="00000000">
      <w:pPr>
        <w:spacing w:line="440" w:lineRule="exact"/>
        <w:ind w:leftChars="256" w:left="538"/>
        <w:rPr>
          <w:rFonts w:ascii="宋体" w:hAnsi="宋体"/>
          <w:bCs/>
          <w:sz w:val="22"/>
          <w:szCs w:val="22"/>
        </w:rPr>
      </w:pPr>
      <w:r w:rsidRPr="002665AC">
        <w:rPr>
          <w:rFonts w:ascii="宋体" w:hAnsi="宋体" w:hint="eastAsia"/>
          <w:bCs/>
          <w:sz w:val="22"/>
          <w:szCs w:val="22"/>
        </w:rPr>
        <w:t>（</w:t>
      </w:r>
      <w:r w:rsidRPr="002665AC">
        <w:rPr>
          <w:rFonts w:ascii="宋体" w:hAnsi="宋体"/>
          <w:bCs/>
          <w:sz w:val="22"/>
          <w:szCs w:val="22"/>
        </w:rPr>
        <w:t>5</w:t>
      </w:r>
      <w:r w:rsidRPr="002665AC">
        <w:rPr>
          <w:rFonts w:ascii="宋体" w:hAnsi="宋体" w:hint="eastAsia"/>
          <w:bCs/>
          <w:sz w:val="22"/>
          <w:szCs w:val="22"/>
        </w:rPr>
        <w:t>）享受中小企业扶持政策获得政府采购合同的，小微企业不得将合同分包给大中型企业，中型企业不得将合同分包给大型企业。</w:t>
      </w:r>
    </w:p>
    <w:p w14:paraId="650C03CF" w14:textId="77777777" w:rsidR="00113D27" w:rsidRPr="002665AC" w:rsidRDefault="00000000">
      <w:pPr>
        <w:spacing w:line="440" w:lineRule="exact"/>
        <w:ind w:leftChars="256" w:left="538"/>
        <w:rPr>
          <w:rFonts w:ascii="宋体" w:hAnsi="宋体"/>
          <w:b/>
          <w:sz w:val="22"/>
          <w:szCs w:val="22"/>
          <w:u w:val="single"/>
        </w:rPr>
      </w:pPr>
      <w:r w:rsidRPr="002665AC">
        <w:rPr>
          <w:rFonts w:ascii="宋体" w:hAnsi="宋体" w:hint="eastAsia"/>
          <w:bCs/>
          <w:sz w:val="22"/>
          <w:szCs w:val="22"/>
        </w:rPr>
        <w:t>（</w:t>
      </w:r>
      <w:r w:rsidRPr="002665AC">
        <w:rPr>
          <w:rFonts w:ascii="宋体" w:hAnsi="宋体"/>
          <w:bCs/>
          <w:sz w:val="22"/>
          <w:szCs w:val="22"/>
        </w:rPr>
        <w:t>6</w:t>
      </w:r>
      <w:r w:rsidRPr="002665AC">
        <w:rPr>
          <w:rFonts w:ascii="宋体" w:hAnsi="宋体" w:hint="eastAsia"/>
          <w:bCs/>
          <w:sz w:val="22"/>
          <w:szCs w:val="22"/>
        </w:rPr>
        <w:t>）</w:t>
      </w:r>
      <w:r w:rsidRPr="002665AC">
        <w:rPr>
          <w:rFonts w:ascii="宋体" w:hAnsi="宋体"/>
          <w:b/>
          <w:sz w:val="22"/>
          <w:szCs w:val="22"/>
        </w:rPr>
        <w:t>本项目是否专门面向中小企业预留采购份额</w:t>
      </w:r>
      <w:r w:rsidRPr="002665AC">
        <w:rPr>
          <w:rFonts w:ascii="宋体" w:hAnsi="宋体" w:hint="eastAsia"/>
          <w:b/>
          <w:sz w:val="22"/>
          <w:szCs w:val="22"/>
        </w:rPr>
        <w:t>：</w:t>
      </w:r>
      <w:bookmarkStart w:id="80" w:name="_Hlk100434833"/>
      <w:r w:rsidRPr="002665AC">
        <w:rPr>
          <w:rFonts w:ascii="宋体" w:hAnsi="宋体" w:hint="eastAsia"/>
          <w:b/>
          <w:sz w:val="22"/>
          <w:szCs w:val="22"/>
          <w:u w:val="single"/>
        </w:rPr>
        <w:t>是，</w:t>
      </w:r>
      <w:bookmarkEnd w:id="80"/>
      <w:r w:rsidRPr="002665AC">
        <w:rPr>
          <w:rFonts w:ascii="宋体" w:hAnsi="宋体" w:hint="eastAsia"/>
          <w:b/>
          <w:sz w:val="22"/>
          <w:szCs w:val="22"/>
          <w:u w:val="single"/>
        </w:rPr>
        <w:t>不再执行价格评审优惠的扶持政策。</w:t>
      </w:r>
    </w:p>
    <w:p w14:paraId="18FB0327" w14:textId="3A4E18DB" w:rsidR="00113D27" w:rsidRPr="002665AC" w:rsidRDefault="00000000">
      <w:pPr>
        <w:spacing w:line="440" w:lineRule="exact"/>
        <w:ind w:leftChars="256" w:left="538"/>
        <w:rPr>
          <w:rFonts w:ascii="宋体" w:hAnsi="宋体"/>
          <w:b/>
          <w:sz w:val="22"/>
          <w:szCs w:val="22"/>
        </w:rPr>
      </w:pPr>
      <w:r w:rsidRPr="002665AC">
        <w:rPr>
          <w:rFonts w:ascii="宋体" w:hAnsi="宋体" w:hint="eastAsia"/>
          <w:b/>
          <w:sz w:val="22"/>
          <w:szCs w:val="22"/>
        </w:rPr>
        <w:t>（</w:t>
      </w:r>
      <w:r w:rsidRPr="002665AC">
        <w:rPr>
          <w:rFonts w:ascii="宋体" w:hAnsi="宋体"/>
          <w:b/>
          <w:sz w:val="22"/>
          <w:szCs w:val="22"/>
        </w:rPr>
        <w:t>7</w:t>
      </w:r>
      <w:r w:rsidRPr="002665AC">
        <w:rPr>
          <w:rFonts w:ascii="宋体" w:hAnsi="宋体" w:hint="eastAsia"/>
          <w:b/>
          <w:sz w:val="22"/>
          <w:szCs w:val="22"/>
        </w:rPr>
        <w:t>）采购标的所属行业：根据《工业和信息化部、国家统计局、国家发展和改革委员会、财政部关于印发中小企业划型标准规定的通知》（工信部联企业[2011]300号）规定，本项目采购标的对应的中小企业划分标准所属行业为：</w:t>
      </w:r>
      <w:r w:rsidRPr="002665AC">
        <w:rPr>
          <w:rFonts w:ascii="宋体" w:hAnsi="宋体" w:hint="eastAsia"/>
          <w:b/>
          <w:sz w:val="22"/>
          <w:szCs w:val="22"/>
          <w:u w:val="single"/>
        </w:rPr>
        <w:t>建筑业</w:t>
      </w:r>
      <w:r w:rsidR="003871E0" w:rsidRPr="002665AC">
        <w:rPr>
          <w:rFonts w:ascii="宋体" w:hAnsi="宋体" w:hint="eastAsia"/>
          <w:b/>
          <w:sz w:val="22"/>
          <w:szCs w:val="22"/>
          <w:u w:val="single"/>
        </w:rPr>
        <w:t>。</w:t>
      </w:r>
    </w:p>
    <w:p w14:paraId="70B4B8AC" w14:textId="77777777" w:rsidR="00113D27" w:rsidRPr="002665AC" w:rsidRDefault="00000000">
      <w:pPr>
        <w:spacing w:line="440" w:lineRule="exact"/>
        <w:ind w:leftChars="256" w:left="538"/>
        <w:rPr>
          <w:rFonts w:ascii="宋体" w:hAnsi="宋体"/>
          <w:bCs/>
          <w:sz w:val="22"/>
          <w:szCs w:val="22"/>
        </w:rPr>
      </w:pPr>
      <w:r w:rsidRPr="002665AC">
        <w:rPr>
          <w:rFonts w:ascii="宋体" w:hAnsi="宋体" w:hint="eastAsia"/>
          <w:bCs/>
          <w:sz w:val="22"/>
          <w:szCs w:val="22"/>
        </w:rPr>
        <w:t>（8）可享受中小企业扶持政策的供应商应按照磋商文件格式要求提供《中小企业声明函》，供应商提供的《中小企业声明函》与实际情况不符的，不享受中小企业扶持政策。声明内容不实的，属于提供虚假材料谋取中标、成交的，依法承担法律责任。</w:t>
      </w:r>
    </w:p>
    <w:p w14:paraId="601D7F97" w14:textId="77777777" w:rsidR="00113D27" w:rsidRPr="002665AC" w:rsidRDefault="00000000">
      <w:pPr>
        <w:numPr>
          <w:ilvl w:val="1"/>
          <w:numId w:val="10"/>
        </w:numPr>
        <w:tabs>
          <w:tab w:val="left" w:pos="567"/>
        </w:tabs>
        <w:spacing w:line="440" w:lineRule="exact"/>
        <w:ind w:left="567"/>
        <w:rPr>
          <w:rFonts w:ascii="宋体" w:hAnsi="宋体"/>
          <w:sz w:val="22"/>
          <w:szCs w:val="22"/>
        </w:rPr>
      </w:pPr>
      <w:r w:rsidRPr="002665AC">
        <w:rPr>
          <w:rFonts w:ascii="宋体" w:hAnsi="宋体" w:hint="eastAsia"/>
          <w:sz w:val="22"/>
          <w:szCs w:val="22"/>
        </w:rPr>
        <w:t>平等对待内外资企业和符合条件的破产重整企业，切实保障企业公平竞争，平等维护企业的合法利益。</w:t>
      </w:r>
    </w:p>
    <w:p w14:paraId="66B4AD47" w14:textId="77777777" w:rsidR="00113D27" w:rsidRPr="002665AC" w:rsidRDefault="00000000">
      <w:pPr>
        <w:numPr>
          <w:ilvl w:val="1"/>
          <w:numId w:val="10"/>
        </w:numPr>
        <w:tabs>
          <w:tab w:val="left" w:pos="567"/>
        </w:tabs>
        <w:spacing w:line="440" w:lineRule="exact"/>
        <w:ind w:left="567"/>
        <w:rPr>
          <w:rFonts w:ascii="宋体" w:hAnsi="宋体"/>
          <w:sz w:val="22"/>
          <w:szCs w:val="22"/>
        </w:rPr>
      </w:pPr>
      <w:r w:rsidRPr="002665AC">
        <w:rPr>
          <w:rFonts w:ascii="宋体" w:hAnsi="宋体" w:hint="eastAsia"/>
          <w:sz w:val="22"/>
          <w:szCs w:val="22"/>
        </w:rPr>
        <w:t>根据《浙江省财政厅关于进步加大政府采购持中小企业力度助力扎实稳住经济的通知》（浙财采</w:t>
      </w:r>
      <w:r w:rsidRPr="002665AC">
        <w:rPr>
          <w:rFonts w:ascii="宋体" w:hAnsi="宋体" w:hint="eastAsia"/>
          <w:sz w:val="22"/>
          <w:szCs w:val="22"/>
        </w:rPr>
        <w:lastRenderedPageBreak/>
        <w:t>监[2</w:t>
      </w:r>
      <w:r w:rsidRPr="002665AC">
        <w:rPr>
          <w:rFonts w:ascii="宋体" w:hAnsi="宋体"/>
          <w:sz w:val="22"/>
          <w:szCs w:val="22"/>
        </w:rPr>
        <w:t>022</w:t>
      </w:r>
      <w:r w:rsidRPr="002665AC">
        <w:rPr>
          <w:rFonts w:ascii="宋体" w:hAnsi="宋体" w:hint="eastAsia"/>
          <w:sz w:val="22"/>
          <w:szCs w:val="22"/>
        </w:rPr>
        <w:t>]8号）文件关于“进一步加大支持科技创新力度”要求。优先推荐专精特新中小企业、创新产品参加政府采购活动。对省级以上主管部门认定的首台套产品，自纳入《省推广应用指导目录》起三年内参加政府采购活动，视同已具备相应销售业绩，业绩分为满分。满足条件的投标（响应）产品须提供相应的证明资料，否则不享受该政策。</w:t>
      </w:r>
    </w:p>
    <w:p w14:paraId="3C686C70" w14:textId="77777777" w:rsidR="00113D27" w:rsidRPr="002665AC" w:rsidRDefault="00000000">
      <w:pPr>
        <w:numPr>
          <w:ilvl w:val="1"/>
          <w:numId w:val="10"/>
        </w:numPr>
        <w:tabs>
          <w:tab w:val="left" w:pos="567"/>
        </w:tabs>
        <w:spacing w:line="440" w:lineRule="exact"/>
        <w:ind w:left="567"/>
        <w:rPr>
          <w:rFonts w:ascii="宋体" w:hAnsi="宋体"/>
          <w:sz w:val="22"/>
          <w:szCs w:val="22"/>
        </w:rPr>
      </w:pPr>
      <w:r w:rsidRPr="002665AC">
        <w:rPr>
          <w:rFonts w:ascii="宋体" w:hAnsi="宋体" w:hint="eastAsia"/>
          <w:sz w:val="22"/>
          <w:szCs w:val="22"/>
        </w:rPr>
        <w:t>为支持和促进中小企业发展，进一步发挥政府采购政策功能，温州市财政局出台了《温州市财政局关于温州市政府采购支持中小企业信用融资的通知》（温财采〔2020〕3号），供应商若有融资意向，可直接登录http://jinrong.zcygov.cn，查看信用融资政策文件及各相关银行服务方案，也可直接向各银行咨询相关业务。</w:t>
      </w:r>
    </w:p>
    <w:p w14:paraId="0D14D0E5" w14:textId="77777777" w:rsidR="00113D27" w:rsidRPr="002665AC" w:rsidRDefault="00113D27">
      <w:pPr>
        <w:pStyle w:val="a1"/>
      </w:pPr>
    </w:p>
    <w:p w14:paraId="729E8A40" w14:textId="77777777" w:rsidR="00113D27" w:rsidRPr="002665AC" w:rsidRDefault="00000000">
      <w:pPr>
        <w:pStyle w:val="20"/>
        <w:spacing w:line="440" w:lineRule="exact"/>
        <w:jc w:val="center"/>
        <w:rPr>
          <w:rFonts w:ascii="宋体" w:eastAsia="宋体" w:hAnsi="宋体" w:cs="Courier New"/>
        </w:rPr>
      </w:pPr>
      <w:bookmarkStart w:id="81" w:name="_Toc177212503"/>
      <w:r w:rsidRPr="002665AC">
        <w:rPr>
          <w:rFonts w:ascii="宋体" w:eastAsia="宋体" w:hAnsi="宋体" w:cs="Courier New" w:hint="eastAsia"/>
        </w:rPr>
        <w:t>三</w:t>
      </w:r>
      <w:r w:rsidRPr="002665AC">
        <w:rPr>
          <w:rFonts w:ascii="宋体" w:eastAsia="宋体" w:hAnsi="宋体" w:cs="Courier New"/>
        </w:rPr>
        <w:t>、</w:t>
      </w:r>
      <w:r w:rsidRPr="002665AC">
        <w:rPr>
          <w:rFonts w:ascii="宋体" w:eastAsia="宋体" w:hAnsi="宋体" w:cs="Courier New" w:hint="eastAsia"/>
        </w:rPr>
        <w:t>询问、质疑、投诉</w:t>
      </w:r>
      <w:bookmarkEnd w:id="81"/>
    </w:p>
    <w:p w14:paraId="472AA7C5" w14:textId="77777777" w:rsidR="00113D27" w:rsidRPr="002665AC" w:rsidRDefault="00000000">
      <w:pPr>
        <w:numPr>
          <w:ilvl w:val="0"/>
          <w:numId w:val="10"/>
        </w:numPr>
        <w:spacing w:line="440" w:lineRule="exact"/>
        <w:ind w:left="567" w:hanging="567"/>
        <w:rPr>
          <w:rFonts w:ascii="宋体" w:hAnsi="宋体" w:cs="Courier New"/>
          <w:sz w:val="22"/>
          <w:szCs w:val="22"/>
        </w:rPr>
      </w:pPr>
      <w:bookmarkStart w:id="82" w:name="_Hlk135337666"/>
      <w:r w:rsidRPr="002665AC">
        <w:rPr>
          <w:rFonts w:ascii="宋体" w:hAnsi="宋体" w:cs="Courier New" w:hint="eastAsia"/>
          <w:sz w:val="22"/>
          <w:szCs w:val="22"/>
        </w:rPr>
        <w:t>在线询问、质疑、投诉</w:t>
      </w:r>
    </w:p>
    <w:p w14:paraId="4A730768" w14:textId="77777777" w:rsidR="00113D27" w:rsidRPr="002665AC" w:rsidRDefault="00000000">
      <w:pPr>
        <w:spacing w:line="440" w:lineRule="exact"/>
        <w:ind w:leftChars="257" w:left="540"/>
        <w:rPr>
          <w:rFonts w:ascii="宋体" w:hAnsi="宋体"/>
          <w:bCs/>
          <w:sz w:val="22"/>
          <w:szCs w:val="22"/>
        </w:rPr>
      </w:pPr>
      <w:r w:rsidRPr="002665AC">
        <w:rPr>
          <w:rFonts w:ascii="宋体" w:hAnsi="宋体" w:hint="eastAsia"/>
          <w:bCs/>
          <w:sz w:val="22"/>
          <w:szCs w:val="22"/>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14:paraId="39F00EA0"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询问</w:t>
      </w:r>
    </w:p>
    <w:p w14:paraId="496DF4E7"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潜在供应商或供应商对本次采购活动的有关事项若有疑问，可以书面方式向采购代理机构提出询问，采购代理机构将按照政府采购法及实施条例的有关规定进行答复。</w:t>
      </w:r>
    </w:p>
    <w:p w14:paraId="1A592786"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供应商一旦参与本次采购活动，即被视为接受了本磋商文件的所有内容，如有任何异议，均已在响应文件递交截止时间前提出。</w:t>
      </w:r>
    </w:p>
    <w:p w14:paraId="694DFED8"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供应商质疑</w:t>
      </w:r>
    </w:p>
    <w:p w14:paraId="70368307"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提出质疑的供应商应当是参与所质疑项目采购活动的供应商。潜在供应商已依法获取其可质疑的磋商文件的，可以对该文件提出质疑。</w:t>
      </w:r>
    </w:p>
    <w:p w14:paraId="764D8638"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供应商认为磋商文件、采购过程和中标结果使自己的权益受到损害的，可以在知道或者应知其权益受到损害之日起七个工作日内，以书面形式向采购人或者采购代理机构提出质疑，否则，采购人或者采购代理机构不予受理：</w:t>
      </w:r>
    </w:p>
    <w:p w14:paraId="17231B17" w14:textId="77777777" w:rsidR="00113D27" w:rsidRPr="002665AC" w:rsidRDefault="00000000">
      <w:pPr>
        <w:spacing w:line="440" w:lineRule="exact"/>
        <w:ind w:leftChars="257" w:left="540"/>
        <w:rPr>
          <w:rFonts w:ascii="宋体" w:hAnsi="宋体"/>
          <w:bCs/>
          <w:sz w:val="22"/>
          <w:szCs w:val="22"/>
        </w:rPr>
      </w:pPr>
      <w:r w:rsidRPr="002665AC">
        <w:rPr>
          <w:rFonts w:ascii="宋体" w:hAnsi="宋体" w:cs="宋体" w:hint="eastAsia"/>
          <w:kern w:val="0"/>
          <w:sz w:val="22"/>
          <w:szCs w:val="22"/>
        </w:rPr>
        <w:t>（1）</w:t>
      </w:r>
      <w:r w:rsidRPr="002665AC">
        <w:rPr>
          <w:rFonts w:ascii="宋体" w:hAnsi="宋体" w:hint="eastAsia"/>
          <w:bCs/>
          <w:sz w:val="22"/>
          <w:szCs w:val="22"/>
        </w:rPr>
        <w:t>对磋商文件提出质疑的，质疑期限为供应商获得磋商文件之日或者磋商文件公告期限届满之日起计算。</w:t>
      </w:r>
    </w:p>
    <w:p w14:paraId="38D307DD" w14:textId="77777777" w:rsidR="00113D27" w:rsidRPr="002665AC" w:rsidRDefault="00000000">
      <w:pPr>
        <w:spacing w:line="440" w:lineRule="exact"/>
        <w:ind w:leftChars="257" w:left="540"/>
        <w:rPr>
          <w:rFonts w:ascii="宋体" w:hAnsi="宋体"/>
          <w:bCs/>
          <w:sz w:val="22"/>
          <w:szCs w:val="22"/>
        </w:rPr>
      </w:pPr>
      <w:r w:rsidRPr="002665AC">
        <w:rPr>
          <w:rFonts w:ascii="宋体" w:hAnsi="宋体" w:cs="宋体" w:hint="eastAsia"/>
          <w:kern w:val="0"/>
          <w:sz w:val="22"/>
          <w:szCs w:val="22"/>
        </w:rPr>
        <w:t>（</w:t>
      </w:r>
      <w:r w:rsidRPr="002665AC">
        <w:rPr>
          <w:rFonts w:ascii="宋体" w:hAnsi="宋体" w:cs="宋体"/>
          <w:kern w:val="0"/>
          <w:sz w:val="22"/>
          <w:szCs w:val="22"/>
        </w:rPr>
        <w:t>2</w:t>
      </w:r>
      <w:r w:rsidRPr="002665AC">
        <w:rPr>
          <w:rFonts w:ascii="宋体" w:hAnsi="宋体" w:cs="宋体" w:hint="eastAsia"/>
          <w:kern w:val="0"/>
          <w:sz w:val="22"/>
          <w:szCs w:val="22"/>
        </w:rPr>
        <w:t>）</w:t>
      </w:r>
      <w:r w:rsidRPr="002665AC">
        <w:rPr>
          <w:rFonts w:ascii="宋体" w:hAnsi="宋体" w:hint="eastAsia"/>
          <w:bCs/>
          <w:sz w:val="22"/>
          <w:szCs w:val="22"/>
        </w:rPr>
        <w:t>对采购过程提出质疑的，质疑期限为各采购程序环节结束之日起计算。</w:t>
      </w:r>
    </w:p>
    <w:p w14:paraId="12E18034" w14:textId="77777777" w:rsidR="00113D27" w:rsidRPr="002665AC" w:rsidRDefault="00000000">
      <w:pPr>
        <w:spacing w:line="440" w:lineRule="exact"/>
        <w:ind w:leftChars="257" w:left="540"/>
        <w:rPr>
          <w:rFonts w:ascii="宋体" w:hAnsi="宋体"/>
          <w:bCs/>
          <w:sz w:val="22"/>
          <w:szCs w:val="22"/>
        </w:rPr>
      </w:pPr>
      <w:r w:rsidRPr="002665AC">
        <w:rPr>
          <w:rFonts w:ascii="宋体" w:hAnsi="宋体" w:cs="宋体" w:hint="eastAsia"/>
          <w:kern w:val="0"/>
          <w:sz w:val="22"/>
          <w:szCs w:val="22"/>
        </w:rPr>
        <w:t>（</w:t>
      </w:r>
      <w:r w:rsidRPr="002665AC">
        <w:rPr>
          <w:rFonts w:ascii="宋体" w:hAnsi="宋体" w:cs="宋体"/>
          <w:kern w:val="0"/>
          <w:sz w:val="22"/>
          <w:szCs w:val="22"/>
        </w:rPr>
        <w:t>3</w:t>
      </w:r>
      <w:r w:rsidRPr="002665AC">
        <w:rPr>
          <w:rFonts w:ascii="宋体" w:hAnsi="宋体" w:cs="宋体" w:hint="eastAsia"/>
          <w:kern w:val="0"/>
          <w:sz w:val="22"/>
          <w:szCs w:val="22"/>
        </w:rPr>
        <w:t>）</w:t>
      </w:r>
      <w:r w:rsidRPr="002665AC">
        <w:rPr>
          <w:rFonts w:ascii="宋体" w:hAnsi="宋体" w:hint="eastAsia"/>
          <w:bCs/>
          <w:sz w:val="22"/>
          <w:szCs w:val="22"/>
        </w:rPr>
        <w:t>对采购结果提出质疑的，质疑期限自采购结果公告期限届满之日起计算。</w:t>
      </w:r>
    </w:p>
    <w:p w14:paraId="70001957"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供应商提出质疑应当提交质疑函和必要的证明材料。质疑函应当包括下列内容：</w:t>
      </w:r>
    </w:p>
    <w:p w14:paraId="4ED8FF43" w14:textId="77777777" w:rsidR="00113D27" w:rsidRPr="002665AC" w:rsidRDefault="00000000">
      <w:pPr>
        <w:pStyle w:val="afffa"/>
        <w:numPr>
          <w:ilvl w:val="0"/>
          <w:numId w:val="11"/>
        </w:numPr>
        <w:spacing w:line="440" w:lineRule="exact"/>
        <w:ind w:firstLineChars="0"/>
        <w:rPr>
          <w:rFonts w:ascii="宋体" w:hAnsi="宋体"/>
          <w:bCs/>
          <w:sz w:val="22"/>
          <w:szCs w:val="22"/>
        </w:rPr>
      </w:pPr>
      <w:r w:rsidRPr="002665AC">
        <w:rPr>
          <w:rFonts w:ascii="宋体" w:hAnsi="宋体" w:hint="eastAsia"/>
          <w:bCs/>
          <w:sz w:val="22"/>
          <w:szCs w:val="22"/>
        </w:rPr>
        <w:lastRenderedPageBreak/>
        <w:t>供应商的姓名或者名称、地址、邮编、联系人及联系电话；</w:t>
      </w:r>
    </w:p>
    <w:p w14:paraId="75C59377" w14:textId="77777777" w:rsidR="00113D27" w:rsidRPr="002665AC" w:rsidRDefault="00000000">
      <w:pPr>
        <w:pStyle w:val="afffa"/>
        <w:numPr>
          <w:ilvl w:val="0"/>
          <w:numId w:val="11"/>
        </w:numPr>
        <w:spacing w:line="440" w:lineRule="exact"/>
        <w:ind w:firstLineChars="0"/>
        <w:rPr>
          <w:rFonts w:ascii="宋体" w:hAnsi="宋体"/>
          <w:bCs/>
          <w:sz w:val="22"/>
          <w:szCs w:val="22"/>
        </w:rPr>
      </w:pPr>
      <w:r w:rsidRPr="002665AC">
        <w:rPr>
          <w:rFonts w:ascii="宋体" w:hAnsi="宋体" w:hint="eastAsia"/>
          <w:bCs/>
          <w:sz w:val="22"/>
          <w:szCs w:val="22"/>
        </w:rPr>
        <w:t>质疑项目的名称、编号；</w:t>
      </w:r>
    </w:p>
    <w:p w14:paraId="37B72C2D" w14:textId="77777777" w:rsidR="00113D27" w:rsidRPr="002665AC" w:rsidRDefault="00000000">
      <w:pPr>
        <w:pStyle w:val="afffa"/>
        <w:numPr>
          <w:ilvl w:val="0"/>
          <w:numId w:val="11"/>
        </w:numPr>
        <w:spacing w:line="440" w:lineRule="exact"/>
        <w:ind w:firstLineChars="0"/>
        <w:rPr>
          <w:rFonts w:ascii="宋体" w:hAnsi="宋体"/>
          <w:bCs/>
          <w:sz w:val="22"/>
          <w:szCs w:val="22"/>
        </w:rPr>
      </w:pPr>
      <w:r w:rsidRPr="002665AC">
        <w:rPr>
          <w:rFonts w:ascii="宋体" w:hAnsi="宋体" w:hint="eastAsia"/>
          <w:bCs/>
          <w:sz w:val="22"/>
          <w:szCs w:val="22"/>
        </w:rPr>
        <w:t>具体、明确的质疑事项和与质疑事项相关的请求；</w:t>
      </w:r>
    </w:p>
    <w:p w14:paraId="09267C37" w14:textId="77777777" w:rsidR="00113D27" w:rsidRPr="002665AC" w:rsidRDefault="00000000">
      <w:pPr>
        <w:pStyle w:val="afffa"/>
        <w:numPr>
          <w:ilvl w:val="0"/>
          <w:numId w:val="11"/>
        </w:numPr>
        <w:spacing w:line="440" w:lineRule="exact"/>
        <w:ind w:firstLineChars="0"/>
        <w:rPr>
          <w:rFonts w:ascii="宋体" w:hAnsi="宋体"/>
          <w:bCs/>
          <w:sz w:val="22"/>
          <w:szCs w:val="22"/>
        </w:rPr>
      </w:pPr>
      <w:r w:rsidRPr="002665AC">
        <w:rPr>
          <w:rFonts w:ascii="宋体" w:hAnsi="宋体" w:hint="eastAsia"/>
          <w:bCs/>
          <w:sz w:val="22"/>
          <w:szCs w:val="22"/>
        </w:rPr>
        <w:t>事实依据；</w:t>
      </w:r>
    </w:p>
    <w:p w14:paraId="2477F07F" w14:textId="77777777" w:rsidR="00113D27" w:rsidRPr="002665AC" w:rsidRDefault="00000000">
      <w:pPr>
        <w:pStyle w:val="afffa"/>
        <w:numPr>
          <w:ilvl w:val="0"/>
          <w:numId w:val="11"/>
        </w:numPr>
        <w:spacing w:line="440" w:lineRule="exact"/>
        <w:ind w:firstLineChars="0"/>
        <w:rPr>
          <w:rFonts w:ascii="宋体" w:hAnsi="宋体"/>
          <w:bCs/>
          <w:sz w:val="22"/>
          <w:szCs w:val="22"/>
        </w:rPr>
      </w:pPr>
      <w:r w:rsidRPr="002665AC">
        <w:rPr>
          <w:rFonts w:ascii="宋体" w:hAnsi="宋体" w:hint="eastAsia"/>
          <w:bCs/>
          <w:sz w:val="22"/>
          <w:szCs w:val="22"/>
        </w:rPr>
        <w:t>必要的法律依据；</w:t>
      </w:r>
    </w:p>
    <w:p w14:paraId="2851F98D" w14:textId="77777777" w:rsidR="00113D27" w:rsidRPr="002665AC" w:rsidRDefault="00000000">
      <w:pPr>
        <w:pStyle w:val="afffa"/>
        <w:numPr>
          <w:ilvl w:val="0"/>
          <w:numId w:val="11"/>
        </w:numPr>
        <w:spacing w:line="440" w:lineRule="exact"/>
        <w:ind w:firstLineChars="0"/>
        <w:rPr>
          <w:rFonts w:ascii="宋体" w:hAnsi="宋体"/>
          <w:bCs/>
          <w:sz w:val="22"/>
          <w:szCs w:val="22"/>
        </w:rPr>
      </w:pPr>
      <w:r w:rsidRPr="002665AC">
        <w:rPr>
          <w:rFonts w:ascii="宋体" w:hAnsi="宋体" w:hint="eastAsia"/>
          <w:bCs/>
          <w:sz w:val="22"/>
          <w:szCs w:val="22"/>
        </w:rPr>
        <w:t>提出质疑的日期。</w:t>
      </w:r>
    </w:p>
    <w:p w14:paraId="6BDF5FA6" w14:textId="77777777" w:rsidR="00113D27" w:rsidRPr="002665AC" w:rsidRDefault="00000000">
      <w:pPr>
        <w:spacing w:line="440" w:lineRule="exact"/>
        <w:ind w:leftChars="257" w:left="540"/>
        <w:rPr>
          <w:rFonts w:ascii="宋体" w:hAnsi="宋体"/>
          <w:bCs/>
          <w:sz w:val="22"/>
          <w:szCs w:val="22"/>
        </w:rPr>
      </w:pPr>
      <w:r w:rsidRPr="002665AC">
        <w:rPr>
          <w:rFonts w:ascii="宋体" w:hAnsi="宋体" w:hint="eastAsia"/>
          <w:bCs/>
          <w:sz w:val="22"/>
          <w:szCs w:val="22"/>
        </w:rPr>
        <w:t>供应商提交的质疑函需一式三份。供应商为自然人的，应当由本人签字；供应商为法人或者其他组织的，应当由法定代表人、主要负责人，或者其授权代表签字或者盖章，并加盖公章。</w:t>
      </w:r>
    </w:p>
    <w:p w14:paraId="736563CE" w14:textId="77777777" w:rsidR="00113D27" w:rsidRPr="002665AC" w:rsidRDefault="00000000">
      <w:pPr>
        <w:numPr>
          <w:ilvl w:val="1"/>
          <w:numId w:val="10"/>
        </w:numPr>
        <w:spacing w:line="440" w:lineRule="exact"/>
        <w:ind w:left="567"/>
        <w:rPr>
          <w:rFonts w:ascii="宋体" w:hAnsi="宋体"/>
          <w:b/>
          <w:bCs/>
          <w:sz w:val="22"/>
          <w:szCs w:val="22"/>
        </w:rPr>
      </w:pPr>
      <w:r w:rsidRPr="002665AC">
        <w:rPr>
          <w:rFonts w:ascii="宋体" w:hAnsi="宋体" w:hint="eastAsia"/>
          <w:b/>
          <w:bCs/>
          <w:sz w:val="22"/>
          <w:szCs w:val="22"/>
        </w:rPr>
        <w:t>对同一采购程序环节的质疑，供应商须在法定质疑期内一次性提出。法定质疑期内针对同一采购程序环节再次提出的质疑，采购人、采购代理机构有权不予答复。</w:t>
      </w:r>
    </w:p>
    <w:p w14:paraId="13B2C376"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采购人或者采购代理机构应当在收到供应商的质疑后七个工作日内作出答复，并以书面形式通知质疑供应商和其他与质疑处理结果有利害关系的政府采购当事人，但答复的内容不得涉及商业秘密。根据《浙江省财政厅关于进一步促进政府采购公平竞争打造最优营商环境的通知》（浙财采监〔2021〕22号）,采购人或者采购代理机构在质疑回复后5个工作日内，在浙江政府采购网的“其他公告”栏目公开质疑答复，答复内容应当完整。质疑函作为附件上传。</w:t>
      </w:r>
    </w:p>
    <w:p w14:paraId="4C012F74"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询问或者质疑事项可能影响采购结果的，采购人应当暂停签订合同，已经签订合同的，应当中止履行合同。</w:t>
      </w:r>
    </w:p>
    <w:p w14:paraId="648647B6"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供应商投诉</w:t>
      </w:r>
    </w:p>
    <w:p w14:paraId="0E79F167"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质疑供应商对采购人、采购代理机构的答复不满意或者采购人、采购代理机构未在规定的时间内作出答复的，可以在答复期满后十五个工作日内向同级政府采购监督管理部门提出投诉。</w:t>
      </w:r>
    </w:p>
    <w:p w14:paraId="772EBF8D"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供应商投诉的事项不得超出已质疑事项的范围，基于质疑答复内容提出的投诉事项除外。</w:t>
      </w:r>
    </w:p>
    <w:p w14:paraId="57777AD5"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供应商投诉应当有明确的请求和必要的证明材料。</w:t>
      </w:r>
    </w:p>
    <w:p w14:paraId="1DB02BE7"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以联合体形式参加政府采购活动的，其投诉应当由组成联合体的所有供应商共同提出。</w:t>
      </w:r>
    </w:p>
    <w:p w14:paraId="0A90ED53" w14:textId="77777777" w:rsidR="00113D27" w:rsidRPr="002665AC" w:rsidRDefault="00000000">
      <w:pPr>
        <w:numPr>
          <w:ilvl w:val="0"/>
          <w:numId w:val="10"/>
        </w:numPr>
        <w:spacing w:line="440" w:lineRule="exact"/>
        <w:ind w:left="567" w:hanging="567"/>
        <w:rPr>
          <w:rFonts w:ascii="宋体" w:hAnsi="宋体"/>
          <w:b/>
          <w:bCs/>
          <w:spacing w:val="6"/>
          <w:sz w:val="22"/>
          <w:szCs w:val="22"/>
        </w:rPr>
      </w:pPr>
      <w:r w:rsidRPr="002665AC">
        <w:rPr>
          <w:rFonts w:ascii="宋体" w:hAnsi="宋体" w:hint="eastAsia"/>
          <w:b/>
          <w:bCs/>
          <w:spacing w:val="6"/>
          <w:sz w:val="22"/>
          <w:szCs w:val="22"/>
        </w:rPr>
        <w:t>质疑函</w:t>
      </w:r>
      <w:r w:rsidRPr="002665AC">
        <w:rPr>
          <w:rFonts w:ascii="宋体" w:hAnsi="宋体" w:hint="eastAsia"/>
          <w:b/>
          <w:bCs/>
          <w:sz w:val="22"/>
          <w:szCs w:val="22"/>
        </w:rPr>
        <w:t>范本</w:t>
      </w:r>
      <w:r w:rsidRPr="002665AC">
        <w:rPr>
          <w:rFonts w:ascii="宋体" w:hAnsi="宋体" w:hint="eastAsia"/>
          <w:b/>
          <w:bCs/>
          <w:spacing w:val="6"/>
          <w:sz w:val="22"/>
          <w:szCs w:val="22"/>
        </w:rPr>
        <w:t>、投诉书范本请到浙江政府采购网下载专区下载。</w:t>
      </w:r>
    </w:p>
    <w:p w14:paraId="74ED49AA" w14:textId="77777777" w:rsidR="00113D27" w:rsidRPr="002665AC" w:rsidRDefault="00000000">
      <w:pPr>
        <w:pStyle w:val="20"/>
        <w:spacing w:line="440" w:lineRule="exact"/>
        <w:jc w:val="center"/>
        <w:rPr>
          <w:rFonts w:ascii="宋体" w:eastAsia="宋体" w:hAnsi="宋体" w:cs="Courier New"/>
        </w:rPr>
      </w:pPr>
      <w:bookmarkStart w:id="83" w:name="_Toc177212504"/>
      <w:bookmarkEnd w:id="82"/>
      <w:r w:rsidRPr="002665AC">
        <w:rPr>
          <w:rFonts w:ascii="宋体" w:eastAsia="宋体" w:hAnsi="宋体" w:cs="Courier New" w:hint="eastAsia"/>
        </w:rPr>
        <w:t>四</w:t>
      </w:r>
      <w:r w:rsidRPr="002665AC">
        <w:rPr>
          <w:rFonts w:ascii="宋体" w:eastAsia="宋体" w:hAnsi="宋体" w:cs="Courier New"/>
        </w:rPr>
        <w:t>、磋商文件</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83"/>
    </w:p>
    <w:p w14:paraId="4E2FE7A8"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磋商文件由磋商文件目录所列内容及相关资料组成。</w:t>
      </w:r>
    </w:p>
    <w:p w14:paraId="1ED6FD43"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磋商文件的澄清</w:t>
      </w:r>
      <w:r w:rsidRPr="002665AC">
        <w:rPr>
          <w:rFonts w:ascii="宋体" w:hAnsi="宋体" w:cs="Courier New" w:hint="eastAsia"/>
          <w:sz w:val="22"/>
          <w:szCs w:val="22"/>
        </w:rPr>
        <w:t>、修改</w:t>
      </w:r>
    </w:p>
    <w:p w14:paraId="38BEB607" w14:textId="77777777" w:rsidR="00113D27" w:rsidRPr="002665AC" w:rsidRDefault="00000000">
      <w:pPr>
        <w:numPr>
          <w:ilvl w:val="1"/>
          <w:numId w:val="10"/>
        </w:numPr>
        <w:spacing w:line="440" w:lineRule="exact"/>
        <w:ind w:left="567"/>
        <w:rPr>
          <w:rFonts w:ascii="宋体" w:hAnsi="宋体" w:cs="Courier New"/>
          <w:sz w:val="22"/>
          <w:szCs w:val="22"/>
        </w:rPr>
      </w:pPr>
      <w:bookmarkStart w:id="84" w:name="_Hlk135337471"/>
      <w:r w:rsidRPr="002665AC">
        <w:rPr>
          <w:rFonts w:ascii="宋体" w:hAnsi="宋体" w:cs="Courier New" w:hint="eastAsia"/>
          <w:sz w:val="22"/>
          <w:szCs w:val="22"/>
        </w:rPr>
        <w:t>已获取磋商文件的潜在供应商，若有问题需要澄清，应于响应文件递交截止时间前，以书面形式向采购代理机构提出。</w:t>
      </w:r>
      <w:r w:rsidRPr="002665AC">
        <w:rPr>
          <w:rFonts w:ascii="宋体" w:hAnsi="宋体" w:hint="eastAsia"/>
          <w:sz w:val="22"/>
          <w:szCs w:val="22"/>
        </w:rPr>
        <w:t>供应商在规定的时间内未对磋商文件提出疑问、质疑或要求澄清的，将视其为无异议。对磋商文件中描述有歧义或前后不一致的地方，磋商小组有权进行评判，但对同一条款的评判应适用于每个供应商。</w:t>
      </w:r>
    </w:p>
    <w:bookmarkEnd w:id="84"/>
    <w:p w14:paraId="0759F759" w14:textId="77777777" w:rsidR="00113D27" w:rsidRPr="002665AC" w:rsidRDefault="00000000">
      <w:pPr>
        <w:numPr>
          <w:ilvl w:val="1"/>
          <w:numId w:val="10"/>
        </w:numPr>
        <w:spacing w:line="440" w:lineRule="exact"/>
        <w:ind w:left="567"/>
        <w:rPr>
          <w:rFonts w:ascii="宋体" w:hAnsi="宋体" w:cs="Courier New"/>
          <w:sz w:val="22"/>
          <w:szCs w:val="22"/>
        </w:rPr>
      </w:pPr>
      <w:r w:rsidRPr="002665AC">
        <w:rPr>
          <w:rFonts w:ascii="宋体" w:hAnsi="宋体" w:cs="Courier New" w:hint="eastAsia"/>
          <w:sz w:val="22"/>
          <w:szCs w:val="22"/>
        </w:rPr>
        <w:lastRenderedPageBreak/>
        <w:t>在响应文件递交截止时间前，采购人、采购代理机构或磋商小组需要对磋商文件进行澄清或修改的，将会</w:t>
      </w:r>
      <w:r w:rsidRPr="002665AC">
        <w:rPr>
          <w:rFonts w:ascii="宋体" w:hAnsi="宋体" w:cs="Courier New"/>
          <w:sz w:val="22"/>
          <w:szCs w:val="22"/>
        </w:rPr>
        <w:t>在磋商文件载明的指定媒体</w:t>
      </w:r>
      <w:r w:rsidRPr="002665AC">
        <w:rPr>
          <w:rFonts w:ascii="宋体" w:hAnsi="宋体" w:cs="Courier New" w:hint="eastAsia"/>
          <w:sz w:val="22"/>
          <w:szCs w:val="22"/>
        </w:rPr>
        <w:t>上发布澄清（更正）公告。如果澄清或修改的内容可能影响响应文件编制的，且澄清或更正公告发布时间距响应文件递交截止时间不足</w:t>
      </w:r>
      <w:r w:rsidRPr="002665AC">
        <w:rPr>
          <w:rFonts w:ascii="宋体" w:hAnsi="宋体" w:cs="Courier New"/>
          <w:sz w:val="22"/>
          <w:szCs w:val="22"/>
        </w:rPr>
        <w:t>5</w:t>
      </w:r>
      <w:r w:rsidRPr="002665AC">
        <w:rPr>
          <w:rFonts w:ascii="宋体" w:hAnsi="宋体" w:cs="Courier New" w:hint="eastAsia"/>
          <w:sz w:val="22"/>
          <w:szCs w:val="22"/>
        </w:rPr>
        <w:t>天的，则相应延长响应文件递交截止时间。延长后的具体响应文件递交截止时间以最后发布的澄清或更正公告中的规定为准。</w:t>
      </w:r>
    </w:p>
    <w:p w14:paraId="2172CBC7" w14:textId="77777777" w:rsidR="00113D27" w:rsidRPr="002665AC" w:rsidRDefault="00000000">
      <w:pPr>
        <w:numPr>
          <w:ilvl w:val="1"/>
          <w:numId w:val="10"/>
        </w:numPr>
        <w:spacing w:line="440" w:lineRule="exact"/>
        <w:ind w:left="567"/>
        <w:rPr>
          <w:rFonts w:ascii="宋体" w:hAnsi="宋体" w:cs="Courier New"/>
          <w:sz w:val="22"/>
          <w:szCs w:val="22"/>
        </w:rPr>
      </w:pPr>
      <w:r w:rsidRPr="002665AC">
        <w:rPr>
          <w:rFonts w:ascii="宋体" w:hAnsi="宋体" w:cs="Courier New" w:hint="eastAsia"/>
          <w:sz w:val="22"/>
          <w:szCs w:val="22"/>
        </w:rPr>
        <w:t>澄清或修改的内容作为磋商文件的组成部分。当磋商文件与澄清或更正公告就同一内容的表述不一致时，以最后发出的文件内容为准。任何口头答复均不属于磋商文件的组成部分。</w:t>
      </w:r>
    </w:p>
    <w:p w14:paraId="4C005ED8" w14:textId="77777777" w:rsidR="00113D27" w:rsidRPr="002665AC" w:rsidRDefault="00000000">
      <w:pPr>
        <w:numPr>
          <w:ilvl w:val="1"/>
          <w:numId w:val="10"/>
        </w:numPr>
        <w:spacing w:line="440" w:lineRule="exact"/>
        <w:ind w:left="567"/>
        <w:rPr>
          <w:rFonts w:ascii="宋体" w:hAnsi="宋体" w:cs="Courier New"/>
          <w:sz w:val="22"/>
          <w:szCs w:val="22"/>
        </w:rPr>
      </w:pPr>
      <w:r w:rsidRPr="002665AC">
        <w:rPr>
          <w:rFonts w:ascii="宋体" w:hAnsi="宋体" w:cs="Courier New" w:hint="eastAsia"/>
          <w:sz w:val="22"/>
          <w:szCs w:val="22"/>
        </w:rPr>
        <w:t>澄清（更正）公告作为采购人、采购代理机构或磋商小组通知所有潜在供应商的书面形式</w:t>
      </w:r>
      <w:bookmarkStart w:id="85" w:name="_Hlk135336982"/>
      <w:r w:rsidRPr="002665AC">
        <w:rPr>
          <w:rFonts w:ascii="宋体" w:hAnsi="宋体" w:cs="Courier New" w:hint="eastAsia"/>
          <w:sz w:val="22"/>
          <w:szCs w:val="22"/>
        </w:rPr>
        <w:t>，一经在网站发布，视同已通知所有磋商文件的收受人，不再采用其他方式传达相关信息。</w:t>
      </w:r>
      <w:bookmarkEnd w:id="85"/>
      <w:r w:rsidRPr="002665AC">
        <w:rPr>
          <w:rFonts w:ascii="宋体" w:hAnsi="宋体" w:cs="Courier New" w:hint="eastAsia"/>
          <w:sz w:val="22"/>
          <w:szCs w:val="22"/>
        </w:rPr>
        <w:t>潜在供应商或供应商在参与本项目采购活动过程中，应及时关注磋商文件载明的指定媒体上的相关信息，否则产生不利由其自行承担。</w:t>
      </w:r>
    </w:p>
    <w:p w14:paraId="45435E3C" w14:textId="77777777" w:rsidR="00113D27" w:rsidRPr="002665AC" w:rsidRDefault="00000000">
      <w:pPr>
        <w:pStyle w:val="20"/>
        <w:spacing w:line="440" w:lineRule="exact"/>
        <w:jc w:val="center"/>
        <w:rPr>
          <w:rFonts w:ascii="宋体" w:eastAsia="宋体" w:hAnsi="宋体" w:cs="Courier New"/>
        </w:rPr>
      </w:pPr>
      <w:bookmarkStart w:id="86" w:name="_Toc221356885"/>
      <w:bookmarkStart w:id="87" w:name="_Toc241404201"/>
      <w:bookmarkStart w:id="88" w:name="_Toc246261264"/>
      <w:bookmarkStart w:id="89" w:name="_Toc223715997"/>
      <w:bookmarkStart w:id="90" w:name="_Toc221356950"/>
      <w:bookmarkStart w:id="91" w:name="_Toc221374625"/>
      <w:bookmarkStart w:id="92" w:name="_Toc262105502"/>
      <w:bookmarkStart w:id="93" w:name="_Toc221423618"/>
      <w:bookmarkStart w:id="94" w:name="_Toc245191313"/>
      <w:bookmarkStart w:id="95" w:name="_Toc239145353"/>
      <w:bookmarkStart w:id="96" w:name="_Toc249758711"/>
      <w:bookmarkStart w:id="97" w:name="_Toc262049417"/>
      <w:bookmarkStart w:id="98" w:name="_Toc245722280"/>
      <w:bookmarkStart w:id="99" w:name="_Toc249758863"/>
      <w:bookmarkStart w:id="100" w:name="_Toc222114878"/>
      <w:bookmarkStart w:id="101" w:name="_Toc177212505"/>
      <w:r w:rsidRPr="002665AC">
        <w:rPr>
          <w:rFonts w:ascii="宋体" w:eastAsia="宋体" w:hAnsi="宋体" w:cs="Courier New" w:hint="eastAsia"/>
        </w:rPr>
        <w:t>五</w:t>
      </w:r>
      <w:r w:rsidRPr="002665AC">
        <w:rPr>
          <w:rFonts w:ascii="宋体" w:eastAsia="宋体" w:hAnsi="宋体" w:cs="Courier New"/>
        </w:rPr>
        <w:t>、响应文件</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4482EE80"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供应商应认真阅读磋商文件的全部内容。供应商应按照磋商文件要求提交响应文件并保证所提供的全部资料的真实性，并对磋商文件作出实质性响应，否则响应无效。</w:t>
      </w:r>
    </w:p>
    <w:p w14:paraId="6E048202"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响应文件</w:t>
      </w:r>
      <w:r w:rsidRPr="002665AC">
        <w:rPr>
          <w:rFonts w:ascii="宋体" w:hAnsi="宋体" w:cs="Courier New" w:hint="eastAsia"/>
          <w:sz w:val="22"/>
          <w:szCs w:val="22"/>
        </w:rPr>
        <w:t>的组成</w:t>
      </w:r>
      <w:r w:rsidRPr="002665AC">
        <w:rPr>
          <w:rFonts w:ascii="宋体" w:hAnsi="宋体" w:cs="Courier New"/>
          <w:sz w:val="22"/>
          <w:szCs w:val="22"/>
        </w:rPr>
        <w:t>：</w:t>
      </w:r>
    </w:p>
    <w:p w14:paraId="3DFC7AF1" w14:textId="77777777" w:rsidR="00113D27" w:rsidRPr="002665AC" w:rsidRDefault="00000000">
      <w:pPr>
        <w:numPr>
          <w:ilvl w:val="1"/>
          <w:numId w:val="10"/>
        </w:numPr>
        <w:spacing w:line="440" w:lineRule="exact"/>
        <w:ind w:left="567"/>
        <w:rPr>
          <w:rFonts w:ascii="宋体" w:hAnsi="宋体" w:cs="Courier New"/>
          <w:sz w:val="22"/>
          <w:szCs w:val="22"/>
        </w:rPr>
      </w:pPr>
      <w:r w:rsidRPr="002665AC">
        <w:rPr>
          <w:rFonts w:ascii="宋体" w:hAnsi="宋体" w:cs="Courier New" w:hint="eastAsia"/>
          <w:sz w:val="22"/>
          <w:szCs w:val="22"/>
        </w:rPr>
        <w:t>上传的响应文件应当包括以下主要内容：资格文件、商务技术文件、报价文件。部分格式详见“第二部分 应提交的有关格式范例”。</w:t>
      </w:r>
    </w:p>
    <w:p w14:paraId="1A053EE7" w14:textId="77777777" w:rsidR="00113D27" w:rsidRPr="002665AC" w:rsidRDefault="00000000">
      <w:pPr>
        <w:numPr>
          <w:ilvl w:val="0"/>
          <w:numId w:val="12"/>
        </w:numPr>
        <w:spacing w:line="440" w:lineRule="exact"/>
        <w:jc w:val="left"/>
        <w:rPr>
          <w:rFonts w:ascii="宋体" w:hAnsi="宋体"/>
          <w:b/>
          <w:sz w:val="22"/>
          <w:szCs w:val="22"/>
        </w:rPr>
      </w:pPr>
      <w:r w:rsidRPr="002665AC">
        <w:rPr>
          <w:rFonts w:ascii="宋体" w:hAnsi="宋体" w:hint="eastAsia"/>
          <w:b/>
          <w:sz w:val="22"/>
          <w:szCs w:val="22"/>
        </w:rPr>
        <w:t xml:space="preserve">供应商的资格文件包括以下内容：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4210"/>
        <w:gridCol w:w="4976"/>
      </w:tblGrid>
      <w:tr w:rsidR="002665AC" w:rsidRPr="002665AC" w14:paraId="1DB6ADAE" w14:textId="77777777">
        <w:trPr>
          <w:trHeight w:val="454"/>
          <w:jc w:val="center"/>
        </w:trPr>
        <w:tc>
          <w:tcPr>
            <w:tcW w:w="732" w:type="dxa"/>
            <w:vAlign w:val="center"/>
          </w:tcPr>
          <w:p w14:paraId="564AE51B" w14:textId="77777777" w:rsidR="00113D27" w:rsidRPr="002665AC" w:rsidRDefault="00000000">
            <w:pPr>
              <w:jc w:val="center"/>
              <w:rPr>
                <w:rFonts w:ascii="宋体" w:hAnsi="宋体"/>
                <w:sz w:val="22"/>
                <w:szCs w:val="22"/>
              </w:rPr>
            </w:pPr>
            <w:r w:rsidRPr="002665AC">
              <w:rPr>
                <w:rFonts w:ascii="宋体" w:hAnsi="宋体" w:hint="eastAsia"/>
                <w:sz w:val="22"/>
                <w:szCs w:val="22"/>
              </w:rPr>
              <w:t>序号</w:t>
            </w:r>
          </w:p>
        </w:tc>
        <w:tc>
          <w:tcPr>
            <w:tcW w:w="4210" w:type="dxa"/>
            <w:vAlign w:val="center"/>
          </w:tcPr>
          <w:p w14:paraId="124417B3" w14:textId="77777777" w:rsidR="00113D27" w:rsidRPr="002665AC" w:rsidRDefault="00000000">
            <w:pPr>
              <w:jc w:val="center"/>
              <w:rPr>
                <w:rFonts w:ascii="宋体" w:hAnsi="宋体"/>
                <w:sz w:val="22"/>
                <w:szCs w:val="22"/>
              </w:rPr>
            </w:pPr>
            <w:r w:rsidRPr="002665AC">
              <w:rPr>
                <w:rFonts w:ascii="宋体" w:hAnsi="宋体" w:hint="eastAsia"/>
                <w:sz w:val="22"/>
                <w:szCs w:val="22"/>
              </w:rPr>
              <w:t>内容</w:t>
            </w:r>
          </w:p>
        </w:tc>
        <w:tc>
          <w:tcPr>
            <w:tcW w:w="4976" w:type="dxa"/>
            <w:vAlign w:val="center"/>
          </w:tcPr>
          <w:p w14:paraId="594DEE2A" w14:textId="77777777" w:rsidR="00113D27" w:rsidRPr="002665AC" w:rsidRDefault="00000000">
            <w:pPr>
              <w:jc w:val="center"/>
              <w:rPr>
                <w:rFonts w:ascii="宋体" w:hAnsi="宋体"/>
                <w:sz w:val="22"/>
                <w:szCs w:val="22"/>
              </w:rPr>
            </w:pPr>
            <w:r w:rsidRPr="002665AC">
              <w:rPr>
                <w:rFonts w:ascii="宋体" w:hAnsi="宋体" w:hint="eastAsia"/>
                <w:sz w:val="22"/>
                <w:szCs w:val="22"/>
              </w:rPr>
              <w:t>说明</w:t>
            </w:r>
          </w:p>
        </w:tc>
      </w:tr>
      <w:tr w:rsidR="002665AC" w:rsidRPr="002665AC" w14:paraId="0E40A09F" w14:textId="77777777">
        <w:trPr>
          <w:trHeight w:val="454"/>
          <w:jc w:val="center"/>
        </w:trPr>
        <w:tc>
          <w:tcPr>
            <w:tcW w:w="732" w:type="dxa"/>
            <w:vAlign w:val="center"/>
          </w:tcPr>
          <w:p w14:paraId="0431BFAF" w14:textId="77777777" w:rsidR="00113D27" w:rsidRPr="002665AC" w:rsidRDefault="00000000">
            <w:pPr>
              <w:jc w:val="center"/>
              <w:rPr>
                <w:rFonts w:ascii="宋体" w:hAnsi="宋体"/>
                <w:sz w:val="22"/>
                <w:szCs w:val="22"/>
              </w:rPr>
            </w:pPr>
            <w:r w:rsidRPr="002665AC">
              <w:rPr>
                <w:rFonts w:ascii="宋体" w:hAnsi="宋体"/>
                <w:sz w:val="22"/>
                <w:szCs w:val="22"/>
              </w:rPr>
              <w:t>1</w:t>
            </w:r>
          </w:p>
        </w:tc>
        <w:tc>
          <w:tcPr>
            <w:tcW w:w="4210" w:type="dxa"/>
            <w:vAlign w:val="center"/>
          </w:tcPr>
          <w:p w14:paraId="03935D64"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资格声明书</w:t>
            </w:r>
          </w:p>
        </w:tc>
        <w:tc>
          <w:tcPr>
            <w:tcW w:w="4976" w:type="dxa"/>
            <w:vAlign w:val="center"/>
          </w:tcPr>
          <w:p w14:paraId="47727D60" w14:textId="77777777" w:rsidR="00113D27" w:rsidRPr="002665AC" w:rsidRDefault="00000000">
            <w:pPr>
              <w:rPr>
                <w:rFonts w:ascii="宋体" w:hAnsi="宋体" w:cs="楷体"/>
                <w:kern w:val="0"/>
                <w:sz w:val="22"/>
                <w:szCs w:val="22"/>
              </w:rPr>
            </w:pPr>
            <w:r w:rsidRPr="002665AC">
              <w:rPr>
                <w:rFonts w:ascii="宋体" w:hAnsi="宋体" w:cs="楷体"/>
                <w:kern w:val="0"/>
                <w:sz w:val="22"/>
                <w:szCs w:val="22"/>
              </w:rPr>
              <w:t>供应商应按照磋商文件规定格式及内容提供。</w:t>
            </w:r>
          </w:p>
        </w:tc>
      </w:tr>
      <w:tr w:rsidR="002665AC" w:rsidRPr="002665AC" w14:paraId="3D6F0502" w14:textId="77777777">
        <w:trPr>
          <w:trHeight w:val="454"/>
          <w:jc w:val="center"/>
        </w:trPr>
        <w:tc>
          <w:tcPr>
            <w:tcW w:w="732" w:type="dxa"/>
            <w:vAlign w:val="center"/>
          </w:tcPr>
          <w:p w14:paraId="605EB7F2" w14:textId="77777777" w:rsidR="00113D27" w:rsidRPr="002665AC" w:rsidRDefault="00000000">
            <w:pPr>
              <w:jc w:val="center"/>
              <w:rPr>
                <w:rFonts w:ascii="宋体" w:hAnsi="宋体"/>
                <w:sz w:val="22"/>
                <w:szCs w:val="22"/>
              </w:rPr>
            </w:pPr>
            <w:r w:rsidRPr="002665AC">
              <w:rPr>
                <w:rFonts w:ascii="宋体" w:hAnsi="宋体"/>
                <w:sz w:val="22"/>
                <w:szCs w:val="22"/>
              </w:rPr>
              <w:t>2</w:t>
            </w:r>
          </w:p>
        </w:tc>
        <w:tc>
          <w:tcPr>
            <w:tcW w:w="4210" w:type="dxa"/>
            <w:vAlign w:val="center"/>
          </w:tcPr>
          <w:p w14:paraId="2CC3A3FE"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供应商有效的</w:t>
            </w:r>
            <w:r w:rsidRPr="002665AC">
              <w:rPr>
                <w:rFonts w:ascii="宋体" w:hAnsi="宋体" w:cs="楷体"/>
                <w:kern w:val="0"/>
                <w:sz w:val="22"/>
                <w:szCs w:val="22"/>
              </w:rPr>
              <w:t>营业执照等证明文件</w:t>
            </w:r>
          </w:p>
        </w:tc>
        <w:tc>
          <w:tcPr>
            <w:tcW w:w="4976" w:type="dxa"/>
            <w:vAlign w:val="center"/>
          </w:tcPr>
          <w:p w14:paraId="68772262" w14:textId="77777777" w:rsidR="00113D27" w:rsidRPr="002665AC" w:rsidRDefault="00000000">
            <w:pPr>
              <w:rPr>
                <w:rFonts w:ascii="宋体" w:hAnsi="宋体" w:cs="楷体"/>
                <w:kern w:val="0"/>
                <w:sz w:val="22"/>
                <w:szCs w:val="22"/>
              </w:rPr>
            </w:pPr>
            <w:r w:rsidRPr="002665AC">
              <w:rPr>
                <w:rFonts w:ascii="宋体" w:hAnsi="宋体" w:cs="楷体"/>
                <w:kern w:val="0"/>
                <w:sz w:val="22"/>
                <w:szCs w:val="22"/>
              </w:rPr>
              <w:t>供应商应按照磋商文件规定及</w:t>
            </w:r>
            <w:r w:rsidRPr="002665AC">
              <w:rPr>
                <w:rFonts w:ascii="宋体" w:hAnsi="宋体" w:cs="楷体" w:hint="eastAsia"/>
                <w:kern w:val="0"/>
                <w:sz w:val="22"/>
                <w:szCs w:val="22"/>
              </w:rPr>
              <w:t>要求</w:t>
            </w:r>
            <w:r w:rsidRPr="002665AC">
              <w:rPr>
                <w:rFonts w:ascii="宋体" w:hAnsi="宋体" w:cs="楷体"/>
                <w:kern w:val="0"/>
                <w:sz w:val="22"/>
                <w:szCs w:val="22"/>
              </w:rPr>
              <w:t>提供。</w:t>
            </w:r>
          </w:p>
        </w:tc>
      </w:tr>
      <w:tr w:rsidR="002665AC" w:rsidRPr="002665AC" w14:paraId="4927523A" w14:textId="77777777">
        <w:trPr>
          <w:trHeight w:val="454"/>
          <w:jc w:val="center"/>
        </w:trPr>
        <w:tc>
          <w:tcPr>
            <w:tcW w:w="732" w:type="dxa"/>
            <w:vAlign w:val="center"/>
          </w:tcPr>
          <w:p w14:paraId="671FFDC8" w14:textId="77777777" w:rsidR="00113D27" w:rsidRPr="002665AC" w:rsidRDefault="00000000">
            <w:pPr>
              <w:jc w:val="center"/>
              <w:rPr>
                <w:rFonts w:ascii="宋体" w:hAnsi="宋体"/>
                <w:sz w:val="22"/>
                <w:szCs w:val="22"/>
              </w:rPr>
            </w:pPr>
            <w:r w:rsidRPr="002665AC">
              <w:rPr>
                <w:rFonts w:ascii="宋体" w:hAnsi="宋体"/>
                <w:sz w:val="22"/>
                <w:szCs w:val="22"/>
              </w:rPr>
              <w:t>3</w:t>
            </w:r>
          </w:p>
        </w:tc>
        <w:tc>
          <w:tcPr>
            <w:tcW w:w="4210" w:type="dxa"/>
            <w:vAlign w:val="center"/>
          </w:tcPr>
          <w:p w14:paraId="5157DC9D"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落实政府采购政策需满足的资格要求</w:t>
            </w:r>
          </w:p>
        </w:tc>
        <w:tc>
          <w:tcPr>
            <w:tcW w:w="4976" w:type="dxa"/>
            <w:vAlign w:val="center"/>
          </w:tcPr>
          <w:p w14:paraId="32B74FA6" w14:textId="77777777" w:rsidR="00113D27" w:rsidRPr="002665AC" w:rsidRDefault="00000000">
            <w:pPr>
              <w:rPr>
                <w:rFonts w:ascii="宋体" w:hAnsi="宋体"/>
                <w:sz w:val="22"/>
                <w:szCs w:val="22"/>
              </w:rPr>
            </w:pPr>
            <w:r w:rsidRPr="002665AC">
              <w:rPr>
                <w:rFonts w:ascii="宋体" w:hAnsi="宋体" w:hint="eastAsia"/>
                <w:sz w:val="22"/>
                <w:szCs w:val="22"/>
              </w:rPr>
              <w:t>供应商应按照磋商文件规定格式及内容提供对应的证明材料：</w:t>
            </w:r>
          </w:p>
          <w:p w14:paraId="3D775A43" w14:textId="77777777" w:rsidR="00113D27" w:rsidRPr="002665AC" w:rsidRDefault="00000000">
            <w:pPr>
              <w:rPr>
                <w:rFonts w:ascii="宋体" w:hAnsi="宋体"/>
                <w:sz w:val="22"/>
                <w:szCs w:val="22"/>
              </w:rPr>
            </w:pPr>
            <w:r w:rsidRPr="002665AC">
              <w:rPr>
                <w:rFonts w:ascii="宋体" w:hAnsi="宋体" w:hint="eastAsia"/>
                <w:sz w:val="22"/>
                <w:szCs w:val="22"/>
              </w:rPr>
              <w:t>1、中小企业提供《中小企业声明函》。</w:t>
            </w:r>
          </w:p>
          <w:p w14:paraId="26CE96B5" w14:textId="77777777" w:rsidR="00113D27" w:rsidRPr="002665AC" w:rsidRDefault="00000000">
            <w:pPr>
              <w:rPr>
                <w:rFonts w:ascii="宋体" w:hAnsi="宋体"/>
                <w:sz w:val="22"/>
                <w:szCs w:val="22"/>
              </w:rPr>
            </w:pPr>
            <w:r w:rsidRPr="002665AC">
              <w:rPr>
                <w:rFonts w:ascii="宋体" w:hAnsi="宋体" w:hint="eastAsia"/>
                <w:sz w:val="22"/>
                <w:szCs w:val="22"/>
              </w:rPr>
              <w:t>2、残疾人福利企业提供残疾人福利性单位声明函。</w:t>
            </w:r>
          </w:p>
          <w:p w14:paraId="5E78537A" w14:textId="77777777" w:rsidR="00113D27" w:rsidRPr="002665AC" w:rsidRDefault="00000000">
            <w:pPr>
              <w:rPr>
                <w:rFonts w:ascii="宋体" w:hAnsi="宋体" w:cs="楷体"/>
                <w:kern w:val="0"/>
                <w:sz w:val="22"/>
                <w:szCs w:val="22"/>
              </w:rPr>
            </w:pPr>
            <w:r w:rsidRPr="002665AC">
              <w:rPr>
                <w:rFonts w:ascii="宋体" w:hAnsi="宋体" w:hint="eastAsia"/>
                <w:sz w:val="22"/>
                <w:szCs w:val="22"/>
              </w:rPr>
              <w:t>3、监狱企业提供由省级以上监狱管理局、戒毒管理局(含新疆生产建设兵团)出具的属于监狱企业的证明文件。</w:t>
            </w:r>
          </w:p>
        </w:tc>
      </w:tr>
      <w:tr w:rsidR="002665AC" w:rsidRPr="002665AC" w14:paraId="7FA3FCBE" w14:textId="77777777">
        <w:trPr>
          <w:trHeight w:val="454"/>
          <w:jc w:val="center"/>
        </w:trPr>
        <w:tc>
          <w:tcPr>
            <w:tcW w:w="732" w:type="dxa"/>
            <w:vAlign w:val="center"/>
          </w:tcPr>
          <w:p w14:paraId="048A4BEC" w14:textId="77777777" w:rsidR="00113D27" w:rsidRPr="002665AC" w:rsidRDefault="00000000">
            <w:pPr>
              <w:jc w:val="center"/>
              <w:rPr>
                <w:rFonts w:ascii="宋体" w:hAnsi="宋体"/>
                <w:sz w:val="22"/>
                <w:szCs w:val="22"/>
              </w:rPr>
            </w:pPr>
            <w:r w:rsidRPr="002665AC">
              <w:rPr>
                <w:rFonts w:ascii="宋体" w:hAnsi="宋体"/>
                <w:sz w:val="22"/>
                <w:szCs w:val="22"/>
              </w:rPr>
              <w:t>4</w:t>
            </w:r>
          </w:p>
        </w:tc>
        <w:tc>
          <w:tcPr>
            <w:tcW w:w="4210" w:type="dxa"/>
            <w:vAlign w:val="center"/>
          </w:tcPr>
          <w:p w14:paraId="488F4FD6"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本项目的特定资格要求</w:t>
            </w:r>
          </w:p>
        </w:tc>
        <w:tc>
          <w:tcPr>
            <w:tcW w:w="4976" w:type="dxa"/>
            <w:vAlign w:val="center"/>
          </w:tcPr>
          <w:p w14:paraId="3CF699F0" w14:textId="77777777" w:rsidR="00113D27" w:rsidRPr="002665AC" w:rsidRDefault="00000000">
            <w:pPr>
              <w:rPr>
                <w:rFonts w:ascii="宋体" w:hAnsi="宋体"/>
                <w:sz w:val="22"/>
                <w:szCs w:val="22"/>
              </w:rPr>
            </w:pPr>
            <w:r w:rsidRPr="002665AC">
              <w:rPr>
                <w:rFonts w:ascii="宋体" w:hAnsi="宋体" w:hint="eastAsia"/>
                <w:sz w:val="22"/>
                <w:szCs w:val="22"/>
              </w:rPr>
              <w:t>根据本项目的特定资格要求应提供以下材料：</w:t>
            </w:r>
          </w:p>
          <w:p w14:paraId="5B7C53D1" w14:textId="77777777" w:rsidR="00113D27" w:rsidRPr="002665AC" w:rsidRDefault="00000000">
            <w:pPr>
              <w:rPr>
                <w:rFonts w:ascii="宋体" w:hAnsi="宋体"/>
                <w:sz w:val="22"/>
                <w:szCs w:val="22"/>
              </w:rPr>
            </w:pPr>
            <w:r w:rsidRPr="002665AC">
              <w:rPr>
                <w:rFonts w:ascii="宋体" w:hAnsi="宋体" w:hint="eastAsia"/>
                <w:sz w:val="22"/>
                <w:szCs w:val="22"/>
              </w:rPr>
              <w:t>1、供应商有效的资质证书。</w:t>
            </w:r>
          </w:p>
          <w:p w14:paraId="4566A047" w14:textId="0D1FAB0C" w:rsidR="00363D12" w:rsidRPr="002665AC" w:rsidRDefault="00000000">
            <w:pPr>
              <w:rPr>
                <w:rFonts w:ascii="宋体" w:hAnsi="宋体"/>
                <w:sz w:val="22"/>
                <w:szCs w:val="22"/>
              </w:rPr>
            </w:pPr>
            <w:r w:rsidRPr="002665AC">
              <w:rPr>
                <w:rFonts w:ascii="宋体" w:hAnsi="宋体"/>
                <w:sz w:val="22"/>
                <w:szCs w:val="22"/>
              </w:rPr>
              <w:t>2</w:t>
            </w:r>
            <w:r w:rsidRPr="002665AC">
              <w:rPr>
                <w:rFonts w:ascii="宋体" w:hAnsi="宋体" w:hint="eastAsia"/>
                <w:sz w:val="22"/>
                <w:szCs w:val="22"/>
              </w:rPr>
              <w:t>、</w:t>
            </w:r>
            <w:r w:rsidR="00363D12" w:rsidRPr="002665AC">
              <w:rPr>
                <w:rFonts w:ascii="宋体" w:hAnsi="宋体" w:hint="eastAsia"/>
                <w:sz w:val="22"/>
                <w:szCs w:val="22"/>
              </w:rPr>
              <w:t>供应商有效的安全生产许可证。</w:t>
            </w:r>
          </w:p>
          <w:p w14:paraId="4BA86BA4" w14:textId="5C21F57F" w:rsidR="00113D27" w:rsidRPr="002665AC" w:rsidRDefault="00363D12">
            <w:pPr>
              <w:rPr>
                <w:rFonts w:ascii="宋体" w:hAnsi="宋体"/>
                <w:sz w:val="22"/>
                <w:szCs w:val="22"/>
              </w:rPr>
            </w:pPr>
            <w:r w:rsidRPr="002665AC">
              <w:rPr>
                <w:rFonts w:ascii="宋体" w:hAnsi="宋体" w:hint="eastAsia"/>
                <w:sz w:val="22"/>
                <w:szCs w:val="22"/>
              </w:rPr>
              <w:t>3、项目负责人注册建造师证书及B证。</w:t>
            </w:r>
          </w:p>
          <w:p w14:paraId="02078E8B" w14:textId="0B2C6CFA" w:rsidR="00113D27" w:rsidRPr="002665AC" w:rsidRDefault="00C46B46">
            <w:pPr>
              <w:rPr>
                <w:rFonts w:ascii="宋体" w:hAnsi="宋体"/>
                <w:sz w:val="22"/>
                <w:szCs w:val="22"/>
              </w:rPr>
            </w:pPr>
            <w:r w:rsidRPr="002665AC">
              <w:rPr>
                <w:rFonts w:ascii="宋体" w:hAnsi="宋体" w:hint="eastAsia"/>
                <w:sz w:val="22"/>
                <w:szCs w:val="22"/>
              </w:rPr>
              <w:t>4、</w:t>
            </w:r>
            <w:r w:rsidR="00363D12" w:rsidRPr="002665AC">
              <w:rPr>
                <w:rFonts w:ascii="宋体" w:hAnsi="宋体" w:hint="eastAsia"/>
                <w:sz w:val="22"/>
                <w:szCs w:val="22"/>
              </w:rPr>
              <w:t>企业主要负责人（法定代表人、企业经理、企业分管安全生产的副经理、企业技术负责人）有效的专职安全生产管理人员A类证书。</w:t>
            </w:r>
          </w:p>
          <w:p w14:paraId="004C7608" w14:textId="760A84D2" w:rsidR="00363D12" w:rsidRPr="002665AC" w:rsidRDefault="00FE3A74" w:rsidP="00C46B46">
            <w:pPr>
              <w:rPr>
                <w:rFonts w:ascii="宋体" w:hAnsi="宋体"/>
                <w:sz w:val="22"/>
                <w:szCs w:val="22"/>
              </w:rPr>
            </w:pPr>
            <w:r>
              <w:rPr>
                <w:rFonts w:ascii="宋体" w:hAnsi="宋体" w:hint="eastAsia"/>
                <w:sz w:val="22"/>
                <w:szCs w:val="22"/>
              </w:rPr>
              <w:t>5、</w:t>
            </w:r>
            <w:r w:rsidR="00363D12" w:rsidRPr="002665AC">
              <w:rPr>
                <w:rFonts w:ascii="宋体" w:hAnsi="宋体" w:hint="eastAsia"/>
                <w:sz w:val="22"/>
                <w:szCs w:val="22"/>
              </w:rPr>
              <w:t>专职安全员有效的安全生产考核合格证书（C类）。</w:t>
            </w:r>
          </w:p>
          <w:p w14:paraId="19A59078" w14:textId="02512993" w:rsidR="00363D12" w:rsidRPr="002665AC" w:rsidRDefault="00FE3A74" w:rsidP="00C46B46">
            <w:pPr>
              <w:rPr>
                <w:rFonts w:ascii="宋体" w:hAnsi="宋体"/>
                <w:sz w:val="22"/>
                <w:szCs w:val="22"/>
              </w:rPr>
            </w:pPr>
            <w:r>
              <w:rPr>
                <w:rFonts w:ascii="宋体" w:hAnsi="宋体" w:hint="eastAsia"/>
                <w:sz w:val="22"/>
                <w:szCs w:val="22"/>
              </w:rPr>
              <w:lastRenderedPageBreak/>
              <w:t>6</w:t>
            </w:r>
            <w:r w:rsidR="00363D12" w:rsidRPr="002665AC">
              <w:rPr>
                <w:rFonts w:ascii="宋体" w:hAnsi="宋体" w:hint="eastAsia"/>
                <w:sz w:val="22"/>
                <w:szCs w:val="22"/>
              </w:rPr>
              <w:t>、供应商有效的业绩证明材料。</w:t>
            </w:r>
          </w:p>
        </w:tc>
      </w:tr>
    </w:tbl>
    <w:p w14:paraId="51240B38" w14:textId="77777777" w:rsidR="00113D27" w:rsidRPr="002665AC" w:rsidRDefault="00000000">
      <w:pPr>
        <w:spacing w:line="440" w:lineRule="exact"/>
        <w:ind w:leftChars="85" w:left="187" w:hangingChars="4" w:hanging="9"/>
        <w:jc w:val="left"/>
        <w:rPr>
          <w:rFonts w:ascii="宋体" w:hAnsi="宋体"/>
          <w:b/>
          <w:sz w:val="22"/>
          <w:szCs w:val="22"/>
        </w:rPr>
      </w:pPr>
      <w:bookmarkStart w:id="102" w:name="_Toc500208478"/>
      <w:r w:rsidRPr="002665AC">
        <w:rPr>
          <w:rFonts w:ascii="宋体" w:hAnsi="宋体" w:hint="eastAsia"/>
          <w:b/>
          <w:sz w:val="22"/>
          <w:szCs w:val="22"/>
        </w:rPr>
        <w:lastRenderedPageBreak/>
        <w:t xml:space="preserve">（2）供应商的商务技术文件包括以下内容： </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920"/>
        <w:gridCol w:w="1286"/>
      </w:tblGrid>
      <w:tr w:rsidR="002665AC" w:rsidRPr="002665AC" w14:paraId="26AC4684" w14:textId="77777777">
        <w:trPr>
          <w:trHeight w:val="454"/>
          <w:jc w:val="center"/>
        </w:trPr>
        <w:tc>
          <w:tcPr>
            <w:tcW w:w="648" w:type="dxa"/>
            <w:vAlign w:val="center"/>
          </w:tcPr>
          <w:bookmarkEnd w:id="102"/>
          <w:p w14:paraId="6ECF4978" w14:textId="77777777" w:rsidR="00113D27" w:rsidRPr="002665AC" w:rsidRDefault="00000000">
            <w:pPr>
              <w:jc w:val="center"/>
              <w:rPr>
                <w:rFonts w:ascii="宋体" w:hAnsi="宋体"/>
                <w:sz w:val="22"/>
                <w:szCs w:val="22"/>
              </w:rPr>
            </w:pPr>
            <w:r w:rsidRPr="002665AC">
              <w:rPr>
                <w:rFonts w:ascii="宋体" w:hAnsi="宋体" w:hint="eastAsia"/>
                <w:sz w:val="22"/>
                <w:szCs w:val="22"/>
              </w:rPr>
              <w:t>序号</w:t>
            </w:r>
          </w:p>
        </w:tc>
        <w:tc>
          <w:tcPr>
            <w:tcW w:w="7920" w:type="dxa"/>
            <w:vAlign w:val="center"/>
          </w:tcPr>
          <w:p w14:paraId="2142708A" w14:textId="77777777" w:rsidR="00113D27" w:rsidRPr="002665AC" w:rsidRDefault="00000000">
            <w:pPr>
              <w:jc w:val="center"/>
              <w:rPr>
                <w:rFonts w:ascii="宋体" w:hAnsi="宋体"/>
                <w:sz w:val="22"/>
                <w:szCs w:val="22"/>
              </w:rPr>
            </w:pPr>
            <w:r w:rsidRPr="002665AC">
              <w:rPr>
                <w:rFonts w:ascii="宋体" w:hAnsi="宋体" w:hint="eastAsia"/>
                <w:sz w:val="22"/>
                <w:szCs w:val="22"/>
              </w:rPr>
              <w:t>内容</w:t>
            </w:r>
          </w:p>
        </w:tc>
        <w:tc>
          <w:tcPr>
            <w:tcW w:w="1286" w:type="dxa"/>
            <w:vAlign w:val="center"/>
          </w:tcPr>
          <w:p w14:paraId="0CE42000" w14:textId="77777777" w:rsidR="00113D27" w:rsidRPr="002665AC" w:rsidRDefault="00000000">
            <w:pPr>
              <w:jc w:val="center"/>
              <w:rPr>
                <w:rFonts w:ascii="宋体" w:hAnsi="宋体"/>
                <w:sz w:val="22"/>
                <w:szCs w:val="22"/>
              </w:rPr>
            </w:pPr>
            <w:r w:rsidRPr="002665AC">
              <w:rPr>
                <w:rFonts w:ascii="宋体" w:hAnsi="宋体" w:hint="eastAsia"/>
                <w:sz w:val="22"/>
                <w:szCs w:val="22"/>
              </w:rPr>
              <w:t>备注</w:t>
            </w:r>
          </w:p>
        </w:tc>
      </w:tr>
      <w:tr w:rsidR="002665AC" w:rsidRPr="002665AC" w14:paraId="2A290077" w14:textId="77777777">
        <w:trPr>
          <w:trHeight w:val="470"/>
          <w:jc w:val="center"/>
        </w:trPr>
        <w:tc>
          <w:tcPr>
            <w:tcW w:w="648" w:type="dxa"/>
            <w:vAlign w:val="center"/>
          </w:tcPr>
          <w:p w14:paraId="3A19F75E" w14:textId="77777777" w:rsidR="00113D27" w:rsidRPr="002665AC" w:rsidRDefault="00000000">
            <w:pPr>
              <w:jc w:val="center"/>
              <w:rPr>
                <w:rFonts w:ascii="宋体" w:hAnsi="宋体" w:cs="楷体"/>
                <w:kern w:val="0"/>
                <w:sz w:val="22"/>
                <w:szCs w:val="22"/>
              </w:rPr>
            </w:pPr>
            <w:r w:rsidRPr="002665AC">
              <w:rPr>
                <w:rFonts w:ascii="宋体" w:hAnsi="宋体" w:cs="楷体" w:hint="eastAsia"/>
                <w:kern w:val="0"/>
                <w:sz w:val="22"/>
                <w:szCs w:val="22"/>
              </w:rPr>
              <w:t>1</w:t>
            </w:r>
          </w:p>
        </w:tc>
        <w:tc>
          <w:tcPr>
            <w:tcW w:w="7920" w:type="dxa"/>
            <w:vAlign w:val="center"/>
          </w:tcPr>
          <w:p w14:paraId="11339A95"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磋商响应函</w:t>
            </w:r>
          </w:p>
        </w:tc>
        <w:tc>
          <w:tcPr>
            <w:tcW w:w="1286" w:type="dxa"/>
            <w:vAlign w:val="center"/>
          </w:tcPr>
          <w:p w14:paraId="03BDF9E9" w14:textId="77777777" w:rsidR="00113D27" w:rsidRPr="002665AC" w:rsidRDefault="00113D27">
            <w:pPr>
              <w:spacing w:line="430" w:lineRule="exact"/>
              <w:jc w:val="center"/>
              <w:rPr>
                <w:rFonts w:ascii="宋体" w:hAnsi="宋体"/>
                <w:sz w:val="22"/>
                <w:szCs w:val="22"/>
              </w:rPr>
            </w:pPr>
          </w:p>
        </w:tc>
      </w:tr>
      <w:tr w:rsidR="002665AC" w:rsidRPr="002665AC" w14:paraId="7B7D0020" w14:textId="77777777">
        <w:trPr>
          <w:trHeight w:val="454"/>
          <w:jc w:val="center"/>
        </w:trPr>
        <w:tc>
          <w:tcPr>
            <w:tcW w:w="648" w:type="dxa"/>
            <w:vAlign w:val="center"/>
          </w:tcPr>
          <w:p w14:paraId="02039E24" w14:textId="77777777" w:rsidR="00113D27" w:rsidRPr="002665AC" w:rsidRDefault="00000000">
            <w:pPr>
              <w:jc w:val="center"/>
              <w:rPr>
                <w:rFonts w:ascii="宋体" w:hAnsi="宋体" w:cs="楷体"/>
                <w:kern w:val="0"/>
                <w:sz w:val="22"/>
                <w:szCs w:val="22"/>
              </w:rPr>
            </w:pPr>
            <w:r w:rsidRPr="002665AC">
              <w:rPr>
                <w:rFonts w:ascii="宋体" w:hAnsi="宋体" w:cs="楷体"/>
                <w:kern w:val="0"/>
                <w:sz w:val="22"/>
                <w:szCs w:val="22"/>
              </w:rPr>
              <w:t>2</w:t>
            </w:r>
          </w:p>
        </w:tc>
        <w:tc>
          <w:tcPr>
            <w:tcW w:w="7920" w:type="dxa"/>
            <w:vAlign w:val="center"/>
          </w:tcPr>
          <w:p w14:paraId="5FD67470"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单位负责人授权书</w:t>
            </w:r>
          </w:p>
        </w:tc>
        <w:tc>
          <w:tcPr>
            <w:tcW w:w="1286" w:type="dxa"/>
            <w:vAlign w:val="center"/>
          </w:tcPr>
          <w:p w14:paraId="413DD0B8" w14:textId="77777777" w:rsidR="00113D27" w:rsidRPr="002665AC" w:rsidRDefault="00113D27">
            <w:pPr>
              <w:pStyle w:val="a9"/>
              <w:keepNext/>
              <w:jc w:val="center"/>
              <w:rPr>
                <w:rFonts w:ascii="宋体" w:eastAsia="宋体" w:hAnsi="宋体"/>
                <w:sz w:val="22"/>
                <w:szCs w:val="22"/>
              </w:rPr>
            </w:pPr>
          </w:p>
        </w:tc>
      </w:tr>
      <w:tr w:rsidR="002665AC" w:rsidRPr="002665AC" w14:paraId="414FB58B" w14:textId="77777777">
        <w:trPr>
          <w:trHeight w:val="454"/>
          <w:jc w:val="center"/>
        </w:trPr>
        <w:tc>
          <w:tcPr>
            <w:tcW w:w="648" w:type="dxa"/>
            <w:vAlign w:val="center"/>
          </w:tcPr>
          <w:p w14:paraId="057AD14D" w14:textId="77777777" w:rsidR="00113D27" w:rsidRPr="002665AC" w:rsidRDefault="00000000">
            <w:pPr>
              <w:jc w:val="center"/>
              <w:rPr>
                <w:rFonts w:ascii="宋体" w:hAnsi="宋体" w:cs="楷体"/>
                <w:kern w:val="0"/>
                <w:sz w:val="22"/>
                <w:szCs w:val="22"/>
              </w:rPr>
            </w:pPr>
            <w:r w:rsidRPr="002665AC">
              <w:rPr>
                <w:rFonts w:ascii="宋体" w:hAnsi="宋体" w:cs="楷体"/>
                <w:kern w:val="0"/>
                <w:sz w:val="22"/>
                <w:szCs w:val="22"/>
              </w:rPr>
              <w:t>3</w:t>
            </w:r>
          </w:p>
        </w:tc>
        <w:tc>
          <w:tcPr>
            <w:tcW w:w="7920" w:type="dxa"/>
            <w:vAlign w:val="center"/>
          </w:tcPr>
          <w:p w14:paraId="53BC2C3F"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供应商联系表</w:t>
            </w:r>
          </w:p>
        </w:tc>
        <w:tc>
          <w:tcPr>
            <w:tcW w:w="1286" w:type="dxa"/>
            <w:vAlign w:val="center"/>
          </w:tcPr>
          <w:p w14:paraId="74FA4C58" w14:textId="77777777" w:rsidR="00113D27" w:rsidRPr="002665AC" w:rsidRDefault="00113D27">
            <w:pPr>
              <w:pStyle w:val="a9"/>
              <w:keepNext/>
              <w:jc w:val="center"/>
              <w:rPr>
                <w:rFonts w:ascii="宋体" w:eastAsia="宋体" w:hAnsi="宋体"/>
                <w:sz w:val="22"/>
                <w:szCs w:val="22"/>
              </w:rPr>
            </w:pPr>
          </w:p>
        </w:tc>
      </w:tr>
      <w:tr w:rsidR="002665AC" w:rsidRPr="002665AC" w14:paraId="7AADF162" w14:textId="77777777">
        <w:trPr>
          <w:trHeight w:val="454"/>
          <w:jc w:val="center"/>
        </w:trPr>
        <w:tc>
          <w:tcPr>
            <w:tcW w:w="648" w:type="dxa"/>
            <w:vAlign w:val="center"/>
          </w:tcPr>
          <w:p w14:paraId="29F46CCA" w14:textId="77777777" w:rsidR="00113D27" w:rsidRPr="002665AC" w:rsidRDefault="00000000">
            <w:pPr>
              <w:jc w:val="center"/>
              <w:rPr>
                <w:rFonts w:ascii="宋体" w:hAnsi="宋体" w:cs="楷体"/>
                <w:kern w:val="0"/>
                <w:sz w:val="22"/>
                <w:szCs w:val="22"/>
              </w:rPr>
            </w:pPr>
            <w:r w:rsidRPr="002665AC">
              <w:rPr>
                <w:rFonts w:ascii="宋体" w:hAnsi="宋体" w:cs="楷体"/>
                <w:kern w:val="0"/>
                <w:sz w:val="22"/>
                <w:szCs w:val="22"/>
              </w:rPr>
              <w:t>4</w:t>
            </w:r>
          </w:p>
        </w:tc>
        <w:tc>
          <w:tcPr>
            <w:tcW w:w="7920" w:type="dxa"/>
            <w:vAlign w:val="center"/>
          </w:tcPr>
          <w:p w14:paraId="20FE4C50"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采购需求偏离表</w:t>
            </w:r>
          </w:p>
        </w:tc>
        <w:tc>
          <w:tcPr>
            <w:tcW w:w="1286" w:type="dxa"/>
            <w:vAlign w:val="center"/>
          </w:tcPr>
          <w:p w14:paraId="56C2651D" w14:textId="77777777" w:rsidR="00113D27" w:rsidRPr="002665AC" w:rsidRDefault="00113D27">
            <w:pPr>
              <w:spacing w:line="430" w:lineRule="exact"/>
              <w:jc w:val="center"/>
              <w:rPr>
                <w:rFonts w:ascii="宋体" w:hAnsi="宋体"/>
                <w:sz w:val="22"/>
                <w:szCs w:val="22"/>
              </w:rPr>
            </w:pPr>
          </w:p>
        </w:tc>
      </w:tr>
      <w:tr w:rsidR="002665AC" w:rsidRPr="002665AC" w14:paraId="1EA8D3DC" w14:textId="77777777">
        <w:trPr>
          <w:trHeight w:val="454"/>
          <w:jc w:val="center"/>
        </w:trPr>
        <w:tc>
          <w:tcPr>
            <w:tcW w:w="648" w:type="dxa"/>
            <w:vAlign w:val="center"/>
          </w:tcPr>
          <w:p w14:paraId="6F6437F2" w14:textId="1E4C792E" w:rsidR="00D55AF4" w:rsidRPr="002665AC" w:rsidRDefault="00D55AF4" w:rsidP="00D55AF4">
            <w:pPr>
              <w:jc w:val="center"/>
              <w:rPr>
                <w:rFonts w:ascii="宋体" w:hAnsi="宋体" w:cs="楷体"/>
                <w:kern w:val="0"/>
                <w:sz w:val="22"/>
                <w:szCs w:val="22"/>
              </w:rPr>
            </w:pPr>
            <w:r w:rsidRPr="002665AC">
              <w:rPr>
                <w:rFonts w:ascii="宋体" w:hAnsi="宋体" w:cs="楷体" w:hint="eastAsia"/>
                <w:kern w:val="0"/>
                <w:sz w:val="22"/>
                <w:szCs w:val="22"/>
              </w:rPr>
              <w:t>5</w:t>
            </w:r>
          </w:p>
        </w:tc>
        <w:tc>
          <w:tcPr>
            <w:tcW w:w="7920" w:type="dxa"/>
            <w:vAlign w:val="center"/>
          </w:tcPr>
          <w:p w14:paraId="72C34170" w14:textId="521583AD" w:rsidR="00D55AF4" w:rsidRPr="002665AC" w:rsidRDefault="00D55AF4" w:rsidP="00D55AF4">
            <w:pPr>
              <w:rPr>
                <w:rFonts w:ascii="宋体" w:hAnsi="宋体" w:cs="楷体"/>
                <w:kern w:val="0"/>
                <w:sz w:val="22"/>
                <w:szCs w:val="22"/>
              </w:rPr>
            </w:pPr>
            <w:r w:rsidRPr="002665AC">
              <w:rPr>
                <w:rFonts w:ascii="宋体" w:hAnsi="宋体" w:cs="楷体" w:hint="eastAsia"/>
                <w:kern w:val="0"/>
                <w:sz w:val="22"/>
                <w:szCs w:val="22"/>
              </w:rPr>
              <w:t>节能环保产品声明函（如有则提供）</w:t>
            </w:r>
          </w:p>
        </w:tc>
        <w:tc>
          <w:tcPr>
            <w:tcW w:w="1286" w:type="dxa"/>
            <w:vAlign w:val="center"/>
          </w:tcPr>
          <w:p w14:paraId="47B24FB6" w14:textId="77777777" w:rsidR="00D55AF4" w:rsidRPr="002665AC" w:rsidRDefault="00D55AF4" w:rsidP="00D55AF4">
            <w:pPr>
              <w:spacing w:line="430" w:lineRule="exact"/>
              <w:jc w:val="center"/>
              <w:rPr>
                <w:rFonts w:ascii="宋体" w:hAnsi="宋体"/>
                <w:sz w:val="22"/>
                <w:szCs w:val="22"/>
              </w:rPr>
            </w:pPr>
          </w:p>
        </w:tc>
      </w:tr>
      <w:tr w:rsidR="002665AC" w:rsidRPr="002665AC" w14:paraId="0881BC41" w14:textId="77777777">
        <w:trPr>
          <w:trHeight w:val="454"/>
          <w:jc w:val="center"/>
        </w:trPr>
        <w:tc>
          <w:tcPr>
            <w:tcW w:w="648" w:type="dxa"/>
            <w:vAlign w:val="center"/>
          </w:tcPr>
          <w:p w14:paraId="5269C508" w14:textId="76D19EB8" w:rsidR="00D55AF4" w:rsidRPr="002665AC" w:rsidRDefault="00D55AF4" w:rsidP="00D55AF4">
            <w:pPr>
              <w:jc w:val="center"/>
              <w:rPr>
                <w:rFonts w:ascii="宋体" w:hAnsi="宋体" w:cs="楷体"/>
                <w:kern w:val="0"/>
                <w:sz w:val="22"/>
                <w:szCs w:val="22"/>
              </w:rPr>
            </w:pPr>
            <w:r w:rsidRPr="002665AC">
              <w:rPr>
                <w:rFonts w:ascii="宋体" w:hAnsi="宋体" w:cs="楷体" w:hint="eastAsia"/>
                <w:kern w:val="0"/>
                <w:sz w:val="22"/>
                <w:szCs w:val="22"/>
              </w:rPr>
              <w:t>6</w:t>
            </w:r>
          </w:p>
        </w:tc>
        <w:tc>
          <w:tcPr>
            <w:tcW w:w="7920" w:type="dxa"/>
            <w:vAlign w:val="center"/>
          </w:tcPr>
          <w:p w14:paraId="3EB8AA7C" w14:textId="1E695F90" w:rsidR="00D55AF4" w:rsidRPr="002665AC" w:rsidRDefault="00D55AF4" w:rsidP="00D55AF4">
            <w:pPr>
              <w:rPr>
                <w:rFonts w:ascii="宋体" w:hAnsi="宋体" w:cs="楷体"/>
                <w:kern w:val="0"/>
                <w:sz w:val="22"/>
                <w:szCs w:val="22"/>
              </w:rPr>
            </w:pPr>
            <w:r w:rsidRPr="002665AC">
              <w:rPr>
                <w:rFonts w:ascii="宋体" w:hAnsi="宋体" w:cs="楷体" w:hint="eastAsia"/>
                <w:kern w:val="0"/>
                <w:sz w:val="22"/>
                <w:szCs w:val="22"/>
              </w:rPr>
              <w:t>节能（环保）产品清单（如有则提供）</w:t>
            </w:r>
          </w:p>
        </w:tc>
        <w:tc>
          <w:tcPr>
            <w:tcW w:w="1286" w:type="dxa"/>
            <w:vAlign w:val="center"/>
          </w:tcPr>
          <w:p w14:paraId="4D712413" w14:textId="77777777" w:rsidR="00D55AF4" w:rsidRPr="002665AC" w:rsidRDefault="00D55AF4" w:rsidP="00D55AF4">
            <w:pPr>
              <w:spacing w:line="430" w:lineRule="exact"/>
              <w:jc w:val="center"/>
              <w:rPr>
                <w:rFonts w:ascii="宋体" w:hAnsi="宋体"/>
                <w:sz w:val="22"/>
                <w:szCs w:val="22"/>
              </w:rPr>
            </w:pPr>
          </w:p>
        </w:tc>
      </w:tr>
      <w:tr w:rsidR="002665AC" w:rsidRPr="002665AC" w14:paraId="7F14E578" w14:textId="77777777">
        <w:trPr>
          <w:trHeight w:val="454"/>
          <w:jc w:val="center"/>
        </w:trPr>
        <w:tc>
          <w:tcPr>
            <w:tcW w:w="648" w:type="dxa"/>
            <w:vAlign w:val="center"/>
          </w:tcPr>
          <w:p w14:paraId="2B3C5C56" w14:textId="62C2DDD8" w:rsidR="00D55AF4" w:rsidRPr="002665AC" w:rsidRDefault="00D55AF4" w:rsidP="00D55AF4">
            <w:pPr>
              <w:jc w:val="center"/>
              <w:rPr>
                <w:rFonts w:ascii="宋体" w:hAnsi="宋体" w:cs="楷体"/>
                <w:kern w:val="0"/>
                <w:sz w:val="22"/>
                <w:szCs w:val="22"/>
              </w:rPr>
            </w:pPr>
            <w:r w:rsidRPr="002665AC">
              <w:rPr>
                <w:rFonts w:ascii="宋体" w:hAnsi="宋体" w:cs="楷体" w:hint="eastAsia"/>
                <w:kern w:val="0"/>
                <w:sz w:val="22"/>
                <w:szCs w:val="22"/>
              </w:rPr>
              <w:t>7</w:t>
            </w:r>
          </w:p>
        </w:tc>
        <w:tc>
          <w:tcPr>
            <w:tcW w:w="7920" w:type="dxa"/>
            <w:vAlign w:val="center"/>
          </w:tcPr>
          <w:p w14:paraId="45AF2902" w14:textId="12388B80" w:rsidR="00D55AF4" w:rsidRPr="002665AC" w:rsidRDefault="00D55AF4" w:rsidP="00D55AF4">
            <w:pPr>
              <w:rPr>
                <w:rFonts w:ascii="宋体" w:hAnsi="宋体" w:cs="楷体"/>
                <w:kern w:val="0"/>
                <w:sz w:val="22"/>
                <w:szCs w:val="22"/>
              </w:rPr>
            </w:pPr>
            <w:r w:rsidRPr="002665AC">
              <w:rPr>
                <w:rFonts w:ascii="宋体" w:hAnsi="宋体" w:cs="楷体" w:hint="eastAsia"/>
                <w:kern w:val="0"/>
                <w:sz w:val="22"/>
                <w:szCs w:val="22"/>
              </w:rPr>
              <w:t xml:space="preserve">供货范围详细清单（不含价格） </w:t>
            </w:r>
          </w:p>
        </w:tc>
        <w:tc>
          <w:tcPr>
            <w:tcW w:w="1286" w:type="dxa"/>
            <w:vAlign w:val="center"/>
          </w:tcPr>
          <w:p w14:paraId="6BC4FC6D" w14:textId="77777777" w:rsidR="00D55AF4" w:rsidRPr="002665AC" w:rsidRDefault="00D55AF4" w:rsidP="00D55AF4">
            <w:pPr>
              <w:spacing w:line="430" w:lineRule="exact"/>
              <w:jc w:val="center"/>
              <w:rPr>
                <w:rFonts w:ascii="宋体" w:hAnsi="宋体"/>
                <w:sz w:val="22"/>
                <w:szCs w:val="22"/>
              </w:rPr>
            </w:pPr>
          </w:p>
        </w:tc>
      </w:tr>
      <w:tr w:rsidR="002665AC" w:rsidRPr="002665AC" w14:paraId="208D2BD7" w14:textId="77777777">
        <w:trPr>
          <w:trHeight w:val="454"/>
          <w:jc w:val="center"/>
        </w:trPr>
        <w:tc>
          <w:tcPr>
            <w:tcW w:w="648" w:type="dxa"/>
            <w:vAlign w:val="center"/>
          </w:tcPr>
          <w:p w14:paraId="7E12335C" w14:textId="00E3CCFD" w:rsidR="00D55AF4" w:rsidRPr="002665AC" w:rsidRDefault="00D55AF4" w:rsidP="00D55AF4">
            <w:pPr>
              <w:jc w:val="center"/>
              <w:rPr>
                <w:rFonts w:ascii="宋体" w:hAnsi="宋体" w:cs="楷体"/>
                <w:kern w:val="0"/>
                <w:sz w:val="22"/>
                <w:szCs w:val="22"/>
              </w:rPr>
            </w:pPr>
            <w:r w:rsidRPr="002665AC">
              <w:rPr>
                <w:rFonts w:ascii="宋体" w:hAnsi="宋体" w:cs="楷体" w:hint="eastAsia"/>
                <w:kern w:val="0"/>
                <w:sz w:val="22"/>
                <w:szCs w:val="22"/>
              </w:rPr>
              <w:t>8</w:t>
            </w:r>
          </w:p>
        </w:tc>
        <w:tc>
          <w:tcPr>
            <w:tcW w:w="7920" w:type="dxa"/>
            <w:vAlign w:val="center"/>
          </w:tcPr>
          <w:p w14:paraId="1B494CE1" w14:textId="77777777" w:rsidR="00D55AF4" w:rsidRPr="002665AC" w:rsidRDefault="00D55AF4" w:rsidP="00D55AF4">
            <w:pPr>
              <w:rPr>
                <w:rFonts w:ascii="宋体" w:hAnsi="宋体" w:cs="楷体"/>
                <w:kern w:val="0"/>
                <w:sz w:val="22"/>
                <w:szCs w:val="22"/>
              </w:rPr>
            </w:pPr>
            <w:r w:rsidRPr="002665AC">
              <w:rPr>
                <w:rFonts w:ascii="宋体" w:hAnsi="宋体" w:cs="楷体"/>
                <w:kern w:val="0"/>
                <w:sz w:val="22"/>
                <w:szCs w:val="22"/>
              </w:rPr>
              <w:t>根据本项目采购内容及要求以及商务技术评分项目，需要提供的文件和资料</w:t>
            </w:r>
          </w:p>
        </w:tc>
        <w:tc>
          <w:tcPr>
            <w:tcW w:w="1286" w:type="dxa"/>
            <w:vAlign w:val="center"/>
          </w:tcPr>
          <w:p w14:paraId="66172256" w14:textId="77777777" w:rsidR="00D55AF4" w:rsidRPr="002665AC" w:rsidRDefault="00D55AF4" w:rsidP="00D55AF4">
            <w:pPr>
              <w:spacing w:line="430" w:lineRule="exact"/>
              <w:jc w:val="center"/>
              <w:rPr>
                <w:rFonts w:ascii="宋体" w:hAnsi="宋体"/>
                <w:sz w:val="22"/>
                <w:szCs w:val="22"/>
              </w:rPr>
            </w:pPr>
          </w:p>
        </w:tc>
      </w:tr>
      <w:tr w:rsidR="002665AC" w:rsidRPr="002665AC" w14:paraId="08F6A30F" w14:textId="77777777">
        <w:trPr>
          <w:trHeight w:val="454"/>
          <w:jc w:val="center"/>
        </w:trPr>
        <w:tc>
          <w:tcPr>
            <w:tcW w:w="648" w:type="dxa"/>
            <w:vAlign w:val="center"/>
          </w:tcPr>
          <w:p w14:paraId="62D78E7A" w14:textId="1524128E" w:rsidR="00D55AF4" w:rsidRPr="002665AC" w:rsidRDefault="00D55AF4" w:rsidP="00D55AF4">
            <w:pPr>
              <w:jc w:val="center"/>
              <w:rPr>
                <w:rFonts w:ascii="宋体" w:hAnsi="宋体" w:cs="楷体"/>
                <w:kern w:val="0"/>
                <w:sz w:val="22"/>
                <w:szCs w:val="22"/>
              </w:rPr>
            </w:pPr>
            <w:r w:rsidRPr="002665AC">
              <w:rPr>
                <w:rFonts w:ascii="宋体" w:hAnsi="宋体" w:cs="楷体" w:hint="eastAsia"/>
                <w:kern w:val="0"/>
                <w:sz w:val="22"/>
                <w:szCs w:val="22"/>
              </w:rPr>
              <w:t>9</w:t>
            </w:r>
          </w:p>
        </w:tc>
        <w:tc>
          <w:tcPr>
            <w:tcW w:w="7920" w:type="dxa"/>
            <w:vAlign w:val="center"/>
          </w:tcPr>
          <w:p w14:paraId="0281C114" w14:textId="77777777" w:rsidR="00D55AF4" w:rsidRPr="002665AC" w:rsidRDefault="00D55AF4" w:rsidP="00D55AF4">
            <w:pPr>
              <w:rPr>
                <w:rFonts w:ascii="宋体" w:hAnsi="宋体" w:cs="楷体"/>
                <w:kern w:val="0"/>
                <w:sz w:val="22"/>
                <w:szCs w:val="22"/>
              </w:rPr>
            </w:pPr>
            <w:r w:rsidRPr="002665AC">
              <w:rPr>
                <w:rFonts w:ascii="宋体" w:hAnsi="宋体" w:cs="楷体"/>
                <w:kern w:val="0"/>
                <w:sz w:val="22"/>
                <w:szCs w:val="22"/>
              </w:rPr>
              <w:t>供应商需要说明的其他文件和说明</w:t>
            </w:r>
          </w:p>
        </w:tc>
        <w:tc>
          <w:tcPr>
            <w:tcW w:w="1286" w:type="dxa"/>
            <w:vAlign w:val="center"/>
          </w:tcPr>
          <w:p w14:paraId="46D8DF2D" w14:textId="77777777" w:rsidR="00D55AF4" w:rsidRPr="002665AC" w:rsidRDefault="00D55AF4" w:rsidP="00D55AF4">
            <w:pPr>
              <w:spacing w:line="430" w:lineRule="exact"/>
              <w:jc w:val="center"/>
              <w:rPr>
                <w:rFonts w:ascii="宋体" w:hAnsi="宋体"/>
                <w:sz w:val="22"/>
                <w:szCs w:val="22"/>
              </w:rPr>
            </w:pPr>
          </w:p>
        </w:tc>
      </w:tr>
    </w:tbl>
    <w:p w14:paraId="78DA3B88" w14:textId="77777777" w:rsidR="00113D27" w:rsidRPr="002665AC" w:rsidRDefault="00000000">
      <w:pPr>
        <w:spacing w:line="440" w:lineRule="exact"/>
        <w:ind w:leftChars="85" w:left="187" w:hangingChars="4" w:hanging="9"/>
        <w:jc w:val="left"/>
        <w:rPr>
          <w:rFonts w:ascii="宋体" w:hAnsi="宋体"/>
          <w:b/>
          <w:sz w:val="22"/>
          <w:szCs w:val="22"/>
        </w:rPr>
      </w:pPr>
      <w:r w:rsidRPr="002665AC">
        <w:rPr>
          <w:rFonts w:ascii="宋体" w:hAnsi="宋体" w:hint="eastAsia"/>
          <w:b/>
          <w:sz w:val="22"/>
          <w:szCs w:val="22"/>
        </w:rPr>
        <w:t xml:space="preserve">（3）供应商的报价文件包括以下内容： </w:t>
      </w:r>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095"/>
        <w:gridCol w:w="3118"/>
      </w:tblGrid>
      <w:tr w:rsidR="002665AC" w:rsidRPr="002665AC" w14:paraId="015B01CB" w14:textId="77777777">
        <w:trPr>
          <w:trHeight w:val="454"/>
          <w:jc w:val="center"/>
        </w:trPr>
        <w:tc>
          <w:tcPr>
            <w:tcW w:w="704" w:type="dxa"/>
            <w:vAlign w:val="center"/>
          </w:tcPr>
          <w:p w14:paraId="672ABC60" w14:textId="77777777" w:rsidR="00113D27" w:rsidRPr="002665AC" w:rsidRDefault="00000000">
            <w:pPr>
              <w:spacing w:line="430" w:lineRule="exact"/>
              <w:jc w:val="center"/>
              <w:rPr>
                <w:rFonts w:ascii="宋体" w:hAnsi="宋体"/>
                <w:sz w:val="22"/>
                <w:szCs w:val="22"/>
              </w:rPr>
            </w:pPr>
            <w:r w:rsidRPr="002665AC">
              <w:rPr>
                <w:rFonts w:ascii="宋体" w:hAnsi="宋体" w:hint="eastAsia"/>
                <w:sz w:val="22"/>
                <w:szCs w:val="22"/>
              </w:rPr>
              <w:t>序号</w:t>
            </w:r>
          </w:p>
        </w:tc>
        <w:tc>
          <w:tcPr>
            <w:tcW w:w="6095" w:type="dxa"/>
            <w:vAlign w:val="center"/>
          </w:tcPr>
          <w:p w14:paraId="6D89A556" w14:textId="77777777" w:rsidR="00113D27" w:rsidRPr="002665AC" w:rsidRDefault="00000000">
            <w:pPr>
              <w:spacing w:line="430" w:lineRule="exact"/>
              <w:jc w:val="center"/>
              <w:rPr>
                <w:rFonts w:ascii="宋体" w:hAnsi="宋体"/>
                <w:sz w:val="22"/>
                <w:szCs w:val="22"/>
              </w:rPr>
            </w:pPr>
            <w:r w:rsidRPr="002665AC">
              <w:rPr>
                <w:rFonts w:ascii="宋体" w:hAnsi="宋体" w:hint="eastAsia"/>
                <w:sz w:val="22"/>
                <w:szCs w:val="22"/>
              </w:rPr>
              <w:t>内容</w:t>
            </w:r>
          </w:p>
        </w:tc>
        <w:tc>
          <w:tcPr>
            <w:tcW w:w="3118" w:type="dxa"/>
            <w:vAlign w:val="center"/>
          </w:tcPr>
          <w:p w14:paraId="5498B4C0" w14:textId="77777777" w:rsidR="00113D27" w:rsidRPr="002665AC" w:rsidRDefault="00000000">
            <w:pPr>
              <w:spacing w:line="430" w:lineRule="exact"/>
              <w:jc w:val="center"/>
              <w:rPr>
                <w:rFonts w:ascii="宋体" w:hAnsi="宋体"/>
                <w:sz w:val="22"/>
                <w:szCs w:val="22"/>
              </w:rPr>
            </w:pPr>
            <w:r w:rsidRPr="002665AC">
              <w:rPr>
                <w:rFonts w:ascii="宋体" w:hAnsi="宋体" w:hint="eastAsia"/>
                <w:sz w:val="22"/>
                <w:szCs w:val="22"/>
              </w:rPr>
              <w:t>备注</w:t>
            </w:r>
          </w:p>
        </w:tc>
      </w:tr>
      <w:tr w:rsidR="002665AC" w:rsidRPr="002665AC" w14:paraId="2319093B" w14:textId="77777777">
        <w:trPr>
          <w:trHeight w:val="454"/>
          <w:jc w:val="center"/>
        </w:trPr>
        <w:tc>
          <w:tcPr>
            <w:tcW w:w="704" w:type="dxa"/>
            <w:vAlign w:val="center"/>
          </w:tcPr>
          <w:p w14:paraId="1B608CA2" w14:textId="77777777" w:rsidR="00113D27" w:rsidRPr="002665AC" w:rsidRDefault="00000000">
            <w:pPr>
              <w:jc w:val="center"/>
              <w:rPr>
                <w:rFonts w:ascii="宋体" w:hAnsi="宋体" w:cs="楷体"/>
                <w:kern w:val="0"/>
                <w:sz w:val="22"/>
                <w:szCs w:val="22"/>
              </w:rPr>
            </w:pPr>
            <w:r w:rsidRPr="002665AC">
              <w:rPr>
                <w:rFonts w:ascii="宋体" w:hAnsi="宋体" w:cs="楷体" w:hint="eastAsia"/>
                <w:kern w:val="0"/>
                <w:sz w:val="22"/>
                <w:szCs w:val="22"/>
              </w:rPr>
              <w:t>1</w:t>
            </w:r>
          </w:p>
        </w:tc>
        <w:tc>
          <w:tcPr>
            <w:tcW w:w="6095" w:type="dxa"/>
            <w:vAlign w:val="center"/>
          </w:tcPr>
          <w:p w14:paraId="61FFEC0E"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报价一览表</w:t>
            </w:r>
          </w:p>
        </w:tc>
        <w:tc>
          <w:tcPr>
            <w:tcW w:w="3118" w:type="dxa"/>
            <w:vAlign w:val="center"/>
          </w:tcPr>
          <w:p w14:paraId="320FCC30" w14:textId="77777777" w:rsidR="00113D27" w:rsidRPr="002665AC" w:rsidRDefault="00000000">
            <w:pPr>
              <w:rPr>
                <w:rFonts w:ascii="宋体" w:hAnsi="宋体" w:cs="楷体"/>
                <w:kern w:val="0"/>
                <w:sz w:val="22"/>
                <w:szCs w:val="22"/>
              </w:rPr>
            </w:pPr>
            <w:r w:rsidRPr="002665AC">
              <w:rPr>
                <w:rFonts w:ascii="宋体" w:hAnsi="宋体" w:cs="楷体"/>
                <w:kern w:val="0"/>
                <w:sz w:val="22"/>
                <w:szCs w:val="22"/>
              </w:rPr>
              <w:t>供应商应按照磋商文件规定格式及内容提供。</w:t>
            </w:r>
          </w:p>
        </w:tc>
      </w:tr>
      <w:tr w:rsidR="00113D27" w:rsidRPr="002665AC" w14:paraId="391995C5" w14:textId="77777777">
        <w:trPr>
          <w:trHeight w:val="454"/>
          <w:jc w:val="center"/>
        </w:trPr>
        <w:tc>
          <w:tcPr>
            <w:tcW w:w="704" w:type="dxa"/>
            <w:vAlign w:val="center"/>
          </w:tcPr>
          <w:p w14:paraId="1283F454" w14:textId="77777777" w:rsidR="00113D27" w:rsidRPr="002665AC" w:rsidRDefault="00000000">
            <w:pPr>
              <w:jc w:val="center"/>
              <w:rPr>
                <w:rFonts w:ascii="宋体" w:hAnsi="宋体" w:cs="楷体"/>
                <w:kern w:val="0"/>
                <w:sz w:val="22"/>
                <w:szCs w:val="22"/>
              </w:rPr>
            </w:pPr>
            <w:r w:rsidRPr="002665AC">
              <w:rPr>
                <w:rFonts w:ascii="宋体" w:hAnsi="宋体" w:cs="楷体" w:hint="eastAsia"/>
                <w:kern w:val="0"/>
                <w:sz w:val="22"/>
                <w:szCs w:val="22"/>
              </w:rPr>
              <w:t>2</w:t>
            </w:r>
          </w:p>
        </w:tc>
        <w:tc>
          <w:tcPr>
            <w:tcW w:w="6095" w:type="dxa"/>
            <w:vAlign w:val="center"/>
          </w:tcPr>
          <w:p w14:paraId="6B40F076" w14:textId="0FD8A8C8" w:rsidR="00113D27" w:rsidRPr="002665AC" w:rsidRDefault="00000000">
            <w:pPr>
              <w:rPr>
                <w:szCs w:val="21"/>
              </w:rPr>
            </w:pPr>
            <w:r w:rsidRPr="002665AC">
              <w:rPr>
                <w:rFonts w:ascii="宋体" w:hAnsi="宋体" w:cs="楷体" w:hint="eastAsia"/>
                <w:kern w:val="0"/>
                <w:sz w:val="22"/>
                <w:szCs w:val="22"/>
              </w:rPr>
              <w:t>已标价工程量清单：</w:t>
            </w:r>
            <w:r w:rsidRPr="002665AC">
              <w:rPr>
                <w:rFonts w:ascii="宋体" w:hAnsi="宋体" w:hint="eastAsia"/>
                <w:sz w:val="22"/>
                <w:szCs w:val="22"/>
              </w:rPr>
              <w:t>1、投标报价；2、编制说明；3、投标报价费用表；4、单位（专业）工程投标报价费用表；5、分部分项工程清单与计价；6、综合单价计算表；7、综合单价工料机分析表；8、施工技术措施项目清单与计价表；9、综合单价计算表；10、综合单价工料机分析表；11、施工组织（总价）措施项目清单与计价表；12、其他项目清单与计价汇总表；13、暂列金额明细表；14、材料（工程设备）暂估单价表；15、专业工程暂估价表；16、专项技术措施暂估价表；17、计日工报价表；18、总承包服务费计价表；19、主要工日一览表；20、发包人提供材料和工程设备一览表；21、主要材料和工程设备一览表；22、主要机械台班一览表；23、投标材料设备品牌选用表。</w:t>
            </w:r>
          </w:p>
        </w:tc>
        <w:tc>
          <w:tcPr>
            <w:tcW w:w="3118" w:type="dxa"/>
            <w:vAlign w:val="center"/>
          </w:tcPr>
          <w:p w14:paraId="3555D6AE" w14:textId="77777777" w:rsidR="00113D27" w:rsidRPr="002665AC" w:rsidRDefault="00000000">
            <w:pPr>
              <w:rPr>
                <w:rFonts w:ascii="宋体" w:hAnsi="宋体" w:cs="楷体"/>
                <w:kern w:val="0"/>
                <w:sz w:val="22"/>
                <w:szCs w:val="22"/>
              </w:rPr>
            </w:pPr>
            <w:r w:rsidRPr="002665AC">
              <w:rPr>
                <w:rFonts w:ascii="宋体" w:hAnsi="宋体" w:cs="楷体" w:hint="eastAsia"/>
                <w:kern w:val="0"/>
                <w:sz w:val="22"/>
                <w:szCs w:val="22"/>
              </w:rPr>
              <w:t>按照《浙江省建设工程计价规则》（2018版）进行编制，或者直接从计价软件中获取导入；投标报价扉页格式里取消“编制人”一栏。</w:t>
            </w:r>
          </w:p>
        </w:tc>
      </w:tr>
    </w:tbl>
    <w:p w14:paraId="25938820" w14:textId="77777777" w:rsidR="00113D27" w:rsidRPr="002665AC" w:rsidRDefault="00113D27"/>
    <w:p w14:paraId="27D9FA22"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响应文件</w:t>
      </w:r>
      <w:r w:rsidRPr="002665AC">
        <w:rPr>
          <w:rFonts w:ascii="宋体" w:hAnsi="宋体" w:cs="Courier New" w:hint="eastAsia"/>
          <w:sz w:val="22"/>
          <w:szCs w:val="22"/>
        </w:rPr>
        <w:t>的语言及度量衡单位</w:t>
      </w:r>
    </w:p>
    <w:p w14:paraId="705DC144" w14:textId="77777777" w:rsidR="00113D27" w:rsidRPr="002665AC" w:rsidRDefault="00000000">
      <w:pPr>
        <w:numPr>
          <w:ilvl w:val="0"/>
          <w:numId w:val="13"/>
        </w:numPr>
        <w:tabs>
          <w:tab w:val="left" w:pos="5355"/>
        </w:tabs>
        <w:spacing w:line="440" w:lineRule="exact"/>
        <w:rPr>
          <w:rFonts w:ascii="宋体" w:hAnsi="宋体"/>
          <w:sz w:val="22"/>
          <w:szCs w:val="22"/>
        </w:rPr>
      </w:pPr>
      <w:r w:rsidRPr="002665AC">
        <w:rPr>
          <w:rFonts w:ascii="宋体" w:hAnsi="宋体" w:hint="eastAsia"/>
          <w:sz w:val="22"/>
          <w:szCs w:val="22"/>
        </w:rPr>
        <w:t>除磋商文件另有规定外，响应文件应使用中文文本，若有不同文本，以中文文本为准。</w:t>
      </w:r>
    </w:p>
    <w:p w14:paraId="57CC4284" w14:textId="77777777" w:rsidR="00113D27" w:rsidRPr="002665AC" w:rsidRDefault="00000000">
      <w:pPr>
        <w:numPr>
          <w:ilvl w:val="0"/>
          <w:numId w:val="13"/>
        </w:numPr>
        <w:tabs>
          <w:tab w:val="left" w:pos="5355"/>
        </w:tabs>
        <w:spacing w:line="440" w:lineRule="exact"/>
        <w:rPr>
          <w:rFonts w:ascii="宋体" w:hAnsi="宋体"/>
          <w:sz w:val="22"/>
          <w:szCs w:val="22"/>
        </w:rPr>
      </w:pPr>
      <w:r w:rsidRPr="002665AC">
        <w:rPr>
          <w:rFonts w:ascii="宋体" w:hAnsi="宋体"/>
          <w:sz w:val="22"/>
          <w:szCs w:val="22"/>
        </w:rPr>
        <w:t>除磋商文件另有规定外，响应文件</w:t>
      </w:r>
      <w:r w:rsidRPr="002665AC">
        <w:rPr>
          <w:rFonts w:ascii="宋体" w:hAnsi="宋体" w:hint="eastAsia"/>
          <w:sz w:val="22"/>
          <w:szCs w:val="22"/>
        </w:rPr>
        <w:t>使用的度量衡单位，均采用中华人民共和国法定计量单位。</w:t>
      </w:r>
    </w:p>
    <w:p w14:paraId="5220A2AF"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报价</w:t>
      </w:r>
    </w:p>
    <w:p w14:paraId="490E0085" w14:textId="77777777" w:rsidR="00113D27" w:rsidRPr="002665AC" w:rsidRDefault="00000000">
      <w:pPr>
        <w:numPr>
          <w:ilvl w:val="1"/>
          <w:numId w:val="10"/>
        </w:numPr>
        <w:spacing w:line="440" w:lineRule="exact"/>
        <w:ind w:left="567"/>
        <w:rPr>
          <w:rFonts w:ascii="宋体" w:hAnsi="宋体" w:cs="Courier New"/>
          <w:b/>
          <w:sz w:val="22"/>
          <w:szCs w:val="22"/>
        </w:rPr>
      </w:pPr>
      <w:r w:rsidRPr="002665AC">
        <w:rPr>
          <w:rFonts w:ascii="宋体" w:hAnsi="宋体" w:hint="eastAsia"/>
          <w:sz w:val="22"/>
        </w:rPr>
        <w:t>本次磋商非一次性报价，在磋商后根据磋商情况（包括细化采购方案和要求，增补部分采购内容等），供应商须进行最后报价</w:t>
      </w:r>
      <w:bookmarkStart w:id="103" w:name="_Hlk45194624"/>
      <w:r w:rsidRPr="002665AC">
        <w:rPr>
          <w:rFonts w:ascii="宋体" w:hAnsi="宋体" w:hint="eastAsia"/>
          <w:sz w:val="22"/>
        </w:rPr>
        <w:t>，</w:t>
      </w:r>
      <w:r w:rsidRPr="002665AC">
        <w:rPr>
          <w:rFonts w:ascii="宋体" w:hAnsi="宋体" w:cs="Courier New" w:hint="eastAsia"/>
          <w:b/>
          <w:sz w:val="22"/>
          <w:szCs w:val="22"/>
        </w:rPr>
        <w:t>若成交，除项目中规定的不可竞争费用外，报价产品的单价同比例调整。</w:t>
      </w:r>
      <w:bookmarkEnd w:id="103"/>
    </w:p>
    <w:p w14:paraId="3936CC34" w14:textId="77777777" w:rsidR="00113D27" w:rsidRPr="002665AC" w:rsidRDefault="00000000">
      <w:pPr>
        <w:numPr>
          <w:ilvl w:val="1"/>
          <w:numId w:val="10"/>
        </w:numPr>
        <w:spacing w:line="440" w:lineRule="exact"/>
        <w:ind w:left="567"/>
        <w:rPr>
          <w:rFonts w:ascii="宋体" w:hAnsi="宋体"/>
          <w:sz w:val="22"/>
        </w:rPr>
      </w:pPr>
      <w:r w:rsidRPr="002665AC">
        <w:rPr>
          <w:rFonts w:ascii="宋体" w:hAnsi="宋体" w:hint="eastAsia"/>
          <w:sz w:val="22"/>
        </w:rPr>
        <w:t>本项目采用综合单价报价。</w:t>
      </w:r>
    </w:p>
    <w:p w14:paraId="0644B139" w14:textId="77777777" w:rsidR="00113D27" w:rsidRPr="002665AC" w:rsidRDefault="00000000">
      <w:pPr>
        <w:numPr>
          <w:ilvl w:val="1"/>
          <w:numId w:val="10"/>
        </w:numPr>
        <w:spacing w:line="440" w:lineRule="exact"/>
        <w:ind w:left="567"/>
        <w:rPr>
          <w:rFonts w:ascii="宋体" w:hAnsi="宋体"/>
          <w:sz w:val="22"/>
        </w:rPr>
      </w:pPr>
      <w:r w:rsidRPr="002665AC">
        <w:rPr>
          <w:rFonts w:ascii="宋体" w:hAnsi="宋体" w:hint="eastAsia"/>
          <w:sz w:val="22"/>
        </w:rPr>
        <w:lastRenderedPageBreak/>
        <w:t>供应商的报价，应是完成本磋商文件、工程量清单和合同条款上所列工程范围及工期的全部，不得以任何理由予以重复，作为供应商计算单价或总价的依据。</w:t>
      </w:r>
    </w:p>
    <w:p w14:paraId="144F9261" w14:textId="77777777" w:rsidR="00113D27" w:rsidRPr="002665AC" w:rsidRDefault="00000000">
      <w:pPr>
        <w:numPr>
          <w:ilvl w:val="1"/>
          <w:numId w:val="10"/>
        </w:numPr>
        <w:spacing w:line="440" w:lineRule="exact"/>
        <w:ind w:left="567"/>
        <w:rPr>
          <w:rFonts w:ascii="宋体" w:hAnsi="宋体"/>
          <w:sz w:val="22"/>
        </w:rPr>
      </w:pPr>
      <w:r w:rsidRPr="002665AC">
        <w:rPr>
          <w:rFonts w:ascii="宋体" w:hAnsi="宋体" w:hint="eastAsia"/>
          <w:sz w:val="22"/>
        </w:rPr>
        <w:t>采用工程量清单报价，供应商应按采购人提供的工程量清单中列出的工程项目和工程量填报单价和合价。每一项目只允许有一个报价，任何有选择的报价将不予接受。供应商未填单价或合价的工程项目，在实施后，采购人将不予以支付，视为该项费用已包括在其他有价款的单价或合价内。</w:t>
      </w:r>
    </w:p>
    <w:p w14:paraId="4BAF4F55" w14:textId="77777777" w:rsidR="00113D27" w:rsidRPr="002665AC" w:rsidRDefault="00000000">
      <w:pPr>
        <w:numPr>
          <w:ilvl w:val="1"/>
          <w:numId w:val="10"/>
        </w:numPr>
        <w:spacing w:line="440" w:lineRule="exact"/>
        <w:ind w:left="567"/>
        <w:rPr>
          <w:rFonts w:ascii="宋体" w:hAnsi="宋体"/>
          <w:sz w:val="22"/>
        </w:rPr>
      </w:pPr>
      <w:r w:rsidRPr="002665AC">
        <w:rPr>
          <w:rFonts w:ascii="宋体" w:hAnsi="宋体" w:hint="eastAsia"/>
          <w:sz w:val="22"/>
        </w:rPr>
        <w:t>除非本磋商文件对工程量清单编制和报价另有说明的，否则，供应商应按工程量清单中的项目和数量进行报价。</w:t>
      </w:r>
    </w:p>
    <w:p w14:paraId="1F833D48" w14:textId="77777777" w:rsidR="00113D27" w:rsidRPr="002665AC" w:rsidRDefault="00000000">
      <w:pPr>
        <w:numPr>
          <w:ilvl w:val="1"/>
          <w:numId w:val="10"/>
        </w:numPr>
        <w:spacing w:line="440" w:lineRule="exact"/>
        <w:ind w:left="567"/>
        <w:rPr>
          <w:rFonts w:ascii="宋体" w:hAnsi="宋体"/>
          <w:sz w:val="22"/>
        </w:rPr>
      </w:pPr>
      <w:r w:rsidRPr="002665AC">
        <w:rPr>
          <w:rFonts w:ascii="宋体" w:hAnsi="宋体" w:hint="eastAsia"/>
          <w:sz w:val="22"/>
        </w:rPr>
        <w:t>供应商应先到工地踏勘以充分了解工地位置、情况、道路、储存空间、装卸限制及任何其他足以影响承包价的情况，任何因忽视或误解工地情况而导致的索赔或工期延长申请将不获批准。</w:t>
      </w:r>
    </w:p>
    <w:p w14:paraId="08D2BEFD" w14:textId="77777777" w:rsidR="00113D27" w:rsidRPr="002665AC" w:rsidRDefault="00000000">
      <w:pPr>
        <w:numPr>
          <w:ilvl w:val="1"/>
          <w:numId w:val="10"/>
        </w:numPr>
        <w:spacing w:line="440" w:lineRule="exact"/>
        <w:ind w:left="567"/>
        <w:rPr>
          <w:rFonts w:ascii="宋体" w:hAnsi="宋体"/>
          <w:bCs/>
          <w:sz w:val="22"/>
          <w:szCs w:val="22"/>
        </w:rPr>
      </w:pPr>
      <w:r w:rsidRPr="002665AC">
        <w:rPr>
          <w:rFonts w:ascii="宋体" w:hAnsi="宋体" w:hint="eastAsia"/>
          <w:bCs/>
          <w:sz w:val="22"/>
          <w:szCs w:val="22"/>
        </w:rPr>
        <w:t>供应商对在合同执行中，除上述费用及磋商文件规定的由中标（成交）供应商负责的工作范围以外需要采购人协调或提供便利的工作应当在响应文件中说明。</w:t>
      </w:r>
    </w:p>
    <w:p w14:paraId="17F59C7F"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磋商保证金及赔偿损失金</w:t>
      </w:r>
    </w:p>
    <w:p w14:paraId="44816A89" w14:textId="77777777" w:rsidR="00113D27" w:rsidRPr="002665AC" w:rsidRDefault="00000000">
      <w:pPr>
        <w:numPr>
          <w:ilvl w:val="1"/>
          <w:numId w:val="10"/>
        </w:numPr>
        <w:spacing w:line="440" w:lineRule="exact"/>
        <w:ind w:left="567"/>
        <w:rPr>
          <w:rFonts w:ascii="宋体" w:hAnsi="宋体"/>
          <w:sz w:val="22"/>
          <w:szCs w:val="22"/>
        </w:rPr>
      </w:pPr>
      <w:bookmarkStart w:id="104" w:name="_Hlk10100474"/>
      <w:r w:rsidRPr="002665AC">
        <w:rPr>
          <w:rFonts w:ascii="宋体" w:hAnsi="宋体" w:hint="eastAsia"/>
          <w:sz w:val="22"/>
          <w:szCs w:val="22"/>
        </w:rPr>
        <w:t>本项目不收取磋商保证金，但不免除供应商相应的赔偿责任</w:t>
      </w:r>
      <w:bookmarkEnd w:id="104"/>
      <w:r w:rsidRPr="002665AC">
        <w:rPr>
          <w:rFonts w:ascii="宋体" w:hAnsi="宋体" w:hint="eastAsia"/>
          <w:sz w:val="22"/>
          <w:szCs w:val="22"/>
        </w:rPr>
        <w:t>，</w:t>
      </w:r>
      <w:r w:rsidRPr="002665AC">
        <w:rPr>
          <w:rFonts w:ascii="宋体" w:hAnsi="宋体" w:hint="eastAsia"/>
          <w:bCs/>
          <w:sz w:val="22"/>
          <w:szCs w:val="22"/>
        </w:rPr>
        <w:t>赔偿</w:t>
      </w:r>
      <w:r w:rsidRPr="002665AC">
        <w:rPr>
          <w:rFonts w:ascii="宋体" w:hAnsi="宋体" w:hint="eastAsia"/>
          <w:sz w:val="22"/>
          <w:szCs w:val="22"/>
        </w:rPr>
        <w:t>损失金为人民币伍万元整。</w:t>
      </w:r>
    </w:p>
    <w:p w14:paraId="33E0DEAA"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如发生下列情况之一，将有权向其收取赔偿损失金：</w:t>
      </w:r>
    </w:p>
    <w:p w14:paraId="54CAF1E1" w14:textId="77777777" w:rsidR="00113D27" w:rsidRPr="002665AC" w:rsidRDefault="00000000">
      <w:pPr>
        <w:numPr>
          <w:ilvl w:val="0"/>
          <w:numId w:val="14"/>
        </w:numPr>
        <w:tabs>
          <w:tab w:val="clear" w:pos="420"/>
          <w:tab w:val="left" w:pos="360"/>
        </w:tabs>
        <w:spacing w:line="440" w:lineRule="exact"/>
        <w:ind w:left="720" w:hanging="720"/>
        <w:rPr>
          <w:rFonts w:ascii="宋体" w:hAnsi="宋体"/>
          <w:sz w:val="22"/>
          <w:szCs w:val="22"/>
        </w:rPr>
      </w:pPr>
      <w:bookmarkStart w:id="105" w:name="_Hlk9436940"/>
      <w:r w:rsidRPr="002665AC">
        <w:rPr>
          <w:rFonts w:ascii="宋体" w:hAnsi="宋体" w:hint="eastAsia"/>
          <w:sz w:val="22"/>
          <w:szCs w:val="22"/>
        </w:rPr>
        <w:t>供应商在磋商文件规定的磋商有效期内撤回响应；</w:t>
      </w:r>
    </w:p>
    <w:p w14:paraId="08AE2194" w14:textId="77777777" w:rsidR="00113D27" w:rsidRPr="002665AC" w:rsidRDefault="00000000">
      <w:pPr>
        <w:numPr>
          <w:ilvl w:val="0"/>
          <w:numId w:val="14"/>
        </w:numPr>
        <w:tabs>
          <w:tab w:val="clear" w:pos="420"/>
          <w:tab w:val="left" w:pos="360"/>
        </w:tabs>
        <w:spacing w:line="440" w:lineRule="exact"/>
        <w:ind w:left="720" w:hanging="720"/>
        <w:rPr>
          <w:rFonts w:ascii="宋体" w:hAnsi="宋体"/>
          <w:sz w:val="22"/>
          <w:szCs w:val="22"/>
        </w:rPr>
      </w:pPr>
      <w:r w:rsidRPr="002665AC">
        <w:rPr>
          <w:rFonts w:ascii="宋体" w:hAnsi="宋体" w:hint="eastAsia"/>
          <w:sz w:val="22"/>
          <w:szCs w:val="22"/>
        </w:rPr>
        <w:t>中标（成交）供应商未按中标（成交）通知书中规定的时间与采购人签订合同；</w:t>
      </w:r>
    </w:p>
    <w:p w14:paraId="1B4AE044" w14:textId="77777777" w:rsidR="00113D27" w:rsidRPr="002665AC" w:rsidRDefault="00000000">
      <w:pPr>
        <w:numPr>
          <w:ilvl w:val="0"/>
          <w:numId w:val="14"/>
        </w:numPr>
        <w:tabs>
          <w:tab w:val="clear" w:pos="420"/>
          <w:tab w:val="left" w:pos="360"/>
        </w:tabs>
        <w:spacing w:line="440" w:lineRule="exact"/>
        <w:ind w:left="720" w:hanging="720"/>
        <w:rPr>
          <w:rFonts w:ascii="宋体" w:hAnsi="宋体"/>
          <w:sz w:val="22"/>
          <w:szCs w:val="22"/>
        </w:rPr>
      </w:pPr>
      <w:r w:rsidRPr="002665AC">
        <w:rPr>
          <w:rFonts w:ascii="宋体" w:hAnsi="宋体" w:hint="eastAsia"/>
          <w:sz w:val="22"/>
          <w:szCs w:val="22"/>
        </w:rPr>
        <w:t>中标（成交）供应商在规定期限内未能根据磋商文件要求提供履约保证金；</w:t>
      </w:r>
    </w:p>
    <w:p w14:paraId="228A5EB5" w14:textId="77777777" w:rsidR="00113D27" w:rsidRPr="002665AC" w:rsidRDefault="00000000">
      <w:pPr>
        <w:numPr>
          <w:ilvl w:val="0"/>
          <w:numId w:val="14"/>
        </w:numPr>
        <w:tabs>
          <w:tab w:val="clear" w:pos="420"/>
          <w:tab w:val="left" w:pos="360"/>
        </w:tabs>
        <w:spacing w:line="440" w:lineRule="exact"/>
        <w:ind w:left="720" w:hanging="720"/>
        <w:rPr>
          <w:rFonts w:ascii="宋体" w:hAnsi="宋体"/>
          <w:sz w:val="22"/>
          <w:szCs w:val="22"/>
        </w:rPr>
      </w:pPr>
      <w:r w:rsidRPr="002665AC">
        <w:rPr>
          <w:rFonts w:ascii="宋体" w:hAnsi="宋体" w:hint="eastAsia"/>
          <w:sz w:val="22"/>
          <w:szCs w:val="22"/>
        </w:rPr>
        <w:t>供应商提供虚假材料或通过虚假响应、虚假陈述、虚假承诺谋取中标（成交）资格的；</w:t>
      </w:r>
    </w:p>
    <w:p w14:paraId="315FFC9A" w14:textId="77777777" w:rsidR="00113D27" w:rsidRPr="002665AC" w:rsidRDefault="00000000">
      <w:pPr>
        <w:numPr>
          <w:ilvl w:val="0"/>
          <w:numId w:val="14"/>
        </w:numPr>
        <w:tabs>
          <w:tab w:val="clear" w:pos="420"/>
          <w:tab w:val="left" w:pos="360"/>
        </w:tabs>
        <w:spacing w:line="440" w:lineRule="exact"/>
        <w:ind w:left="720" w:hanging="720"/>
        <w:rPr>
          <w:rFonts w:ascii="宋体" w:hAnsi="宋体"/>
          <w:sz w:val="22"/>
          <w:szCs w:val="22"/>
        </w:rPr>
      </w:pPr>
      <w:r w:rsidRPr="002665AC">
        <w:rPr>
          <w:rFonts w:ascii="宋体" w:hAnsi="宋体"/>
          <w:sz w:val="22"/>
          <w:szCs w:val="22"/>
        </w:rPr>
        <w:t>供应商在提交最后报价后要求退出磋商的；</w:t>
      </w:r>
    </w:p>
    <w:p w14:paraId="4A6A7849" w14:textId="77777777" w:rsidR="00113D27" w:rsidRPr="002665AC" w:rsidRDefault="00000000">
      <w:pPr>
        <w:numPr>
          <w:ilvl w:val="0"/>
          <w:numId w:val="14"/>
        </w:numPr>
        <w:tabs>
          <w:tab w:val="clear" w:pos="420"/>
          <w:tab w:val="left" w:pos="360"/>
        </w:tabs>
        <w:spacing w:line="440" w:lineRule="exact"/>
        <w:ind w:left="720" w:hanging="720"/>
        <w:rPr>
          <w:rFonts w:ascii="宋体" w:hAnsi="宋体"/>
          <w:sz w:val="22"/>
          <w:szCs w:val="22"/>
        </w:rPr>
      </w:pPr>
      <w:r w:rsidRPr="002665AC">
        <w:rPr>
          <w:rFonts w:ascii="宋体" w:hAnsi="宋体" w:hint="eastAsia"/>
          <w:sz w:val="22"/>
          <w:szCs w:val="22"/>
        </w:rPr>
        <w:t>经监督部门审查认定供应商有违反</w:t>
      </w:r>
      <w:r w:rsidRPr="002665AC">
        <w:rPr>
          <w:rFonts w:ascii="宋体" w:hAnsi="宋体"/>
          <w:sz w:val="22"/>
          <w:szCs w:val="22"/>
        </w:rPr>
        <w:t>《中华人民共和国政府采购法》等有关</w:t>
      </w:r>
      <w:r w:rsidRPr="002665AC">
        <w:rPr>
          <w:rFonts w:ascii="宋体" w:hAnsi="宋体" w:hint="eastAsia"/>
          <w:sz w:val="22"/>
          <w:szCs w:val="22"/>
        </w:rPr>
        <w:t>法律、法规的行为。</w:t>
      </w:r>
    </w:p>
    <w:bookmarkEnd w:id="105"/>
    <w:p w14:paraId="71956846" w14:textId="77777777" w:rsidR="00113D27" w:rsidRPr="002665AC" w:rsidRDefault="00000000">
      <w:pPr>
        <w:tabs>
          <w:tab w:val="left" w:pos="525"/>
        </w:tabs>
        <w:spacing w:line="440" w:lineRule="exact"/>
        <w:rPr>
          <w:rFonts w:ascii="宋体" w:hAnsi="宋体"/>
          <w:b/>
          <w:sz w:val="22"/>
          <w:szCs w:val="22"/>
        </w:rPr>
      </w:pPr>
      <w:r w:rsidRPr="002665AC">
        <w:rPr>
          <w:rFonts w:ascii="宋体" w:hAnsi="宋体"/>
          <w:b/>
          <w:sz w:val="22"/>
          <w:szCs w:val="22"/>
        </w:rPr>
        <w:t>上述</w:t>
      </w:r>
      <w:r w:rsidRPr="002665AC">
        <w:rPr>
          <w:rFonts w:ascii="宋体" w:hAnsi="宋体" w:hint="eastAsia"/>
          <w:b/>
          <w:sz w:val="22"/>
          <w:szCs w:val="22"/>
        </w:rPr>
        <w:t>赔偿损失金</w:t>
      </w:r>
      <w:r w:rsidRPr="002665AC">
        <w:rPr>
          <w:rFonts w:ascii="宋体" w:hAnsi="宋体"/>
          <w:b/>
          <w:sz w:val="22"/>
          <w:szCs w:val="22"/>
        </w:rPr>
        <w:t>不能抵偿给采购人或采购代理机构造成损失的，供应商还要承担赔偿责任。</w:t>
      </w:r>
    </w:p>
    <w:p w14:paraId="0BCE4AE1"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磋商有效期</w:t>
      </w:r>
    </w:p>
    <w:p w14:paraId="041B608D" w14:textId="77777777" w:rsidR="00113D27" w:rsidRPr="002665AC" w:rsidRDefault="00000000">
      <w:pPr>
        <w:numPr>
          <w:ilvl w:val="1"/>
          <w:numId w:val="10"/>
        </w:numPr>
        <w:spacing w:line="440" w:lineRule="exact"/>
        <w:ind w:left="567"/>
        <w:rPr>
          <w:rFonts w:ascii="宋体" w:hAnsi="宋体"/>
          <w:bCs/>
          <w:sz w:val="22"/>
          <w:szCs w:val="22"/>
          <w:u w:val="single"/>
        </w:rPr>
      </w:pPr>
      <w:r w:rsidRPr="002665AC">
        <w:rPr>
          <w:rFonts w:ascii="宋体" w:hAnsi="宋体" w:cs="Courier New" w:hint="eastAsia"/>
          <w:bCs/>
          <w:sz w:val="22"/>
          <w:szCs w:val="22"/>
        </w:rPr>
        <w:t>磋商有效期见供应商</w:t>
      </w:r>
      <w:r w:rsidRPr="002665AC">
        <w:rPr>
          <w:rFonts w:ascii="宋体" w:hAnsi="宋体" w:cs="Courier New"/>
          <w:bCs/>
          <w:sz w:val="22"/>
          <w:szCs w:val="22"/>
        </w:rPr>
        <w:t>须知前附表</w:t>
      </w:r>
      <w:r w:rsidRPr="002665AC">
        <w:rPr>
          <w:rFonts w:ascii="宋体" w:hAnsi="宋体" w:cs="Courier New" w:hint="eastAsia"/>
          <w:bCs/>
          <w:sz w:val="22"/>
          <w:szCs w:val="22"/>
        </w:rPr>
        <w:t>，响应文件有效期短于这个规定期限的将被拒绝，其</w:t>
      </w:r>
      <w:r w:rsidRPr="002665AC">
        <w:rPr>
          <w:rFonts w:ascii="宋体" w:hAnsi="宋体" w:cs="Courier New" w:hint="eastAsia"/>
          <w:b/>
          <w:sz w:val="22"/>
          <w:szCs w:val="22"/>
        </w:rPr>
        <w:t>响应无效。</w:t>
      </w:r>
    </w:p>
    <w:p w14:paraId="2953A74A" w14:textId="77777777" w:rsidR="00113D27" w:rsidRPr="002665AC" w:rsidRDefault="00000000">
      <w:pPr>
        <w:numPr>
          <w:ilvl w:val="1"/>
          <w:numId w:val="10"/>
        </w:numPr>
        <w:spacing w:line="440" w:lineRule="exact"/>
        <w:ind w:left="567"/>
        <w:rPr>
          <w:rFonts w:ascii="宋体" w:hAnsi="宋体"/>
          <w:sz w:val="22"/>
          <w:szCs w:val="22"/>
          <w:u w:val="single"/>
        </w:rPr>
      </w:pPr>
      <w:r w:rsidRPr="002665AC">
        <w:rPr>
          <w:rFonts w:ascii="宋体" w:hAnsi="宋体" w:cs="Courier New" w:hint="eastAsia"/>
          <w:sz w:val="22"/>
          <w:szCs w:val="22"/>
        </w:rPr>
        <w:t>在供应商须知前附表规定的磋商有效期内，供应商不得要求撤销或修改其响应文件。</w:t>
      </w:r>
    </w:p>
    <w:p w14:paraId="09457FDA" w14:textId="77777777" w:rsidR="00113D27" w:rsidRPr="002665AC" w:rsidRDefault="00000000">
      <w:pPr>
        <w:numPr>
          <w:ilvl w:val="1"/>
          <w:numId w:val="10"/>
        </w:numPr>
        <w:spacing w:line="440" w:lineRule="exact"/>
        <w:ind w:left="567"/>
        <w:rPr>
          <w:rFonts w:ascii="宋体" w:hAnsi="宋体" w:cs="Courier New"/>
          <w:sz w:val="22"/>
          <w:szCs w:val="22"/>
        </w:rPr>
      </w:pPr>
      <w:r w:rsidRPr="002665AC">
        <w:rPr>
          <w:rFonts w:ascii="宋体" w:hAnsi="宋体" w:cs="Courier New" w:hint="eastAsia"/>
          <w:sz w:val="22"/>
          <w:szCs w:val="22"/>
        </w:rPr>
        <w:t>特殊情况下，采购人可于响应文件有效期满之前要求供应商同意延长有效期，要求与答复均应为书面形式。同意延长有效期的供应商，不需要也不允许修改其响应文件及磋商承诺。</w:t>
      </w:r>
    </w:p>
    <w:p w14:paraId="4A4689FD"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响应文件的编制</w:t>
      </w:r>
    </w:p>
    <w:p w14:paraId="0F2886CE"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本项目通过“政府采购云平台（www.zcygov.cn）”实行在线投标响应（电子投标）。</w:t>
      </w:r>
    </w:p>
    <w:p w14:paraId="20C842C9" w14:textId="77777777" w:rsidR="00113D27" w:rsidRPr="002665AC" w:rsidRDefault="00000000">
      <w:pPr>
        <w:numPr>
          <w:ilvl w:val="1"/>
          <w:numId w:val="10"/>
        </w:numPr>
        <w:spacing w:line="440" w:lineRule="exact"/>
        <w:ind w:left="567"/>
        <w:rPr>
          <w:rFonts w:ascii="宋体" w:hAnsi="宋体"/>
          <w:b/>
          <w:bCs/>
          <w:sz w:val="22"/>
          <w:szCs w:val="22"/>
        </w:rPr>
      </w:pPr>
      <w:r w:rsidRPr="002665AC">
        <w:rPr>
          <w:rFonts w:ascii="宋体" w:hAnsi="宋体" w:hint="eastAsia"/>
          <w:sz w:val="22"/>
          <w:szCs w:val="22"/>
        </w:rPr>
        <w:t>供应商应先安装“政采云电子交易客户端”，并按照本磋商文件和“政府采购云平台”的要求，通过“政采云电子交易客户端”编制并加密响应文件。</w:t>
      </w:r>
      <w:r w:rsidRPr="002665AC">
        <w:rPr>
          <w:rFonts w:ascii="宋体" w:hAnsi="宋体" w:hint="eastAsia"/>
          <w:b/>
          <w:bCs/>
          <w:sz w:val="22"/>
          <w:szCs w:val="22"/>
        </w:rPr>
        <w:t>供应商未按规定加密的响应文件，“政府采购云平台”将予以拒收。</w:t>
      </w:r>
    </w:p>
    <w:p w14:paraId="3DB6EA78" w14:textId="77777777" w:rsidR="00113D27" w:rsidRPr="002665AC" w:rsidRDefault="00000000">
      <w:pPr>
        <w:numPr>
          <w:ilvl w:val="1"/>
          <w:numId w:val="10"/>
        </w:numPr>
        <w:spacing w:line="440" w:lineRule="exact"/>
        <w:ind w:left="567"/>
        <w:rPr>
          <w:rFonts w:ascii="宋体" w:hAnsi="宋体"/>
          <w:b/>
          <w:sz w:val="22"/>
          <w:szCs w:val="22"/>
        </w:rPr>
      </w:pPr>
      <w:r w:rsidRPr="002665AC">
        <w:rPr>
          <w:rFonts w:ascii="宋体" w:hAnsi="宋体" w:hint="eastAsia"/>
          <w:bCs/>
          <w:sz w:val="22"/>
          <w:szCs w:val="22"/>
        </w:rPr>
        <w:t>本文件《第二部分 应提交的有关格式范例》中有提供格式的，供应商须按照格式进行编制（格</w:t>
      </w:r>
      <w:r w:rsidRPr="002665AC">
        <w:rPr>
          <w:rFonts w:ascii="宋体" w:hAnsi="宋体" w:hint="eastAsia"/>
          <w:bCs/>
          <w:sz w:val="22"/>
          <w:szCs w:val="22"/>
        </w:rPr>
        <w:lastRenderedPageBreak/>
        <w:t>式中要求提供相关证明材料的还需后附相关证明材料），</w:t>
      </w:r>
      <w:r w:rsidRPr="002665AC">
        <w:rPr>
          <w:rFonts w:ascii="宋体" w:hAnsi="宋体" w:hint="eastAsia"/>
          <w:b/>
          <w:sz w:val="22"/>
          <w:szCs w:val="22"/>
        </w:rPr>
        <w:t>并按格式要求在指定位置根据要求进行</w:t>
      </w:r>
      <w:r w:rsidRPr="002665AC">
        <w:rPr>
          <w:rFonts w:ascii="宋体" w:hAnsi="宋体"/>
          <w:b/>
          <w:sz w:val="22"/>
          <w:szCs w:val="22"/>
        </w:rPr>
        <w:t>签署</w:t>
      </w:r>
      <w:r w:rsidRPr="002665AC">
        <w:rPr>
          <w:rFonts w:ascii="宋体" w:hAnsi="宋体" w:hint="eastAsia"/>
          <w:b/>
          <w:sz w:val="22"/>
          <w:szCs w:val="22"/>
        </w:rPr>
        <w:t>、盖章，否则视为未提供；</w:t>
      </w:r>
      <w:r w:rsidRPr="002665AC">
        <w:rPr>
          <w:rFonts w:ascii="宋体" w:hAnsi="宋体" w:hint="eastAsia"/>
          <w:bCs/>
          <w:sz w:val="22"/>
          <w:szCs w:val="22"/>
        </w:rPr>
        <w:t>磋商文件未提供格式的，请各供应商自行编写。</w:t>
      </w:r>
    </w:p>
    <w:p w14:paraId="2D4DC214"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响应文件的签章</w:t>
      </w:r>
    </w:p>
    <w:p w14:paraId="1B1B53DB"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响应文件</w:t>
      </w:r>
      <w:r w:rsidRPr="002665AC">
        <w:rPr>
          <w:rFonts w:ascii="宋体" w:hAnsi="宋体"/>
          <w:bCs/>
          <w:sz w:val="22"/>
          <w:szCs w:val="22"/>
        </w:rPr>
        <w:t>签</w:t>
      </w:r>
      <w:r w:rsidRPr="002665AC">
        <w:rPr>
          <w:rFonts w:ascii="宋体" w:hAnsi="宋体" w:cs="楷体" w:hint="eastAsia"/>
          <w:kern w:val="0"/>
          <w:sz w:val="22"/>
          <w:szCs w:val="22"/>
        </w:rPr>
        <w:t>章</w:t>
      </w:r>
      <w:r w:rsidRPr="002665AC">
        <w:rPr>
          <w:rFonts w:ascii="宋体" w:hAnsi="宋体" w:hint="eastAsia"/>
          <w:sz w:val="22"/>
          <w:szCs w:val="22"/>
        </w:rPr>
        <w:t>：见供应商须知前附表。</w:t>
      </w:r>
    </w:p>
    <w:p w14:paraId="026CC331"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电子签章操作指南详见“政府采购云平台（www.zcygov.cn）”中供应商项目采购-电子招投标操作指南。</w:t>
      </w:r>
    </w:p>
    <w:p w14:paraId="2188DEFB"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响应文件如有修改和增删必须由供应商代表在修改和增删处旁签署或加盖供应商的单位公章，方才有效。</w:t>
      </w:r>
    </w:p>
    <w:p w14:paraId="1ADF1529"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响应文件的形式</w:t>
      </w:r>
      <w:r w:rsidRPr="002665AC">
        <w:rPr>
          <w:rFonts w:ascii="宋体" w:hAnsi="宋体" w:hint="eastAsia"/>
          <w:sz w:val="22"/>
          <w:szCs w:val="22"/>
        </w:rPr>
        <w:t>：见供应商须知前附表。</w:t>
      </w:r>
    </w:p>
    <w:p w14:paraId="7B3B856E"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响应文件的份数</w:t>
      </w:r>
      <w:r w:rsidRPr="002665AC">
        <w:rPr>
          <w:rFonts w:ascii="宋体" w:hAnsi="宋体" w:hint="eastAsia"/>
          <w:sz w:val="22"/>
          <w:szCs w:val="22"/>
        </w:rPr>
        <w:t>：见供应商须知前附表。</w:t>
      </w:r>
    </w:p>
    <w:p w14:paraId="357ACE5D" w14:textId="77777777" w:rsidR="00113D27" w:rsidRPr="002665AC" w:rsidRDefault="00000000">
      <w:pPr>
        <w:pStyle w:val="20"/>
        <w:spacing w:line="440" w:lineRule="exact"/>
        <w:jc w:val="center"/>
        <w:rPr>
          <w:rFonts w:ascii="宋体" w:eastAsia="宋体" w:hAnsi="宋体" w:cs="Courier New"/>
        </w:rPr>
      </w:pPr>
      <w:bookmarkStart w:id="106" w:name="_Toc222114879"/>
      <w:bookmarkStart w:id="107" w:name="_Toc221374626"/>
      <w:bookmarkStart w:id="108" w:name="_Toc245191314"/>
      <w:bookmarkStart w:id="109" w:name="_Toc221356951"/>
      <w:bookmarkStart w:id="110" w:name="_Toc221356887"/>
      <w:bookmarkStart w:id="111" w:name="_Toc249758712"/>
      <w:bookmarkStart w:id="112" w:name="_Toc262105503"/>
      <w:bookmarkStart w:id="113" w:name="_Toc262049418"/>
      <w:bookmarkStart w:id="114" w:name="_Toc221423619"/>
      <w:bookmarkStart w:id="115" w:name="_Toc249758864"/>
      <w:bookmarkStart w:id="116" w:name="_Toc246261265"/>
      <w:bookmarkStart w:id="117" w:name="_Toc239145354"/>
      <w:bookmarkStart w:id="118" w:name="_Toc223715998"/>
      <w:bookmarkStart w:id="119" w:name="_Toc245722281"/>
      <w:bookmarkStart w:id="120" w:name="_Toc241404202"/>
      <w:bookmarkStart w:id="121" w:name="_Toc177212506"/>
      <w:r w:rsidRPr="002665AC">
        <w:rPr>
          <w:rFonts w:ascii="宋体" w:eastAsia="宋体" w:hAnsi="宋体" w:cs="Courier New" w:hint="eastAsia"/>
        </w:rPr>
        <w:t>六</w:t>
      </w:r>
      <w:r w:rsidRPr="002665AC">
        <w:rPr>
          <w:rFonts w:ascii="宋体" w:eastAsia="宋体" w:hAnsi="宋体" w:cs="Courier New"/>
        </w:rPr>
        <w:t>、响应文件的递交</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434B93EF"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响应文件的上传、递交</w:t>
      </w:r>
      <w:r w:rsidRPr="002665AC">
        <w:rPr>
          <w:rFonts w:ascii="宋体" w:hAnsi="宋体" w:hint="eastAsia"/>
          <w:bCs/>
          <w:sz w:val="22"/>
          <w:szCs w:val="22"/>
        </w:rPr>
        <w:t>：见供应商须知前附表。</w:t>
      </w:r>
    </w:p>
    <w:p w14:paraId="457722F9"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hint="eastAsia"/>
          <w:bCs/>
          <w:sz w:val="22"/>
          <w:szCs w:val="22"/>
        </w:rPr>
        <w:t>电子加密响应文件解密和异常情况处理：见供应商须知前附表。</w:t>
      </w:r>
    </w:p>
    <w:p w14:paraId="06857A8F"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hint="eastAsia"/>
          <w:bCs/>
          <w:sz w:val="22"/>
          <w:szCs w:val="22"/>
        </w:rPr>
        <w:t>响应文件的补充、修改或撤回</w:t>
      </w:r>
    </w:p>
    <w:p w14:paraId="49BB7A18" w14:textId="77777777" w:rsidR="00113D27" w:rsidRPr="002665AC" w:rsidRDefault="00000000">
      <w:pPr>
        <w:numPr>
          <w:ilvl w:val="1"/>
          <w:numId w:val="10"/>
        </w:numPr>
        <w:spacing w:line="440" w:lineRule="exact"/>
        <w:ind w:left="567"/>
        <w:rPr>
          <w:rFonts w:ascii="宋体" w:hAnsi="宋体"/>
          <w:b/>
          <w:sz w:val="22"/>
          <w:szCs w:val="22"/>
        </w:rPr>
      </w:pPr>
      <w:r w:rsidRPr="002665AC">
        <w:rPr>
          <w:rFonts w:ascii="宋体" w:hAnsi="宋体" w:hint="eastAsia"/>
          <w:bCs/>
          <w:sz w:val="22"/>
          <w:szCs w:val="22"/>
        </w:rPr>
        <w:t>供应商应当在响应文件递交截止时间前完成响应文件的上传、递交，并可以补充、修改或者撤回响应文件。补充或者修改响应文件的，应当先行撤回原文件，补充、修改后重新上传、递交。响应文件递交截止时间前未完成上传、递交的，视为撤回响应文件。</w:t>
      </w:r>
    </w:p>
    <w:p w14:paraId="3847C2C3" w14:textId="77777777" w:rsidR="00113D27" w:rsidRPr="002665AC" w:rsidRDefault="00000000">
      <w:pPr>
        <w:numPr>
          <w:ilvl w:val="1"/>
          <w:numId w:val="10"/>
        </w:numPr>
        <w:spacing w:line="440" w:lineRule="exact"/>
        <w:ind w:left="567"/>
        <w:rPr>
          <w:rFonts w:ascii="宋体" w:hAnsi="宋体"/>
          <w:b/>
          <w:sz w:val="22"/>
          <w:szCs w:val="22"/>
        </w:rPr>
      </w:pPr>
      <w:r w:rsidRPr="002665AC">
        <w:rPr>
          <w:rFonts w:ascii="宋体" w:hAnsi="宋体" w:hint="eastAsia"/>
          <w:b/>
          <w:sz w:val="22"/>
          <w:szCs w:val="22"/>
        </w:rPr>
        <w:t>响应文件递交截止时间后递交的响应文件，“政府采购云平台”将予以拒收。</w:t>
      </w:r>
    </w:p>
    <w:p w14:paraId="340776BA" w14:textId="77777777" w:rsidR="00113D27" w:rsidRPr="002665AC" w:rsidRDefault="00000000">
      <w:pPr>
        <w:numPr>
          <w:ilvl w:val="1"/>
          <w:numId w:val="10"/>
        </w:numPr>
        <w:spacing w:line="440" w:lineRule="exact"/>
        <w:ind w:left="567"/>
        <w:rPr>
          <w:rFonts w:ascii="宋体" w:hAnsi="宋体"/>
          <w:bCs/>
          <w:sz w:val="22"/>
          <w:szCs w:val="22"/>
        </w:rPr>
      </w:pPr>
      <w:r w:rsidRPr="002665AC">
        <w:rPr>
          <w:rFonts w:ascii="宋体" w:hAnsi="宋体" w:hint="eastAsia"/>
          <w:bCs/>
          <w:sz w:val="22"/>
          <w:szCs w:val="22"/>
        </w:rPr>
        <w:t>响应文件递交截止时间后，供应商不得撤回、修改响应文件。</w:t>
      </w:r>
    </w:p>
    <w:p w14:paraId="1D6286C7"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hint="eastAsia"/>
          <w:bCs/>
          <w:sz w:val="22"/>
          <w:szCs w:val="22"/>
        </w:rPr>
        <w:t>响应文件的备选方案</w:t>
      </w:r>
    </w:p>
    <w:p w14:paraId="67D94586" w14:textId="77777777" w:rsidR="00113D27" w:rsidRPr="002665AC" w:rsidRDefault="00000000">
      <w:pPr>
        <w:numPr>
          <w:ilvl w:val="1"/>
          <w:numId w:val="10"/>
        </w:numPr>
        <w:spacing w:line="440" w:lineRule="exact"/>
        <w:ind w:left="567"/>
        <w:rPr>
          <w:rFonts w:ascii="宋体" w:hAnsi="宋体" w:cs="Courier New"/>
          <w:sz w:val="22"/>
          <w:szCs w:val="22"/>
        </w:rPr>
      </w:pPr>
      <w:r w:rsidRPr="002665AC">
        <w:rPr>
          <w:rFonts w:ascii="宋体" w:hAnsi="宋体" w:cs="Courier New" w:hint="eastAsia"/>
          <w:sz w:val="22"/>
          <w:szCs w:val="22"/>
        </w:rPr>
        <w:t>供应商不得递交任何的响应备选（替代）方案，否则其响应文件将作无效响应处理。与“电子加密响应文件”同时生成的</w:t>
      </w:r>
      <w:r w:rsidRPr="002665AC">
        <w:rPr>
          <w:rFonts w:ascii="宋体" w:hAnsi="宋体" w:hint="eastAsia"/>
          <w:bCs/>
          <w:sz w:val="22"/>
          <w:szCs w:val="22"/>
        </w:rPr>
        <w:t>“备份响应文件”</w:t>
      </w:r>
      <w:r w:rsidRPr="002665AC">
        <w:rPr>
          <w:rFonts w:ascii="宋体" w:hAnsi="宋体" w:cs="Courier New" w:hint="eastAsia"/>
          <w:sz w:val="22"/>
          <w:szCs w:val="22"/>
        </w:rPr>
        <w:t>不是响应备选（替代）方案。</w:t>
      </w:r>
    </w:p>
    <w:p w14:paraId="154D1F97" w14:textId="77777777" w:rsidR="00113D27" w:rsidRPr="002665AC" w:rsidRDefault="00000000">
      <w:pPr>
        <w:pStyle w:val="20"/>
        <w:spacing w:line="400" w:lineRule="exact"/>
        <w:jc w:val="center"/>
        <w:rPr>
          <w:rFonts w:ascii="宋体" w:eastAsia="宋体" w:hAnsi="宋体" w:cs="Courier New"/>
        </w:rPr>
      </w:pPr>
      <w:bookmarkStart w:id="122" w:name="_Toc216667824"/>
      <w:bookmarkStart w:id="123" w:name="_Toc223717608"/>
      <w:bookmarkStart w:id="124" w:name="_Toc210879712"/>
      <w:bookmarkStart w:id="125" w:name="_Toc205004972"/>
      <w:bookmarkStart w:id="126" w:name="_Toc207609185"/>
      <w:bookmarkStart w:id="127" w:name="_Toc205703106"/>
      <w:bookmarkStart w:id="128" w:name="_Toc227489891"/>
      <w:bookmarkStart w:id="129" w:name="_Toc205877561"/>
      <w:bookmarkStart w:id="130" w:name="_Toc205877456"/>
      <w:bookmarkStart w:id="131" w:name="_Toc215415534"/>
      <w:bookmarkStart w:id="132" w:name="_Toc217460689"/>
      <w:bookmarkStart w:id="133" w:name="_Toc204491321"/>
      <w:bookmarkStart w:id="134" w:name="_Toc218041730"/>
      <w:bookmarkStart w:id="135" w:name="_Toc205005290"/>
      <w:bookmarkStart w:id="136" w:name="_Toc227057037"/>
      <w:bookmarkStart w:id="137" w:name="_Toc227056850"/>
      <w:bookmarkStart w:id="138" w:name="_Toc209251131"/>
      <w:bookmarkStart w:id="139" w:name="_Toc214365794"/>
      <w:bookmarkStart w:id="140" w:name="_Toc209332637"/>
      <w:bookmarkStart w:id="141" w:name="_Toc204578579"/>
      <w:bookmarkStart w:id="142" w:name="_Toc223933225"/>
      <w:bookmarkStart w:id="143" w:name="_Toc209250723"/>
      <w:bookmarkStart w:id="144" w:name="_Toc457249657"/>
      <w:bookmarkStart w:id="145" w:name="_Toc209261436"/>
      <w:bookmarkStart w:id="146" w:name="_Toc209261369"/>
      <w:bookmarkStart w:id="147" w:name="_Toc219538617"/>
      <w:bookmarkStart w:id="148" w:name="_Toc177212507"/>
      <w:r w:rsidRPr="002665AC">
        <w:rPr>
          <w:rFonts w:ascii="宋体" w:eastAsia="宋体" w:hAnsi="宋体" w:cs="Courier New" w:hint="eastAsia"/>
        </w:rPr>
        <w:t>七、</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2665AC">
        <w:rPr>
          <w:rFonts w:ascii="宋体" w:eastAsia="宋体" w:hAnsi="宋体" w:cs="Courier New" w:hint="eastAsia"/>
        </w:rPr>
        <w:t>电子化开启</w:t>
      </w:r>
      <w:bookmarkEnd w:id="148"/>
    </w:p>
    <w:p w14:paraId="4AC1ABA3"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电子化开启及评审程序</w:t>
      </w:r>
    </w:p>
    <w:p w14:paraId="02E26682" w14:textId="77777777" w:rsidR="00113D27" w:rsidRPr="002665AC" w:rsidRDefault="00000000">
      <w:pPr>
        <w:numPr>
          <w:ilvl w:val="0"/>
          <w:numId w:val="15"/>
        </w:numPr>
        <w:spacing w:line="440" w:lineRule="exact"/>
        <w:ind w:firstLine="0"/>
        <w:rPr>
          <w:rFonts w:ascii="宋体" w:hAnsi="宋体"/>
          <w:sz w:val="22"/>
          <w:szCs w:val="22"/>
        </w:rPr>
      </w:pPr>
      <w:r w:rsidRPr="002665AC">
        <w:rPr>
          <w:rFonts w:ascii="宋体" w:hAnsi="宋体" w:hint="eastAsia"/>
          <w:sz w:val="22"/>
          <w:szCs w:val="22"/>
        </w:rPr>
        <w:t>采购组织单位将按照磋商文件规定的时间通过“政府采购云平台”组织开标、开启响应文件，供应商应准时在线参加。供应商如不参加开标的，视同认可开标结果，事后不得对采购相关人员、开标过程和开标结果提出异议，</w:t>
      </w:r>
      <w:r w:rsidRPr="002665AC">
        <w:rPr>
          <w:rFonts w:ascii="宋体" w:hAnsi="宋体" w:hint="eastAsia"/>
          <w:bCs/>
          <w:sz w:val="22"/>
          <w:szCs w:val="22"/>
        </w:rPr>
        <w:t>同时供应商因未在线参加开标而导致响应文件无法按时解密等一切后果由供应商自己承担。</w:t>
      </w:r>
    </w:p>
    <w:p w14:paraId="428337FB" w14:textId="77777777" w:rsidR="00113D27" w:rsidRPr="002665AC" w:rsidRDefault="00000000">
      <w:pPr>
        <w:numPr>
          <w:ilvl w:val="0"/>
          <w:numId w:val="15"/>
        </w:numPr>
        <w:tabs>
          <w:tab w:val="clear" w:pos="420"/>
        </w:tabs>
        <w:spacing w:line="440" w:lineRule="exact"/>
        <w:ind w:firstLine="0"/>
        <w:rPr>
          <w:rFonts w:ascii="宋体" w:hAnsi="宋体"/>
          <w:sz w:val="22"/>
          <w:szCs w:val="22"/>
        </w:rPr>
      </w:pPr>
      <w:r w:rsidRPr="002665AC">
        <w:rPr>
          <w:rFonts w:ascii="宋体" w:hAnsi="宋体" w:hint="eastAsia"/>
          <w:sz w:val="22"/>
          <w:szCs w:val="22"/>
        </w:rPr>
        <w:t>响应文件递交截止时间后，向各供应商发出电子加密响应文件【开始解密】通知，由供应商按磋商文件规定的时间内自行进行响应文件解密。供应商在规定的时间内无法完成已递交的“电</w:t>
      </w:r>
      <w:r w:rsidRPr="002665AC">
        <w:rPr>
          <w:rFonts w:ascii="宋体" w:hAnsi="宋体" w:hint="eastAsia"/>
          <w:sz w:val="22"/>
          <w:szCs w:val="22"/>
        </w:rPr>
        <w:lastRenderedPageBreak/>
        <w:t>子加密响应文件”解密的，如已按规定递交了备份响应文件的，将由采购代理机构按“政府采购云平台”操作规范将备份响应文件上传至“政府采购云平台”，上传成功后，“电子加密响应文件”自动失效。</w:t>
      </w:r>
    </w:p>
    <w:p w14:paraId="3F077F36" w14:textId="77777777" w:rsidR="00113D27" w:rsidRPr="002665AC" w:rsidRDefault="00000000">
      <w:pPr>
        <w:numPr>
          <w:ilvl w:val="0"/>
          <w:numId w:val="15"/>
        </w:numPr>
        <w:tabs>
          <w:tab w:val="clear" w:pos="420"/>
        </w:tabs>
        <w:spacing w:line="440" w:lineRule="exact"/>
        <w:ind w:firstLine="0"/>
        <w:rPr>
          <w:rFonts w:ascii="宋体" w:hAnsi="宋体"/>
          <w:sz w:val="22"/>
          <w:szCs w:val="22"/>
        </w:rPr>
      </w:pPr>
      <w:r w:rsidRPr="002665AC">
        <w:rPr>
          <w:rFonts w:ascii="宋体" w:hAnsi="宋体" w:hint="eastAsia"/>
          <w:sz w:val="22"/>
          <w:szCs w:val="22"/>
        </w:rPr>
        <w:t>就价格、服务等认为需要磋商的内容进行磋商，供应商逐家回答磋商小组的提问，供应商作出最终承诺和最后报价。</w:t>
      </w:r>
      <w:r w:rsidRPr="002665AC">
        <w:rPr>
          <w:rFonts w:ascii="宋体" w:hAnsi="宋体" w:hint="eastAsia"/>
          <w:b/>
          <w:sz w:val="22"/>
          <w:szCs w:val="22"/>
        </w:rPr>
        <w:t>所有二次（或最后）报价、询标</w:t>
      </w:r>
      <w:r w:rsidRPr="002665AC">
        <w:rPr>
          <w:rFonts w:ascii="宋体" w:hAnsi="宋体"/>
          <w:b/>
          <w:sz w:val="22"/>
          <w:szCs w:val="22"/>
        </w:rPr>
        <w:t>流程</w:t>
      </w:r>
      <w:r w:rsidRPr="002665AC">
        <w:rPr>
          <w:rFonts w:ascii="宋体" w:hAnsi="宋体" w:hint="eastAsia"/>
          <w:b/>
          <w:sz w:val="22"/>
          <w:szCs w:val="22"/>
        </w:rPr>
        <w:t>，均在线上完成，请各供应商务必不要离开电脑太久，并留意手机短信。</w:t>
      </w:r>
      <w:r w:rsidRPr="002665AC">
        <w:rPr>
          <w:rFonts w:ascii="宋体" w:hAnsi="宋体"/>
          <w:sz w:val="22"/>
          <w:szCs w:val="22"/>
        </w:rPr>
        <w:t>（请提前检查“政采云”内，关于‘项目采购’的岗位权限是否已勾选上。如有问题，请致电95763）</w:t>
      </w:r>
      <w:r w:rsidRPr="002665AC">
        <w:rPr>
          <w:rFonts w:ascii="宋体" w:hAnsi="宋体" w:hint="eastAsia"/>
          <w:sz w:val="22"/>
          <w:szCs w:val="22"/>
        </w:rPr>
        <w:t>。</w:t>
      </w:r>
    </w:p>
    <w:p w14:paraId="1DA82218" w14:textId="77777777" w:rsidR="00113D27" w:rsidRPr="002665AC" w:rsidRDefault="00000000">
      <w:pPr>
        <w:numPr>
          <w:ilvl w:val="0"/>
          <w:numId w:val="15"/>
        </w:numPr>
        <w:spacing w:line="440" w:lineRule="exact"/>
        <w:ind w:firstLine="0"/>
        <w:rPr>
          <w:rFonts w:ascii="宋体" w:hAnsi="宋体"/>
          <w:sz w:val="22"/>
          <w:szCs w:val="22"/>
        </w:rPr>
      </w:pPr>
      <w:r w:rsidRPr="002665AC">
        <w:rPr>
          <w:rFonts w:ascii="宋体" w:hAnsi="宋体" w:hint="eastAsia"/>
          <w:sz w:val="22"/>
          <w:szCs w:val="22"/>
        </w:rPr>
        <w:t>在系统上录入最后报价情况。</w:t>
      </w:r>
    </w:p>
    <w:p w14:paraId="5630C6A3" w14:textId="77777777" w:rsidR="00113D27" w:rsidRPr="002665AC" w:rsidRDefault="00000000">
      <w:pPr>
        <w:numPr>
          <w:ilvl w:val="0"/>
          <w:numId w:val="15"/>
        </w:numPr>
        <w:spacing w:line="440" w:lineRule="exact"/>
        <w:ind w:firstLine="0"/>
        <w:rPr>
          <w:rFonts w:ascii="宋体" w:hAnsi="宋体"/>
          <w:sz w:val="22"/>
          <w:szCs w:val="22"/>
        </w:rPr>
      </w:pPr>
      <w:r w:rsidRPr="002665AC">
        <w:rPr>
          <w:rFonts w:ascii="宋体" w:hAnsi="宋体" w:hint="eastAsia"/>
          <w:sz w:val="22"/>
          <w:szCs w:val="22"/>
        </w:rPr>
        <w:t>对供应商的资格进行审查。</w:t>
      </w:r>
    </w:p>
    <w:p w14:paraId="284145D7" w14:textId="77777777" w:rsidR="00113D27" w:rsidRPr="002665AC" w:rsidRDefault="00000000">
      <w:pPr>
        <w:numPr>
          <w:ilvl w:val="0"/>
          <w:numId w:val="15"/>
        </w:numPr>
        <w:spacing w:line="440" w:lineRule="exact"/>
        <w:ind w:firstLine="0"/>
        <w:rPr>
          <w:rFonts w:ascii="宋体" w:hAnsi="宋体"/>
          <w:sz w:val="22"/>
          <w:szCs w:val="22"/>
        </w:rPr>
      </w:pPr>
      <w:r w:rsidRPr="002665AC">
        <w:rPr>
          <w:rFonts w:ascii="宋体" w:hAnsi="宋体" w:hint="eastAsia"/>
          <w:sz w:val="22"/>
          <w:szCs w:val="22"/>
        </w:rPr>
        <w:t>对商务技术文件进行评审。</w:t>
      </w:r>
    </w:p>
    <w:p w14:paraId="6B210EC9" w14:textId="77777777" w:rsidR="00113D27" w:rsidRPr="002665AC" w:rsidRDefault="00000000">
      <w:pPr>
        <w:numPr>
          <w:ilvl w:val="0"/>
          <w:numId w:val="15"/>
        </w:numPr>
        <w:spacing w:line="440" w:lineRule="exact"/>
        <w:ind w:firstLine="0"/>
        <w:rPr>
          <w:rFonts w:ascii="宋体" w:hAnsi="宋体"/>
          <w:sz w:val="22"/>
          <w:szCs w:val="22"/>
        </w:rPr>
      </w:pPr>
      <w:r w:rsidRPr="002665AC">
        <w:rPr>
          <w:rFonts w:ascii="宋体" w:hAnsi="宋体" w:hint="eastAsia"/>
          <w:sz w:val="22"/>
          <w:szCs w:val="22"/>
        </w:rPr>
        <w:t>对报价情况进行评审。</w:t>
      </w:r>
    </w:p>
    <w:p w14:paraId="6E41325F" w14:textId="77777777" w:rsidR="00113D27" w:rsidRPr="002665AC" w:rsidRDefault="00000000">
      <w:pPr>
        <w:numPr>
          <w:ilvl w:val="0"/>
          <w:numId w:val="15"/>
        </w:numPr>
        <w:spacing w:line="440" w:lineRule="exact"/>
        <w:ind w:firstLine="0"/>
        <w:rPr>
          <w:rFonts w:ascii="宋体" w:hAnsi="宋体"/>
          <w:sz w:val="22"/>
          <w:szCs w:val="22"/>
        </w:rPr>
      </w:pPr>
      <w:r w:rsidRPr="002665AC">
        <w:rPr>
          <w:rFonts w:ascii="宋体" w:hAnsi="宋体" w:hint="eastAsia"/>
          <w:sz w:val="22"/>
          <w:szCs w:val="22"/>
        </w:rPr>
        <w:t>在系统上公布评审结果。</w:t>
      </w:r>
    </w:p>
    <w:p w14:paraId="5636625E" w14:textId="77777777" w:rsidR="00113D27" w:rsidRPr="002665AC" w:rsidRDefault="00000000">
      <w:pPr>
        <w:tabs>
          <w:tab w:val="left" w:pos="525"/>
        </w:tabs>
        <w:spacing w:line="440" w:lineRule="exact"/>
        <w:ind w:firstLineChars="200" w:firstLine="442"/>
        <w:rPr>
          <w:rFonts w:ascii="宋体" w:hAnsi="宋体"/>
          <w:b/>
          <w:bCs/>
          <w:sz w:val="22"/>
          <w:szCs w:val="22"/>
        </w:rPr>
      </w:pPr>
      <w:r w:rsidRPr="002665AC">
        <w:rPr>
          <w:rFonts w:ascii="宋体" w:hAnsi="宋体" w:hint="eastAsia"/>
          <w:b/>
          <w:bCs/>
          <w:sz w:val="22"/>
          <w:szCs w:val="22"/>
        </w:rPr>
        <w:t>政采云公司如对电子化开启（或开标）或评审程序有调整的，按调整后的程序操作。</w:t>
      </w:r>
    </w:p>
    <w:p w14:paraId="7F6893B9" w14:textId="77777777" w:rsidR="00113D27" w:rsidRPr="002665AC" w:rsidRDefault="00000000">
      <w:pPr>
        <w:pStyle w:val="20"/>
        <w:spacing w:line="440" w:lineRule="exact"/>
        <w:jc w:val="center"/>
        <w:rPr>
          <w:rFonts w:ascii="宋体" w:eastAsia="宋体" w:hAnsi="宋体" w:cs="Courier New"/>
        </w:rPr>
      </w:pPr>
      <w:bookmarkStart w:id="149" w:name="_Toc239145355"/>
      <w:bookmarkStart w:id="150" w:name="_Toc246261266"/>
      <w:bookmarkStart w:id="151" w:name="_Toc245191315"/>
      <w:bookmarkStart w:id="152" w:name="_Toc249758713"/>
      <w:bookmarkStart w:id="153" w:name="_Toc262105504"/>
      <w:bookmarkStart w:id="154" w:name="_Toc241404203"/>
      <w:bookmarkStart w:id="155" w:name="_Toc222114880"/>
      <w:bookmarkStart w:id="156" w:name="_Toc262049419"/>
      <w:bookmarkStart w:id="157" w:name="_Toc249758865"/>
      <w:bookmarkStart w:id="158" w:name="_Toc221374627"/>
      <w:bookmarkStart w:id="159" w:name="_Toc245722282"/>
      <w:bookmarkStart w:id="160" w:name="_Toc223715999"/>
      <w:bookmarkStart w:id="161" w:name="_Toc221423620"/>
      <w:bookmarkStart w:id="162" w:name="_Toc221356952"/>
      <w:bookmarkStart w:id="163" w:name="_Toc221356888"/>
      <w:bookmarkStart w:id="164" w:name="_Toc177212508"/>
      <w:r w:rsidRPr="002665AC">
        <w:rPr>
          <w:rFonts w:ascii="宋体" w:eastAsia="宋体" w:hAnsi="宋体" w:cs="Courier New" w:hint="eastAsia"/>
        </w:rPr>
        <w:t>八</w:t>
      </w:r>
      <w:r w:rsidRPr="002665AC">
        <w:rPr>
          <w:rFonts w:ascii="宋体" w:eastAsia="宋体" w:hAnsi="宋体" w:cs="Courier New"/>
        </w:rPr>
        <w: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2665AC">
        <w:rPr>
          <w:rFonts w:ascii="宋体" w:eastAsia="宋体" w:hAnsi="宋体" w:cs="Courier New" w:hint="eastAsia"/>
        </w:rPr>
        <w:t>评审</w:t>
      </w:r>
      <w:bookmarkEnd w:id="164"/>
    </w:p>
    <w:p w14:paraId="69F82FC4"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bCs/>
          <w:sz w:val="22"/>
          <w:szCs w:val="22"/>
        </w:rPr>
        <w:t>磋商</w:t>
      </w:r>
      <w:r w:rsidRPr="002665AC">
        <w:rPr>
          <w:rFonts w:ascii="宋体" w:hAnsi="宋体" w:cs="Courier New"/>
          <w:sz w:val="22"/>
          <w:szCs w:val="22"/>
        </w:rPr>
        <w:t>小组</w:t>
      </w:r>
    </w:p>
    <w:p w14:paraId="714D734D" w14:textId="77777777" w:rsidR="00113D27" w:rsidRPr="002665AC" w:rsidRDefault="00000000">
      <w:pPr>
        <w:spacing w:line="440" w:lineRule="exact"/>
        <w:ind w:leftChars="257" w:left="540"/>
        <w:rPr>
          <w:rFonts w:ascii="宋体" w:hAnsi="宋体"/>
          <w:bCs/>
          <w:sz w:val="22"/>
          <w:szCs w:val="22"/>
        </w:rPr>
      </w:pPr>
      <w:r w:rsidRPr="002665AC">
        <w:rPr>
          <w:rFonts w:ascii="宋体" w:hAnsi="宋体"/>
          <w:bCs/>
          <w:sz w:val="22"/>
          <w:szCs w:val="22"/>
        </w:rPr>
        <w:t>采购人依法组建磋商小组。磋商小组的成员在评审过程中必须严格遵守《政府采购法》</w:t>
      </w:r>
      <w:r w:rsidRPr="002665AC">
        <w:rPr>
          <w:rFonts w:ascii="宋体" w:hAnsi="宋体" w:hint="eastAsia"/>
          <w:bCs/>
          <w:sz w:val="22"/>
          <w:szCs w:val="22"/>
        </w:rPr>
        <w:t>、《政府采购竞争性磋商采购方式管理暂行办法》</w:t>
      </w:r>
      <w:r w:rsidRPr="002665AC">
        <w:rPr>
          <w:rFonts w:ascii="宋体" w:hAnsi="宋体"/>
          <w:bCs/>
          <w:sz w:val="22"/>
          <w:szCs w:val="22"/>
        </w:rPr>
        <w:t>等有关法律、法规的规定。</w:t>
      </w:r>
    </w:p>
    <w:p w14:paraId="434D4FE7"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bCs/>
          <w:sz w:val="22"/>
          <w:szCs w:val="22"/>
        </w:rPr>
        <w:t>评审</w:t>
      </w:r>
      <w:r w:rsidRPr="002665AC">
        <w:rPr>
          <w:rFonts w:ascii="宋体" w:hAnsi="宋体" w:cs="Courier New"/>
          <w:sz w:val="22"/>
          <w:szCs w:val="22"/>
        </w:rPr>
        <w:t>过程</w:t>
      </w:r>
      <w:r w:rsidRPr="002665AC">
        <w:rPr>
          <w:rFonts w:ascii="宋体" w:hAnsi="宋体"/>
          <w:bCs/>
          <w:sz w:val="22"/>
          <w:szCs w:val="22"/>
        </w:rPr>
        <w:t>的保密性</w:t>
      </w:r>
    </w:p>
    <w:p w14:paraId="07FF1F5F" w14:textId="77777777" w:rsidR="00113D27" w:rsidRPr="002665AC" w:rsidRDefault="00000000">
      <w:pPr>
        <w:spacing w:line="440" w:lineRule="exact"/>
        <w:ind w:leftChars="257" w:left="540"/>
        <w:rPr>
          <w:rFonts w:ascii="宋体" w:hAnsi="宋体"/>
          <w:bCs/>
          <w:sz w:val="22"/>
          <w:szCs w:val="22"/>
        </w:rPr>
      </w:pPr>
      <w:r w:rsidRPr="002665AC">
        <w:rPr>
          <w:rFonts w:ascii="宋体" w:hAnsi="宋体" w:hint="eastAsia"/>
          <w:bCs/>
          <w:sz w:val="22"/>
          <w:szCs w:val="22"/>
        </w:rPr>
        <w:t>响应文件开启后</w:t>
      </w:r>
      <w:r w:rsidRPr="002665AC">
        <w:rPr>
          <w:rFonts w:ascii="宋体" w:hAnsi="宋体"/>
          <w:bCs/>
          <w:sz w:val="22"/>
          <w:szCs w:val="22"/>
        </w:rPr>
        <w:t>直至向中标（成交）供应商授予合同时止，凡与评审有关的资料均不得向供应商及与评审无关人员透露。如果供应商在评审过程中试图向采购人</w:t>
      </w:r>
      <w:r w:rsidRPr="002665AC">
        <w:rPr>
          <w:rFonts w:ascii="宋体" w:hAnsi="宋体" w:hint="eastAsia"/>
          <w:bCs/>
          <w:sz w:val="22"/>
          <w:szCs w:val="22"/>
        </w:rPr>
        <w:t>、</w:t>
      </w:r>
      <w:r w:rsidRPr="002665AC">
        <w:rPr>
          <w:rFonts w:ascii="宋体" w:hAnsi="宋体"/>
          <w:bCs/>
          <w:sz w:val="22"/>
          <w:szCs w:val="22"/>
        </w:rPr>
        <w:t>采购代理机构或磋商小组施加影响，其</w:t>
      </w:r>
      <w:r w:rsidRPr="002665AC">
        <w:rPr>
          <w:rFonts w:ascii="宋体" w:hAnsi="宋体" w:hint="eastAsia"/>
          <w:bCs/>
          <w:sz w:val="22"/>
          <w:szCs w:val="22"/>
        </w:rPr>
        <w:t>响应</w:t>
      </w:r>
      <w:r w:rsidRPr="002665AC">
        <w:rPr>
          <w:rFonts w:ascii="宋体" w:hAnsi="宋体"/>
          <w:bCs/>
          <w:sz w:val="22"/>
          <w:szCs w:val="22"/>
        </w:rPr>
        <w:t>将被拒绝。</w:t>
      </w:r>
    </w:p>
    <w:p w14:paraId="616339CE"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hint="eastAsia"/>
          <w:bCs/>
          <w:sz w:val="22"/>
          <w:szCs w:val="22"/>
        </w:rPr>
        <w:t>资格审查和符合性审查</w:t>
      </w:r>
    </w:p>
    <w:p w14:paraId="36AD79D0" w14:textId="77777777" w:rsidR="00113D27" w:rsidRPr="002665AC" w:rsidRDefault="00000000">
      <w:pPr>
        <w:numPr>
          <w:ilvl w:val="1"/>
          <w:numId w:val="10"/>
        </w:numPr>
        <w:spacing w:line="440" w:lineRule="exact"/>
        <w:ind w:left="567"/>
        <w:rPr>
          <w:rFonts w:ascii="宋体" w:hAnsi="宋体"/>
          <w:bCs/>
          <w:sz w:val="22"/>
          <w:szCs w:val="22"/>
        </w:rPr>
      </w:pPr>
      <w:r w:rsidRPr="002665AC">
        <w:rPr>
          <w:rFonts w:ascii="宋体" w:hAnsi="宋体" w:hint="eastAsia"/>
          <w:bCs/>
          <w:sz w:val="22"/>
          <w:szCs w:val="22"/>
        </w:rPr>
        <w:t>磋商小组依据法律、法规和磋商文件的规定，对各供应商进行资格性审查，审查各供应商的资格是否符合本项目对供应商资格的实质性要求。</w:t>
      </w:r>
    </w:p>
    <w:p w14:paraId="38270292" w14:textId="77777777" w:rsidR="00113D27" w:rsidRPr="002665AC" w:rsidRDefault="00000000">
      <w:pPr>
        <w:numPr>
          <w:ilvl w:val="1"/>
          <w:numId w:val="10"/>
        </w:numPr>
        <w:spacing w:line="440" w:lineRule="exact"/>
        <w:ind w:left="567"/>
        <w:rPr>
          <w:rFonts w:ascii="宋体" w:hAnsi="宋体"/>
          <w:bCs/>
          <w:sz w:val="22"/>
          <w:szCs w:val="22"/>
        </w:rPr>
      </w:pPr>
      <w:r w:rsidRPr="002665AC">
        <w:rPr>
          <w:rFonts w:ascii="宋体" w:hAnsi="宋体" w:hint="eastAsia"/>
          <w:bCs/>
          <w:sz w:val="22"/>
          <w:szCs w:val="22"/>
        </w:rPr>
        <w:t>信用记录查询。根据财库[2016]125号《关于在政府采购活动中查询及使用信用记录有关问题的通知》要求，在资格审查时对供应商信用记录进行查询并甄别。</w:t>
      </w:r>
    </w:p>
    <w:p w14:paraId="4B9A64FE" w14:textId="77777777" w:rsidR="00113D27" w:rsidRPr="002665AC" w:rsidRDefault="00000000">
      <w:pPr>
        <w:numPr>
          <w:ilvl w:val="0"/>
          <w:numId w:val="16"/>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信用信息查询的查询渠道：“信用中国”(www.creditchina.gov.cn)；“中国政府采购网”（www.ccgp.gov.cn）。</w:t>
      </w:r>
    </w:p>
    <w:p w14:paraId="7D2148D3" w14:textId="77777777" w:rsidR="00113D27" w:rsidRPr="002665AC" w:rsidRDefault="00000000">
      <w:pPr>
        <w:numPr>
          <w:ilvl w:val="0"/>
          <w:numId w:val="16"/>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信用信息查询</w:t>
      </w:r>
      <w:r w:rsidRPr="002665AC">
        <w:rPr>
          <w:rFonts w:ascii="宋体" w:hAnsi="宋体"/>
          <w:bCs/>
          <w:sz w:val="22"/>
          <w:szCs w:val="22"/>
        </w:rPr>
        <w:t>截止时点</w:t>
      </w:r>
      <w:r w:rsidRPr="002665AC">
        <w:rPr>
          <w:rFonts w:ascii="宋体" w:hAnsi="宋体" w:hint="eastAsia"/>
          <w:bCs/>
          <w:sz w:val="22"/>
          <w:szCs w:val="22"/>
        </w:rPr>
        <w:t>：响应文件递交截止时间。</w:t>
      </w:r>
    </w:p>
    <w:p w14:paraId="00F3BDB8" w14:textId="77777777" w:rsidR="00113D27" w:rsidRPr="002665AC" w:rsidRDefault="00000000">
      <w:pPr>
        <w:numPr>
          <w:ilvl w:val="0"/>
          <w:numId w:val="16"/>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信用信息查询记录和证据留存的具体方式：网页截图打印；</w:t>
      </w:r>
    </w:p>
    <w:p w14:paraId="21C1E116" w14:textId="77777777" w:rsidR="00113D27" w:rsidRPr="002665AC" w:rsidRDefault="00000000">
      <w:pPr>
        <w:numPr>
          <w:ilvl w:val="0"/>
          <w:numId w:val="16"/>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信用信息的使用规则：被“信用中国”网站列入失信被执行人、重大税收违法案件当事人名</w:t>
      </w:r>
      <w:r w:rsidRPr="002665AC">
        <w:rPr>
          <w:rFonts w:ascii="宋体" w:hAnsi="宋体" w:hint="eastAsia"/>
          <w:bCs/>
          <w:sz w:val="22"/>
          <w:szCs w:val="22"/>
        </w:rPr>
        <w:lastRenderedPageBreak/>
        <w:t>单，或被“中国政府采购网”列入政府采购严重违法失信行为记录名单中禁止参加政府采购活动期间的，其资格审查不合格。</w:t>
      </w:r>
      <w:r w:rsidRPr="002665AC">
        <w:rPr>
          <w:rFonts w:ascii="宋体" w:hAnsi="宋体" w:hint="eastAsia"/>
          <w:b/>
          <w:sz w:val="22"/>
          <w:szCs w:val="22"/>
        </w:rPr>
        <w:t>如相关失信记录已失效，供应商须提供相关证明资料。</w:t>
      </w:r>
    </w:p>
    <w:p w14:paraId="25E4C709" w14:textId="77777777" w:rsidR="00113D27" w:rsidRPr="002665AC" w:rsidRDefault="00000000">
      <w:pPr>
        <w:numPr>
          <w:ilvl w:val="1"/>
          <w:numId w:val="10"/>
        </w:numPr>
        <w:spacing w:line="440" w:lineRule="exact"/>
        <w:ind w:left="567"/>
        <w:rPr>
          <w:rFonts w:ascii="宋体" w:hAnsi="宋体"/>
          <w:bCs/>
          <w:sz w:val="22"/>
          <w:szCs w:val="22"/>
        </w:rPr>
      </w:pPr>
      <w:r w:rsidRPr="002665AC">
        <w:rPr>
          <w:rFonts w:ascii="宋体" w:hAnsi="宋体" w:hint="eastAsia"/>
          <w:sz w:val="22"/>
          <w:szCs w:val="22"/>
        </w:rPr>
        <w:t>磋商小组依据磋商文件的实质性要求，对通过资格审查的响应文件进行符合性审查，以确定其是否满足磋商文件的实质性要求。</w:t>
      </w:r>
    </w:p>
    <w:p w14:paraId="54B47288" w14:textId="77777777" w:rsidR="00113D27" w:rsidRPr="002665AC" w:rsidRDefault="00000000">
      <w:pPr>
        <w:numPr>
          <w:ilvl w:val="1"/>
          <w:numId w:val="10"/>
        </w:numPr>
        <w:spacing w:line="440" w:lineRule="exact"/>
        <w:ind w:left="567"/>
        <w:rPr>
          <w:rFonts w:ascii="宋体" w:hAnsi="宋体"/>
          <w:bCs/>
          <w:sz w:val="22"/>
          <w:szCs w:val="22"/>
        </w:rPr>
      </w:pPr>
      <w:r w:rsidRPr="002665AC">
        <w:rPr>
          <w:rFonts w:ascii="宋体" w:hAnsi="宋体" w:hint="eastAsia"/>
          <w:sz w:val="22"/>
          <w:szCs w:val="22"/>
        </w:rPr>
        <w:t>满足</w:t>
      </w:r>
      <w:r w:rsidRPr="002665AC">
        <w:rPr>
          <w:rFonts w:ascii="宋体" w:hAnsi="宋体" w:hint="eastAsia"/>
          <w:bCs/>
          <w:sz w:val="22"/>
          <w:szCs w:val="22"/>
        </w:rPr>
        <w:t>磋商文件的实质性要求指响应文件对磋商文件实质性要求的响应不存在重大偏差或保留。</w:t>
      </w:r>
      <w:r w:rsidRPr="002665AC">
        <w:rPr>
          <w:rFonts w:ascii="宋体" w:hAnsi="宋体"/>
          <w:bCs/>
          <w:sz w:val="22"/>
          <w:szCs w:val="22"/>
        </w:rPr>
        <w:t>重大偏差或保留指影响到磋商文件规定的合同范围、合同履行及影响关键质量和性能，或限制了</w:t>
      </w:r>
      <w:r w:rsidRPr="002665AC">
        <w:rPr>
          <w:rFonts w:ascii="宋体" w:hAnsi="宋体" w:hint="eastAsia"/>
          <w:bCs/>
          <w:sz w:val="22"/>
          <w:szCs w:val="22"/>
        </w:rPr>
        <w:t>采购人</w:t>
      </w:r>
      <w:r w:rsidRPr="002665AC">
        <w:rPr>
          <w:rFonts w:ascii="宋体" w:hAnsi="宋体"/>
          <w:bCs/>
          <w:sz w:val="22"/>
          <w:szCs w:val="22"/>
        </w:rPr>
        <w:t>的权利，或反对、减少供应商的义务，而纠正这些重大偏差或保留将影响到其他提交实质性响应的供应商的公平竞争地位。</w:t>
      </w:r>
    </w:p>
    <w:p w14:paraId="299AADD4" w14:textId="77777777" w:rsidR="00113D27" w:rsidRPr="002665AC" w:rsidRDefault="00000000">
      <w:pPr>
        <w:numPr>
          <w:ilvl w:val="1"/>
          <w:numId w:val="10"/>
        </w:numPr>
        <w:spacing w:line="440" w:lineRule="exact"/>
        <w:ind w:left="567"/>
        <w:rPr>
          <w:rFonts w:ascii="宋体" w:hAnsi="宋体"/>
          <w:bCs/>
          <w:sz w:val="22"/>
          <w:szCs w:val="22"/>
        </w:rPr>
      </w:pPr>
      <w:r w:rsidRPr="002665AC">
        <w:rPr>
          <w:rFonts w:ascii="宋体" w:hAnsi="宋体" w:hint="eastAsia"/>
          <w:b/>
          <w:bCs/>
          <w:sz w:val="22"/>
          <w:szCs w:val="22"/>
        </w:rPr>
        <w:t>磋商小组审查判断响应文件是否满足磋商文件的实质性要求仅基于响应文件本身</w:t>
      </w:r>
      <w:bookmarkStart w:id="165" w:name="_Hlk37698907"/>
      <w:r w:rsidRPr="002665AC">
        <w:rPr>
          <w:rFonts w:ascii="宋体" w:hAnsi="宋体" w:hint="eastAsia"/>
          <w:b/>
          <w:bCs/>
          <w:sz w:val="22"/>
          <w:szCs w:val="22"/>
        </w:rPr>
        <w:t>（通过“政府采购云平台”下载的响应文件）</w:t>
      </w:r>
      <w:bookmarkEnd w:id="165"/>
      <w:r w:rsidRPr="002665AC">
        <w:rPr>
          <w:rFonts w:ascii="宋体" w:hAnsi="宋体" w:hint="eastAsia"/>
          <w:b/>
          <w:bCs/>
          <w:sz w:val="22"/>
          <w:szCs w:val="22"/>
        </w:rPr>
        <w:t>而不寻求其他的外部证据。</w:t>
      </w:r>
      <w:r w:rsidRPr="002665AC">
        <w:rPr>
          <w:rFonts w:ascii="宋体" w:hAnsi="宋体" w:hint="eastAsia"/>
          <w:bCs/>
          <w:sz w:val="22"/>
          <w:szCs w:val="22"/>
        </w:rPr>
        <w:t>未满足磋商文件实质性要求的响应文件将被磋商小组否决，被否决的响应文件不能通过补充、修改（澄清、说明或补正）等方式重新成为满足磋商文件实质性要求的响应文件。</w:t>
      </w:r>
    </w:p>
    <w:p w14:paraId="2E0B54B7" w14:textId="77777777" w:rsidR="00113D27" w:rsidRPr="002665AC" w:rsidRDefault="00000000">
      <w:pPr>
        <w:numPr>
          <w:ilvl w:val="1"/>
          <w:numId w:val="10"/>
        </w:numPr>
        <w:spacing w:line="440" w:lineRule="exact"/>
        <w:ind w:left="567"/>
        <w:rPr>
          <w:rFonts w:ascii="宋体" w:hAnsi="宋体"/>
          <w:b/>
          <w:sz w:val="22"/>
          <w:szCs w:val="22"/>
        </w:rPr>
      </w:pPr>
      <w:r w:rsidRPr="002665AC">
        <w:rPr>
          <w:rFonts w:ascii="宋体" w:hAnsi="宋体" w:hint="eastAsia"/>
          <w:b/>
          <w:sz w:val="22"/>
          <w:szCs w:val="22"/>
        </w:rPr>
        <w:t>有下列情形之一的，</w:t>
      </w:r>
      <w:r w:rsidRPr="002665AC">
        <w:rPr>
          <w:rFonts w:ascii="宋体" w:hAnsi="宋体"/>
          <w:b/>
          <w:sz w:val="22"/>
          <w:szCs w:val="22"/>
        </w:rPr>
        <w:t>磋商小组将否决其响应文件，按无效</w:t>
      </w:r>
      <w:r w:rsidRPr="002665AC">
        <w:rPr>
          <w:rFonts w:ascii="宋体" w:hAnsi="宋体" w:hint="eastAsia"/>
          <w:b/>
          <w:sz w:val="22"/>
          <w:szCs w:val="22"/>
        </w:rPr>
        <w:t>响应</w:t>
      </w:r>
      <w:r w:rsidRPr="002665AC">
        <w:rPr>
          <w:rFonts w:ascii="宋体" w:hAnsi="宋体"/>
          <w:b/>
          <w:sz w:val="22"/>
          <w:szCs w:val="22"/>
        </w:rPr>
        <w:t>处理：</w:t>
      </w:r>
    </w:p>
    <w:p w14:paraId="03BDBAE3" w14:textId="77777777" w:rsidR="00113D27" w:rsidRPr="002665AC" w:rsidRDefault="00000000">
      <w:pPr>
        <w:numPr>
          <w:ilvl w:val="0"/>
          <w:numId w:val="17"/>
        </w:numPr>
        <w:tabs>
          <w:tab w:val="left" w:pos="525"/>
        </w:tabs>
        <w:spacing w:line="440" w:lineRule="exact"/>
        <w:rPr>
          <w:rFonts w:ascii="宋体" w:hAnsi="宋体"/>
          <w:bCs/>
          <w:sz w:val="22"/>
          <w:szCs w:val="22"/>
        </w:rPr>
      </w:pPr>
      <w:r w:rsidRPr="002665AC">
        <w:rPr>
          <w:rFonts w:ascii="宋体" w:hAnsi="宋体" w:hint="eastAsia"/>
          <w:bCs/>
          <w:sz w:val="22"/>
          <w:szCs w:val="22"/>
        </w:rPr>
        <w:t>不具备磋商文件中规定的资格要求；</w:t>
      </w:r>
    </w:p>
    <w:p w14:paraId="20B7581B" w14:textId="77777777" w:rsidR="00113D27" w:rsidRPr="002665AC" w:rsidRDefault="00000000">
      <w:pPr>
        <w:numPr>
          <w:ilvl w:val="0"/>
          <w:numId w:val="17"/>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未按照磋商文件规定提交供应商的资格文件或提供的资格文件不全的；</w:t>
      </w:r>
    </w:p>
    <w:p w14:paraId="34BBBBC8" w14:textId="77777777" w:rsidR="00113D27" w:rsidRPr="002665AC" w:rsidRDefault="00000000">
      <w:pPr>
        <w:numPr>
          <w:ilvl w:val="0"/>
          <w:numId w:val="17"/>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违反磋商文件中载明“</w:t>
      </w:r>
      <w:r w:rsidRPr="002665AC">
        <w:rPr>
          <w:rFonts w:ascii="宋体" w:hAnsi="宋体" w:hint="eastAsia"/>
          <w:b/>
          <w:bCs/>
          <w:sz w:val="22"/>
          <w:szCs w:val="22"/>
        </w:rPr>
        <w:t>响应无效</w:t>
      </w:r>
      <w:r w:rsidRPr="002665AC">
        <w:rPr>
          <w:rFonts w:ascii="宋体" w:hAnsi="宋体" w:hint="eastAsia"/>
          <w:bCs/>
          <w:sz w:val="22"/>
          <w:szCs w:val="22"/>
        </w:rPr>
        <w:t>”条款的规定；</w:t>
      </w:r>
    </w:p>
    <w:p w14:paraId="211FB56F" w14:textId="77777777" w:rsidR="00113D27" w:rsidRPr="002665AC" w:rsidRDefault="00000000">
      <w:pPr>
        <w:numPr>
          <w:ilvl w:val="0"/>
          <w:numId w:val="17"/>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响应文件</w:t>
      </w:r>
      <w:r w:rsidRPr="002665AC">
        <w:rPr>
          <w:rFonts w:ascii="宋体" w:hAnsi="宋体"/>
          <w:bCs/>
          <w:sz w:val="22"/>
          <w:szCs w:val="22"/>
        </w:rPr>
        <w:t>未按磋商文件要求签署、盖章的</w:t>
      </w:r>
      <w:r w:rsidRPr="002665AC">
        <w:rPr>
          <w:rFonts w:ascii="宋体" w:hAnsi="宋体" w:hint="eastAsia"/>
          <w:bCs/>
          <w:sz w:val="22"/>
          <w:szCs w:val="22"/>
        </w:rPr>
        <w:t>；</w:t>
      </w:r>
    </w:p>
    <w:p w14:paraId="58802BA1" w14:textId="77777777" w:rsidR="00113D27" w:rsidRPr="002665AC" w:rsidRDefault="00000000">
      <w:pPr>
        <w:numPr>
          <w:ilvl w:val="0"/>
          <w:numId w:val="17"/>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明显不符合磋商文件中主要采购标准、采购要求的；</w:t>
      </w:r>
    </w:p>
    <w:p w14:paraId="4816A431" w14:textId="77777777" w:rsidR="00113D27" w:rsidRPr="002665AC" w:rsidRDefault="00000000">
      <w:pPr>
        <w:numPr>
          <w:ilvl w:val="0"/>
          <w:numId w:val="17"/>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响应文件内容不全或关键字迹模糊无法辨认的；</w:t>
      </w:r>
    </w:p>
    <w:p w14:paraId="27A5CA70" w14:textId="77777777" w:rsidR="00113D27" w:rsidRPr="002665AC" w:rsidRDefault="00000000">
      <w:pPr>
        <w:numPr>
          <w:ilvl w:val="0"/>
          <w:numId w:val="17"/>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报价（含一次报价、二次报价或最后报价）超过</w:t>
      </w:r>
      <w:r w:rsidRPr="002665AC">
        <w:rPr>
          <w:rFonts w:ascii="宋体" w:hAnsi="宋体" w:hint="eastAsia"/>
          <w:sz w:val="22"/>
          <w:szCs w:val="22"/>
        </w:rPr>
        <w:t>采购预算</w:t>
      </w:r>
      <w:r w:rsidRPr="002665AC">
        <w:rPr>
          <w:rFonts w:ascii="宋体" w:hAnsi="宋体" w:hint="eastAsia"/>
          <w:bCs/>
          <w:sz w:val="22"/>
          <w:szCs w:val="22"/>
        </w:rPr>
        <w:t>或招标控制价的；</w:t>
      </w:r>
    </w:p>
    <w:p w14:paraId="1E53EDFA" w14:textId="77777777" w:rsidR="00113D27" w:rsidRPr="002665AC" w:rsidRDefault="00000000">
      <w:pPr>
        <w:numPr>
          <w:ilvl w:val="0"/>
          <w:numId w:val="17"/>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未在规定时间内通过“政府采购云平台”进行二次（或最后）报价的；</w:t>
      </w:r>
    </w:p>
    <w:p w14:paraId="14DD47A5" w14:textId="77777777" w:rsidR="00113D27" w:rsidRPr="002665AC" w:rsidRDefault="00000000">
      <w:pPr>
        <w:numPr>
          <w:ilvl w:val="0"/>
          <w:numId w:val="17"/>
        </w:numPr>
        <w:tabs>
          <w:tab w:val="left" w:pos="525"/>
        </w:tabs>
        <w:spacing w:line="440" w:lineRule="exact"/>
        <w:rPr>
          <w:rFonts w:ascii="宋体" w:hAnsi="宋体"/>
          <w:bCs/>
          <w:sz w:val="22"/>
          <w:szCs w:val="22"/>
        </w:rPr>
      </w:pPr>
      <w:r w:rsidRPr="002665AC">
        <w:rPr>
          <w:rFonts w:ascii="宋体" w:hAnsi="宋体" w:hint="eastAsia"/>
          <w:bCs/>
          <w:sz w:val="22"/>
          <w:szCs w:val="22"/>
        </w:rPr>
        <w:t>工程量清单报价累计错误绝对值总额占投标报价3%（含3%）以上者（错误原因为因供应商原因造成投标报价及其综合单价遗漏工程内容、工程数量、费用或发生算术错误、冒算、多报费用、少算等，冒算、多报费用不得抵消缺漏费用）；</w:t>
      </w:r>
    </w:p>
    <w:p w14:paraId="081244C9" w14:textId="77777777" w:rsidR="00113D27" w:rsidRPr="002665AC" w:rsidRDefault="00000000">
      <w:pPr>
        <w:numPr>
          <w:ilvl w:val="0"/>
          <w:numId w:val="17"/>
        </w:numPr>
        <w:tabs>
          <w:tab w:val="left" w:pos="525"/>
        </w:tabs>
        <w:spacing w:line="440" w:lineRule="exact"/>
        <w:rPr>
          <w:rFonts w:ascii="宋体" w:hAnsi="宋体"/>
          <w:bCs/>
          <w:sz w:val="22"/>
          <w:szCs w:val="22"/>
        </w:rPr>
      </w:pPr>
      <w:r w:rsidRPr="002665AC">
        <w:rPr>
          <w:rFonts w:ascii="宋体" w:hAnsi="宋体" w:hint="eastAsia"/>
          <w:bCs/>
          <w:sz w:val="22"/>
          <w:szCs w:val="22"/>
        </w:rPr>
        <w:t>响应文件附有采购人不能接受的条件；</w:t>
      </w:r>
    </w:p>
    <w:p w14:paraId="3FE57D34" w14:textId="77777777" w:rsidR="00113D27" w:rsidRPr="002665AC" w:rsidRDefault="00000000">
      <w:pPr>
        <w:numPr>
          <w:ilvl w:val="0"/>
          <w:numId w:val="17"/>
        </w:numPr>
        <w:tabs>
          <w:tab w:val="left" w:pos="525"/>
        </w:tabs>
        <w:spacing w:line="440" w:lineRule="exact"/>
        <w:rPr>
          <w:rFonts w:ascii="宋体" w:hAnsi="宋体"/>
          <w:bCs/>
          <w:sz w:val="22"/>
          <w:szCs w:val="22"/>
        </w:rPr>
      </w:pPr>
      <w:r w:rsidRPr="002665AC">
        <w:rPr>
          <w:rFonts w:ascii="宋体" w:hAnsi="宋体" w:hint="eastAsia"/>
          <w:bCs/>
          <w:sz w:val="22"/>
          <w:szCs w:val="22"/>
        </w:rPr>
        <w:t>授权代表没有单位负责人合法、有效委托的；</w:t>
      </w:r>
    </w:p>
    <w:p w14:paraId="620117D8" w14:textId="77777777" w:rsidR="00113D27" w:rsidRPr="002665AC" w:rsidRDefault="00000000">
      <w:pPr>
        <w:numPr>
          <w:ilvl w:val="0"/>
          <w:numId w:val="17"/>
        </w:numPr>
        <w:tabs>
          <w:tab w:val="left" w:pos="525"/>
        </w:tabs>
        <w:spacing w:line="440" w:lineRule="exact"/>
        <w:rPr>
          <w:rFonts w:ascii="宋体" w:hAnsi="宋体"/>
          <w:bCs/>
          <w:sz w:val="22"/>
          <w:szCs w:val="22"/>
        </w:rPr>
      </w:pPr>
      <w:r w:rsidRPr="002665AC">
        <w:rPr>
          <w:rFonts w:ascii="宋体" w:hAnsi="宋体" w:hint="eastAsia"/>
          <w:bCs/>
          <w:sz w:val="22"/>
          <w:szCs w:val="22"/>
        </w:rPr>
        <w:t>电子响应文件解密失败或未按时解密的，且未在规定时间内提交备份响应文件的；</w:t>
      </w:r>
    </w:p>
    <w:p w14:paraId="5EFC9F25" w14:textId="77777777" w:rsidR="00113D27" w:rsidRPr="002665AC" w:rsidRDefault="00000000">
      <w:pPr>
        <w:numPr>
          <w:ilvl w:val="0"/>
          <w:numId w:val="17"/>
        </w:numPr>
        <w:tabs>
          <w:tab w:val="left" w:pos="525"/>
        </w:tabs>
        <w:spacing w:line="440" w:lineRule="exact"/>
        <w:rPr>
          <w:rFonts w:ascii="宋体" w:hAnsi="宋体"/>
          <w:bCs/>
          <w:sz w:val="22"/>
          <w:szCs w:val="22"/>
        </w:rPr>
      </w:pPr>
      <w:r w:rsidRPr="002665AC">
        <w:rPr>
          <w:rFonts w:ascii="宋体" w:hAnsi="宋体" w:hint="eastAsia"/>
          <w:bCs/>
          <w:sz w:val="22"/>
          <w:szCs w:val="22"/>
        </w:rPr>
        <w:t>供应商提供虚假材料投标的；</w:t>
      </w:r>
    </w:p>
    <w:p w14:paraId="1C723AF1" w14:textId="77777777" w:rsidR="00113D27" w:rsidRPr="002665AC" w:rsidRDefault="00000000">
      <w:pPr>
        <w:numPr>
          <w:ilvl w:val="0"/>
          <w:numId w:val="17"/>
        </w:numPr>
        <w:tabs>
          <w:tab w:val="left" w:pos="525"/>
        </w:tabs>
        <w:spacing w:line="440" w:lineRule="exact"/>
        <w:rPr>
          <w:rFonts w:ascii="宋体" w:hAnsi="宋体"/>
          <w:bCs/>
          <w:sz w:val="22"/>
          <w:szCs w:val="22"/>
        </w:rPr>
      </w:pPr>
      <w:r w:rsidRPr="002665AC">
        <w:rPr>
          <w:rFonts w:ascii="宋体" w:hAnsi="宋体" w:hint="eastAsia"/>
          <w:bCs/>
          <w:sz w:val="22"/>
          <w:szCs w:val="22"/>
        </w:rPr>
        <w:t>供应商有恶意串通、妨碍其他供应商的竞争行为、损害采购人或者其他供应商的合法权益情形的；</w:t>
      </w:r>
    </w:p>
    <w:p w14:paraId="654BE3A0" w14:textId="77777777" w:rsidR="00113D27" w:rsidRPr="002665AC" w:rsidRDefault="00000000">
      <w:pPr>
        <w:numPr>
          <w:ilvl w:val="0"/>
          <w:numId w:val="17"/>
        </w:numPr>
        <w:tabs>
          <w:tab w:val="left" w:pos="525"/>
        </w:tabs>
        <w:spacing w:line="440" w:lineRule="exact"/>
        <w:rPr>
          <w:rFonts w:ascii="宋体" w:hAnsi="宋体"/>
          <w:bCs/>
          <w:sz w:val="22"/>
          <w:szCs w:val="22"/>
        </w:rPr>
      </w:pPr>
      <w:r w:rsidRPr="002665AC">
        <w:rPr>
          <w:rFonts w:ascii="宋体" w:hAnsi="宋体" w:hint="eastAsia"/>
          <w:bCs/>
          <w:sz w:val="22"/>
          <w:szCs w:val="22"/>
        </w:rPr>
        <w:t>磋商小组认定不符合法律、法规和磋商文件中规定的其他实质性要求的。</w:t>
      </w:r>
    </w:p>
    <w:p w14:paraId="2B68542F" w14:textId="77777777" w:rsidR="00113D27" w:rsidRPr="002665AC" w:rsidRDefault="00000000">
      <w:pPr>
        <w:numPr>
          <w:ilvl w:val="1"/>
          <w:numId w:val="10"/>
        </w:numPr>
        <w:spacing w:line="440" w:lineRule="exact"/>
        <w:ind w:left="567"/>
        <w:rPr>
          <w:rFonts w:ascii="宋体" w:hAnsi="宋体"/>
          <w:b/>
          <w:sz w:val="22"/>
          <w:szCs w:val="22"/>
        </w:rPr>
      </w:pPr>
      <w:r w:rsidRPr="002665AC">
        <w:rPr>
          <w:rFonts w:ascii="宋体" w:hAnsi="宋体" w:hint="eastAsia"/>
          <w:b/>
          <w:sz w:val="22"/>
          <w:szCs w:val="22"/>
        </w:rPr>
        <w:t>有下列情形之一的，视为供应商串通响应，其</w:t>
      </w:r>
      <w:r w:rsidRPr="002665AC">
        <w:rPr>
          <w:rFonts w:ascii="宋体" w:hAnsi="宋体" w:hint="eastAsia"/>
          <w:b/>
          <w:bCs/>
          <w:sz w:val="22"/>
          <w:szCs w:val="22"/>
        </w:rPr>
        <w:t>响应无效</w:t>
      </w:r>
      <w:r w:rsidRPr="002665AC">
        <w:rPr>
          <w:rFonts w:ascii="宋体" w:hAnsi="宋体" w:hint="eastAsia"/>
          <w:b/>
          <w:sz w:val="22"/>
          <w:szCs w:val="22"/>
        </w:rPr>
        <w:t>：</w:t>
      </w:r>
    </w:p>
    <w:p w14:paraId="5C72477E" w14:textId="77777777" w:rsidR="00113D27" w:rsidRPr="002665AC" w:rsidRDefault="00000000">
      <w:pPr>
        <w:numPr>
          <w:ilvl w:val="0"/>
          <w:numId w:val="18"/>
        </w:numPr>
        <w:tabs>
          <w:tab w:val="left" w:pos="525"/>
        </w:tabs>
        <w:spacing w:line="440" w:lineRule="exact"/>
        <w:rPr>
          <w:rFonts w:ascii="宋体" w:hAnsi="宋体"/>
          <w:bCs/>
          <w:sz w:val="22"/>
          <w:szCs w:val="22"/>
        </w:rPr>
      </w:pPr>
      <w:r w:rsidRPr="002665AC">
        <w:rPr>
          <w:rFonts w:ascii="宋体" w:hAnsi="宋体" w:hint="eastAsia"/>
          <w:bCs/>
          <w:sz w:val="22"/>
          <w:szCs w:val="22"/>
        </w:rPr>
        <w:t>不同供应商的响应文件由同一单位或个人编制；</w:t>
      </w:r>
    </w:p>
    <w:p w14:paraId="272DA45C" w14:textId="77777777" w:rsidR="00113D27" w:rsidRPr="002665AC" w:rsidRDefault="00000000">
      <w:pPr>
        <w:numPr>
          <w:ilvl w:val="0"/>
          <w:numId w:val="18"/>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lastRenderedPageBreak/>
        <w:t>不同供应商委托同一单位或个人办理响应事宜；</w:t>
      </w:r>
    </w:p>
    <w:p w14:paraId="1D07335E" w14:textId="77777777" w:rsidR="00113D27" w:rsidRPr="002665AC" w:rsidRDefault="00000000">
      <w:pPr>
        <w:numPr>
          <w:ilvl w:val="0"/>
          <w:numId w:val="18"/>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不同供应商的响应文件载明的项目管理成员或联系人员为同一人；</w:t>
      </w:r>
    </w:p>
    <w:p w14:paraId="384A5DBD" w14:textId="77777777" w:rsidR="00113D27" w:rsidRPr="002665AC" w:rsidRDefault="00000000">
      <w:pPr>
        <w:numPr>
          <w:ilvl w:val="0"/>
          <w:numId w:val="18"/>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不同供应商的响应文件异常一致或报价呈规律性差异；</w:t>
      </w:r>
    </w:p>
    <w:p w14:paraId="17FAE52B" w14:textId="77777777" w:rsidR="00113D27" w:rsidRPr="002665AC" w:rsidRDefault="00000000">
      <w:pPr>
        <w:numPr>
          <w:ilvl w:val="0"/>
          <w:numId w:val="18"/>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不同供应商的响应文件相互混装；</w:t>
      </w:r>
    </w:p>
    <w:p w14:paraId="0F365D5E" w14:textId="77777777" w:rsidR="00113D27" w:rsidRPr="002665AC" w:rsidRDefault="00000000">
      <w:pPr>
        <w:numPr>
          <w:ilvl w:val="0"/>
          <w:numId w:val="18"/>
        </w:numPr>
        <w:tabs>
          <w:tab w:val="left" w:pos="525"/>
        </w:tabs>
        <w:spacing w:line="440" w:lineRule="exact"/>
        <w:ind w:left="777" w:hanging="357"/>
        <w:rPr>
          <w:rFonts w:ascii="宋体" w:hAnsi="宋体"/>
          <w:bCs/>
          <w:sz w:val="22"/>
          <w:szCs w:val="22"/>
        </w:rPr>
      </w:pPr>
      <w:r w:rsidRPr="002665AC">
        <w:rPr>
          <w:rFonts w:ascii="宋体" w:hAnsi="宋体" w:hint="eastAsia"/>
          <w:bCs/>
          <w:sz w:val="22"/>
          <w:szCs w:val="22"/>
        </w:rPr>
        <w:t>有关法律、法规和规章及磋商文件规定的其他串通投标情形。</w:t>
      </w:r>
    </w:p>
    <w:p w14:paraId="33A8A236"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hint="eastAsia"/>
          <w:bCs/>
          <w:sz w:val="22"/>
          <w:szCs w:val="22"/>
        </w:rPr>
        <w:t>澄清</w:t>
      </w:r>
      <w:r w:rsidRPr="002665AC">
        <w:rPr>
          <w:rFonts w:ascii="宋体" w:hAnsi="宋体" w:cs="Courier New" w:hint="eastAsia"/>
          <w:sz w:val="22"/>
          <w:szCs w:val="22"/>
        </w:rPr>
        <w:t>有关问题</w:t>
      </w:r>
    </w:p>
    <w:p w14:paraId="6763BAE5" w14:textId="77777777" w:rsidR="00113D27" w:rsidRPr="002665AC" w:rsidRDefault="00000000">
      <w:pPr>
        <w:numPr>
          <w:ilvl w:val="0"/>
          <w:numId w:val="19"/>
        </w:numPr>
        <w:spacing w:line="440" w:lineRule="exact"/>
        <w:ind w:firstLine="0"/>
        <w:rPr>
          <w:rFonts w:ascii="宋体" w:hAnsi="宋体"/>
          <w:sz w:val="22"/>
          <w:szCs w:val="22"/>
        </w:rPr>
      </w:pPr>
      <w:r w:rsidRPr="002665AC">
        <w:rPr>
          <w:rFonts w:ascii="宋体" w:hAnsi="宋体" w:hint="eastAsia"/>
          <w:sz w:val="22"/>
          <w:szCs w:val="22"/>
        </w:rPr>
        <w:t>响应文件中有含义不明确、同类问题表述不一致或有明显文字和计算错误的内容，磋商小组将以书面形式（或通过“政府采购云平台”在线询标）要求供应商作出必要的澄清、说明或补正。</w:t>
      </w:r>
    </w:p>
    <w:p w14:paraId="7805D5C1" w14:textId="77777777" w:rsidR="00113D27" w:rsidRPr="002665AC" w:rsidRDefault="00000000">
      <w:pPr>
        <w:numPr>
          <w:ilvl w:val="0"/>
          <w:numId w:val="19"/>
        </w:numPr>
        <w:spacing w:line="440" w:lineRule="exact"/>
        <w:ind w:firstLine="0"/>
        <w:rPr>
          <w:rFonts w:ascii="宋体" w:hAnsi="宋体"/>
          <w:sz w:val="22"/>
          <w:szCs w:val="22"/>
        </w:rPr>
      </w:pPr>
      <w:r w:rsidRPr="002665AC">
        <w:rPr>
          <w:rFonts w:ascii="宋体" w:hAnsi="宋体" w:hint="eastAsia"/>
          <w:sz w:val="22"/>
          <w:szCs w:val="22"/>
        </w:rPr>
        <w:t>供应商的澄清、说明或补正应由供应商代表在磋商小组规定的时间内（一般在半个小时左右，具体要求将根据实际情况约定）以书面形式（或通过“政府采购云平台”在线询标）向磋商小组提交，前述澄清、说明或补正不得超出响应文件的范围或改变响应文件的实质性内容。若供应商未按照前述规定向磋商小组提交书面澄清、说明或补正，则磋商小组将按照不利于供应商的内容进行认定。</w:t>
      </w:r>
    </w:p>
    <w:p w14:paraId="12E642E7" w14:textId="77777777" w:rsidR="00113D27" w:rsidRPr="002665AC" w:rsidRDefault="00000000">
      <w:pPr>
        <w:numPr>
          <w:ilvl w:val="0"/>
          <w:numId w:val="19"/>
        </w:numPr>
        <w:spacing w:line="440" w:lineRule="exact"/>
        <w:ind w:firstLine="0"/>
        <w:rPr>
          <w:rFonts w:ascii="宋体" w:hAnsi="宋体"/>
          <w:sz w:val="22"/>
          <w:szCs w:val="22"/>
        </w:rPr>
      </w:pPr>
      <w:r w:rsidRPr="002665AC">
        <w:rPr>
          <w:rFonts w:ascii="宋体" w:hAnsi="宋体" w:hint="eastAsia"/>
          <w:sz w:val="22"/>
          <w:szCs w:val="22"/>
        </w:rPr>
        <w:t>报价出现前后不一致的，按照下列规定修正：</w:t>
      </w:r>
    </w:p>
    <w:p w14:paraId="26A16013" w14:textId="77777777" w:rsidR="00113D27" w:rsidRPr="002665AC" w:rsidRDefault="00000000">
      <w:pPr>
        <w:numPr>
          <w:ilvl w:val="0"/>
          <w:numId w:val="20"/>
        </w:numPr>
        <w:tabs>
          <w:tab w:val="left" w:pos="525"/>
        </w:tabs>
        <w:spacing w:line="440" w:lineRule="exact"/>
        <w:rPr>
          <w:rFonts w:ascii="宋体" w:hAnsi="宋体"/>
          <w:bCs/>
          <w:sz w:val="22"/>
          <w:szCs w:val="22"/>
        </w:rPr>
      </w:pPr>
      <w:r w:rsidRPr="002665AC">
        <w:rPr>
          <w:rFonts w:ascii="宋体" w:hAnsi="宋体" w:hint="eastAsia"/>
          <w:bCs/>
          <w:sz w:val="22"/>
          <w:szCs w:val="22"/>
        </w:rPr>
        <w:t>报价一览表内容与响应文件中相应内容不一致的，以报价一览表为准；</w:t>
      </w:r>
    </w:p>
    <w:p w14:paraId="17EF8FAC" w14:textId="77777777" w:rsidR="00113D27" w:rsidRPr="002665AC" w:rsidRDefault="00000000">
      <w:pPr>
        <w:numPr>
          <w:ilvl w:val="0"/>
          <w:numId w:val="20"/>
        </w:numPr>
        <w:tabs>
          <w:tab w:val="left" w:pos="525"/>
        </w:tabs>
        <w:spacing w:line="440" w:lineRule="exact"/>
        <w:rPr>
          <w:rFonts w:ascii="宋体" w:hAnsi="宋体"/>
          <w:bCs/>
          <w:sz w:val="22"/>
          <w:szCs w:val="22"/>
        </w:rPr>
      </w:pPr>
      <w:r w:rsidRPr="002665AC">
        <w:rPr>
          <w:rFonts w:ascii="宋体" w:hAnsi="宋体" w:hint="eastAsia"/>
          <w:bCs/>
          <w:sz w:val="22"/>
          <w:szCs w:val="22"/>
        </w:rPr>
        <w:t>大写金额和小写金额不一致的，以大写金额为准；</w:t>
      </w:r>
    </w:p>
    <w:p w14:paraId="5C6779FF" w14:textId="77777777" w:rsidR="00113D27" w:rsidRPr="002665AC" w:rsidRDefault="00000000">
      <w:pPr>
        <w:numPr>
          <w:ilvl w:val="0"/>
          <w:numId w:val="20"/>
        </w:numPr>
        <w:tabs>
          <w:tab w:val="left" w:pos="525"/>
        </w:tabs>
        <w:spacing w:line="440" w:lineRule="exact"/>
        <w:rPr>
          <w:rFonts w:ascii="宋体" w:hAnsi="宋体"/>
          <w:bCs/>
          <w:sz w:val="22"/>
          <w:szCs w:val="22"/>
        </w:rPr>
      </w:pPr>
      <w:r w:rsidRPr="002665AC">
        <w:rPr>
          <w:rFonts w:ascii="宋体" w:hAnsi="宋体" w:hint="eastAsia"/>
          <w:bCs/>
          <w:sz w:val="22"/>
          <w:szCs w:val="22"/>
        </w:rPr>
        <w:t>单价金额小数点或百分比有明显错位的，以报价一览表的总价为准，并修改单价；</w:t>
      </w:r>
    </w:p>
    <w:p w14:paraId="08C0148A" w14:textId="77777777" w:rsidR="00113D27" w:rsidRPr="002665AC" w:rsidRDefault="00000000">
      <w:pPr>
        <w:numPr>
          <w:ilvl w:val="0"/>
          <w:numId w:val="20"/>
        </w:numPr>
        <w:tabs>
          <w:tab w:val="left" w:pos="525"/>
        </w:tabs>
        <w:spacing w:line="440" w:lineRule="exact"/>
        <w:rPr>
          <w:rFonts w:ascii="宋体" w:hAnsi="宋体"/>
          <w:bCs/>
          <w:sz w:val="22"/>
          <w:szCs w:val="22"/>
        </w:rPr>
      </w:pPr>
      <w:r w:rsidRPr="002665AC">
        <w:rPr>
          <w:rFonts w:ascii="宋体" w:hAnsi="宋体" w:hint="eastAsia"/>
          <w:bCs/>
          <w:sz w:val="22"/>
          <w:szCs w:val="22"/>
        </w:rPr>
        <w:t>总价金额与按照单价汇总金额不一致的，以单价金额计算结果为准。</w:t>
      </w:r>
    </w:p>
    <w:p w14:paraId="4BE0B0FF" w14:textId="77777777" w:rsidR="00113D27" w:rsidRPr="002665AC" w:rsidRDefault="00000000">
      <w:pPr>
        <w:tabs>
          <w:tab w:val="left" w:pos="540"/>
        </w:tabs>
        <w:spacing w:line="440" w:lineRule="exact"/>
        <w:ind w:firstLineChars="200" w:firstLine="442"/>
        <w:rPr>
          <w:rFonts w:ascii="宋体" w:hAnsi="宋体"/>
          <w:b/>
          <w:bCs/>
          <w:sz w:val="22"/>
          <w:szCs w:val="22"/>
          <w:u w:val="single"/>
        </w:rPr>
      </w:pPr>
      <w:r w:rsidRPr="002665AC">
        <w:rPr>
          <w:rFonts w:ascii="宋体" w:hAnsi="宋体" w:cs="Courier New" w:hint="eastAsia"/>
          <w:b/>
          <w:bCs/>
          <w:sz w:val="22"/>
          <w:szCs w:val="22"/>
          <w:u w:val="single"/>
        </w:rPr>
        <w:t>▲</w:t>
      </w:r>
      <w:r w:rsidRPr="002665AC">
        <w:rPr>
          <w:rFonts w:ascii="宋体" w:hAnsi="宋体" w:hint="eastAsia"/>
          <w:b/>
          <w:bCs/>
          <w:sz w:val="22"/>
          <w:szCs w:val="22"/>
          <w:u w:val="single"/>
        </w:rPr>
        <w:t>同时出现两种以上不一致的，按照本款规定的顺序修正。修正后的报价应按照本条中第1）、2）款规定经供应商确认后产生约束力，供应商不确认的，其响应无效。</w:t>
      </w:r>
    </w:p>
    <w:p w14:paraId="05F30FB1" w14:textId="77777777" w:rsidR="00113D27" w:rsidRPr="002665AC" w:rsidRDefault="00000000">
      <w:pPr>
        <w:numPr>
          <w:ilvl w:val="0"/>
          <w:numId w:val="19"/>
        </w:numPr>
        <w:spacing w:line="440" w:lineRule="exact"/>
        <w:ind w:firstLine="0"/>
        <w:rPr>
          <w:rFonts w:ascii="宋体" w:hAnsi="宋体"/>
          <w:b/>
          <w:bCs/>
          <w:sz w:val="22"/>
          <w:szCs w:val="22"/>
        </w:rPr>
      </w:pPr>
      <w:bookmarkStart w:id="166" w:name="_Hlk38443182"/>
      <w:r w:rsidRPr="002665AC">
        <w:rPr>
          <w:rFonts w:ascii="宋体" w:hAnsi="宋体" w:hint="eastAsia"/>
          <w:b/>
          <w:bCs/>
          <w:sz w:val="22"/>
          <w:szCs w:val="22"/>
        </w:rPr>
        <w:t>供应商在“政府采购云平台”进行标书关联时单独填报的报价与加密的报价文件中所列的报价不一致时以加密的报价文件中的金额为准进行修正。</w:t>
      </w:r>
      <w:bookmarkEnd w:id="166"/>
    </w:p>
    <w:p w14:paraId="58AD9FBD" w14:textId="77777777" w:rsidR="00113D27" w:rsidRPr="002665AC" w:rsidRDefault="00000000">
      <w:pPr>
        <w:numPr>
          <w:ilvl w:val="0"/>
          <w:numId w:val="19"/>
        </w:numPr>
        <w:spacing w:line="440" w:lineRule="exact"/>
        <w:ind w:firstLine="0"/>
        <w:rPr>
          <w:rFonts w:ascii="宋体" w:hAnsi="宋体"/>
          <w:sz w:val="22"/>
          <w:szCs w:val="22"/>
        </w:rPr>
      </w:pPr>
      <w:r w:rsidRPr="002665AC">
        <w:rPr>
          <w:rFonts w:ascii="宋体" w:hAnsi="宋体"/>
          <w:sz w:val="22"/>
          <w:szCs w:val="22"/>
        </w:rPr>
        <w:t>若</w:t>
      </w:r>
      <w:r w:rsidRPr="002665AC">
        <w:rPr>
          <w:rFonts w:ascii="宋体" w:hAnsi="宋体" w:hint="eastAsia"/>
          <w:sz w:val="22"/>
          <w:szCs w:val="22"/>
        </w:rPr>
        <w:t>中标（成交）供应商</w:t>
      </w:r>
      <w:r w:rsidRPr="002665AC">
        <w:rPr>
          <w:rFonts w:ascii="宋体" w:hAnsi="宋体"/>
          <w:sz w:val="22"/>
          <w:szCs w:val="22"/>
        </w:rPr>
        <w:t>的</w:t>
      </w:r>
      <w:r w:rsidRPr="002665AC">
        <w:rPr>
          <w:rFonts w:ascii="宋体" w:hAnsi="宋体" w:hint="eastAsia"/>
          <w:sz w:val="22"/>
          <w:szCs w:val="22"/>
        </w:rPr>
        <w:t>响应</w:t>
      </w:r>
      <w:r w:rsidRPr="002665AC">
        <w:rPr>
          <w:rFonts w:ascii="宋体" w:hAnsi="宋体"/>
          <w:sz w:val="22"/>
          <w:szCs w:val="22"/>
        </w:rPr>
        <w:t>描述（即</w:t>
      </w:r>
      <w:r w:rsidRPr="002665AC">
        <w:rPr>
          <w:rFonts w:ascii="宋体" w:hAnsi="宋体" w:hint="eastAsia"/>
          <w:sz w:val="22"/>
          <w:szCs w:val="22"/>
        </w:rPr>
        <w:t>响应</w:t>
      </w:r>
      <w:r w:rsidRPr="002665AC">
        <w:rPr>
          <w:rFonts w:ascii="宋体" w:hAnsi="宋体"/>
          <w:sz w:val="22"/>
          <w:szCs w:val="22"/>
        </w:rPr>
        <w:t>文件中描述的内容）存在前后不一致、与证明材料不一致或多份证明材料之间不一致情形之一</w:t>
      </w:r>
      <w:r w:rsidRPr="002665AC">
        <w:rPr>
          <w:rFonts w:ascii="宋体" w:hAnsi="宋体" w:hint="eastAsia"/>
          <w:sz w:val="22"/>
          <w:szCs w:val="22"/>
        </w:rPr>
        <w:t>，</w:t>
      </w:r>
      <w:r w:rsidRPr="002665AC">
        <w:rPr>
          <w:rFonts w:ascii="宋体" w:hAnsi="宋体"/>
          <w:sz w:val="22"/>
          <w:szCs w:val="22"/>
        </w:rPr>
        <w:t>但在</w:t>
      </w:r>
      <w:r w:rsidRPr="002665AC">
        <w:rPr>
          <w:rFonts w:ascii="宋体" w:hAnsi="宋体" w:hint="eastAsia"/>
          <w:sz w:val="22"/>
          <w:szCs w:val="22"/>
        </w:rPr>
        <w:t>评审</w:t>
      </w:r>
      <w:r w:rsidRPr="002665AC">
        <w:rPr>
          <w:rFonts w:ascii="宋体" w:hAnsi="宋体"/>
          <w:sz w:val="22"/>
          <w:szCs w:val="22"/>
        </w:rPr>
        <w:t>中未能发现，则采购人将以</w:t>
      </w:r>
      <w:r w:rsidRPr="002665AC">
        <w:rPr>
          <w:rFonts w:ascii="宋体" w:hAnsi="宋体" w:hint="eastAsia"/>
          <w:sz w:val="22"/>
          <w:szCs w:val="22"/>
        </w:rPr>
        <w:t>响应</w:t>
      </w:r>
      <w:r w:rsidRPr="002665AC">
        <w:rPr>
          <w:rFonts w:ascii="宋体" w:hAnsi="宋体"/>
          <w:sz w:val="22"/>
          <w:szCs w:val="22"/>
        </w:rPr>
        <w:t>描述或证明材料中有利于采购人的内容进行验收，中标（成交）供应商应自行承担由此产生的风险及费用。</w:t>
      </w:r>
    </w:p>
    <w:p w14:paraId="17D5F678" w14:textId="77777777" w:rsidR="00113D27" w:rsidRPr="002665AC" w:rsidRDefault="00000000">
      <w:pPr>
        <w:numPr>
          <w:ilvl w:val="0"/>
          <w:numId w:val="19"/>
        </w:numPr>
        <w:spacing w:line="440" w:lineRule="exact"/>
        <w:ind w:firstLine="0"/>
        <w:rPr>
          <w:rFonts w:ascii="宋体" w:hAnsi="宋体"/>
          <w:sz w:val="22"/>
          <w:szCs w:val="22"/>
        </w:rPr>
      </w:pPr>
      <w:r w:rsidRPr="002665AC">
        <w:rPr>
          <w:rFonts w:ascii="宋体" w:hAnsi="宋体" w:hint="eastAsia"/>
          <w:sz w:val="22"/>
          <w:szCs w:val="22"/>
        </w:rPr>
        <w:t>因供应商原因造成报价发生算术错误、冒算、多报费用、少算等，累计报价错误绝对值总额（冒算、多报费用不得抵消缺漏费用）＜总报价3%则视为该项费用已分配到其他工程量报价中，对报价不作调整。</w:t>
      </w:r>
    </w:p>
    <w:p w14:paraId="065D2726"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b/>
          <w:sz w:val="22"/>
          <w:szCs w:val="22"/>
        </w:rPr>
        <w:t>在磋商过程中，磋商小组可以根据磋商文件和磋商情况实质性变动采购需求中的技术、服务要求以及合同草案条款，但不得变动磋商文件中的其他内容。实质性变动的内容，须经采购人代表确认。</w:t>
      </w:r>
      <w:r w:rsidRPr="002665AC">
        <w:rPr>
          <w:rFonts w:ascii="宋体" w:hAnsi="宋体" w:cs="Courier New"/>
          <w:sz w:val="22"/>
          <w:szCs w:val="22"/>
        </w:rPr>
        <w:t>对磋商文件作出的实质性变动是磋商文件的有效组成部分</w:t>
      </w:r>
      <w:r w:rsidRPr="002665AC">
        <w:rPr>
          <w:rFonts w:ascii="宋体" w:hAnsi="宋体" w:cs="Courier New" w:hint="eastAsia"/>
          <w:sz w:val="22"/>
          <w:szCs w:val="22"/>
        </w:rPr>
        <w:t>。</w:t>
      </w:r>
    </w:p>
    <w:p w14:paraId="3EB39035"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hint="eastAsia"/>
          <w:b/>
          <w:sz w:val="22"/>
          <w:szCs w:val="22"/>
        </w:rPr>
        <w:t>根</w:t>
      </w:r>
      <w:r w:rsidRPr="002665AC">
        <w:rPr>
          <w:rFonts w:ascii="宋体" w:hAnsi="宋体" w:cs="Courier New" w:hint="eastAsia"/>
          <w:b/>
          <w:sz w:val="22"/>
          <w:szCs w:val="22"/>
        </w:rPr>
        <w:t>据磋商结果要</w:t>
      </w:r>
      <w:r w:rsidRPr="002665AC">
        <w:rPr>
          <w:rFonts w:ascii="宋体" w:hAnsi="宋体" w:hint="eastAsia"/>
          <w:b/>
          <w:sz w:val="22"/>
          <w:szCs w:val="22"/>
        </w:rPr>
        <w:t>求各供应商在规定时间内给出最后报价</w:t>
      </w:r>
      <w:bookmarkStart w:id="167" w:name="_Hlk527836836"/>
      <w:r w:rsidRPr="002665AC">
        <w:rPr>
          <w:rFonts w:ascii="宋体" w:hAnsi="宋体" w:cs="宋体" w:hint="eastAsia"/>
          <w:b/>
          <w:sz w:val="22"/>
          <w:szCs w:val="22"/>
        </w:rPr>
        <w:t>（不得高于第一次磋商报价，否则取其</w:t>
      </w:r>
      <w:r w:rsidRPr="002665AC">
        <w:rPr>
          <w:rFonts w:ascii="宋体" w:hAnsi="宋体" w:cs="宋体" w:hint="eastAsia"/>
          <w:b/>
          <w:sz w:val="22"/>
          <w:szCs w:val="22"/>
        </w:rPr>
        <w:lastRenderedPageBreak/>
        <w:t>报价中最低的报价作为其最后报价，另有决议的除外）</w:t>
      </w:r>
      <w:bookmarkEnd w:id="167"/>
      <w:r w:rsidRPr="002665AC">
        <w:rPr>
          <w:rFonts w:ascii="宋体" w:hAnsi="宋体" w:hint="eastAsia"/>
          <w:b/>
          <w:sz w:val="22"/>
          <w:szCs w:val="22"/>
        </w:rPr>
        <w:t>。</w:t>
      </w:r>
      <w:r w:rsidRPr="002665AC">
        <w:rPr>
          <w:rFonts w:ascii="宋体" w:hAnsi="宋体" w:cs="Courier New" w:hint="eastAsia"/>
          <w:sz w:val="22"/>
          <w:szCs w:val="22"/>
        </w:rPr>
        <w:t>最后报价是供应商响应文件的有效组成部分。</w:t>
      </w:r>
      <w:r w:rsidRPr="002665AC">
        <w:rPr>
          <w:rFonts w:ascii="宋体" w:hAnsi="宋体" w:cs="Courier New" w:hint="eastAsia"/>
          <w:b/>
          <w:sz w:val="22"/>
          <w:szCs w:val="22"/>
        </w:rPr>
        <w:t>磋商小组认为供应商的最后报价明显低于其他有效供应商的最后报价，有可能影响产品质量或不能诚信履约的，应要求其在评审现场合理的时间内提供书面说明（或通过“政府采购云平台”提供线上说明），必要时还应要求其一并提交有关证明材料；供应商代表不能在规定的合理时间内证明其报价合理性的，磋商小组将其作为</w:t>
      </w:r>
      <w:r w:rsidRPr="002665AC">
        <w:rPr>
          <w:rFonts w:ascii="宋体" w:hAnsi="宋体" w:cs="Courier New" w:hint="eastAsia"/>
          <w:b/>
          <w:bCs/>
          <w:sz w:val="22"/>
          <w:szCs w:val="22"/>
        </w:rPr>
        <w:t>响应无效</w:t>
      </w:r>
      <w:r w:rsidRPr="002665AC">
        <w:rPr>
          <w:rFonts w:ascii="宋体" w:hAnsi="宋体" w:cs="Courier New" w:hint="eastAsia"/>
          <w:b/>
          <w:sz w:val="22"/>
          <w:szCs w:val="22"/>
        </w:rPr>
        <w:t>处理。</w:t>
      </w:r>
    </w:p>
    <w:p w14:paraId="09B00BF6"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磋商</w:t>
      </w:r>
      <w:r w:rsidRPr="002665AC">
        <w:rPr>
          <w:rFonts w:ascii="宋体" w:hAnsi="宋体"/>
          <w:bCs/>
          <w:sz w:val="22"/>
          <w:szCs w:val="22"/>
        </w:rPr>
        <w:t>小组</w:t>
      </w:r>
      <w:r w:rsidRPr="002665AC">
        <w:rPr>
          <w:rFonts w:ascii="宋体" w:hAnsi="宋体" w:cs="Courier New"/>
          <w:sz w:val="22"/>
          <w:szCs w:val="22"/>
        </w:rPr>
        <w:t>采用综合评分法对提交最后报价的供应商的响应文件和最后报价进行综合评分</w:t>
      </w:r>
      <w:r w:rsidRPr="002665AC">
        <w:rPr>
          <w:rFonts w:ascii="宋体" w:hAnsi="宋体" w:cs="Courier New" w:hint="eastAsia"/>
          <w:sz w:val="22"/>
          <w:szCs w:val="22"/>
        </w:rPr>
        <w:t>。</w:t>
      </w:r>
    </w:p>
    <w:p w14:paraId="41C79384"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评委对需要共同认定的事项存在争议的，应按照少数服从多数的原则进行认定。持不同意见的评委应在评审报告上签署不同意见及理由，否则视为同意评审报告。</w:t>
      </w:r>
    </w:p>
    <w:p w14:paraId="2072FCCE"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评审原则和评审办法详见本磋商文件《评审原则及办法》。</w:t>
      </w:r>
    </w:p>
    <w:p w14:paraId="76593A1B" w14:textId="77777777" w:rsidR="00113D27" w:rsidRPr="002665AC" w:rsidRDefault="00000000">
      <w:pPr>
        <w:numPr>
          <w:ilvl w:val="0"/>
          <w:numId w:val="10"/>
        </w:numPr>
        <w:spacing w:line="440" w:lineRule="exact"/>
        <w:ind w:left="567" w:hanging="567"/>
        <w:rPr>
          <w:rFonts w:ascii="宋体" w:hAnsi="宋体" w:cs="宋体"/>
          <w:sz w:val="22"/>
          <w:szCs w:val="22"/>
        </w:rPr>
      </w:pPr>
      <w:bookmarkStart w:id="168" w:name="_Hlk98837644"/>
      <w:r w:rsidRPr="002665AC">
        <w:rPr>
          <w:rFonts w:ascii="宋体" w:hAnsi="宋体" w:cs="宋体" w:hint="eastAsia"/>
          <w:sz w:val="22"/>
          <w:szCs w:val="22"/>
        </w:rPr>
        <w:t>评审</w:t>
      </w:r>
      <w:r w:rsidRPr="002665AC">
        <w:rPr>
          <w:rFonts w:ascii="宋体" w:hAnsi="宋体" w:cs="宋体"/>
          <w:sz w:val="22"/>
          <w:szCs w:val="22"/>
        </w:rPr>
        <w:t>过程中，有下列情形之一的，应予废标：</w:t>
      </w:r>
    </w:p>
    <w:p w14:paraId="581724C1" w14:textId="77777777" w:rsidR="00113D27" w:rsidRPr="002665AC" w:rsidRDefault="00000000">
      <w:pPr>
        <w:numPr>
          <w:ilvl w:val="0"/>
          <w:numId w:val="21"/>
        </w:numPr>
        <w:tabs>
          <w:tab w:val="left" w:pos="525"/>
        </w:tabs>
        <w:spacing w:line="440" w:lineRule="exact"/>
        <w:rPr>
          <w:rFonts w:ascii="宋体" w:hAnsi="宋体"/>
          <w:bCs/>
          <w:sz w:val="22"/>
          <w:szCs w:val="22"/>
        </w:rPr>
      </w:pPr>
      <w:r w:rsidRPr="002665AC">
        <w:rPr>
          <w:rFonts w:ascii="宋体" w:hAnsi="宋体"/>
          <w:bCs/>
          <w:sz w:val="22"/>
          <w:szCs w:val="22"/>
        </w:rPr>
        <w:t>符合性审查合格的</w:t>
      </w:r>
      <w:r w:rsidRPr="002665AC">
        <w:rPr>
          <w:rFonts w:ascii="宋体" w:hAnsi="宋体" w:hint="eastAsia"/>
          <w:bCs/>
          <w:sz w:val="22"/>
          <w:szCs w:val="22"/>
        </w:rPr>
        <w:t>供应商</w:t>
      </w:r>
      <w:r w:rsidRPr="002665AC">
        <w:rPr>
          <w:rFonts w:ascii="宋体" w:hAnsi="宋体"/>
          <w:bCs/>
          <w:sz w:val="22"/>
          <w:szCs w:val="22"/>
        </w:rPr>
        <w:t>不足三家的；</w:t>
      </w:r>
    </w:p>
    <w:p w14:paraId="0AE9DF33" w14:textId="77777777" w:rsidR="00113D27" w:rsidRPr="002665AC" w:rsidRDefault="00000000">
      <w:pPr>
        <w:numPr>
          <w:ilvl w:val="0"/>
          <w:numId w:val="21"/>
        </w:numPr>
        <w:tabs>
          <w:tab w:val="left" w:pos="525"/>
        </w:tabs>
        <w:spacing w:line="440" w:lineRule="exact"/>
        <w:rPr>
          <w:rFonts w:ascii="宋体" w:hAnsi="宋体"/>
          <w:bCs/>
          <w:sz w:val="22"/>
          <w:szCs w:val="22"/>
        </w:rPr>
      </w:pPr>
      <w:r w:rsidRPr="002665AC">
        <w:rPr>
          <w:rFonts w:ascii="宋体" w:hAnsi="宋体"/>
          <w:bCs/>
          <w:sz w:val="22"/>
          <w:szCs w:val="22"/>
        </w:rPr>
        <w:t>对</w:t>
      </w:r>
      <w:r w:rsidRPr="002665AC">
        <w:rPr>
          <w:rFonts w:ascii="宋体" w:hAnsi="宋体" w:hint="eastAsia"/>
          <w:bCs/>
          <w:sz w:val="22"/>
          <w:szCs w:val="22"/>
        </w:rPr>
        <w:t>磋商</w:t>
      </w:r>
      <w:r w:rsidRPr="002665AC">
        <w:rPr>
          <w:rFonts w:ascii="宋体" w:hAnsi="宋体"/>
          <w:bCs/>
          <w:sz w:val="22"/>
          <w:szCs w:val="22"/>
        </w:rPr>
        <w:t>文件作实质响应的</w:t>
      </w:r>
      <w:r w:rsidRPr="002665AC">
        <w:rPr>
          <w:rFonts w:ascii="宋体" w:hAnsi="宋体" w:hint="eastAsia"/>
          <w:bCs/>
          <w:sz w:val="22"/>
          <w:szCs w:val="22"/>
        </w:rPr>
        <w:t>供应商</w:t>
      </w:r>
      <w:r w:rsidRPr="002665AC">
        <w:rPr>
          <w:rFonts w:ascii="宋体" w:hAnsi="宋体"/>
          <w:bCs/>
          <w:sz w:val="22"/>
          <w:szCs w:val="22"/>
        </w:rPr>
        <w:t>不足三家的；</w:t>
      </w:r>
    </w:p>
    <w:p w14:paraId="49246E42" w14:textId="77777777" w:rsidR="00113D27" w:rsidRPr="002665AC" w:rsidRDefault="00000000">
      <w:pPr>
        <w:numPr>
          <w:ilvl w:val="0"/>
          <w:numId w:val="21"/>
        </w:numPr>
        <w:tabs>
          <w:tab w:val="left" w:pos="540"/>
        </w:tabs>
        <w:spacing w:line="440" w:lineRule="exact"/>
        <w:rPr>
          <w:rFonts w:ascii="宋体" w:hAnsi="宋体"/>
          <w:bCs/>
          <w:sz w:val="22"/>
          <w:szCs w:val="22"/>
        </w:rPr>
      </w:pPr>
      <w:r w:rsidRPr="002665AC">
        <w:rPr>
          <w:rFonts w:ascii="宋体" w:hAnsi="宋体"/>
          <w:bCs/>
          <w:sz w:val="22"/>
          <w:szCs w:val="22"/>
        </w:rPr>
        <w:t>有关法律、法规和规章规定废标的情形。</w:t>
      </w:r>
    </w:p>
    <w:bookmarkEnd w:id="168"/>
    <w:p w14:paraId="15A6C5CD" w14:textId="77777777" w:rsidR="00113D27" w:rsidRPr="002665AC" w:rsidRDefault="00000000">
      <w:pPr>
        <w:numPr>
          <w:ilvl w:val="0"/>
          <w:numId w:val="10"/>
        </w:numPr>
        <w:spacing w:line="440" w:lineRule="exact"/>
        <w:ind w:left="567" w:hanging="567"/>
        <w:rPr>
          <w:rFonts w:ascii="宋体" w:hAnsi="宋体" w:cs="Courier New"/>
          <w:sz w:val="22"/>
          <w:szCs w:val="22"/>
        </w:rPr>
      </w:pPr>
      <w:r w:rsidRPr="002665AC">
        <w:rPr>
          <w:rFonts w:ascii="宋体" w:hAnsi="宋体" w:cs="Courier New" w:hint="eastAsia"/>
          <w:sz w:val="22"/>
          <w:szCs w:val="22"/>
        </w:rPr>
        <w:t>采购</w:t>
      </w:r>
      <w:r w:rsidRPr="002665AC">
        <w:rPr>
          <w:rFonts w:ascii="宋体" w:hAnsi="宋体" w:hint="eastAsia"/>
          <w:bCs/>
          <w:sz w:val="22"/>
          <w:szCs w:val="22"/>
        </w:rPr>
        <w:t>过程</w:t>
      </w:r>
      <w:r w:rsidRPr="002665AC">
        <w:rPr>
          <w:rFonts w:ascii="宋体" w:hAnsi="宋体" w:cs="Courier New" w:hint="eastAsia"/>
          <w:sz w:val="22"/>
          <w:szCs w:val="22"/>
        </w:rPr>
        <w:t>中出现以下情形，导致电子交易平台无法正常运行，或者无法保证电子交易的公平、公正和安全时，采购组织单位可中止电子交易活动：</w:t>
      </w:r>
    </w:p>
    <w:p w14:paraId="39FF0B8F" w14:textId="77777777" w:rsidR="00113D27" w:rsidRPr="002665AC" w:rsidRDefault="00000000">
      <w:pPr>
        <w:numPr>
          <w:ilvl w:val="0"/>
          <w:numId w:val="22"/>
        </w:numPr>
        <w:tabs>
          <w:tab w:val="left" w:pos="525"/>
        </w:tabs>
        <w:spacing w:line="440" w:lineRule="exact"/>
        <w:rPr>
          <w:rFonts w:ascii="宋体" w:hAnsi="宋体"/>
          <w:bCs/>
          <w:sz w:val="22"/>
          <w:szCs w:val="22"/>
        </w:rPr>
      </w:pPr>
      <w:r w:rsidRPr="002665AC">
        <w:rPr>
          <w:rFonts w:ascii="宋体" w:hAnsi="宋体" w:hint="eastAsia"/>
          <w:bCs/>
          <w:sz w:val="22"/>
          <w:szCs w:val="22"/>
        </w:rPr>
        <w:t>电子交易平台发生故障而无法登录访问的；</w:t>
      </w:r>
    </w:p>
    <w:p w14:paraId="086B4EBC" w14:textId="77777777" w:rsidR="00113D27" w:rsidRPr="002665AC" w:rsidRDefault="00000000">
      <w:pPr>
        <w:numPr>
          <w:ilvl w:val="0"/>
          <w:numId w:val="22"/>
        </w:numPr>
        <w:tabs>
          <w:tab w:val="left" w:pos="525"/>
        </w:tabs>
        <w:spacing w:line="440" w:lineRule="exact"/>
        <w:rPr>
          <w:rFonts w:ascii="宋体" w:hAnsi="宋体"/>
          <w:bCs/>
          <w:sz w:val="22"/>
          <w:szCs w:val="22"/>
        </w:rPr>
      </w:pPr>
      <w:r w:rsidRPr="002665AC">
        <w:rPr>
          <w:rFonts w:ascii="宋体" w:hAnsi="宋体" w:hint="eastAsia"/>
          <w:bCs/>
          <w:sz w:val="22"/>
          <w:szCs w:val="22"/>
        </w:rPr>
        <w:t>电子交易平台应用或数据库出现错误，不能进行正常操作的；</w:t>
      </w:r>
    </w:p>
    <w:p w14:paraId="17B83759" w14:textId="77777777" w:rsidR="00113D27" w:rsidRPr="002665AC" w:rsidRDefault="00000000">
      <w:pPr>
        <w:numPr>
          <w:ilvl w:val="0"/>
          <w:numId w:val="22"/>
        </w:numPr>
        <w:tabs>
          <w:tab w:val="left" w:pos="525"/>
        </w:tabs>
        <w:spacing w:line="440" w:lineRule="exact"/>
        <w:rPr>
          <w:rFonts w:ascii="宋体" w:hAnsi="宋体"/>
          <w:bCs/>
          <w:sz w:val="22"/>
          <w:szCs w:val="22"/>
        </w:rPr>
      </w:pPr>
      <w:r w:rsidRPr="002665AC">
        <w:rPr>
          <w:rFonts w:ascii="宋体" w:hAnsi="宋体" w:hint="eastAsia"/>
          <w:bCs/>
          <w:sz w:val="22"/>
          <w:szCs w:val="22"/>
        </w:rPr>
        <w:t>电子交易平台发现严重安全漏洞，有潜在泄密危险的；</w:t>
      </w:r>
    </w:p>
    <w:p w14:paraId="11301BE4" w14:textId="77777777" w:rsidR="00113D27" w:rsidRPr="002665AC" w:rsidRDefault="00000000">
      <w:pPr>
        <w:numPr>
          <w:ilvl w:val="0"/>
          <w:numId w:val="22"/>
        </w:numPr>
        <w:tabs>
          <w:tab w:val="left" w:pos="525"/>
        </w:tabs>
        <w:spacing w:line="440" w:lineRule="exact"/>
        <w:rPr>
          <w:rFonts w:ascii="宋体" w:hAnsi="宋体"/>
          <w:bCs/>
          <w:sz w:val="22"/>
          <w:szCs w:val="22"/>
        </w:rPr>
      </w:pPr>
      <w:r w:rsidRPr="002665AC">
        <w:rPr>
          <w:rFonts w:ascii="宋体" w:hAnsi="宋体" w:hint="eastAsia"/>
          <w:bCs/>
          <w:sz w:val="22"/>
          <w:szCs w:val="22"/>
        </w:rPr>
        <w:t>病毒发作导致不能进行正常操作的；</w:t>
      </w:r>
    </w:p>
    <w:p w14:paraId="7DAAA309" w14:textId="77777777" w:rsidR="00113D27" w:rsidRPr="002665AC" w:rsidRDefault="00000000">
      <w:pPr>
        <w:numPr>
          <w:ilvl w:val="0"/>
          <w:numId w:val="22"/>
        </w:numPr>
        <w:tabs>
          <w:tab w:val="left" w:pos="525"/>
        </w:tabs>
        <w:spacing w:line="440" w:lineRule="exact"/>
        <w:rPr>
          <w:rFonts w:ascii="宋体" w:hAnsi="宋体"/>
          <w:bCs/>
          <w:sz w:val="22"/>
          <w:szCs w:val="22"/>
        </w:rPr>
      </w:pPr>
      <w:r w:rsidRPr="002665AC">
        <w:rPr>
          <w:rFonts w:ascii="宋体" w:hAnsi="宋体" w:hint="eastAsia"/>
          <w:bCs/>
          <w:sz w:val="22"/>
          <w:szCs w:val="22"/>
        </w:rPr>
        <w:t>其他无法保证电子交易的公平、公正和安全的情况。</w:t>
      </w:r>
    </w:p>
    <w:p w14:paraId="163D8CBA" w14:textId="77777777" w:rsidR="00113D27" w:rsidRPr="002665AC" w:rsidRDefault="00000000">
      <w:pPr>
        <w:tabs>
          <w:tab w:val="left" w:pos="540"/>
        </w:tabs>
        <w:spacing w:line="440" w:lineRule="exact"/>
        <w:ind w:firstLineChars="200" w:firstLine="442"/>
        <w:rPr>
          <w:rFonts w:ascii="宋体" w:hAnsi="宋体"/>
          <w:b/>
          <w:bCs/>
          <w:sz w:val="22"/>
          <w:szCs w:val="22"/>
          <w:u w:val="single"/>
        </w:rPr>
      </w:pPr>
      <w:r w:rsidRPr="002665AC">
        <w:rPr>
          <w:rFonts w:ascii="宋体" w:hAnsi="宋体" w:cs="Courier New" w:hint="eastAsia"/>
          <w:b/>
          <w:bCs/>
          <w:sz w:val="22"/>
          <w:szCs w:val="22"/>
          <w:u w:val="single"/>
        </w:rPr>
        <w:t>▲</w:t>
      </w:r>
      <w:r w:rsidRPr="002665AC">
        <w:rPr>
          <w:rFonts w:ascii="宋体" w:hAnsi="宋体" w:hint="eastAsia"/>
          <w:b/>
          <w:bCs/>
          <w:sz w:val="22"/>
          <w:szCs w:val="22"/>
          <w:u w:val="single"/>
        </w:rPr>
        <w:t>出现前款规定情形，不影响采购公平、公正性的，采购组织单位可以待上述情形消除后继续组织电子交易活动；影响或可能影响采购公平、公正性的，应当重新采购。</w:t>
      </w:r>
    </w:p>
    <w:p w14:paraId="524C8A2B" w14:textId="77777777" w:rsidR="00113D27" w:rsidRPr="002665AC" w:rsidRDefault="00000000">
      <w:pPr>
        <w:numPr>
          <w:ilvl w:val="0"/>
          <w:numId w:val="10"/>
        </w:numPr>
        <w:spacing w:line="440" w:lineRule="exact"/>
        <w:ind w:left="567" w:hanging="567"/>
        <w:rPr>
          <w:rFonts w:ascii="宋体" w:hAnsi="宋体"/>
          <w:sz w:val="22"/>
          <w:szCs w:val="22"/>
        </w:rPr>
      </w:pPr>
      <w:r w:rsidRPr="002665AC">
        <w:rPr>
          <w:rFonts w:ascii="宋体" w:hAnsi="宋体"/>
          <w:bCs/>
          <w:sz w:val="22"/>
          <w:szCs w:val="22"/>
        </w:rPr>
        <w:t>确定中标</w:t>
      </w:r>
      <w:r w:rsidRPr="002665AC">
        <w:rPr>
          <w:rFonts w:ascii="宋体" w:hAnsi="宋体" w:cs="Courier New"/>
          <w:sz w:val="22"/>
          <w:szCs w:val="22"/>
        </w:rPr>
        <w:t>候选人</w:t>
      </w:r>
    </w:p>
    <w:p w14:paraId="5D5D8237"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sz w:val="22"/>
          <w:szCs w:val="22"/>
        </w:rPr>
        <w:t>本次</w:t>
      </w:r>
      <w:r w:rsidRPr="002665AC">
        <w:rPr>
          <w:rFonts w:ascii="宋体" w:hAnsi="宋体" w:hint="eastAsia"/>
          <w:sz w:val="22"/>
          <w:szCs w:val="22"/>
        </w:rPr>
        <w:t>采购</w:t>
      </w:r>
      <w:r w:rsidRPr="002665AC">
        <w:rPr>
          <w:rFonts w:ascii="宋体" w:hAnsi="宋体"/>
          <w:sz w:val="22"/>
          <w:szCs w:val="22"/>
        </w:rPr>
        <w:t>由磋商小组</w:t>
      </w:r>
      <w:r w:rsidRPr="002665AC">
        <w:rPr>
          <w:rFonts w:ascii="宋体" w:hAnsi="宋体" w:hint="eastAsia"/>
          <w:sz w:val="22"/>
          <w:szCs w:val="22"/>
        </w:rPr>
        <w:t>推荐</w:t>
      </w:r>
      <w:r w:rsidRPr="002665AC">
        <w:rPr>
          <w:rFonts w:ascii="宋体" w:hAnsi="宋体"/>
          <w:sz w:val="22"/>
          <w:szCs w:val="22"/>
        </w:rPr>
        <w:t>中标候选人</w:t>
      </w:r>
      <w:r w:rsidRPr="002665AC">
        <w:rPr>
          <w:rFonts w:ascii="宋体" w:hAnsi="宋体" w:hint="eastAsia"/>
          <w:sz w:val="22"/>
          <w:szCs w:val="22"/>
        </w:rPr>
        <w:t>，采购人根据磋商小组的推荐结果进行最终确认</w:t>
      </w:r>
      <w:r w:rsidRPr="002665AC">
        <w:rPr>
          <w:rFonts w:ascii="宋体" w:hAnsi="宋体"/>
          <w:sz w:val="22"/>
          <w:szCs w:val="22"/>
        </w:rPr>
        <w:t>。</w:t>
      </w:r>
    </w:p>
    <w:p w14:paraId="675955B7"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sz w:val="22"/>
          <w:szCs w:val="22"/>
        </w:rPr>
        <w:t>中标</w:t>
      </w:r>
      <w:r w:rsidRPr="002665AC">
        <w:rPr>
          <w:rFonts w:ascii="宋体" w:hAnsi="宋体" w:hint="eastAsia"/>
          <w:sz w:val="22"/>
          <w:szCs w:val="22"/>
        </w:rPr>
        <w:t>（或成交）</w:t>
      </w:r>
      <w:r w:rsidRPr="002665AC">
        <w:rPr>
          <w:rFonts w:ascii="宋体" w:hAnsi="宋体"/>
          <w:sz w:val="22"/>
          <w:szCs w:val="22"/>
        </w:rPr>
        <w:t>公告同时作为</w:t>
      </w:r>
      <w:r w:rsidRPr="002665AC">
        <w:rPr>
          <w:rFonts w:ascii="宋体" w:hAnsi="宋体" w:hint="eastAsia"/>
          <w:sz w:val="22"/>
          <w:szCs w:val="22"/>
        </w:rPr>
        <w:t>采购人、采购代理机构或磋商小组</w:t>
      </w:r>
      <w:r w:rsidRPr="002665AC">
        <w:rPr>
          <w:rFonts w:ascii="宋体" w:hAnsi="宋体"/>
          <w:sz w:val="22"/>
          <w:szCs w:val="22"/>
        </w:rPr>
        <w:t>通知除</w:t>
      </w:r>
      <w:r w:rsidRPr="002665AC">
        <w:rPr>
          <w:rFonts w:ascii="宋体" w:hAnsi="宋体" w:hint="eastAsia"/>
          <w:sz w:val="22"/>
          <w:szCs w:val="22"/>
        </w:rPr>
        <w:t>中标（成交）供应商</w:t>
      </w:r>
      <w:r w:rsidRPr="002665AC">
        <w:rPr>
          <w:rFonts w:ascii="宋体" w:hAnsi="宋体"/>
          <w:sz w:val="22"/>
          <w:szCs w:val="22"/>
        </w:rPr>
        <w:t>外的其他供应商没有中标</w:t>
      </w:r>
      <w:r w:rsidRPr="002665AC">
        <w:rPr>
          <w:rFonts w:ascii="宋体" w:hAnsi="宋体" w:hint="eastAsia"/>
          <w:sz w:val="22"/>
          <w:szCs w:val="22"/>
        </w:rPr>
        <w:t>（或成交）</w:t>
      </w:r>
      <w:r w:rsidRPr="002665AC">
        <w:rPr>
          <w:rFonts w:ascii="宋体" w:hAnsi="宋体"/>
          <w:sz w:val="22"/>
          <w:szCs w:val="22"/>
        </w:rPr>
        <w:t>的书面形式。</w:t>
      </w:r>
    </w:p>
    <w:p w14:paraId="693A303C" w14:textId="77777777" w:rsidR="00113D27" w:rsidRPr="002665AC" w:rsidRDefault="00000000">
      <w:pPr>
        <w:numPr>
          <w:ilvl w:val="0"/>
          <w:numId w:val="10"/>
        </w:numPr>
        <w:spacing w:line="440" w:lineRule="exact"/>
        <w:ind w:left="567" w:hanging="567"/>
        <w:rPr>
          <w:rFonts w:ascii="宋体" w:hAnsi="宋体"/>
          <w:sz w:val="22"/>
          <w:szCs w:val="22"/>
        </w:rPr>
      </w:pPr>
      <w:r w:rsidRPr="002665AC">
        <w:rPr>
          <w:rFonts w:ascii="宋体" w:hAnsi="宋体"/>
          <w:sz w:val="22"/>
          <w:szCs w:val="22"/>
        </w:rPr>
        <w:t>采购人或采购代理机构对决标结果不做任何解释。</w:t>
      </w:r>
    </w:p>
    <w:p w14:paraId="78595711"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hint="eastAsia"/>
          <w:bCs/>
          <w:sz w:val="22"/>
          <w:szCs w:val="22"/>
        </w:rPr>
        <w:t>未尽</w:t>
      </w:r>
      <w:r w:rsidRPr="002665AC">
        <w:rPr>
          <w:rFonts w:ascii="宋体" w:hAnsi="宋体" w:cs="Courier New" w:hint="eastAsia"/>
          <w:sz w:val="22"/>
          <w:szCs w:val="22"/>
        </w:rPr>
        <w:t>事宜遵循</w:t>
      </w:r>
      <w:r w:rsidRPr="002665AC">
        <w:rPr>
          <w:rFonts w:ascii="宋体" w:hAnsi="宋体" w:hint="eastAsia"/>
          <w:bCs/>
          <w:sz w:val="22"/>
          <w:szCs w:val="22"/>
        </w:rPr>
        <w:t>相关法律法规及规范性文件执行。</w:t>
      </w:r>
    </w:p>
    <w:p w14:paraId="166E2F40" w14:textId="77777777" w:rsidR="00113D27" w:rsidRPr="002665AC" w:rsidRDefault="00000000">
      <w:pPr>
        <w:pStyle w:val="20"/>
        <w:spacing w:line="440" w:lineRule="exact"/>
        <w:jc w:val="center"/>
        <w:rPr>
          <w:rFonts w:ascii="宋体" w:eastAsia="宋体" w:hAnsi="宋体" w:cs="Courier New"/>
        </w:rPr>
      </w:pPr>
      <w:bookmarkStart w:id="169" w:name="_Toc262049420"/>
      <w:bookmarkStart w:id="170" w:name="_Toc262105505"/>
      <w:bookmarkStart w:id="171" w:name="_Toc246261267"/>
      <w:bookmarkStart w:id="172" w:name="_Toc249758866"/>
      <w:bookmarkStart w:id="173" w:name="_Toc222114881"/>
      <w:bookmarkStart w:id="174" w:name="_Toc223716000"/>
      <w:bookmarkStart w:id="175" w:name="_Toc221356953"/>
      <w:bookmarkStart w:id="176" w:name="_Toc245191316"/>
      <w:bookmarkStart w:id="177" w:name="_Toc221356889"/>
      <w:bookmarkStart w:id="178" w:name="_Toc221423621"/>
      <w:bookmarkStart w:id="179" w:name="_Toc245722283"/>
      <w:bookmarkStart w:id="180" w:name="_Toc241404204"/>
      <w:bookmarkStart w:id="181" w:name="_Toc221374628"/>
      <w:bookmarkStart w:id="182" w:name="_Toc249758714"/>
      <w:bookmarkStart w:id="183" w:name="_Toc239145356"/>
      <w:bookmarkStart w:id="184" w:name="_Toc177212509"/>
      <w:r w:rsidRPr="002665AC">
        <w:rPr>
          <w:rFonts w:ascii="宋体" w:eastAsia="宋体" w:hAnsi="宋体" w:cs="Courier New" w:hint="eastAsia"/>
        </w:rPr>
        <w:t>九</w:t>
      </w:r>
      <w:r w:rsidRPr="002665AC">
        <w:rPr>
          <w:rFonts w:ascii="宋体" w:eastAsia="宋体" w:hAnsi="宋体" w:cs="Courier New"/>
        </w:rPr>
        <w:t>、</w:t>
      </w:r>
      <w:r w:rsidRPr="002665AC">
        <w:rPr>
          <w:rFonts w:ascii="宋体" w:eastAsia="宋体" w:hAnsi="宋体" w:cs="Courier New" w:hint="eastAsia"/>
        </w:rPr>
        <w:t>定标及</w:t>
      </w:r>
      <w:r w:rsidRPr="002665AC">
        <w:rPr>
          <w:rFonts w:ascii="宋体" w:eastAsia="宋体" w:hAnsi="宋体" w:cs="Courier New"/>
        </w:rPr>
        <w:t>合同</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2665AC">
        <w:rPr>
          <w:rFonts w:ascii="宋体" w:eastAsia="宋体" w:hAnsi="宋体" w:cs="Courier New"/>
        </w:rPr>
        <w:t>授予</w:t>
      </w:r>
      <w:bookmarkEnd w:id="184"/>
    </w:p>
    <w:p w14:paraId="1C175855"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hint="eastAsia"/>
          <w:bCs/>
          <w:sz w:val="22"/>
          <w:szCs w:val="22"/>
        </w:rPr>
        <w:t>确认</w:t>
      </w:r>
      <w:r w:rsidRPr="002665AC">
        <w:rPr>
          <w:rFonts w:ascii="宋体" w:hAnsi="宋体" w:cs="Courier New" w:hint="eastAsia"/>
          <w:sz w:val="22"/>
          <w:szCs w:val="22"/>
        </w:rPr>
        <w:t>中标（成交）供应商</w:t>
      </w:r>
    </w:p>
    <w:p w14:paraId="46A4838E"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采购人自收到评审报告之日起5个工作日内，从评审报告提出的</w:t>
      </w:r>
      <w:r w:rsidRPr="002665AC">
        <w:rPr>
          <w:rFonts w:ascii="宋体" w:hAnsi="宋体" w:cs="Courier New" w:hint="eastAsia"/>
          <w:sz w:val="22"/>
          <w:szCs w:val="22"/>
        </w:rPr>
        <w:t>中标（成交）</w:t>
      </w:r>
      <w:r w:rsidRPr="002665AC">
        <w:rPr>
          <w:rFonts w:ascii="宋体" w:hAnsi="宋体" w:hint="eastAsia"/>
          <w:sz w:val="22"/>
          <w:szCs w:val="22"/>
        </w:rPr>
        <w:t>候选供应商中，</w:t>
      </w:r>
      <w:r w:rsidRPr="002665AC">
        <w:rPr>
          <w:rFonts w:ascii="宋体" w:hAnsi="宋体" w:hint="eastAsia"/>
          <w:sz w:val="22"/>
          <w:szCs w:val="22"/>
        </w:rPr>
        <w:lastRenderedPageBreak/>
        <w:t>按照排序由高到低的原则确定中标（成交）供应商。采购人逾期未确定中标（成交）供应商且不提出异议的，视为确定评审报告提出的排序第一的供应商为中标（成交）供应商。</w:t>
      </w:r>
    </w:p>
    <w:p w14:paraId="3057ADC9"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中标（成交）供应商确定之日起2个工作日内，在磋商文件载明的指定媒体上公示中标结果，中标公告期限为1个工作日。</w:t>
      </w:r>
    </w:p>
    <w:p w14:paraId="2EB2D1A3" w14:textId="77777777"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cs="Courier New"/>
          <w:sz w:val="22"/>
          <w:szCs w:val="22"/>
        </w:rPr>
        <w:t>中标（成交）通知书</w:t>
      </w:r>
      <w:r w:rsidRPr="002665AC">
        <w:rPr>
          <w:rFonts w:ascii="宋体" w:hAnsi="宋体" w:hint="eastAsia"/>
          <w:sz w:val="22"/>
          <w:szCs w:val="22"/>
        </w:rPr>
        <w:t>（以纸质形式进行）</w:t>
      </w:r>
    </w:p>
    <w:p w14:paraId="1D2116FC"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bCs/>
          <w:sz w:val="22"/>
          <w:szCs w:val="22"/>
        </w:rPr>
        <w:t>中标（成交）供应商确定后，采购人将向中标（成交）供应商发出中标（成交）通知书。</w:t>
      </w:r>
    </w:p>
    <w:p w14:paraId="197B80F0"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sz w:val="22"/>
          <w:szCs w:val="22"/>
        </w:rPr>
        <w:t>中标（成交）通知书是合同的一个组成部分,对采购人和中标（成交）供应商均具有同等法律效力。</w:t>
      </w:r>
    </w:p>
    <w:p w14:paraId="320E444A" w14:textId="77777777" w:rsidR="00113D27" w:rsidRPr="002665AC" w:rsidRDefault="00000000">
      <w:pPr>
        <w:numPr>
          <w:ilvl w:val="0"/>
          <w:numId w:val="10"/>
        </w:numPr>
        <w:spacing w:line="440" w:lineRule="exact"/>
        <w:ind w:left="567" w:hanging="567"/>
        <w:rPr>
          <w:rFonts w:ascii="宋体" w:hAnsi="宋体"/>
          <w:b/>
          <w:bCs/>
          <w:sz w:val="22"/>
          <w:szCs w:val="22"/>
        </w:rPr>
      </w:pPr>
      <w:r w:rsidRPr="002665AC">
        <w:rPr>
          <w:rFonts w:ascii="宋体" w:hAnsi="宋体" w:hint="eastAsia"/>
          <w:b/>
          <w:bCs/>
          <w:sz w:val="22"/>
          <w:szCs w:val="22"/>
        </w:rPr>
        <w:t>授标时更改采购内容数量的权力</w:t>
      </w:r>
    </w:p>
    <w:p w14:paraId="685EA133" w14:textId="77777777" w:rsidR="00113D27" w:rsidRPr="002665AC" w:rsidRDefault="00000000">
      <w:pPr>
        <w:numPr>
          <w:ilvl w:val="1"/>
          <w:numId w:val="10"/>
        </w:numPr>
        <w:spacing w:line="440" w:lineRule="exact"/>
        <w:ind w:left="567"/>
        <w:rPr>
          <w:rFonts w:ascii="宋体" w:hAnsi="宋体"/>
          <w:b/>
          <w:sz w:val="22"/>
          <w:szCs w:val="22"/>
        </w:rPr>
      </w:pPr>
      <w:r w:rsidRPr="002665AC">
        <w:rPr>
          <w:rFonts w:ascii="宋体" w:hAnsi="宋体" w:hint="eastAsia"/>
          <w:b/>
          <w:sz w:val="22"/>
          <w:szCs w:val="22"/>
        </w:rPr>
        <w:t>采购人在授予合同时有权对采购内容的数量和服务在一定幅度范围内予以增加或减少,但不得对单价和其他实质性内容的条款作任何改变。</w:t>
      </w:r>
    </w:p>
    <w:p w14:paraId="115B04F6" w14:textId="77777777" w:rsidR="00113D27" w:rsidRPr="002665AC" w:rsidRDefault="00000000">
      <w:pPr>
        <w:numPr>
          <w:ilvl w:val="0"/>
          <w:numId w:val="10"/>
        </w:numPr>
        <w:spacing w:line="440" w:lineRule="exact"/>
        <w:ind w:left="567" w:hanging="567"/>
        <w:rPr>
          <w:rFonts w:ascii="宋体" w:hAnsi="宋体"/>
          <w:sz w:val="22"/>
          <w:szCs w:val="22"/>
        </w:rPr>
      </w:pPr>
      <w:r w:rsidRPr="002665AC">
        <w:rPr>
          <w:rFonts w:ascii="宋体" w:hAnsi="宋体" w:cs="Courier New"/>
          <w:sz w:val="22"/>
          <w:szCs w:val="22"/>
        </w:rPr>
        <w:t>签订</w:t>
      </w:r>
      <w:r w:rsidRPr="002665AC">
        <w:rPr>
          <w:rFonts w:ascii="宋体" w:hAnsi="宋体"/>
          <w:bCs/>
          <w:sz w:val="22"/>
          <w:szCs w:val="22"/>
        </w:rPr>
        <w:t>合同</w:t>
      </w:r>
      <w:r w:rsidRPr="002665AC">
        <w:rPr>
          <w:rFonts w:ascii="宋体" w:hAnsi="宋体" w:hint="eastAsia"/>
          <w:sz w:val="22"/>
          <w:szCs w:val="22"/>
        </w:rPr>
        <w:t>（以纸质形式进行）</w:t>
      </w:r>
    </w:p>
    <w:p w14:paraId="6BDA0644" w14:textId="77777777" w:rsidR="00113D27" w:rsidRPr="002665AC" w:rsidRDefault="00000000">
      <w:pPr>
        <w:numPr>
          <w:ilvl w:val="1"/>
          <w:numId w:val="10"/>
        </w:numPr>
        <w:spacing w:line="440" w:lineRule="exact"/>
        <w:ind w:left="567"/>
        <w:rPr>
          <w:rFonts w:ascii="宋体" w:hAnsi="宋体"/>
          <w:sz w:val="22"/>
          <w:szCs w:val="22"/>
        </w:rPr>
      </w:pPr>
      <w:bookmarkStart w:id="185" w:name="_Hlk135337933"/>
      <w:r w:rsidRPr="002665AC">
        <w:rPr>
          <w:rFonts w:ascii="宋体" w:hAnsi="宋体" w:hint="eastAsia"/>
          <w:sz w:val="22"/>
          <w:szCs w:val="22"/>
        </w:rPr>
        <w:t>合同条款详见第三部分拟签订的合同文本。</w:t>
      </w:r>
    </w:p>
    <w:bookmarkEnd w:id="185"/>
    <w:p w14:paraId="262F41AF"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签订政府采购合同应遵守政府采购法及实施条例的规定，不得对磋商文件确定的事项和中标（成交）供应商的响应文件作实质性修改。</w:t>
      </w:r>
    </w:p>
    <w:p w14:paraId="7DF7AE76"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签订时限：自中标（成交）通知书发出之日起30日内。</w:t>
      </w:r>
    </w:p>
    <w:p w14:paraId="21ECE78B"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sz w:val="22"/>
          <w:szCs w:val="22"/>
        </w:rPr>
        <w:t>在签订合同前，采购人有权在中标总价不变的前提下要求中标（成交）供应商对商务报价中的不平衡报价和缺漏项进行调整，如果中标（成交）供应商无合理理由拒绝调整，其中标资格将被取消，且将导致其他进一步的赔偿和处罚。</w:t>
      </w:r>
    </w:p>
    <w:p w14:paraId="187B90F2"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hint="eastAsia"/>
          <w:sz w:val="22"/>
          <w:szCs w:val="22"/>
        </w:rPr>
        <w:t>中标（成交）供应商拒绝与采购人签订合同的，采购人可以按照评审报告推荐的中标候选人名单排序，确定下一候选人为中标（成交）供应商，也可以重新开展政府采购活动。</w:t>
      </w:r>
    </w:p>
    <w:p w14:paraId="57745866" w14:textId="77777777" w:rsidR="00113D27" w:rsidRPr="002665AC" w:rsidRDefault="00000000">
      <w:pPr>
        <w:numPr>
          <w:ilvl w:val="1"/>
          <w:numId w:val="10"/>
        </w:numPr>
        <w:spacing w:line="440" w:lineRule="exact"/>
        <w:ind w:left="567"/>
        <w:rPr>
          <w:rFonts w:ascii="宋体" w:hAnsi="宋体"/>
          <w:sz w:val="22"/>
          <w:szCs w:val="22"/>
        </w:rPr>
      </w:pPr>
      <w:r w:rsidRPr="002665AC">
        <w:rPr>
          <w:rFonts w:ascii="宋体" w:hAnsi="宋体"/>
          <w:sz w:val="22"/>
          <w:szCs w:val="22"/>
        </w:rPr>
        <w:t>磋商文件、中标（成交）供应商的响应文件、修改文件、评审过程中有关澄清文件及经供应商和磋商小组双方签字的询标纪要和中标（成交）通知书均作为签订采购合同的依据和组成部分。</w:t>
      </w:r>
    </w:p>
    <w:p w14:paraId="123791F7" w14:textId="5AF5E3A6" w:rsidR="005449A6" w:rsidRPr="002665AC" w:rsidRDefault="005449A6">
      <w:pPr>
        <w:numPr>
          <w:ilvl w:val="0"/>
          <w:numId w:val="10"/>
        </w:numPr>
        <w:spacing w:line="440" w:lineRule="exact"/>
        <w:ind w:left="567" w:hanging="567"/>
        <w:rPr>
          <w:rFonts w:ascii="宋体" w:hAnsi="宋体" w:cs="Courier New"/>
          <w:sz w:val="22"/>
          <w:szCs w:val="22"/>
        </w:rPr>
      </w:pPr>
      <w:bookmarkStart w:id="186" w:name="_Hlk135338006"/>
      <w:r w:rsidRPr="002665AC">
        <w:rPr>
          <w:rFonts w:ascii="宋体" w:hAnsi="宋体" w:cs="Courier New" w:hint="eastAsia"/>
          <w:sz w:val="22"/>
          <w:szCs w:val="22"/>
        </w:rPr>
        <w:t>履约保证金</w:t>
      </w:r>
      <w:r>
        <w:rPr>
          <w:rFonts w:ascii="宋体" w:hAnsi="宋体" w:cs="Courier New" w:hint="eastAsia"/>
          <w:sz w:val="22"/>
          <w:szCs w:val="22"/>
        </w:rPr>
        <w:t>（如有）</w:t>
      </w:r>
    </w:p>
    <w:p w14:paraId="78E75957" w14:textId="77777777" w:rsidR="005449A6" w:rsidRPr="002665AC" w:rsidRDefault="005449A6">
      <w:pPr>
        <w:spacing w:line="440" w:lineRule="exact"/>
        <w:ind w:leftChars="257" w:left="540"/>
        <w:rPr>
          <w:rFonts w:ascii="宋体" w:hAnsi="宋体"/>
          <w:bCs/>
          <w:sz w:val="22"/>
          <w:szCs w:val="22"/>
        </w:rPr>
      </w:pPr>
      <w:r w:rsidRPr="002665AC">
        <w:rPr>
          <w:rFonts w:ascii="宋体" w:hAnsi="宋体" w:hint="eastAsia"/>
          <w:bCs/>
          <w:sz w:val="22"/>
          <w:szCs w:val="22"/>
        </w:rPr>
        <w:t>拟签订的合同文本要求中标（成交）供应商提交履约保证金的，中标（成交）供应商应当以支票、汇票、本票或者金融机构、担保机构出具的保函等非现金形式提交。履约保证金用于中标（成交）供应商在履行本合同过程中发生违约行为应支付采购人的违约金、赔偿金等费用。</w:t>
      </w:r>
    </w:p>
    <w:p w14:paraId="5E5B49AD" w14:textId="017DD3B1" w:rsidR="005449A6" w:rsidRPr="002665AC" w:rsidRDefault="005449A6">
      <w:pPr>
        <w:numPr>
          <w:ilvl w:val="0"/>
          <w:numId w:val="10"/>
        </w:numPr>
        <w:spacing w:line="440" w:lineRule="exact"/>
        <w:ind w:left="567" w:hanging="567"/>
        <w:rPr>
          <w:rFonts w:ascii="宋体" w:hAnsi="宋体" w:cs="Courier New"/>
          <w:sz w:val="22"/>
          <w:szCs w:val="22"/>
        </w:rPr>
      </w:pPr>
      <w:r w:rsidRPr="002665AC">
        <w:rPr>
          <w:rFonts w:ascii="宋体" w:hAnsi="宋体" w:cs="Courier New"/>
          <w:sz w:val="22"/>
          <w:szCs w:val="22"/>
        </w:rPr>
        <w:t>预付款</w:t>
      </w:r>
      <w:r>
        <w:rPr>
          <w:rFonts w:ascii="宋体" w:hAnsi="宋体" w:cs="Courier New" w:hint="eastAsia"/>
          <w:sz w:val="22"/>
          <w:szCs w:val="22"/>
        </w:rPr>
        <w:t>（如有）</w:t>
      </w:r>
    </w:p>
    <w:p w14:paraId="6F26616A" w14:textId="77777777" w:rsidR="005449A6" w:rsidRPr="002665AC" w:rsidRDefault="005449A6">
      <w:pPr>
        <w:spacing w:line="440" w:lineRule="exact"/>
        <w:ind w:leftChars="257" w:left="540"/>
        <w:rPr>
          <w:rFonts w:ascii="宋体" w:hAnsi="宋体"/>
          <w:bCs/>
          <w:sz w:val="22"/>
          <w:szCs w:val="22"/>
        </w:rPr>
      </w:pPr>
      <w:r w:rsidRPr="002665AC">
        <w:rPr>
          <w:rFonts w:ascii="宋体" w:hAnsi="宋体"/>
          <w:bCs/>
          <w:sz w:val="22"/>
          <w:szCs w:val="22"/>
        </w:rPr>
        <w:t>在签订合同时，</w:t>
      </w:r>
      <w:r w:rsidRPr="002665AC">
        <w:rPr>
          <w:rFonts w:ascii="宋体" w:hAnsi="宋体" w:hint="eastAsia"/>
          <w:bCs/>
          <w:sz w:val="22"/>
          <w:szCs w:val="22"/>
        </w:rPr>
        <w:t>中标（成交）供应商</w:t>
      </w:r>
      <w:r w:rsidRPr="002665AC">
        <w:rPr>
          <w:rFonts w:ascii="宋体" w:hAnsi="宋体"/>
          <w:bCs/>
          <w:sz w:val="22"/>
          <w:szCs w:val="22"/>
        </w:rPr>
        <w:t>明确表示无需预付款或者主动要求降低预付款比例的，</w:t>
      </w:r>
      <w:r w:rsidRPr="002665AC">
        <w:rPr>
          <w:rFonts w:ascii="宋体" w:hAnsi="宋体" w:hint="eastAsia"/>
          <w:bCs/>
          <w:sz w:val="22"/>
          <w:szCs w:val="22"/>
        </w:rPr>
        <w:t>合同中可另行约定</w:t>
      </w:r>
      <w:r w:rsidRPr="002665AC">
        <w:rPr>
          <w:rFonts w:ascii="宋体" w:hAnsi="宋体"/>
          <w:bCs/>
          <w:sz w:val="22"/>
          <w:szCs w:val="22"/>
        </w:rPr>
        <w:t>。</w:t>
      </w:r>
      <w:r w:rsidRPr="002665AC">
        <w:rPr>
          <w:rFonts w:ascii="宋体" w:hAnsi="宋体" w:hint="eastAsia"/>
          <w:bCs/>
          <w:sz w:val="22"/>
          <w:szCs w:val="22"/>
        </w:rPr>
        <w:t>采购单位</w:t>
      </w:r>
      <w:r w:rsidRPr="002665AC">
        <w:rPr>
          <w:rFonts w:ascii="宋体" w:hAnsi="宋体"/>
          <w:bCs/>
          <w:sz w:val="22"/>
          <w:szCs w:val="22"/>
        </w:rPr>
        <w:t>根据项目特点、供应商诚信等因素，可以要求</w:t>
      </w:r>
      <w:r w:rsidRPr="002665AC">
        <w:rPr>
          <w:rFonts w:ascii="宋体" w:hAnsi="宋体" w:hint="eastAsia"/>
          <w:bCs/>
          <w:sz w:val="22"/>
          <w:szCs w:val="22"/>
        </w:rPr>
        <w:t>供应商</w:t>
      </w:r>
      <w:r w:rsidRPr="002665AC">
        <w:rPr>
          <w:rFonts w:ascii="宋体" w:hAnsi="宋体"/>
          <w:bCs/>
          <w:sz w:val="22"/>
          <w:szCs w:val="22"/>
        </w:rPr>
        <w:t>提交银行、保险公司等金融机构出具的预付款保函或其他担保措施。</w:t>
      </w:r>
      <w:bookmarkStart w:id="187" w:name="_Hlk107997584"/>
    </w:p>
    <w:p w14:paraId="2E740B1B" w14:textId="77777777" w:rsidR="005449A6" w:rsidRPr="002665AC" w:rsidRDefault="005449A6">
      <w:pPr>
        <w:pStyle w:val="20"/>
        <w:spacing w:line="400" w:lineRule="exact"/>
        <w:jc w:val="center"/>
        <w:rPr>
          <w:rFonts w:ascii="宋体" w:eastAsia="宋体" w:hAnsi="宋体" w:cs="Courier New"/>
        </w:rPr>
      </w:pPr>
      <w:bookmarkStart w:id="188" w:name="_Toc134877127"/>
      <w:bookmarkStart w:id="189" w:name="_Toc177212510"/>
      <w:bookmarkStart w:id="190" w:name="_Hlk135338046"/>
      <w:r>
        <w:rPr>
          <w:rFonts w:ascii="宋体" w:eastAsia="宋体" w:hAnsi="宋体" w:cs="Courier New" w:hint="eastAsia"/>
        </w:rPr>
        <w:lastRenderedPageBreak/>
        <w:t>十</w:t>
      </w:r>
      <w:r w:rsidRPr="002665AC">
        <w:rPr>
          <w:rFonts w:ascii="宋体" w:eastAsia="宋体" w:hAnsi="宋体" w:cs="Courier New" w:hint="eastAsia"/>
        </w:rPr>
        <w:t>、验收</w:t>
      </w:r>
      <w:bookmarkEnd w:id="188"/>
      <w:bookmarkEnd w:id="189"/>
    </w:p>
    <w:p w14:paraId="34DADE5B" w14:textId="77777777" w:rsidR="005449A6" w:rsidRPr="002665AC" w:rsidRDefault="005449A6">
      <w:pPr>
        <w:numPr>
          <w:ilvl w:val="0"/>
          <w:numId w:val="10"/>
        </w:numPr>
        <w:spacing w:line="440" w:lineRule="exact"/>
        <w:ind w:left="567" w:hanging="567"/>
        <w:rPr>
          <w:rFonts w:ascii="宋体" w:hAnsi="宋体"/>
          <w:b/>
          <w:bCs/>
          <w:sz w:val="22"/>
          <w:szCs w:val="22"/>
        </w:rPr>
      </w:pPr>
      <w:r w:rsidRPr="002665AC">
        <w:rPr>
          <w:rFonts w:ascii="宋体" w:hAnsi="宋体" w:cs="Courier New" w:hint="eastAsia"/>
          <w:sz w:val="22"/>
          <w:szCs w:val="22"/>
        </w:rPr>
        <w:t>验收</w:t>
      </w:r>
    </w:p>
    <w:p w14:paraId="4B9110D7" w14:textId="77777777" w:rsidR="005449A6" w:rsidRPr="002665AC" w:rsidRDefault="005449A6">
      <w:pPr>
        <w:numPr>
          <w:ilvl w:val="1"/>
          <w:numId w:val="10"/>
        </w:numPr>
        <w:spacing w:line="440" w:lineRule="exact"/>
        <w:ind w:left="567"/>
        <w:rPr>
          <w:rFonts w:ascii="宋体" w:hAnsi="宋体"/>
          <w:sz w:val="22"/>
          <w:szCs w:val="22"/>
        </w:rPr>
      </w:pPr>
      <w:r w:rsidRPr="002665AC">
        <w:rPr>
          <w:rFonts w:ascii="宋体" w:hAnsi="宋体" w:hint="eastAsia"/>
          <w:sz w:val="22"/>
          <w:szCs w:val="22"/>
        </w:rPr>
        <w:t>采购人组织对中标（成交）供应商履约的验收。如果发现与合同中要求不符，中标（成交）供应商须承担由此发生的一切损失和费用，并接受相应的处理。</w:t>
      </w:r>
    </w:p>
    <w:p w14:paraId="173FE266" w14:textId="77777777" w:rsidR="005449A6" w:rsidRPr="002665AC" w:rsidRDefault="005449A6">
      <w:pPr>
        <w:numPr>
          <w:ilvl w:val="1"/>
          <w:numId w:val="10"/>
        </w:numPr>
        <w:spacing w:line="440" w:lineRule="exact"/>
        <w:ind w:left="567"/>
        <w:rPr>
          <w:rFonts w:ascii="宋体" w:hAnsi="宋体"/>
          <w:sz w:val="22"/>
          <w:szCs w:val="22"/>
        </w:rPr>
      </w:pPr>
      <w:r w:rsidRPr="002665AC">
        <w:rPr>
          <w:rFonts w:ascii="宋体" w:hAnsi="宋体" w:hint="eastAsia"/>
          <w:sz w:val="22"/>
          <w:szCs w:val="22"/>
        </w:rPr>
        <w:t>采购人可以邀请参加本项目的其他供应商或者第三方机构参与验收。参与验收的供应商或者第三方机构的意见作为验收书的参考资料一并存档。</w:t>
      </w:r>
    </w:p>
    <w:p w14:paraId="08DD11D0" w14:textId="77777777" w:rsidR="005449A6" w:rsidRPr="002665AC" w:rsidRDefault="005449A6">
      <w:pPr>
        <w:numPr>
          <w:ilvl w:val="1"/>
          <w:numId w:val="10"/>
        </w:numPr>
        <w:spacing w:line="440" w:lineRule="exact"/>
        <w:ind w:left="567"/>
        <w:rPr>
          <w:rFonts w:ascii="宋体" w:hAnsi="宋体"/>
          <w:sz w:val="22"/>
          <w:szCs w:val="22"/>
        </w:rPr>
      </w:pPr>
      <w:r w:rsidRPr="002665AC">
        <w:rPr>
          <w:rFonts w:ascii="宋体" w:hAnsi="宋体" w:hint="eastAsia"/>
          <w:sz w:val="22"/>
          <w:szCs w:val="22"/>
        </w:rPr>
        <w:t>采购合同的履行、违约责任和解决争议的方式等适用《中华人民共和国民法典》。中标（成交）供应商在履约过程中有政府采购法律法规规定的违法违规情形的，采购人应当及时报告本级财政部门。</w:t>
      </w:r>
    </w:p>
    <w:p w14:paraId="2401193A" w14:textId="77777777" w:rsidR="005449A6" w:rsidRPr="002665AC" w:rsidRDefault="005449A6">
      <w:pPr>
        <w:numPr>
          <w:ilvl w:val="1"/>
          <w:numId w:val="10"/>
        </w:numPr>
        <w:spacing w:line="440" w:lineRule="exact"/>
        <w:ind w:left="567"/>
        <w:rPr>
          <w:rFonts w:ascii="宋体" w:hAnsi="宋体"/>
          <w:sz w:val="22"/>
          <w:szCs w:val="22"/>
        </w:rPr>
      </w:pPr>
      <w:bookmarkStart w:id="191" w:name="_Hlt68073093"/>
      <w:bookmarkStart w:id="192" w:name="_Hlt74730295"/>
      <w:bookmarkStart w:id="193" w:name="_Hlt74707468"/>
      <w:bookmarkStart w:id="194" w:name="_Hlt74714665"/>
      <w:bookmarkStart w:id="195" w:name="_Hlt68057669"/>
      <w:bookmarkStart w:id="196" w:name="_Hlt75236101"/>
      <w:bookmarkStart w:id="197" w:name="_Hlt75236290"/>
      <w:bookmarkStart w:id="198" w:name="_Hlt68072998"/>
      <w:bookmarkStart w:id="199" w:name="_Hlt75236011"/>
      <w:bookmarkStart w:id="200" w:name="_Hlt68403820"/>
      <w:bookmarkStart w:id="201" w:name="_Hlt68072990"/>
      <w:bookmarkStart w:id="202" w:name="_Hlt74729768"/>
      <w:bookmarkStart w:id="203" w:name="_Hlk135340054"/>
      <w:bookmarkEnd w:id="191"/>
      <w:bookmarkEnd w:id="192"/>
      <w:bookmarkEnd w:id="193"/>
      <w:bookmarkEnd w:id="194"/>
      <w:bookmarkEnd w:id="195"/>
      <w:bookmarkEnd w:id="196"/>
      <w:bookmarkEnd w:id="197"/>
      <w:bookmarkEnd w:id="198"/>
      <w:bookmarkEnd w:id="199"/>
      <w:bookmarkEnd w:id="200"/>
      <w:bookmarkEnd w:id="201"/>
      <w:bookmarkEnd w:id="202"/>
      <w:r w:rsidRPr="002665AC">
        <w:rPr>
          <w:rFonts w:ascii="宋体" w:hAnsi="宋体" w:hint="eastAsia"/>
          <w:sz w:val="22"/>
          <w:szCs w:val="22"/>
        </w:rPr>
        <w:t>履约验收费用由中标（成交）供应商承担，因中标（成交）供应商原因造成验收不通过的，再次验收的费用仍由中标（成交）供应商承担。</w:t>
      </w:r>
    </w:p>
    <w:p w14:paraId="5931968B" w14:textId="77777777" w:rsidR="005449A6" w:rsidRPr="002665AC" w:rsidRDefault="005449A6">
      <w:pPr>
        <w:numPr>
          <w:ilvl w:val="1"/>
          <w:numId w:val="10"/>
        </w:numPr>
        <w:spacing w:line="440" w:lineRule="exact"/>
        <w:ind w:left="567"/>
        <w:rPr>
          <w:rFonts w:ascii="宋体" w:hAnsi="宋体"/>
          <w:sz w:val="22"/>
          <w:szCs w:val="22"/>
        </w:rPr>
      </w:pPr>
      <w:r w:rsidRPr="002665AC">
        <w:rPr>
          <w:rFonts w:ascii="宋体" w:hAnsi="宋体" w:hint="eastAsia"/>
          <w:sz w:val="22"/>
          <w:szCs w:val="22"/>
        </w:rPr>
        <w:t>本项目履约验收按照《温州市政府采购履约验收办法》(温财采[2020]6号)相关规定。</w:t>
      </w:r>
      <w:r w:rsidRPr="002665AC">
        <w:rPr>
          <w:rFonts w:ascii="宋体" w:hAnsi="宋体"/>
          <w:sz w:val="22"/>
          <w:szCs w:val="22"/>
        </w:rPr>
        <w:t>验收小组应包含相关专业人员，中标单位工作人员不得参加验收小组。验收结束后，验收小组应当出具验收报告。</w:t>
      </w:r>
    </w:p>
    <w:p w14:paraId="5E692F7B" w14:textId="77777777" w:rsidR="005449A6" w:rsidRPr="002665AC" w:rsidRDefault="005449A6">
      <w:pPr>
        <w:numPr>
          <w:ilvl w:val="1"/>
          <w:numId w:val="10"/>
        </w:numPr>
        <w:spacing w:line="440" w:lineRule="exact"/>
        <w:ind w:left="567"/>
        <w:rPr>
          <w:rFonts w:ascii="宋体" w:hAnsi="宋体"/>
          <w:sz w:val="22"/>
          <w:szCs w:val="22"/>
        </w:rPr>
      </w:pPr>
      <w:r w:rsidRPr="002665AC">
        <w:rPr>
          <w:rFonts w:ascii="宋体" w:hAnsi="宋体" w:hint="eastAsia"/>
          <w:sz w:val="22"/>
          <w:szCs w:val="22"/>
        </w:rPr>
        <w:t>政府采购合同履约验收情况应在“政采云”平台履约验收管理系统留痕和记录。</w:t>
      </w:r>
    </w:p>
    <w:bookmarkEnd w:id="186"/>
    <w:bookmarkEnd w:id="187"/>
    <w:bookmarkEnd w:id="190"/>
    <w:bookmarkEnd w:id="203"/>
    <w:p w14:paraId="379436DA" w14:textId="77777777" w:rsidR="00113D27" w:rsidRPr="002665AC" w:rsidRDefault="00113D27">
      <w:pPr>
        <w:pStyle w:val="a1"/>
      </w:pPr>
    </w:p>
    <w:p w14:paraId="4C0921E9" w14:textId="77777777" w:rsidR="00113D27" w:rsidRPr="002665AC" w:rsidRDefault="00000000">
      <w:pPr>
        <w:pStyle w:val="20"/>
        <w:spacing w:line="440" w:lineRule="exact"/>
        <w:jc w:val="center"/>
        <w:rPr>
          <w:rFonts w:ascii="宋体" w:eastAsia="宋体" w:hAnsi="宋体" w:cs="Courier New"/>
        </w:rPr>
      </w:pPr>
      <w:bookmarkStart w:id="204" w:name="_Toc177212511"/>
      <w:r w:rsidRPr="002665AC">
        <w:rPr>
          <w:rFonts w:ascii="宋体" w:eastAsia="宋体" w:hAnsi="宋体" w:cs="Courier New" w:hint="eastAsia"/>
        </w:rPr>
        <w:t>十一、其他</w:t>
      </w:r>
      <w:bookmarkEnd w:id="204"/>
    </w:p>
    <w:p w14:paraId="1566C3E2" w14:textId="65DA5576" w:rsidR="00113D27" w:rsidRPr="002665AC" w:rsidRDefault="00000000">
      <w:pPr>
        <w:numPr>
          <w:ilvl w:val="0"/>
          <w:numId w:val="10"/>
        </w:numPr>
        <w:spacing w:line="440" w:lineRule="exact"/>
        <w:ind w:left="567" w:hanging="567"/>
        <w:rPr>
          <w:rFonts w:ascii="宋体" w:hAnsi="宋体"/>
          <w:bCs/>
          <w:sz w:val="22"/>
          <w:szCs w:val="22"/>
        </w:rPr>
      </w:pPr>
      <w:r w:rsidRPr="002665AC">
        <w:rPr>
          <w:rFonts w:ascii="宋体" w:hAnsi="宋体" w:hint="eastAsia"/>
          <w:bCs/>
          <w:sz w:val="22"/>
          <w:szCs w:val="22"/>
        </w:rPr>
        <w:t>采购代理</w:t>
      </w:r>
      <w:r w:rsidRPr="002665AC">
        <w:rPr>
          <w:rFonts w:ascii="宋体" w:hAnsi="宋体" w:cs="Courier New" w:hint="eastAsia"/>
          <w:sz w:val="22"/>
          <w:szCs w:val="22"/>
        </w:rPr>
        <w:t>服务费</w:t>
      </w:r>
      <w:r w:rsidR="00FB6BD8" w:rsidRPr="002665AC">
        <w:rPr>
          <w:rFonts w:ascii="宋体" w:hAnsi="宋体" w:cs="Courier New" w:hint="eastAsia"/>
          <w:sz w:val="22"/>
          <w:szCs w:val="22"/>
        </w:rPr>
        <w:t>、造价咨询服务费</w:t>
      </w:r>
    </w:p>
    <w:p w14:paraId="22757F95" w14:textId="7DE06992" w:rsidR="00113D27" w:rsidRPr="002665AC" w:rsidRDefault="00D57E43">
      <w:pPr>
        <w:numPr>
          <w:ilvl w:val="1"/>
          <w:numId w:val="10"/>
        </w:numPr>
        <w:spacing w:line="440" w:lineRule="exact"/>
        <w:ind w:left="567"/>
        <w:rPr>
          <w:rFonts w:ascii="宋体" w:hAnsi="宋体" w:cs="Arial"/>
          <w:sz w:val="22"/>
          <w:szCs w:val="22"/>
        </w:rPr>
      </w:pPr>
      <w:r w:rsidRPr="002665AC">
        <w:rPr>
          <w:rFonts w:ascii="宋体" w:hAnsi="宋体" w:hint="eastAsia"/>
          <w:sz w:val="22"/>
          <w:szCs w:val="22"/>
        </w:rPr>
        <w:t>根据《关于进一步放开建设项目专业服务价格的通知》（发改价格〔2015〕299号）规定，并参考《招标代理服务收费管理暂行办法》（计价格[2002]1980号）</w:t>
      </w:r>
      <w:r w:rsidR="00FB6BD8" w:rsidRPr="002665AC">
        <w:rPr>
          <w:rFonts w:ascii="宋体" w:hAnsi="宋体" w:hint="eastAsia"/>
          <w:sz w:val="22"/>
          <w:szCs w:val="22"/>
        </w:rPr>
        <w:t>、《关于进一步完善工程造价咨询服务收费的通知》（浙价服[2009]84号）</w:t>
      </w:r>
      <w:r w:rsidRPr="002665AC">
        <w:rPr>
          <w:rFonts w:ascii="宋体" w:hAnsi="宋体" w:hint="eastAsia"/>
          <w:sz w:val="22"/>
          <w:szCs w:val="22"/>
        </w:rPr>
        <w:t>和《关于降低部分建设项目收费标准规范收费行为等有关问题的通知》（发改价格[2011]534号），结合市场价，本次</w:t>
      </w:r>
      <w:r w:rsidRPr="002665AC">
        <w:rPr>
          <w:rFonts w:ascii="宋体" w:hAnsi="宋体" w:cs="Arial" w:hint="eastAsia"/>
          <w:bCs/>
          <w:sz w:val="22"/>
          <w:szCs w:val="22"/>
        </w:rPr>
        <w:t>采购代理服务费</w:t>
      </w:r>
      <w:r w:rsidR="00FB6BD8" w:rsidRPr="002665AC">
        <w:rPr>
          <w:rFonts w:ascii="宋体" w:hAnsi="宋体" w:cs="Courier New" w:hint="eastAsia"/>
          <w:sz w:val="22"/>
          <w:szCs w:val="22"/>
        </w:rPr>
        <w:t>和造价咨询服务费合计</w:t>
      </w:r>
      <w:r w:rsidRPr="002665AC">
        <w:rPr>
          <w:rFonts w:ascii="宋体" w:hAnsi="宋体" w:hint="eastAsia"/>
          <w:sz w:val="22"/>
          <w:szCs w:val="22"/>
        </w:rPr>
        <w:t>按人民币</w:t>
      </w:r>
      <w:r w:rsidR="00FB6BD8" w:rsidRPr="002665AC">
        <w:rPr>
          <w:rFonts w:ascii="宋体" w:hAnsi="宋体" w:hint="eastAsia"/>
          <w:sz w:val="22"/>
          <w:szCs w:val="22"/>
        </w:rPr>
        <w:t>贰万</w:t>
      </w:r>
      <w:r w:rsidRPr="002665AC">
        <w:rPr>
          <w:rFonts w:ascii="宋体" w:hAnsi="宋体" w:hint="eastAsia"/>
          <w:sz w:val="22"/>
          <w:szCs w:val="22"/>
        </w:rPr>
        <w:t>元收取</w:t>
      </w:r>
      <w:r w:rsidRPr="002665AC">
        <w:rPr>
          <w:rFonts w:ascii="宋体" w:hAnsi="宋体" w:cs="Arial" w:hint="eastAsia"/>
          <w:bCs/>
          <w:sz w:val="22"/>
          <w:szCs w:val="22"/>
        </w:rPr>
        <w:t>，</w:t>
      </w:r>
      <w:r w:rsidRPr="002665AC">
        <w:rPr>
          <w:rFonts w:ascii="宋体" w:hAnsi="宋体" w:cs="Arial" w:hint="eastAsia"/>
          <w:sz w:val="22"/>
          <w:szCs w:val="22"/>
        </w:rPr>
        <w:t>由中标（成交）供应商在领取中标（成交）通知书之前将代理服务费用支付给温州云信招标代理有限公司。供应商在报价中综合考虑，今后采购人不再另行支付。</w:t>
      </w:r>
    </w:p>
    <w:p w14:paraId="10AC3FBD" w14:textId="77777777" w:rsidR="00113D27" w:rsidRPr="002665AC" w:rsidRDefault="00000000">
      <w:pPr>
        <w:numPr>
          <w:ilvl w:val="1"/>
          <w:numId w:val="10"/>
        </w:numPr>
        <w:spacing w:line="440" w:lineRule="exact"/>
        <w:ind w:left="567"/>
        <w:rPr>
          <w:rFonts w:ascii="宋体" w:hAnsi="宋体" w:cs="Arial"/>
          <w:sz w:val="22"/>
          <w:szCs w:val="22"/>
        </w:rPr>
      </w:pPr>
      <w:r w:rsidRPr="002665AC">
        <w:rPr>
          <w:rFonts w:ascii="宋体" w:hAnsi="宋体" w:cs="Arial" w:hint="eastAsia"/>
          <w:sz w:val="22"/>
          <w:szCs w:val="22"/>
        </w:rPr>
        <w:t>采购代理服务费可以是现金、转账。中标（成交）供应商逾期支付代理服务费，须承担代理服务费每日百分之三的违约金，逾期三十日未支付的，采购代理机构有权向温州仲裁委员会对中标（成交）供应商提起仲裁，仲裁费用（包括仲裁受理费和仲裁处理费）均由中标（成交）供应商承担。</w:t>
      </w:r>
    </w:p>
    <w:p w14:paraId="3B15E983" w14:textId="77777777" w:rsidR="00113D27" w:rsidRPr="002665AC" w:rsidRDefault="00000000">
      <w:pPr>
        <w:numPr>
          <w:ilvl w:val="1"/>
          <w:numId w:val="10"/>
        </w:numPr>
        <w:spacing w:line="440" w:lineRule="exact"/>
        <w:ind w:left="567"/>
        <w:rPr>
          <w:rFonts w:ascii="宋体" w:hAnsi="宋体" w:cs="Arial"/>
          <w:sz w:val="22"/>
          <w:szCs w:val="22"/>
        </w:rPr>
      </w:pPr>
      <w:r w:rsidRPr="002665AC">
        <w:rPr>
          <w:rFonts w:ascii="宋体" w:hAnsi="宋体" w:cs="Arial" w:hint="eastAsia"/>
          <w:sz w:val="22"/>
          <w:szCs w:val="22"/>
        </w:rPr>
        <w:t>中标（成交）供应商确定后，中标（成交）供应商拒绝签订合同的，或因自身原因被取消中标资格或放弃中标的，已收取的采购代理服务费不予退还，未支付的采购代理服务费从中标（成交）供应商的赔偿款中扣缴。</w:t>
      </w:r>
    </w:p>
    <w:p w14:paraId="52AC14BD" w14:textId="77777777" w:rsidR="00113D27" w:rsidRPr="002665AC" w:rsidRDefault="00000000">
      <w:pPr>
        <w:numPr>
          <w:ilvl w:val="1"/>
          <w:numId w:val="10"/>
        </w:numPr>
        <w:spacing w:line="440" w:lineRule="exact"/>
        <w:ind w:left="567"/>
        <w:rPr>
          <w:rFonts w:ascii="宋体" w:hAnsi="宋体"/>
          <w:sz w:val="22"/>
          <w:szCs w:val="22"/>
        </w:rPr>
      </w:pPr>
      <w:bookmarkStart w:id="205" w:name="_Hlk8894256"/>
      <w:r w:rsidRPr="002665AC">
        <w:rPr>
          <w:rFonts w:ascii="宋体" w:hAnsi="宋体" w:hint="eastAsia"/>
          <w:sz w:val="22"/>
          <w:szCs w:val="22"/>
        </w:rPr>
        <w:lastRenderedPageBreak/>
        <w:t>账号信息</w:t>
      </w:r>
      <w:bookmarkEnd w:id="205"/>
    </w:p>
    <w:p w14:paraId="2EA481CF" w14:textId="77777777" w:rsidR="00113D27" w:rsidRPr="002665AC" w:rsidRDefault="00000000">
      <w:pPr>
        <w:tabs>
          <w:tab w:val="left" w:pos="540"/>
        </w:tabs>
        <w:spacing w:line="440" w:lineRule="exact"/>
        <w:ind w:left="540"/>
        <w:rPr>
          <w:rFonts w:ascii="宋体" w:hAnsi="宋体" w:cs="Arial"/>
          <w:sz w:val="22"/>
          <w:szCs w:val="22"/>
        </w:rPr>
      </w:pPr>
      <w:r w:rsidRPr="002665AC">
        <w:rPr>
          <w:rFonts w:ascii="宋体" w:hAnsi="宋体" w:cs="Arial" w:hint="eastAsia"/>
          <w:sz w:val="22"/>
          <w:szCs w:val="22"/>
        </w:rPr>
        <w:t>户名：温州云信招标代理有限公司</w:t>
      </w:r>
    </w:p>
    <w:p w14:paraId="7814B24B" w14:textId="77777777" w:rsidR="00113D27" w:rsidRPr="002665AC" w:rsidRDefault="00000000">
      <w:pPr>
        <w:tabs>
          <w:tab w:val="left" w:pos="540"/>
        </w:tabs>
        <w:spacing w:line="440" w:lineRule="exact"/>
        <w:ind w:left="540"/>
        <w:rPr>
          <w:rFonts w:ascii="宋体" w:hAnsi="宋体" w:cs="Arial"/>
          <w:sz w:val="22"/>
          <w:szCs w:val="22"/>
        </w:rPr>
      </w:pPr>
      <w:r w:rsidRPr="002665AC">
        <w:rPr>
          <w:rFonts w:ascii="宋体" w:hAnsi="宋体" w:cs="Arial" w:hint="eastAsia"/>
          <w:sz w:val="22"/>
          <w:szCs w:val="22"/>
        </w:rPr>
        <w:t>开户行：浙江温州瓯海农村商业银行股份有限公司区府支行</w:t>
      </w:r>
    </w:p>
    <w:p w14:paraId="4D08EE1E" w14:textId="77777777" w:rsidR="00113D27" w:rsidRPr="002665AC" w:rsidRDefault="00000000">
      <w:pPr>
        <w:tabs>
          <w:tab w:val="left" w:pos="540"/>
        </w:tabs>
        <w:spacing w:line="440" w:lineRule="exact"/>
        <w:ind w:left="540"/>
        <w:rPr>
          <w:rFonts w:ascii="宋体" w:hAnsi="宋体" w:cs="Arial"/>
          <w:sz w:val="22"/>
          <w:szCs w:val="22"/>
        </w:rPr>
      </w:pPr>
      <w:r w:rsidRPr="002665AC">
        <w:rPr>
          <w:rFonts w:ascii="宋体" w:hAnsi="宋体" w:cs="Arial" w:hint="eastAsia"/>
          <w:sz w:val="22"/>
          <w:szCs w:val="22"/>
        </w:rPr>
        <w:t>账号：201000318425844</w:t>
      </w:r>
    </w:p>
    <w:p w14:paraId="6AA3CCF0" w14:textId="77777777" w:rsidR="00113D27" w:rsidRPr="002665AC" w:rsidRDefault="00000000">
      <w:pPr>
        <w:tabs>
          <w:tab w:val="left" w:pos="540"/>
        </w:tabs>
        <w:spacing w:line="440" w:lineRule="exact"/>
        <w:ind w:left="540"/>
        <w:rPr>
          <w:rFonts w:ascii="宋体" w:hAnsi="宋体" w:cs="Arial"/>
          <w:sz w:val="22"/>
          <w:szCs w:val="22"/>
        </w:rPr>
      </w:pPr>
      <w:r w:rsidRPr="002665AC">
        <w:rPr>
          <w:rFonts w:ascii="宋体" w:hAnsi="宋体" w:cs="Arial" w:hint="eastAsia"/>
          <w:sz w:val="22"/>
          <w:szCs w:val="22"/>
        </w:rPr>
        <w:t>银联号：</w:t>
      </w:r>
      <w:r w:rsidRPr="002665AC">
        <w:rPr>
          <w:rFonts w:ascii="宋体" w:hAnsi="宋体" w:cs="Arial"/>
          <w:sz w:val="22"/>
          <w:szCs w:val="22"/>
        </w:rPr>
        <w:t>402333043512</w:t>
      </w:r>
    </w:p>
    <w:p w14:paraId="28F9FD70" w14:textId="77777777" w:rsidR="00113D27" w:rsidRPr="002665AC" w:rsidRDefault="00113D27">
      <w:pPr>
        <w:pStyle w:val="a1"/>
      </w:pPr>
    </w:p>
    <w:p w14:paraId="197C7AE5" w14:textId="77777777" w:rsidR="00113D27" w:rsidRPr="002665AC" w:rsidRDefault="00113D27">
      <w:pPr>
        <w:tabs>
          <w:tab w:val="left" w:pos="540"/>
        </w:tabs>
        <w:spacing w:line="440" w:lineRule="exact"/>
        <w:rPr>
          <w:rFonts w:ascii="宋体" w:hAnsi="宋体" w:cs="Arial"/>
          <w:sz w:val="22"/>
          <w:szCs w:val="22"/>
        </w:rPr>
      </w:pPr>
    </w:p>
    <w:p w14:paraId="5783686D" w14:textId="77777777" w:rsidR="00113D27" w:rsidRPr="002665AC" w:rsidRDefault="00000000">
      <w:pPr>
        <w:pStyle w:val="1"/>
        <w:spacing w:beforeLines="100" w:before="240"/>
        <w:rPr>
          <w:rFonts w:ascii="宋体" w:hAnsi="宋体"/>
          <w:sz w:val="22"/>
          <w:szCs w:val="22"/>
        </w:rPr>
      </w:pPr>
      <w:bookmarkStart w:id="206" w:name="_Toc457249659"/>
      <w:bookmarkStart w:id="207" w:name="_Toc271029341"/>
      <w:bookmarkStart w:id="208" w:name="_Toc239781944"/>
      <w:r w:rsidRPr="002665AC">
        <w:rPr>
          <w:rFonts w:ascii="宋体" w:eastAsia="宋体" w:hAnsi="宋体" w:cs="Courier New"/>
          <w:sz w:val="36"/>
          <w:szCs w:val="36"/>
        </w:rPr>
        <w:br w:type="page"/>
      </w:r>
      <w:bookmarkEnd w:id="206"/>
    </w:p>
    <w:p w14:paraId="6749F124" w14:textId="77777777" w:rsidR="00113D27" w:rsidRPr="002665AC" w:rsidRDefault="00000000">
      <w:pPr>
        <w:pStyle w:val="1"/>
        <w:rPr>
          <w:rFonts w:ascii="宋体" w:eastAsia="宋体" w:hAnsi="宋体"/>
          <w:b w:val="0"/>
          <w:sz w:val="36"/>
          <w:szCs w:val="36"/>
        </w:rPr>
      </w:pPr>
      <w:bookmarkStart w:id="209" w:name="_Toc177212512"/>
      <w:bookmarkEnd w:id="207"/>
      <w:bookmarkEnd w:id="208"/>
      <w:r w:rsidRPr="002665AC">
        <w:rPr>
          <w:rFonts w:ascii="宋体" w:eastAsia="宋体" w:hAnsi="宋体"/>
          <w:b w:val="0"/>
          <w:sz w:val="36"/>
          <w:szCs w:val="36"/>
        </w:rPr>
        <w:lastRenderedPageBreak/>
        <w:t>第二部分 应提交的有关格式范例</w:t>
      </w:r>
      <w:bookmarkEnd w:id="209"/>
    </w:p>
    <w:p w14:paraId="1AB4E03A" w14:textId="77777777" w:rsidR="00113D27" w:rsidRPr="002665AC" w:rsidRDefault="00113D27">
      <w:pPr>
        <w:rPr>
          <w:rFonts w:ascii="宋体" w:hAnsi="宋体"/>
        </w:rPr>
      </w:pPr>
      <w:bookmarkStart w:id="210" w:name="_Hlk9437101"/>
    </w:p>
    <w:p w14:paraId="280AC4FF" w14:textId="77777777" w:rsidR="00113D27" w:rsidRPr="002665AC" w:rsidRDefault="00000000">
      <w:pPr>
        <w:snapToGrid w:val="0"/>
        <w:spacing w:line="360" w:lineRule="auto"/>
        <w:rPr>
          <w:rFonts w:ascii="宋体" w:hAnsi="宋体" w:cs="宋体"/>
          <w:b/>
          <w:sz w:val="24"/>
        </w:rPr>
      </w:pPr>
      <w:r w:rsidRPr="002665AC">
        <w:rPr>
          <w:rFonts w:ascii="宋体" w:hAnsi="宋体" w:cs="宋体" w:hint="eastAsia"/>
          <w:b/>
          <w:sz w:val="24"/>
        </w:rPr>
        <w:t>供应商提交响应文件须知：</w:t>
      </w:r>
    </w:p>
    <w:p w14:paraId="40343FC1" w14:textId="77777777" w:rsidR="00113D27" w:rsidRPr="002665AC" w:rsidRDefault="00000000">
      <w:pPr>
        <w:snapToGrid w:val="0"/>
        <w:spacing w:line="360" w:lineRule="auto"/>
        <w:ind w:firstLineChars="200" w:firstLine="480"/>
        <w:rPr>
          <w:rFonts w:ascii="宋体" w:hAnsi="宋体" w:cs="宋体"/>
          <w:sz w:val="24"/>
        </w:rPr>
      </w:pPr>
      <w:r w:rsidRPr="002665AC">
        <w:rPr>
          <w:rFonts w:ascii="宋体" w:hAnsi="宋体" w:cs="宋体" w:hint="eastAsia"/>
          <w:sz w:val="24"/>
        </w:rPr>
        <w:t>1、供应商应按照磋商文件要求提交下述规定的全部格式文件以及其他有关资料，混乱的编排</w:t>
      </w:r>
      <w:bookmarkStart w:id="211" w:name="_Hlk37856135"/>
      <w:r w:rsidRPr="002665AC">
        <w:rPr>
          <w:rFonts w:ascii="宋体" w:hAnsi="宋体" w:cs="宋体" w:hint="eastAsia"/>
          <w:sz w:val="24"/>
        </w:rPr>
        <w:t>或未关联定位</w:t>
      </w:r>
      <w:bookmarkEnd w:id="211"/>
      <w:r w:rsidRPr="002665AC">
        <w:rPr>
          <w:rFonts w:ascii="宋体" w:hAnsi="宋体" w:cs="宋体" w:hint="eastAsia"/>
          <w:sz w:val="24"/>
        </w:rPr>
        <w:t>导致响应文件被误读或磋商小组查找不到有效文件是供应商的风险。</w:t>
      </w:r>
    </w:p>
    <w:p w14:paraId="2F7EB624" w14:textId="77777777" w:rsidR="00113D27" w:rsidRPr="002665AC" w:rsidRDefault="00000000">
      <w:pPr>
        <w:snapToGrid w:val="0"/>
        <w:spacing w:line="360" w:lineRule="auto"/>
        <w:ind w:firstLineChars="200" w:firstLine="480"/>
        <w:rPr>
          <w:rFonts w:ascii="宋体" w:hAnsi="宋体" w:cs="宋体"/>
          <w:sz w:val="24"/>
        </w:rPr>
      </w:pPr>
      <w:r w:rsidRPr="002665AC">
        <w:rPr>
          <w:rFonts w:ascii="宋体" w:hAnsi="宋体" w:cs="宋体" w:hint="eastAsia"/>
          <w:sz w:val="24"/>
        </w:rPr>
        <w:t>2、所附表格中要求回答的全部问题和/或信息都必须正面回答。</w:t>
      </w:r>
    </w:p>
    <w:p w14:paraId="2B1E538D" w14:textId="77777777" w:rsidR="00113D27" w:rsidRPr="002665AC" w:rsidRDefault="00000000">
      <w:pPr>
        <w:snapToGrid w:val="0"/>
        <w:spacing w:line="360" w:lineRule="auto"/>
        <w:ind w:firstLineChars="200" w:firstLine="480"/>
        <w:rPr>
          <w:rFonts w:ascii="宋体" w:hAnsi="宋体" w:cs="宋体"/>
          <w:sz w:val="24"/>
        </w:rPr>
      </w:pPr>
      <w:r w:rsidRPr="002665AC">
        <w:rPr>
          <w:rFonts w:ascii="宋体" w:hAnsi="宋体" w:cs="宋体" w:hint="eastAsia"/>
          <w:sz w:val="24"/>
        </w:rPr>
        <w:t>3、签字人应保证全部声明和问题的回答是真实的和准确的。</w:t>
      </w:r>
    </w:p>
    <w:p w14:paraId="45782535" w14:textId="77777777" w:rsidR="00113D27" w:rsidRPr="002665AC" w:rsidRDefault="00000000">
      <w:pPr>
        <w:snapToGrid w:val="0"/>
        <w:spacing w:line="360" w:lineRule="auto"/>
        <w:ind w:firstLineChars="200" w:firstLine="480"/>
        <w:rPr>
          <w:rFonts w:ascii="宋体" w:hAnsi="宋体" w:cs="宋体"/>
          <w:sz w:val="24"/>
        </w:rPr>
      </w:pPr>
      <w:r w:rsidRPr="002665AC">
        <w:rPr>
          <w:rFonts w:ascii="宋体" w:hAnsi="宋体" w:cs="宋体" w:hint="eastAsia"/>
          <w:sz w:val="24"/>
        </w:rPr>
        <w:t>4、磋商小组将应用供应商提交的资料作出自己的判断。</w:t>
      </w:r>
    </w:p>
    <w:p w14:paraId="2D384C0E" w14:textId="77777777" w:rsidR="00113D27" w:rsidRPr="002665AC" w:rsidRDefault="00000000">
      <w:pPr>
        <w:snapToGrid w:val="0"/>
        <w:spacing w:line="360" w:lineRule="auto"/>
        <w:ind w:firstLineChars="200" w:firstLine="480"/>
        <w:rPr>
          <w:rFonts w:ascii="宋体" w:hAnsi="宋体" w:cs="宋体"/>
          <w:sz w:val="24"/>
        </w:rPr>
      </w:pPr>
      <w:r w:rsidRPr="002665AC">
        <w:rPr>
          <w:rFonts w:ascii="宋体" w:hAnsi="宋体" w:cs="宋体" w:hint="eastAsia"/>
          <w:sz w:val="24"/>
        </w:rPr>
        <w:t>5、供应商提交的材料将在一定期限内被保密保存，但不退还。</w:t>
      </w:r>
    </w:p>
    <w:p w14:paraId="63CA7AD8" w14:textId="77777777" w:rsidR="00113D27" w:rsidRPr="002665AC" w:rsidRDefault="00000000">
      <w:pPr>
        <w:snapToGrid w:val="0"/>
        <w:spacing w:line="360" w:lineRule="auto"/>
        <w:ind w:firstLineChars="200" w:firstLine="480"/>
        <w:rPr>
          <w:rFonts w:ascii="宋体" w:hAnsi="宋体" w:cs="宋体"/>
          <w:b/>
          <w:sz w:val="24"/>
        </w:rPr>
      </w:pPr>
      <w:r w:rsidRPr="002665AC">
        <w:rPr>
          <w:rFonts w:ascii="宋体" w:hAnsi="宋体" w:cs="宋体" w:hint="eastAsia"/>
          <w:sz w:val="24"/>
        </w:rPr>
        <w:t>6、全部文件应按供应商须知中规定的语言和份数提交。响应文件组成漏项或未按规定的格式编制，内容不全或内容字迹模糊辨认不清的情况，</w:t>
      </w:r>
      <w:r w:rsidRPr="002665AC">
        <w:rPr>
          <w:rFonts w:ascii="宋体" w:hAnsi="宋体" w:cs="宋体" w:hint="eastAsia"/>
          <w:b/>
          <w:sz w:val="24"/>
        </w:rPr>
        <w:t>将有可能被磋商小组认定为</w:t>
      </w:r>
      <w:r w:rsidRPr="002665AC">
        <w:rPr>
          <w:rFonts w:ascii="宋体" w:hAnsi="宋体" w:cs="宋体" w:hint="eastAsia"/>
          <w:b/>
          <w:bCs/>
          <w:sz w:val="24"/>
        </w:rPr>
        <w:t>响应无效</w:t>
      </w:r>
      <w:r w:rsidRPr="002665AC">
        <w:rPr>
          <w:rFonts w:ascii="宋体" w:hAnsi="宋体" w:cs="宋体" w:hint="eastAsia"/>
          <w:b/>
          <w:sz w:val="24"/>
        </w:rPr>
        <w:t>。</w:t>
      </w:r>
    </w:p>
    <w:p w14:paraId="69D78E6D" w14:textId="77777777" w:rsidR="00113D27" w:rsidRPr="002665AC" w:rsidRDefault="00000000">
      <w:pPr>
        <w:snapToGrid w:val="0"/>
        <w:spacing w:line="360" w:lineRule="auto"/>
        <w:ind w:firstLineChars="200" w:firstLine="482"/>
        <w:rPr>
          <w:rFonts w:ascii="宋体" w:hAnsi="宋体" w:cs="宋体"/>
          <w:b/>
          <w:sz w:val="24"/>
          <w:u w:val="single"/>
        </w:rPr>
      </w:pPr>
      <w:r w:rsidRPr="002665AC">
        <w:rPr>
          <w:rFonts w:ascii="宋体" w:hAnsi="宋体" w:cs="宋体" w:hint="eastAsia"/>
          <w:b/>
          <w:sz w:val="24"/>
          <w:u w:val="single"/>
        </w:rPr>
        <w:t>7、要求中涉及提供证明（或材料）复印件的，也可提供扫描件制作进响应文件内。</w:t>
      </w:r>
    </w:p>
    <w:p w14:paraId="75342921" w14:textId="56093E7D" w:rsidR="00AF4B8D" w:rsidRPr="002665AC" w:rsidRDefault="00000000" w:rsidP="00AF4B8D">
      <w:pPr>
        <w:snapToGrid w:val="0"/>
        <w:spacing w:line="360" w:lineRule="auto"/>
        <w:ind w:firstLineChars="200" w:firstLine="482"/>
        <w:rPr>
          <w:rFonts w:ascii="宋体" w:hAnsi="宋体" w:cs="宋体"/>
          <w:b/>
          <w:sz w:val="24"/>
          <w:u w:val="single"/>
        </w:rPr>
      </w:pPr>
      <w:bookmarkStart w:id="212" w:name="_Hlk176805534"/>
      <w:r w:rsidRPr="002665AC">
        <w:rPr>
          <w:rFonts w:ascii="宋体" w:hAnsi="宋体" w:cs="宋体"/>
          <w:b/>
          <w:sz w:val="24"/>
          <w:u w:val="single"/>
        </w:rPr>
        <w:t>8</w:t>
      </w:r>
      <w:r w:rsidRPr="002665AC">
        <w:rPr>
          <w:rFonts w:ascii="宋体" w:hAnsi="宋体" w:cs="宋体" w:hint="eastAsia"/>
          <w:b/>
          <w:sz w:val="24"/>
          <w:u w:val="single"/>
        </w:rPr>
        <w:t>、供应商在响应时可以对</w:t>
      </w:r>
      <w:r w:rsidR="003C62C7" w:rsidRPr="002665AC">
        <w:rPr>
          <w:rFonts w:ascii="宋体" w:hAnsi="宋体" w:cs="宋体" w:hint="eastAsia"/>
          <w:b/>
          <w:sz w:val="24"/>
          <w:u w:val="single"/>
        </w:rPr>
        <w:t>磋商文件</w:t>
      </w:r>
      <w:r w:rsidRPr="002665AC">
        <w:rPr>
          <w:rFonts w:ascii="宋体" w:hAnsi="宋体" w:cs="宋体" w:hint="eastAsia"/>
          <w:b/>
          <w:sz w:val="24"/>
          <w:u w:val="single"/>
        </w:rPr>
        <w:t>中涉及到的施工要求、标准选用替代，但这些替代的标准要优于或相当于项目采购需求中要求的标准，并满足采购人的需要，同时在偏离表中作出详细说明。</w:t>
      </w:r>
    </w:p>
    <w:p w14:paraId="2070085A" w14:textId="624E8F93" w:rsidR="00AF4B8D" w:rsidRPr="002665AC" w:rsidRDefault="00AF4B8D" w:rsidP="00AF4B8D">
      <w:pPr>
        <w:snapToGrid w:val="0"/>
        <w:spacing w:line="360" w:lineRule="auto"/>
        <w:ind w:firstLineChars="200" w:firstLine="482"/>
        <w:rPr>
          <w:rFonts w:ascii="宋体" w:hAnsi="宋体" w:cs="宋体"/>
          <w:b/>
          <w:sz w:val="24"/>
          <w:u w:val="single"/>
        </w:rPr>
      </w:pPr>
      <w:r w:rsidRPr="002665AC">
        <w:rPr>
          <w:rFonts w:ascii="宋体" w:hAnsi="宋体" w:cs="宋体"/>
          <w:b/>
          <w:sz w:val="24"/>
          <w:u w:val="single"/>
        </w:rPr>
        <w:t>9</w:t>
      </w:r>
      <w:r w:rsidRPr="002665AC">
        <w:rPr>
          <w:rFonts w:ascii="宋体" w:hAnsi="宋体" w:cs="宋体" w:hint="eastAsia"/>
          <w:b/>
          <w:sz w:val="24"/>
          <w:u w:val="single"/>
        </w:rPr>
        <w:t>、磋商文件中提供的可能涉及到的工艺、材料、设备、商标、样本、技术规范、参数规格、品牌等，仅作为说明并没有限制性，供应商在响应时可以选用替代，但这些替代的品牌、产品技术标准要优于或相当于项目采购需求中要求的标准，以满足采购人的需要。</w:t>
      </w:r>
    </w:p>
    <w:p w14:paraId="37FDD8B9" w14:textId="75E10F03" w:rsidR="00AF4B8D" w:rsidRPr="002665AC" w:rsidRDefault="00AF4B8D" w:rsidP="00AF4B8D">
      <w:pPr>
        <w:snapToGrid w:val="0"/>
        <w:spacing w:line="360" w:lineRule="auto"/>
        <w:ind w:firstLineChars="200" w:firstLine="482"/>
        <w:rPr>
          <w:rFonts w:ascii="宋体" w:hAnsi="宋体" w:cs="宋体"/>
          <w:b/>
          <w:sz w:val="24"/>
          <w:u w:val="single"/>
        </w:rPr>
      </w:pPr>
      <w:r w:rsidRPr="002665AC">
        <w:rPr>
          <w:rFonts w:ascii="宋体" w:hAnsi="宋体" w:cs="宋体" w:hint="eastAsia"/>
          <w:b/>
          <w:sz w:val="24"/>
          <w:u w:val="single"/>
        </w:rPr>
        <w:t>1</w:t>
      </w:r>
      <w:r w:rsidRPr="002665AC">
        <w:rPr>
          <w:rFonts w:ascii="宋体" w:hAnsi="宋体" w:cs="宋体"/>
          <w:b/>
          <w:sz w:val="24"/>
          <w:u w:val="single"/>
        </w:rPr>
        <w:t>0</w:t>
      </w:r>
      <w:r w:rsidRPr="002665AC">
        <w:rPr>
          <w:rFonts w:ascii="宋体" w:hAnsi="宋体" w:cs="宋体" w:hint="eastAsia"/>
          <w:b/>
          <w:sz w:val="24"/>
          <w:u w:val="single"/>
        </w:rPr>
        <w:t>、如果投标（响应）产品的功能与采购需求存在差异，但供应商能够提供合理的解释和证明，说明其产品的功能与采购需求的本意相符，或者具有同等或更高的性能和效果，那么磋商小组将根据实际情况给予同等或更优的评分。</w:t>
      </w:r>
    </w:p>
    <w:bookmarkEnd w:id="212"/>
    <w:p w14:paraId="7E3E37E2" w14:textId="038DA457" w:rsidR="00113D27" w:rsidRPr="002665AC" w:rsidRDefault="00AF4B8D" w:rsidP="00AF4B8D">
      <w:pPr>
        <w:snapToGrid w:val="0"/>
        <w:spacing w:line="360" w:lineRule="auto"/>
        <w:ind w:firstLineChars="200" w:firstLine="482"/>
        <w:rPr>
          <w:rFonts w:ascii="宋体" w:hAnsi="宋体" w:cs="宋体"/>
          <w:b/>
          <w:sz w:val="24"/>
          <w:u w:val="single"/>
        </w:rPr>
      </w:pPr>
      <w:r w:rsidRPr="002665AC">
        <w:rPr>
          <w:rFonts w:ascii="宋体" w:hAnsi="宋体" w:cs="宋体" w:hint="eastAsia"/>
          <w:b/>
          <w:sz w:val="24"/>
          <w:u w:val="single"/>
        </w:rPr>
        <w:t>11、响应文件目录格式自行拟定。</w:t>
      </w:r>
    </w:p>
    <w:p w14:paraId="33F2E24C" w14:textId="77777777" w:rsidR="00113D27" w:rsidRPr="002665AC" w:rsidRDefault="00113D27">
      <w:pPr>
        <w:rPr>
          <w:rFonts w:ascii="宋体" w:hAnsi="宋体"/>
        </w:rPr>
      </w:pPr>
    </w:p>
    <w:p w14:paraId="07E04791" w14:textId="77777777" w:rsidR="00113D27" w:rsidRPr="002665AC" w:rsidRDefault="00113D27">
      <w:pPr>
        <w:rPr>
          <w:rFonts w:ascii="宋体" w:hAnsi="宋体"/>
        </w:rPr>
      </w:pPr>
    </w:p>
    <w:p w14:paraId="422643DE" w14:textId="77777777" w:rsidR="00113D27" w:rsidRPr="002665AC" w:rsidRDefault="00000000">
      <w:pPr>
        <w:pStyle w:val="3"/>
        <w:jc w:val="center"/>
      </w:pPr>
      <w:bookmarkStart w:id="213" w:name="_Toc33194403"/>
      <w:r w:rsidRPr="002665AC">
        <w:br w:type="page"/>
      </w:r>
    </w:p>
    <w:p w14:paraId="51066C58" w14:textId="77777777" w:rsidR="00113D27" w:rsidRPr="002665AC" w:rsidRDefault="00113D27"/>
    <w:p w14:paraId="7E775DDB" w14:textId="77777777" w:rsidR="00113D27" w:rsidRPr="002665AC" w:rsidRDefault="00000000">
      <w:pPr>
        <w:pStyle w:val="3"/>
        <w:jc w:val="center"/>
        <w:rPr>
          <w:rFonts w:cs="Arial"/>
          <w:kern w:val="0"/>
          <w:sz w:val="44"/>
          <w:szCs w:val="26"/>
        </w:rPr>
      </w:pPr>
      <w:bookmarkStart w:id="214" w:name="_Toc177212513"/>
      <w:r w:rsidRPr="002665AC">
        <w:rPr>
          <w:rFonts w:cs="Arial" w:hint="eastAsia"/>
          <w:kern w:val="0"/>
          <w:sz w:val="44"/>
          <w:szCs w:val="26"/>
        </w:rPr>
        <w:t>资格文件</w:t>
      </w:r>
      <w:bookmarkEnd w:id="213"/>
      <w:bookmarkEnd w:id="214"/>
    </w:p>
    <w:p w14:paraId="44589E5C" w14:textId="77777777" w:rsidR="00113D27" w:rsidRPr="002665AC" w:rsidRDefault="00113D27"/>
    <w:p w14:paraId="16BFF662" w14:textId="77777777" w:rsidR="00113D27" w:rsidRPr="002665AC" w:rsidRDefault="00000000">
      <w:pPr>
        <w:tabs>
          <w:tab w:val="left" w:pos="0"/>
          <w:tab w:val="left" w:pos="600"/>
        </w:tabs>
        <w:spacing w:line="400" w:lineRule="exact"/>
        <w:jc w:val="center"/>
        <w:rPr>
          <w:rFonts w:ascii="宋体" w:hAnsi="宋体"/>
          <w:b/>
          <w:bCs/>
          <w:sz w:val="28"/>
          <w:szCs w:val="28"/>
        </w:rPr>
      </w:pPr>
      <w:r w:rsidRPr="002665AC">
        <w:rPr>
          <w:rFonts w:ascii="宋体" w:hAnsi="宋体"/>
          <w:b/>
          <w:bCs/>
          <w:sz w:val="28"/>
          <w:szCs w:val="28"/>
        </w:rPr>
        <w:t>一、</w:t>
      </w:r>
      <w:r w:rsidRPr="002665AC">
        <w:rPr>
          <w:rFonts w:ascii="宋体" w:hAnsi="宋体" w:hint="eastAsia"/>
          <w:b/>
          <w:bCs/>
          <w:sz w:val="28"/>
          <w:szCs w:val="28"/>
        </w:rPr>
        <w:t>资格声明书</w:t>
      </w:r>
    </w:p>
    <w:p w14:paraId="5D5BC19A" w14:textId="28099AB5" w:rsidR="00113D27" w:rsidRPr="002665AC" w:rsidRDefault="00FE11A8">
      <w:pPr>
        <w:pStyle w:val="af2"/>
        <w:spacing w:line="360" w:lineRule="auto"/>
        <w:rPr>
          <w:rFonts w:hAnsi="宋体" w:cs="Courier New"/>
          <w:sz w:val="22"/>
          <w:szCs w:val="22"/>
        </w:rPr>
      </w:pPr>
      <w:r w:rsidRPr="002665AC">
        <w:rPr>
          <w:rFonts w:hAnsi="宋体" w:cs="Courier New" w:hint="eastAsia"/>
          <w:sz w:val="22"/>
          <w:szCs w:val="22"/>
        </w:rPr>
        <w:t>温州市文物考古研究所：</w:t>
      </w:r>
    </w:p>
    <w:p w14:paraId="241F0D09" w14:textId="77777777" w:rsidR="00113D27" w:rsidRPr="002665AC" w:rsidRDefault="00000000">
      <w:pPr>
        <w:pStyle w:val="af2"/>
        <w:spacing w:line="360" w:lineRule="auto"/>
        <w:rPr>
          <w:rFonts w:hAnsi="宋体" w:cs="Courier New"/>
          <w:sz w:val="22"/>
          <w:szCs w:val="22"/>
        </w:rPr>
      </w:pPr>
      <w:r w:rsidRPr="002665AC">
        <w:rPr>
          <w:rFonts w:hAnsi="宋体" w:cs="Courier New" w:hint="eastAsia"/>
          <w:sz w:val="22"/>
          <w:szCs w:val="22"/>
        </w:rPr>
        <w:t>温州云信招标代理有限公司：</w:t>
      </w:r>
    </w:p>
    <w:p w14:paraId="5643CED0"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我方此次参加本项目采购活动，郑重承诺：</w:t>
      </w:r>
    </w:p>
    <w:p w14:paraId="0261D26A"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（一）满足《中华人民共和国政府采购法》第二十二条第一款规定的条件：</w:t>
      </w:r>
    </w:p>
    <w:p w14:paraId="7DD1DF9B"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1、</w:t>
      </w:r>
      <w:r w:rsidRPr="002665AC">
        <w:rPr>
          <w:rFonts w:hAnsi="宋体" w:cs="Courier New"/>
          <w:sz w:val="22"/>
          <w:szCs w:val="22"/>
        </w:rPr>
        <w:t>具有独立承担民事责任的能力；</w:t>
      </w:r>
    </w:p>
    <w:p w14:paraId="777C38DD"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2、</w:t>
      </w:r>
      <w:r w:rsidRPr="002665AC">
        <w:rPr>
          <w:rFonts w:hAnsi="宋体" w:cs="Courier New"/>
          <w:sz w:val="22"/>
          <w:szCs w:val="22"/>
        </w:rPr>
        <w:t xml:space="preserve">具有良好的商业信誉和健全的财务会计制度； </w:t>
      </w:r>
    </w:p>
    <w:p w14:paraId="739E7B48"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3、</w:t>
      </w:r>
      <w:r w:rsidRPr="002665AC">
        <w:rPr>
          <w:rFonts w:hAnsi="宋体" w:cs="Courier New"/>
          <w:sz w:val="22"/>
          <w:szCs w:val="22"/>
        </w:rPr>
        <w:t>具有履行合同所必需的设备和专业技术能力；</w:t>
      </w:r>
    </w:p>
    <w:p w14:paraId="21EC62E2"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4、</w:t>
      </w:r>
      <w:r w:rsidRPr="002665AC">
        <w:rPr>
          <w:rFonts w:hAnsi="宋体" w:cs="Courier New"/>
          <w:sz w:val="22"/>
          <w:szCs w:val="22"/>
        </w:rPr>
        <w:t>有依法缴纳税收和社会保障资金的良好记录；</w:t>
      </w:r>
    </w:p>
    <w:p w14:paraId="049A36F8"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5、</w:t>
      </w:r>
      <w:r w:rsidRPr="002665AC">
        <w:rPr>
          <w:rFonts w:hAnsi="宋体" w:cs="Courier New"/>
          <w:sz w:val="22"/>
          <w:szCs w:val="22"/>
        </w:rPr>
        <w:t>参加政府采购活动前三年内，在经营活动中没有重大违法记录；</w:t>
      </w:r>
    </w:p>
    <w:p w14:paraId="2B3B8AC8"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6、</w:t>
      </w:r>
      <w:r w:rsidRPr="002665AC">
        <w:rPr>
          <w:rFonts w:hAnsi="宋体" w:cs="Courier New"/>
          <w:sz w:val="22"/>
          <w:szCs w:val="22"/>
        </w:rPr>
        <w:t>具有法律、行政法规规定的其他条件。</w:t>
      </w:r>
    </w:p>
    <w:p w14:paraId="2647E776"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（二）未被信用中国（</w:t>
      </w:r>
      <w:r w:rsidRPr="002665AC">
        <w:rPr>
          <w:rFonts w:hAnsi="宋体" w:cs="Courier New"/>
          <w:sz w:val="22"/>
          <w:szCs w:val="22"/>
        </w:rPr>
        <w:t>www.creditchina.gov.cn)、中国政府采购网（www.ccgp.gov.cn）列入失信被执行人、重大税收违法案件当事人名单、政府采购严重违法失信行为记录名单。</w:t>
      </w:r>
      <w:r w:rsidRPr="002665AC">
        <w:rPr>
          <w:rFonts w:hAnsi="宋体" w:hint="eastAsia"/>
          <w:kern w:val="2"/>
          <w:sz w:val="22"/>
          <w:szCs w:val="24"/>
        </w:rPr>
        <w:t>如相关失信记录已失效，我方后附相关证明资料。</w:t>
      </w:r>
    </w:p>
    <w:p w14:paraId="2F875450" w14:textId="77777777" w:rsidR="00113D27" w:rsidRPr="00C43658" w:rsidRDefault="00000000">
      <w:pPr>
        <w:pStyle w:val="af2"/>
        <w:spacing w:line="360" w:lineRule="auto"/>
        <w:ind w:firstLineChars="200" w:firstLine="442"/>
        <w:rPr>
          <w:rFonts w:hAnsi="宋体" w:cs="Courier New"/>
          <w:b/>
          <w:bCs/>
          <w:sz w:val="22"/>
          <w:szCs w:val="22"/>
        </w:rPr>
      </w:pPr>
      <w:r w:rsidRPr="00C43658">
        <w:rPr>
          <w:rFonts w:hAnsi="宋体" w:cs="Courier New" w:hint="eastAsia"/>
          <w:b/>
          <w:bCs/>
          <w:sz w:val="22"/>
          <w:szCs w:val="22"/>
        </w:rPr>
        <w:t>（三）不存在以下情况：</w:t>
      </w:r>
    </w:p>
    <w:p w14:paraId="75BA4E9C"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1、</w:t>
      </w:r>
      <w:r w:rsidRPr="002665AC">
        <w:rPr>
          <w:rFonts w:hAnsi="宋体" w:cs="Courier New"/>
          <w:sz w:val="22"/>
          <w:szCs w:val="22"/>
        </w:rPr>
        <w:t>单位负责人为同一人或者存在直接控股、管理关系的不同供应商参加同一合同项下的政府采购活动的；</w:t>
      </w:r>
    </w:p>
    <w:p w14:paraId="0766B6CE"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hint="eastAsia"/>
          <w:sz w:val="22"/>
          <w:szCs w:val="22"/>
        </w:rPr>
        <w:t>2、</w:t>
      </w:r>
      <w:r w:rsidRPr="002665AC">
        <w:rPr>
          <w:rFonts w:hAnsi="宋体" w:cs="Courier New"/>
          <w:sz w:val="22"/>
          <w:szCs w:val="22"/>
        </w:rPr>
        <w:t>为采购项目提供整体设计、规范编制或者项目管理、监理、检测等服务后再参加该采购项目的其他采购活动的</w:t>
      </w:r>
      <w:r w:rsidRPr="002665AC">
        <w:rPr>
          <w:rFonts w:hAnsi="宋体" w:cs="Courier New" w:hint="eastAsia"/>
          <w:sz w:val="22"/>
          <w:szCs w:val="22"/>
        </w:rPr>
        <w:t>；</w:t>
      </w:r>
    </w:p>
    <w:p w14:paraId="0A7FA154"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bCs/>
          <w:sz w:val="22"/>
          <w:szCs w:val="22"/>
        </w:rPr>
        <w:t>3</w:t>
      </w:r>
      <w:r w:rsidRPr="002665AC">
        <w:rPr>
          <w:rFonts w:hAnsi="宋体" w:hint="eastAsia"/>
          <w:bCs/>
          <w:sz w:val="22"/>
          <w:szCs w:val="22"/>
        </w:rPr>
        <w:t>、恶意串通、</w:t>
      </w:r>
      <w:r w:rsidRPr="002665AC">
        <w:rPr>
          <w:rFonts w:hAnsi="宋体" w:cs="Courier New" w:hint="eastAsia"/>
          <w:sz w:val="22"/>
          <w:szCs w:val="22"/>
        </w:rPr>
        <w:t>妨碍</w:t>
      </w:r>
      <w:r w:rsidRPr="002665AC">
        <w:rPr>
          <w:rFonts w:hAnsi="宋体" w:hint="eastAsia"/>
          <w:bCs/>
          <w:sz w:val="22"/>
          <w:szCs w:val="22"/>
        </w:rPr>
        <w:t>其他供应商的竞争行为、损害采购人或者其他供应商的合法权益情形的；</w:t>
      </w:r>
    </w:p>
    <w:p w14:paraId="5D5CD899" w14:textId="77777777" w:rsidR="00113D27" w:rsidRPr="002665AC" w:rsidRDefault="00000000">
      <w:pPr>
        <w:pStyle w:val="af2"/>
        <w:spacing w:line="360" w:lineRule="auto"/>
        <w:ind w:firstLineChars="200" w:firstLine="440"/>
        <w:rPr>
          <w:rFonts w:hAnsi="宋体" w:cs="Courier New"/>
          <w:sz w:val="22"/>
          <w:szCs w:val="22"/>
        </w:rPr>
      </w:pPr>
      <w:r w:rsidRPr="002665AC">
        <w:rPr>
          <w:rFonts w:hAnsi="宋体" w:cs="Courier New"/>
          <w:sz w:val="22"/>
          <w:szCs w:val="22"/>
        </w:rPr>
        <w:t>4</w:t>
      </w:r>
      <w:r w:rsidRPr="002665AC">
        <w:rPr>
          <w:rFonts w:hAnsi="宋体" w:cs="Courier New" w:hint="eastAsia"/>
          <w:sz w:val="22"/>
          <w:szCs w:val="22"/>
        </w:rPr>
        <w:t>、磋商文件第一部分供应商须知</w:t>
      </w:r>
      <w:r w:rsidRPr="002665AC">
        <w:rPr>
          <w:rFonts w:hAnsi="宋体" w:cs="Courier New"/>
          <w:sz w:val="22"/>
          <w:szCs w:val="22"/>
        </w:rPr>
        <w:t>3</w:t>
      </w:r>
      <w:r w:rsidRPr="002665AC">
        <w:rPr>
          <w:rFonts w:hAnsi="宋体" w:cs="Courier New" w:hint="eastAsia"/>
          <w:sz w:val="22"/>
          <w:szCs w:val="22"/>
        </w:rPr>
        <w:t>6</w:t>
      </w:r>
      <w:r w:rsidRPr="002665AC">
        <w:rPr>
          <w:rFonts w:hAnsi="宋体" w:cs="Courier New"/>
          <w:sz w:val="22"/>
          <w:szCs w:val="22"/>
        </w:rPr>
        <w:t>.7</w:t>
      </w:r>
      <w:r w:rsidRPr="002665AC">
        <w:rPr>
          <w:rFonts w:hAnsi="宋体" w:cs="Courier New" w:hint="eastAsia"/>
          <w:sz w:val="22"/>
          <w:szCs w:val="22"/>
        </w:rPr>
        <w:t>款 “供应商串通响应”中任意情形之一。</w:t>
      </w:r>
    </w:p>
    <w:p w14:paraId="4DEE518E" w14:textId="77777777" w:rsidR="00113D27" w:rsidRPr="00C43658" w:rsidRDefault="00000000" w:rsidP="00C43658">
      <w:pPr>
        <w:pStyle w:val="af2"/>
        <w:spacing w:line="360" w:lineRule="auto"/>
        <w:ind w:firstLineChars="200" w:firstLine="440"/>
        <w:rPr>
          <w:rFonts w:hAnsi="宋体"/>
          <w:bCs/>
          <w:sz w:val="22"/>
          <w:szCs w:val="22"/>
        </w:rPr>
      </w:pPr>
      <w:r w:rsidRPr="00C43658">
        <w:rPr>
          <w:rFonts w:hAnsi="宋体"/>
          <w:bCs/>
          <w:sz w:val="22"/>
          <w:szCs w:val="22"/>
        </w:rPr>
        <w:t>5</w:t>
      </w:r>
      <w:r w:rsidRPr="00C43658">
        <w:rPr>
          <w:rFonts w:hAnsi="宋体" w:hint="eastAsia"/>
          <w:bCs/>
          <w:sz w:val="22"/>
          <w:szCs w:val="22"/>
        </w:rPr>
        <w:t>、拟派的项目负责人有在建工程的。</w:t>
      </w:r>
    </w:p>
    <w:p w14:paraId="4ABB849C" w14:textId="77777777" w:rsidR="00113D27" w:rsidRPr="002665AC" w:rsidRDefault="00000000">
      <w:pPr>
        <w:spacing w:line="360" w:lineRule="auto"/>
        <w:rPr>
          <w:rFonts w:ascii="宋体" w:hAnsi="宋体" w:cs="Courier New"/>
          <w:b/>
          <w:sz w:val="22"/>
          <w:szCs w:val="22"/>
        </w:rPr>
      </w:pPr>
      <w:r w:rsidRPr="002665AC">
        <w:rPr>
          <w:rFonts w:ascii="宋体" w:hAnsi="宋体" w:cs="Courier New" w:hint="eastAsia"/>
          <w:b/>
          <w:sz w:val="22"/>
          <w:szCs w:val="22"/>
        </w:rPr>
        <w:t>说明：</w:t>
      </w:r>
    </w:p>
    <w:p w14:paraId="16DB2E37" w14:textId="77777777" w:rsidR="00113D27" w:rsidRPr="002665AC" w:rsidRDefault="00000000">
      <w:pPr>
        <w:spacing w:line="360" w:lineRule="auto"/>
        <w:rPr>
          <w:rFonts w:ascii="宋体" w:hAnsi="宋体" w:cs="Courier New"/>
          <w:b/>
          <w:sz w:val="22"/>
          <w:szCs w:val="22"/>
        </w:rPr>
      </w:pPr>
      <w:r w:rsidRPr="002665AC">
        <w:rPr>
          <w:rFonts w:ascii="宋体" w:hAnsi="宋体" w:cs="Courier New"/>
          <w:b/>
          <w:sz w:val="22"/>
          <w:szCs w:val="22"/>
        </w:rPr>
        <w:t>1</w:t>
      </w:r>
      <w:r w:rsidRPr="002665AC">
        <w:rPr>
          <w:rFonts w:ascii="宋体" w:hAnsi="宋体" w:cs="Courier New" w:hint="eastAsia"/>
          <w:b/>
          <w:sz w:val="22"/>
          <w:szCs w:val="22"/>
        </w:rPr>
        <w:t>、</w:t>
      </w:r>
      <w:r w:rsidRPr="002665AC">
        <w:rPr>
          <w:rFonts w:ascii="宋体" w:hAnsi="宋体" w:cs="Courier New"/>
          <w:b/>
          <w:sz w:val="22"/>
          <w:szCs w:val="22"/>
        </w:rPr>
        <w:t>重大违法记录指因违法经营受到刑事处罚或者责令停产停业、吊销许可证或者执照、较大数额罚款等行政处罚，不包括因违法经营被禁止在一定期限内参加政府采购活动，但期限已经届满的情形</w:t>
      </w:r>
      <w:r w:rsidRPr="002665AC">
        <w:rPr>
          <w:rFonts w:ascii="宋体" w:hAnsi="宋体" w:cs="Courier New" w:hint="eastAsia"/>
          <w:b/>
          <w:sz w:val="22"/>
          <w:szCs w:val="22"/>
        </w:rPr>
        <w:t>。</w:t>
      </w:r>
    </w:p>
    <w:p w14:paraId="7188A9C7" w14:textId="77777777" w:rsidR="00113D27" w:rsidRPr="002665AC" w:rsidRDefault="00000000">
      <w:pPr>
        <w:spacing w:line="360" w:lineRule="auto"/>
        <w:rPr>
          <w:rFonts w:ascii="宋体" w:hAnsi="宋体" w:cs="Courier New"/>
          <w:b/>
          <w:sz w:val="22"/>
          <w:szCs w:val="22"/>
        </w:rPr>
      </w:pPr>
      <w:r w:rsidRPr="002665AC">
        <w:rPr>
          <w:rFonts w:ascii="宋体" w:hAnsi="宋体" w:cs="Courier New" w:hint="eastAsia"/>
          <w:b/>
          <w:sz w:val="22"/>
          <w:szCs w:val="22"/>
        </w:rPr>
        <w:t>2、供应商承诺不实的，依据《政府采购法》第七十七条“提供虚假材料谋取中标、成交的”有关规定予以处理</w:t>
      </w:r>
      <w:r w:rsidRPr="002665AC">
        <w:rPr>
          <w:rFonts w:ascii="宋体" w:hAnsi="宋体" w:cs="Courier New"/>
          <w:b/>
          <w:sz w:val="22"/>
          <w:szCs w:val="22"/>
        </w:rPr>
        <w:t>。</w:t>
      </w:r>
    </w:p>
    <w:p w14:paraId="22E6212B"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cs="Courier New"/>
          <w:bCs/>
          <w:sz w:val="22"/>
          <w:szCs w:val="22"/>
        </w:rPr>
      </w:pPr>
      <w:r w:rsidRPr="002665AC">
        <w:rPr>
          <w:rFonts w:ascii="宋体" w:hAnsi="宋体" w:cs="Courier New" w:hint="eastAsia"/>
          <w:bCs/>
          <w:sz w:val="22"/>
          <w:szCs w:val="22"/>
        </w:rPr>
        <w:t>供应商全称（盖公章）：</w:t>
      </w:r>
    </w:p>
    <w:p w14:paraId="71933B6B"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日          期：  年  月  日</w:t>
      </w:r>
    </w:p>
    <w:p w14:paraId="385B7F0B" w14:textId="77777777" w:rsidR="00113D27" w:rsidRPr="002665AC" w:rsidRDefault="00000000">
      <w:pPr>
        <w:widowControl/>
        <w:jc w:val="left"/>
      </w:pPr>
      <w:r w:rsidRPr="002665AC">
        <w:br w:type="page"/>
      </w:r>
    </w:p>
    <w:p w14:paraId="2925968C" w14:textId="77777777" w:rsidR="00113D27" w:rsidRPr="002665AC" w:rsidRDefault="00113D27">
      <w:pPr>
        <w:pStyle w:val="a1"/>
      </w:pPr>
    </w:p>
    <w:p w14:paraId="220D52A0" w14:textId="77777777" w:rsidR="00113D27" w:rsidRPr="002665AC" w:rsidRDefault="00113D27">
      <w:bookmarkStart w:id="215" w:name="_Hlk533617509"/>
      <w:bookmarkStart w:id="216" w:name="_Toc221356894"/>
      <w:bookmarkStart w:id="217" w:name="_Toc246261271"/>
      <w:bookmarkStart w:id="218" w:name="_Toc245191320"/>
      <w:bookmarkStart w:id="219" w:name="_Toc223716004"/>
      <w:bookmarkStart w:id="220" w:name="_Toc239145360"/>
      <w:bookmarkStart w:id="221" w:name="_Toc221356957"/>
      <w:bookmarkStart w:id="222" w:name="_Toc222114885"/>
      <w:bookmarkStart w:id="223" w:name="_Toc221374632"/>
      <w:bookmarkStart w:id="224" w:name="_Toc245722287"/>
      <w:bookmarkStart w:id="225" w:name="_Toc241404208"/>
      <w:bookmarkStart w:id="226" w:name="_Toc221423625"/>
      <w:bookmarkEnd w:id="210"/>
    </w:p>
    <w:p w14:paraId="74278ED3" w14:textId="77777777" w:rsidR="00113D27" w:rsidRPr="002665AC" w:rsidRDefault="00000000">
      <w:pPr>
        <w:tabs>
          <w:tab w:val="left" w:pos="0"/>
          <w:tab w:val="left" w:pos="600"/>
        </w:tabs>
        <w:spacing w:line="400" w:lineRule="exact"/>
        <w:jc w:val="center"/>
        <w:rPr>
          <w:rFonts w:ascii="宋体" w:hAnsi="宋体"/>
          <w:b/>
          <w:sz w:val="26"/>
          <w:szCs w:val="28"/>
        </w:rPr>
      </w:pPr>
      <w:r w:rsidRPr="002665AC">
        <w:rPr>
          <w:rFonts w:ascii="宋体" w:hAnsi="宋体" w:hint="eastAsia"/>
          <w:b/>
          <w:sz w:val="28"/>
          <w:szCs w:val="28"/>
        </w:rPr>
        <w:t>二、供应商有效的</w:t>
      </w:r>
      <w:r w:rsidRPr="002665AC">
        <w:rPr>
          <w:rFonts w:ascii="宋体" w:hAnsi="宋体"/>
          <w:b/>
          <w:sz w:val="28"/>
          <w:szCs w:val="28"/>
        </w:rPr>
        <w:t>营业执照等证明文件</w:t>
      </w:r>
    </w:p>
    <w:p w14:paraId="2C9F3887" w14:textId="77777777" w:rsidR="00113D27" w:rsidRPr="002665AC" w:rsidRDefault="00000000">
      <w:pPr>
        <w:spacing w:line="460" w:lineRule="exact"/>
        <w:rPr>
          <w:rFonts w:ascii="宋体" w:hAnsi="宋体" w:cs="Courier New"/>
          <w:b/>
          <w:sz w:val="22"/>
          <w:szCs w:val="22"/>
        </w:rPr>
      </w:pPr>
      <w:r w:rsidRPr="002665AC">
        <w:rPr>
          <w:rFonts w:ascii="宋体" w:hAnsi="宋体" w:cs="Courier New" w:hint="eastAsia"/>
          <w:b/>
          <w:sz w:val="22"/>
          <w:szCs w:val="22"/>
        </w:rPr>
        <w:t>说明：</w:t>
      </w:r>
    </w:p>
    <w:p w14:paraId="734860E4" w14:textId="77777777" w:rsidR="00113D27" w:rsidRPr="002665AC" w:rsidRDefault="00000000">
      <w:pPr>
        <w:spacing w:line="460" w:lineRule="exact"/>
        <w:rPr>
          <w:rFonts w:ascii="宋体" w:hAnsi="宋体" w:cs="Courier New"/>
          <w:b/>
          <w:sz w:val="22"/>
          <w:szCs w:val="22"/>
        </w:rPr>
      </w:pPr>
      <w:r w:rsidRPr="002665AC">
        <w:rPr>
          <w:rFonts w:ascii="宋体" w:hAnsi="宋体" w:cs="Courier New"/>
          <w:b/>
          <w:sz w:val="22"/>
          <w:szCs w:val="22"/>
        </w:rPr>
        <w:t>1</w:t>
      </w:r>
      <w:r w:rsidRPr="002665AC">
        <w:rPr>
          <w:rFonts w:ascii="宋体" w:hAnsi="宋体" w:cs="Courier New" w:hint="eastAsia"/>
          <w:b/>
          <w:sz w:val="22"/>
          <w:szCs w:val="22"/>
        </w:rPr>
        <w:t>、</w:t>
      </w:r>
      <w:r w:rsidRPr="002665AC">
        <w:rPr>
          <w:rFonts w:ascii="宋体" w:hAnsi="宋体" w:cs="Courier New"/>
          <w:b/>
          <w:sz w:val="22"/>
          <w:szCs w:val="22"/>
        </w:rPr>
        <w:t>供应商为企业的，提供有效的营业执照复印件；其他供应商应按照有关法律、法规和规章规定，提供有效的相应具体证照复印件。</w:t>
      </w:r>
    </w:p>
    <w:p w14:paraId="3ABA0077" w14:textId="77777777" w:rsidR="00113D27" w:rsidRPr="002665AC" w:rsidRDefault="00000000">
      <w:pPr>
        <w:spacing w:line="460" w:lineRule="exact"/>
        <w:rPr>
          <w:rFonts w:ascii="宋体" w:hAnsi="宋体" w:cs="Courier New"/>
          <w:b/>
          <w:sz w:val="22"/>
          <w:szCs w:val="22"/>
        </w:rPr>
      </w:pPr>
      <w:r w:rsidRPr="002665AC">
        <w:rPr>
          <w:rFonts w:ascii="宋体" w:hAnsi="宋体" w:cs="Courier New"/>
          <w:b/>
          <w:sz w:val="22"/>
          <w:szCs w:val="22"/>
        </w:rPr>
        <w:t>2、供应商提供的相应证明材料复印件均应符合：内容完整、清晰、整洁。</w:t>
      </w:r>
    </w:p>
    <w:p w14:paraId="0CB0B5F7" w14:textId="77777777" w:rsidR="00113D27" w:rsidRPr="002665AC" w:rsidRDefault="00113D27">
      <w:pPr>
        <w:pStyle w:val="43"/>
        <w:ind w:firstLineChars="149" w:firstLine="419"/>
        <w:rPr>
          <w:rFonts w:ascii="宋体" w:hAnsi="宋体"/>
          <w:b/>
          <w:sz w:val="28"/>
          <w:szCs w:val="28"/>
        </w:rPr>
      </w:pPr>
    </w:p>
    <w:p w14:paraId="72418B4F" w14:textId="77777777" w:rsidR="00113D27" w:rsidRPr="002665AC" w:rsidRDefault="00113D27">
      <w:pPr>
        <w:pStyle w:val="43"/>
        <w:ind w:firstLineChars="149" w:firstLine="419"/>
        <w:rPr>
          <w:rFonts w:ascii="宋体" w:hAnsi="宋体"/>
          <w:b/>
          <w:sz w:val="28"/>
          <w:szCs w:val="28"/>
        </w:rPr>
      </w:pPr>
    </w:p>
    <w:p w14:paraId="578A59F2" w14:textId="77777777" w:rsidR="00113D27" w:rsidRPr="002665AC" w:rsidRDefault="00113D27">
      <w:pPr>
        <w:pStyle w:val="43"/>
        <w:ind w:firstLineChars="149" w:firstLine="419"/>
        <w:rPr>
          <w:rFonts w:ascii="宋体" w:hAnsi="宋体"/>
          <w:b/>
          <w:sz w:val="28"/>
          <w:szCs w:val="28"/>
        </w:rPr>
      </w:pPr>
    </w:p>
    <w:p w14:paraId="71A989AE" w14:textId="77777777" w:rsidR="00113D27" w:rsidRPr="002665AC" w:rsidRDefault="00000000">
      <w:pPr>
        <w:widowControl/>
        <w:jc w:val="center"/>
        <w:rPr>
          <w:rFonts w:ascii="宋体" w:hAnsi="宋体"/>
          <w:b/>
          <w:sz w:val="28"/>
          <w:szCs w:val="28"/>
        </w:rPr>
      </w:pPr>
      <w:r w:rsidRPr="002665AC">
        <w:rPr>
          <w:rFonts w:ascii="宋体" w:hAnsi="宋体"/>
          <w:b/>
          <w:sz w:val="28"/>
          <w:szCs w:val="28"/>
        </w:rPr>
        <w:br w:type="page"/>
      </w:r>
    </w:p>
    <w:p w14:paraId="1013C037" w14:textId="77777777" w:rsidR="00113D27" w:rsidRPr="002665AC" w:rsidRDefault="00113D27">
      <w:pPr>
        <w:tabs>
          <w:tab w:val="left" w:pos="0"/>
          <w:tab w:val="left" w:pos="600"/>
        </w:tabs>
        <w:spacing w:line="400" w:lineRule="exact"/>
        <w:jc w:val="center"/>
        <w:rPr>
          <w:rFonts w:ascii="宋体" w:hAnsi="宋体"/>
          <w:b/>
          <w:bCs/>
          <w:sz w:val="28"/>
          <w:szCs w:val="28"/>
        </w:rPr>
      </w:pPr>
      <w:bookmarkStart w:id="227" w:name="_Ref500275615"/>
    </w:p>
    <w:bookmarkEnd w:id="215"/>
    <w:bookmarkEnd w:id="227"/>
    <w:p w14:paraId="60C1B5F3" w14:textId="77777777" w:rsidR="00113D27" w:rsidRPr="002665AC" w:rsidRDefault="00000000">
      <w:pPr>
        <w:tabs>
          <w:tab w:val="left" w:pos="0"/>
          <w:tab w:val="left" w:pos="600"/>
        </w:tabs>
        <w:spacing w:line="400" w:lineRule="exact"/>
        <w:jc w:val="center"/>
        <w:rPr>
          <w:rFonts w:ascii="宋体" w:hAnsi="宋体"/>
          <w:b/>
          <w:bCs/>
          <w:sz w:val="28"/>
          <w:szCs w:val="28"/>
        </w:rPr>
      </w:pPr>
      <w:r w:rsidRPr="002665AC">
        <w:rPr>
          <w:rFonts w:ascii="宋体" w:hAnsi="宋体" w:hint="eastAsia"/>
          <w:b/>
          <w:bCs/>
          <w:sz w:val="28"/>
          <w:szCs w:val="28"/>
        </w:rPr>
        <w:t>三、落实政府采购政策需满足的资格要求</w:t>
      </w:r>
      <w:r w:rsidRPr="002665AC">
        <w:rPr>
          <w:rFonts w:ascii="宋体" w:hAnsi="宋体" w:hint="eastAsia"/>
          <w:b/>
          <w:sz w:val="28"/>
          <w:szCs w:val="28"/>
        </w:rPr>
        <w:t>：中小企业声明函（残疾人福利性单位声明函、监狱企业提供的相关证明材料）</w:t>
      </w:r>
    </w:p>
    <w:p w14:paraId="026E1F6C" w14:textId="77777777" w:rsidR="00113D27" w:rsidRPr="002665AC" w:rsidRDefault="00000000">
      <w:pPr>
        <w:spacing w:line="460" w:lineRule="exact"/>
      </w:pPr>
      <w:r w:rsidRPr="002665AC">
        <w:rPr>
          <w:rFonts w:ascii="宋体" w:hAnsi="宋体" w:hint="eastAsia"/>
          <w:b/>
          <w:sz w:val="22"/>
          <w:szCs w:val="22"/>
        </w:rPr>
        <w:t>说明：</w:t>
      </w:r>
    </w:p>
    <w:p w14:paraId="55B8142D" w14:textId="77777777" w:rsidR="00113D27" w:rsidRPr="002665AC" w:rsidRDefault="00000000">
      <w:pPr>
        <w:spacing w:line="460" w:lineRule="exact"/>
        <w:rPr>
          <w:rFonts w:ascii="宋体" w:hAnsi="宋体" w:cs="Courier New"/>
          <w:b/>
          <w:sz w:val="22"/>
          <w:szCs w:val="22"/>
        </w:rPr>
      </w:pPr>
      <w:r w:rsidRPr="002665AC">
        <w:rPr>
          <w:rFonts w:ascii="宋体" w:hAnsi="宋体" w:cs="Courier New" w:hint="eastAsia"/>
          <w:b/>
          <w:sz w:val="22"/>
          <w:szCs w:val="22"/>
        </w:rPr>
        <w:t>专门面向中小企业，工程全部由符合政策要求的中小企业（或小微企业）承接的，提供相应的中小企业声明函（附件</w:t>
      </w:r>
      <w:r w:rsidRPr="002665AC">
        <w:rPr>
          <w:rFonts w:ascii="宋体" w:hAnsi="宋体" w:cs="Courier New"/>
          <w:b/>
          <w:sz w:val="22"/>
          <w:szCs w:val="22"/>
        </w:rPr>
        <w:t>2</w:t>
      </w:r>
      <w:r w:rsidRPr="002665AC">
        <w:rPr>
          <w:rFonts w:ascii="宋体" w:hAnsi="宋体" w:cs="Courier New" w:hint="eastAsia"/>
          <w:b/>
          <w:sz w:val="22"/>
          <w:szCs w:val="22"/>
        </w:rPr>
        <w:t>）。</w:t>
      </w:r>
    </w:p>
    <w:p w14:paraId="11EAE70F" w14:textId="77777777" w:rsidR="00113D27" w:rsidRPr="002665AC" w:rsidRDefault="00113D27">
      <w:pPr>
        <w:pStyle w:val="a1"/>
      </w:pPr>
    </w:p>
    <w:p w14:paraId="7BAED35B" w14:textId="77777777" w:rsidR="00113D27" w:rsidRPr="002665AC" w:rsidRDefault="00113D27">
      <w:pPr>
        <w:pStyle w:val="aff4"/>
        <w:ind w:firstLine="210"/>
      </w:pPr>
    </w:p>
    <w:p w14:paraId="7CEF5100" w14:textId="77777777" w:rsidR="00113D27" w:rsidRPr="002665AC" w:rsidRDefault="00113D27">
      <w:pPr>
        <w:widowControl/>
        <w:jc w:val="left"/>
        <w:rPr>
          <w:rFonts w:ascii="宋体" w:hAnsi="宋体"/>
          <w:b/>
          <w:bCs/>
          <w:sz w:val="28"/>
          <w:szCs w:val="28"/>
        </w:rPr>
      </w:pPr>
    </w:p>
    <w:p w14:paraId="04037274" w14:textId="77777777" w:rsidR="00113D27" w:rsidRPr="002665AC" w:rsidRDefault="00000000">
      <w:pPr>
        <w:tabs>
          <w:tab w:val="left" w:pos="0"/>
          <w:tab w:val="left" w:pos="600"/>
        </w:tabs>
        <w:spacing w:line="400" w:lineRule="exact"/>
        <w:jc w:val="center"/>
        <w:rPr>
          <w:rFonts w:ascii="宋体" w:hAnsi="宋体"/>
          <w:b/>
          <w:bCs/>
          <w:sz w:val="28"/>
          <w:szCs w:val="28"/>
        </w:rPr>
      </w:pPr>
      <w:r w:rsidRPr="002665AC">
        <w:rPr>
          <w:rFonts w:ascii="宋体" w:hAnsi="宋体" w:hint="eastAsia"/>
          <w:b/>
          <w:bCs/>
          <w:sz w:val="28"/>
          <w:szCs w:val="28"/>
        </w:rPr>
        <w:t>四、本项目的特定资格要求</w:t>
      </w:r>
    </w:p>
    <w:p w14:paraId="134A6C96" w14:textId="77777777" w:rsidR="00113D27" w:rsidRPr="002665AC" w:rsidRDefault="00000000">
      <w:pPr>
        <w:spacing w:line="460" w:lineRule="exact"/>
        <w:rPr>
          <w:rFonts w:ascii="宋体" w:hAnsi="宋体" w:cs="Courier New"/>
          <w:b/>
          <w:sz w:val="22"/>
          <w:szCs w:val="22"/>
        </w:rPr>
      </w:pPr>
      <w:r w:rsidRPr="002665AC">
        <w:rPr>
          <w:rFonts w:ascii="宋体" w:hAnsi="宋体" w:hint="eastAsia"/>
          <w:b/>
          <w:sz w:val="22"/>
          <w:szCs w:val="22"/>
        </w:rPr>
        <w:t>说明：</w:t>
      </w:r>
    </w:p>
    <w:p w14:paraId="293482EC" w14:textId="77777777" w:rsidR="00113D27" w:rsidRPr="002665AC" w:rsidRDefault="00000000">
      <w:pPr>
        <w:spacing w:line="460" w:lineRule="exact"/>
        <w:rPr>
          <w:rFonts w:ascii="宋体" w:hAnsi="宋体" w:cs="Courier New"/>
          <w:b/>
          <w:sz w:val="22"/>
          <w:szCs w:val="22"/>
        </w:rPr>
      </w:pPr>
      <w:r w:rsidRPr="002665AC">
        <w:rPr>
          <w:rFonts w:ascii="宋体" w:hAnsi="宋体"/>
          <w:b/>
          <w:sz w:val="22"/>
          <w:szCs w:val="22"/>
        </w:rPr>
        <w:t>1</w:t>
      </w:r>
      <w:r w:rsidRPr="002665AC">
        <w:rPr>
          <w:rFonts w:ascii="宋体" w:hAnsi="宋体" w:hint="eastAsia"/>
          <w:b/>
          <w:sz w:val="22"/>
          <w:szCs w:val="22"/>
        </w:rPr>
        <w:t>、</w:t>
      </w:r>
      <w:r w:rsidRPr="002665AC">
        <w:rPr>
          <w:rFonts w:ascii="宋体" w:hAnsi="宋体" w:cs="Courier New" w:hint="eastAsia"/>
          <w:b/>
          <w:sz w:val="22"/>
          <w:szCs w:val="22"/>
        </w:rPr>
        <w:t>根据本项目的特定资格要求应提供以下材料：</w:t>
      </w:r>
    </w:p>
    <w:p w14:paraId="5E8F55B3" w14:textId="77777777" w:rsidR="00113D27" w:rsidRPr="00742667" w:rsidRDefault="00000000">
      <w:pPr>
        <w:pStyle w:val="afffa"/>
        <w:numPr>
          <w:ilvl w:val="0"/>
          <w:numId w:val="23"/>
        </w:numPr>
        <w:spacing w:line="460" w:lineRule="exact"/>
        <w:ind w:firstLineChars="0"/>
        <w:rPr>
          <w:rFonts w:ascii="宋体" w:hAnsi="宋体" w:cs="Courier New"/>
          <w:b/>
          <w:sz w:val="22"/>
          <w:szCs w:val="22"/>
        </w:rPr>
      </w:pPr>
      <w:r w:rsidRPr="00742667">
        <w:rPr>
          <w:rFonts w:ascii="宋体" w:hAnsi="宋体" w:cs="Courier New" w:hint="eastAsia"/>
          <w:b/>
          <w:sz w:val="22"/>
          <w:szCs w:val="22"/>
        </w:rPr>
        <w:t>供应商有效的资质证书。</w:t>
      </w:r>
    </w:p>
    <w:p w14:paraId="58DA2C75" w14:textId="0299B6EF" w:rsidR="007303AB" w:rsidRPr="00742667" w:rsidRDefault="007303AB" w:rsidP="007303AB">
      <w:pPr>
        <w:pStyle w:val="afffa"/>
        <w:numPr>
          <w:ilvl w:val="0"/>
          <w:numId w:val="23"/>
        </w:numPr>
        <w:spacing w:line="460" w:lineRule="exact"/>
        <w:ind w:firstLineChars="0"/>
        <w:rPr>
          <w:rFonts w:ascii="宋体" w:hAnsi="宋体" w:cs="Courier New"/>
          <w:b/>
          <w:sz w:val="22"/>
          <w:szCs w:val="22"/>
        </w:rPr>
      </w:pPr>
      <w:r w:rsidRPr="00742667">
        <w:rPr>
          <w:rFonts w:ascii="宋体" w:hAnsi="宋体" w:cs="Courier New" w:hint="eastAsia"/>
          <w:b/>
          <w:sz w:val="22"/>
          <w:szCs w:val="22"/>
        </w:rPr>
        <w:t>供应商有效的安全生产许可证。</w:t>
      </w:r>
    </w:p>
    <w:p w14:paraId="3BD7962F" w14:textId="6EF6EFAA" w:rsidR="00113D27" w:rsidRPr="00742667" w:rsidRDefault="00000000">
      <w:pPr>
        <w:pStyle w:val="afffa"/>
        <w:numPr>
          <w:ilvl w:val="0"/>
          <w:numId w:val="23"/>
        </w:numPr>
        <w:spacing w:line="460" w:lineRule="exact"/>
        <w:ind w:firstLineChars="0"/>
        <w:rPr>
          <w:rFonts w:ascii="宋体" w:hAnsi="宋体" w:cs="Courier New"/>
          <w:b/>
          <w:sz w:val="22"/>
          <w:szCs w:val="22"/>
        </w:rPr>
      </w:pPr>
      <w:r w:rsidRPr="00742667">
        <w:rPr>
          <w:rFonts w:ascii="宋体" w:hAnsi="宋体" w:cs="Courier New" w:hint="eastAsia"/>
          <w:b/>
          <w:sz w:val="22"/>
          <w:szCs w:val="22"/>
        </w:rPr>
        <w:t>项目负责人注册建造师证书及B证。</w:t>
      </w:r>
      <w:r w:rsidR="00B07715" w:rsidRPr="00742667">
        <w:rPr>
          <w:rFonts w:ascii="宋体" w:hAnsi="宋体" w:cs="Courier New" w:hint="eastAsia"/>
          <w:b/>
          <w:i/>
          <w:iCs/>
          <w:sz w:val="22"/>
          <w:szCs w:val="22"/>
          <w:u w:val="single"/>
        </w:rPr>
        <w:t>（中标公示时，将对外公示建造师名称、证书编号，请各供应商特别注意）</w:t>
      </w:r>
    </w:p>
    <w:p w14:paraId="4D125DFC" w14:textId="333E4BC4" w:rsidR="007303AB" w:rsidRPr="00742667" w:rsidRDefault="007303AB" w:rsidP="007303AB">
      <w:pPr>
        <w:pStyle w:val="afffa"/>
        <w:numPr>
          <w:ilvl w:val="0"/>
          <w:numId w:val="23"/>
        </w:numPr>
        <w:spacing w:line="460" w:lineRule="exact"/>
        <w:ind w:firstLineChars="0"/>
        <w:rPr>
          <w:rFonts w:ascii="宋体" w:hAnsi="宋体" w:cs="Courier New"/>
          <w:b/>
          <w:sz w:val="22"/>
          <w:szCs w:val="22"/>
        </w:rPr>
      </w:pPr>
      <w:r w:rsidRPr="00742667">
        <w:rPr>
          <w:rFonts w:ascii="宋体" w:hAnsi="宋体" w:hint="eastAsia"/>
          <w:b/>
          <w:sz w:val="22"/>
          <w:szCs w:val="22"/>
        </w:rPr>
        <w:t>企业主要负责人（法定代表人、企业经理、企业分管安全生产的副经理、企业技术负责人）有效的专职安全生产管理人员A类证书</w:t>
      </w:r>
      <w:r w:rsidRPr="00742667">
        <w:rPr>
          <w:rFonts w:ascii="宋体" w:hAnsi="宋体" w:cs="Courier New" w:hint="eastAsia"/>
          <w:b/>
          <w:sz w:val="22"/>
          <w:szCs w:val="22"/>
        </w:rPr>
        <w:t>。</w:t>
      </w:r>
    </w:p>
    <w:p w14:paraId="00FEE135" w14:textId="58C6CF5A" w:rsidR="007303AB" w:rsidRPr="00742667" w:rsidRDefault="007303AB">
      <w:pPr>
        <w:pStyle w:val="afffa"/>
        <w:numPr>
          <w:ilvl w:val="0"/>
          <w:numId w:val="23"/>
        </w:numPr>
        <w:spacing w:line="460" w:lineRule="exact"/>
        <w:ind w:firstLineChars="0"/>
        <w:rPr>
          <w:rFonts w:ascii="宋体" w:hAnsi="宋体" w:cs="Courier New"/>
          <w:b/>
          <w:sz w:val="22"/>
          <w:szCs w:val="22"/>
        </w:rPr>
      </w:pPr>
      <w:r w:rsidRPr="00742667">
        <w:rPr>
          <w:rFonts w:ascii="宋体" w:hAnsi="宋体" w:hint="eastAsia"/>
          <w:b/>
          <w:sz w:val="22"/>
          <w:szCs w:val="22"/>
        </w:rPr>
        <w:t>专职安全员有效的安全生产考核合格证书（C类）。</w:t>
      </w:r>
    </w:p>
    <w:p w14:paraId="31DD7F38" w14:textId="1966551F" w:rsidR="00363D12" w:rsidRPr="00742667" w:rsidRDefault="00363D12">
      <w:pPr>
        <w:pStyle w:val="afffa"/>
        <w:numPr>
          <w:ilvl w:val="0"/>
          <w:numId w:val="23"/>
        </w:numPr>
        <w:spacing w:line="460" w:lineRule="exact"/>
        <w:ind w:firstLineChars="0"/>
        <w:rPr>
          <w:rFonts w:ascii="宋体" w:hAnsi="宋体"/>
          <w:b/>
          <w:sz w:val="22"/>
          <w:szCs w:val="22"/>
        </w:rPr>
      </w:pPr>
      <w:r w:rsidRPr="00742667">
        <w:rPr>
          <w:rFonts w:ascii="宋体" w:hAnsi="宋体" w:hint="eastAsia"/>
          <w:b/>
          <w:sz w:val="22"/>
          <w:szCs w:val="22"/>
        </w:rPr>
        <w:t>供应商有效的业绩证明材料。</w:t>
      </w:r>
    </w:p>
    <w:p w14:paraId="2C493772" w14:textId="77777777" w:rsidR="00113D27" w:rsidRPr="002665AC" w:rsidRDefault="00000000">
      <w:pPr>
        <w:spacing w:line="460" w:lineRule="exact"/>
        <w:rPr>
          <w:rFonts w:ascii="宋体" w:hAnsi="宋体" w:cs="Courier New"/>
          <w:b/>
          <w:sz w:val="22"/>
          <w:szCs w:val="22"/>
        </w:rPr>
      </w:pPr>
      <w:r w:rsidRPr="002665AC">
        <w:rPr>
          <w:rFonts w:ascii="宋体" w:hAnsi="宋体" w:cs="Courier New"/>
          <w:b/>
          <w:sz w:val="22"/>
          <w:szCs w:val="22"/>
        </w:rPr>
        <w:t>2</w:t>
      </w:r>
      <w:r w:rsidRPr="002665AC">
        <w:rPr>
          <w:rFonts w:ascii="宋体" w:hAnsi="宋体" w:cs="Courier New" w:hint="eastAsia"/>
          <w:b/>
          <w:sz w:val="22"/>
          <w:szCs w:val="22"/>
        </w:rPr>
        <w:t>、</w:t>
      </w:r>
      <w:r w:rsidRPr="002665AC">
        <w:rPr>
          <w:rFonts w:ascii="宋体" w:hAnsi="宋体" w:cs="Courier New"/>
          <w:b/>
          <w:sz w:val="22"/>
          <w:szCs w:val="22"/>
        </w:rPr>
        <w:t>供应商提供的证明材料复印件均应符合：内容完整、清晰、整洁。</w:t>
      </w:r>
    </w:p>
    <w:p w14:paraId="0FE0D4FA" w14:textId="77777777" w:rsidR="00113D27" w:rsidRPr="002665AC" w:rsidRDefault="00113D27">
      <w:pPr>
        <w:pStyle w:val="a1"/>
      </w:pPr>
    </w:p>
    <w:p w14:paraId="3F573604" w14:textId="77777777" w:rsidR="00113D27" w:rsidRPr="002665AC" w:rsidRDefault="00113D27"/>
    <w:p w14:paraId="537E9D48" w14:textId="5FA81519" w:rsidR="00113D27" w:rsidRPr="002665AC" w:rsidRDefault="00000000" w:rsidP="00E6434B">
      <w:pPr>
        <w:pStyle w:val="3"/>
        <w:jc w:val="center"/>
        <w:rPr>
          <w:rFonts w:cs="宋体"/>
          <w:sz w:val="24"/>
        </w:rPr>
      </w:pPr>
      <w:r w:rsidRPr="002665AC">
        <w:rPr>
          <w:rFonts w:cs="宋体"/>
          <w:sz w:val="24"/>
        </w:rPr>
        <w:br w:type="page"/>
      </w:r>
    </w:p>
    <w:p w14:paraId="3B64C7F8" w14:textId="77777777" w:rsidR="00113D27" w:rsidRPr="002665AC" w:rsidRDefault="00000000">
      <w:pPr>
        <w:pStyle w:val="3"/>
        <w:jc w:val="center"/>
        <w:rPr>
          <w:rFonts w:cs="Arial"/>
          <w:kern w:val="0"/>
          <w:sz w:val="44"/>
          <w:szCs w:val="26"/>
        </w:rPr>
      </w:pPr>
      <w:bookmarkStart w:id="228" w:name="_Toc177212514"/>
      <w:r w:rsidRPr="002665AC">
        <w:rPr>
          <w:rFonts w:cs="Arial" w:hint="eastAsia"/>
          <w:kern w:val="0"/>
          <w:sz w:val="44"/>
          <w:szCs w:val="26"/>
        </w:rPr>
        <w:lastRenderedPageBreak/>
        <w:t>商务技术文件</w:t>
      </w:r>
      <w:bookmarkEnd w:id="228"/>
    </w:p>
    <w:p w14:paraId="245855C1" w14:textId="77777777" w:rsidR="00113D27" w:rsidRPr="002665AC" w:rsidRDefault="00113D27"/>
    <w:p w14:paraId="6BDE8CBA" w14:textId="77777777" w:rsidR="00113D27" w:rsidRPr="002665AC" w:rsidRDefault="00000000">
      <w:pPr>
        <w:spacing w:line="460" w:lineRule="exact"/>
        <w:jc w:val="center"/>
        <w:rPr>
          <w:rFonts w:ascii="宋体" w:hAnsi="宋体"/>
          <w:b/>
          <w:bCs/>
          <w:sz w:val="30"/>
          <w:szCs w:val="30"/>
        </w:rPr>
      </w:pPr>
      <w:r w:rsidRPr="002665AC">
        <w:rPr>
          <w:rFonts w:ascii="宋体" w:hAnsi="宋体" w:hint="eastAsia"/>
          <w:b/>
          <w:bCs/>
          <w:sz w:val="30"/>
          <w:szCs w:val="30"/>
        </w:rPr>
        <w:t>一、磋商响应函</w:t>
      </w:r>
    </w:p>
    <w:p w14:paraId="53C99D93" w14:textId="51F24DE0" w:rsidR="00113D27" w:rsidRPr="002665AC" w:rsidRDefault="00FE11A8">
      <w:pPr>
        <w:pStyle w:val="af2"/>
        <w:spacing w:line="360" w:lineRule="auto"/>
        <w:rPr>
          <w:rFonts w:hAnsi="宋体" w:cs="Courier New"/>
          <w:sz w:val="22"/>
          <w:szCs w:val="22"/>
        </w:rPr>
      </w:pPr>
      <w:r w:rsidRPr="002665AC">
        <w:rPr>
          <w:rFonts w:hAnsi="宋体" w:cs="Courier New" w:hint="eastAsia"/>
          <w:sz w:val="22"/>
          <w:szCs w:val="22"/>
        </w:rPr>
        <w:t>温州市文物考古研究所：</w:t>
      </w:r>
    </w:p>
    <w:p w14:paraId="78AF00B7" w14:textId="77777777" w:rsidR="00113D27" w:rsidRPr="002665AC" w:rsidRDefault="00000000">
      <w:pPr>
        <w:pStyle w:val="af2"/>
        <w:spacing w:line="360" w:lineRule="auto"/>
        <w:rPr>
          <w:rFonts w:hAnsi="宋体" w:cs="Courier New"/>
          <w:sz w:val="22"/>
          <w:szCs w:val="22"/>
        </w:rPr>
      </w:pPr>
      <w:r w:rsidRPr="002665AC">
        <w:rPr>
          <w:rFonts w:hAnsi="宋体" w:cs="Courier New" w:hint="eastAsia"/>
          <w:sz w:val="22"/>
          <w:szCs w:val="22"/>
        </w:rPr>
        <w:t>温州云信招标代理有限公司：</w:t>
      </w:r>
    </w:p>
    <w:p w14:paraId="6CBB7765" w14:textId="77777777" w:rsidR="00113D27" w:rsidRPr="002665AC" w:rsidRDefault="00000000">
      <w:pPr>
        <w:spacing w:line="360" w:lineRule="auto"/>
        <w:ind w:firstLineChars="200" w:firstLine="440"/>
        <w:rPr>
          <w:rFonts w:ascii="宋体" w:hAnsi="宋体" w:cs="Courier New"/>
          <w:sz w:val="22"/>
          <w:szCs w:val="22"/>
        </w:rPr>
      </w:pPr>
      <w:bookmarkStart w:id="229" w:name="_Hlk100435608"/>
      <w:r w:rsidRPr="002665AC">
        <w:rPr>
          <w:rFonts w:ascii="宋体" w:hAnsi="宋体" w:cs="Courier New" w:hint="eastAsia"/>
          <w:sz w:val="22"/>
          <w:szCs w:val="22"/>
        </w:rPr>
        <w:t>我方参加你方组织的</w:t>
      </w:r>
      <w:bookmarkStart w:id="230" w:name="_Hlk100435740"/>
      <w:r w:rsidRPr="002665AC">
        <w:rPr>
          <w:rFonts w:ascii="宋体" w:hAnsi="宋体" w:cs="Courier New" w:hint="eastAsia"/>
          <w:sz w:val="22"/>
          <w:szCs w:val="22"/>
          <w:u w:val="single"/>
        </w:rPr>
        <w:t xml:space="preserve">      项目名称 </w:t>
      </w:r>
      <w:r w:rsidRPr="002665AC">
        <w:rPr>
          <w:rFonts w:ascii="宋体" w:hAnsi="宋体" w:cs="Courier New"/>
          <w:sz w:val="22"/>
          <w:szCs w:val="22"/>
          <w:u w:val="single"/>
        </w:rPr>
        <w:t xml:space="preserve">      </w:t>
      </w:r>
      <w:r w:rsidRPr="002665AC">
        <w:rPr>
          <w:rFonts w:ascii="宋体" w:hAnsi="宋体" w:cs="Courier New" w:hint="eastAsia"/>
          <w:sz w:val="22"/>
          <w:szCs w:val="22"/>
        </w:rPr>
        <w:t>（项目编号：</w:t>
      </w:r>
      <w:r w:rsidRPr="002665AC">
        <w:rPr>
          <w:rFonts w:ascii="宋体" w:hAnsi="宋体" w:cs="Courier New" w:hint="eastAsia"/>
          <w:b/>
          <w:sz w:val="22"/>
          <w:szCs w:val="22"/>
          <w:u w:val="single"/>
        </w:rPr>
        <w:t xml:space="preserve">     </w:t>
      </w:r>
      <w:r w:rsidRPr="002665AC">
        <w:rPr>
          <w:rFonts w:ascii="宋体" w:hAnsi="宋体" w:cs="Courier New" w:hint="eastAsia"/>
          <w:sz w:val="22"/>
          <w:szCs w:val="22"/>
        </w:rPr>
        <w:t>）</w:t>
      </w:r>
      <w:bookmarkEnd w:id="230"/>
      <w:r w:rsidRPr="002665AC">
        <w:rPr>
          <w:rFonts w:ascii="宋体" w:hAnsi="宋体" w:cs="Courier New" w:hint="eastAsia"/>
          <w:sz w:val="22"/>
          <w:szCs w:val="22"/>
        </w:rPr>
        <w:t>的政府采购活动，并对此项目进行响应。</w:t>
      </w:r>
    </w:p>
    <w:bookmarkEnd w:id="229"/>
    <w:p w14:paraId="6EE054E6" w14:textId="77777777" w:rsidR="00113D27" w:rsidRPr="002665AC" w:rsidRDefault="00000000">
      <w:pPr>
        <w:spacing w:line="360" w:lineRule="auto"/>
        <w:ind w:firstLineChars="200" w:firstLine="440"/>
        <w:rPr>
          <w:rFonts w:ascii="宋体" w:hAnsi="宋体" w:cs="Courier New"/>
          <w:sz w:val="22"/>
          <w:szCs w:val="22"/>
        </w:rPr>
      </w:pPr>
      <w:r w:rsidRPr="002665AC">
        <w:rPr>
          <w:rFonts w:ascii="宋体" w:hAnsi="宋体" w:cs="Courier New" w:hint="eastAsia"/>
          <w:sz w:val="22"/>
          <w:szCs w:val="22"/>
        </w:rPr>
        <w:t>我方己完全明白磋商文件的所有条款要求，并重申以下几点：</w:t>
      </w:r>
    </w:p>
    <w:p w14:paraId="2F25FB75" w14:textId="77777777" w:rsidR="00113D27" w:rsidRPr="002665AC" w:rsidRDefault="00000000">
      <w:pPr>
        <w:numPr>
          <w:ilvl w:val="0"/>
          <w:numId w:val="24"/>
        </w:numPr>
        <w:spacing w:line="360" w:lineRule="auto"/>
        <w:rPr>
          <w:rFonts w:ascii="宋体" w:hAnsi="宋体" w:cs="Courier New"/>
          <w:sz w:val="22"/>
          <w:szCs w:val="22"/>
        </w:rPr>
      </w:pPr>
      <w:r w:rsidRPr="002665AC">
        <w:rPr>
          <w:rFonts w:ascii="宋体" w:hAnsi="宋体" w:cs="Courier New" w:hint="eastAsia"/>
          <w:sz w:val="22"/>
          <w:szCs w:val="22"/>
        </w:rPr>
        <w:t>本响应文件的有效期自响应文件递交截止时间起90天内有效，如成交，有效期将延至合同终止日为止。</w:t>
      </w:r>
    </w:p>
    <w:p w14:paraId="5F2C93BD" w14:textId="77777777" w:rsidR="00113D27" w:rsidRPr="002665AC" w:rsidRDefault="00000000">
      <w:pPr>
        <w:numPr>
          <w:ilvl w:val="0"/>
          <w:numId w:val="24"/>
        </w:numPr>
        <w:spacing w:line="360" w:lineRule="auto"/>
        <w:rPr>
          <w:rFonts w:ascii="宋体" w:hAnsi="宋体" w:cs="Courier New"/>
          <w:sz w:val="22"/>
          <w:szCs w:val="22"/>
        </w:rPr>
      </w:pPr>
      <w:r w:rsidRPr="002665AC">
        <w:rPr>
          <w:rFonts w:ascii="宋体" w:hAnsi="宋体" w:cs="Courier New" w:hint="eastAsia"/>
          <w:sz w:val="22"/>
          <w:szCs w:val="22"/>
        </w:rPr>
        <w:t>我方已详细研究了磋商文件的所有内容包括修改书（如有）和所有已提供的参考资料以及有关附件，我方完全理解并同意放弃在此方面提出含糊意见或误解的一切权力。</w:t>
      </w:r>
    </w:p>
    <w:p w14:paraId="4C2CAA80" w14:textId="3A5CFDD9" w:rsidR="00113D27" w:rsidRPr="002665AC" w:rsidRDefault="00000000">
      <w:pPr>
        <w:numPr>
          <w:ilvl w:val="0"/>
          <w:numId w:val="24"/>
        </w:numPr>
        <w:spacing w:line="360" w:lineRule="auto"/>
        <w:rPr>
          <w:rFonts w:ascii="宋体" w:hAnsi="宋体" w:cs="Courier New"/>
          <w:sz w:val="22"/>
          <w:szCs w:val="22"/>
        </w:rPr>
      </w:pPr>
      <w:bookmarkStart w:id="231" w:name="_Hlk100429510"/>
      <w:r w:rsidRPr="002665AC">
        <w:rPr>
          <w:rFonts w:ascii="宋体" w:hAnsi="宋体" w:cs="Courier New"/>
          <w:sz w:val="22"/>
          <w:szCs w:val="22"/>
        </w:rPr>
        <w:t>我方向贵方提交的所有</w:t>
      </w:r>
      <w:r w:rsidRPr="002665AC">
        <w:rPr>
          <w:rFonts w:ascii="宋体" w:hAnsi="宋体" w:cs="Courier New" w:hint="eastAsia"/>
          <w:sz w:val="22"/>
          <w:szCs w:val="22"/>
        </w:rPr>
        <w:t>响应文件</w:t>
      </w:r>
      <w:r w:rsidRPr="002665AC">
        <w:rPr>
          <w:rFonts w:ascii="宋体" w:hAnsi="宋体" w:cs="Courier New"/>
          <w:sz w:val="22"/>
          <w:szCs w:val="22"/>
        </w:rPr>
        <w:t>、</w:t>
      </w:r>
      <w:bookmarkEnd w:id="231"/>
      <w:r w:rsidR="00E6434B" w:rsidRPr="002665AC">
        <w:rPr>
          <w:rFonts w:ascii="宋体" w:hAnsi="宋体" w:cs="Courier New" w:hint="eastAsia"/>
          <w:sz w:val="22"/>
          <w:szCs w:val="22"/>
        </w:rPr>
        <w:t>资料都是准确的和真实的，并承诺对其真实性与合法性负责。</w:t>
      </w:r>
    </w:p>
    <w:p w14:paraId="6895DF77" w14:textId="77777777" w:rsidR="00113D27" w:rsidRPr="002665AC" w:rsidRDefault="00000000">
      <w:pPr>
        <w:numPr>
          <w:ilvl w:val="0"/>
          <w:numId w:val="24"/>
        </w:numPr>
        <w:spacing w:line="360" w:lineRule="auto"/>
        <w:rPr>
          <w:rFonts w:ascii="宋体" w:hAnsi="宋体" w:cs="Courier New"/>
          <w:sz w:val="22"/>
          <w:szCs w:val="22"/>
        </w:rPr>
      </w:pPr>
      <w:r w:rsidRPr="002665AC">
        <w:rPr>
          <w:rFonts w:ascii="宋体" w:hAnsi="宋体" w:cs="Courier New" w:hint="eastAsia"/>
          <w:sz w:val="22"/>
          <w:szCs w:val="22"/>
        </w:rPr>
        <w:t>我方同意提供按照贵方可能要求的与本次采购活动有关的一切数据或资料；若贵方需要，我方愿意提供我方作出的一切承诺的证明材料。</w:t>
      </w:r>
    </w:p>
    <w:p w14:paraId="58AAD8CE" w14:textId="333BF353" w:rsidR="00113D27" w:rsidRPr="002665AC" w:rsidRDefault="00000000">
      <w:pPr>
        <w:numPr>
          <w:ilvl w:val="0"/>
          <w:numId w:val="24"/>
        </w:numPr>
        <w:spacing w:line="360" w:lineRule="auto"/>
        <w:rPr>
          <w:rFonts w:ascii="宋体" w:hAnsi="宋体" w:cs="Courier New"/>
          <w:sz w:val="22"/>
          <w:szCs w:val="22"/>
        </w:rPr>
      </w:pPr>
      <w:r w:rsidRPr="002665AC">
        <w:rPr>
          <w:rFonts w:ascii="宋体" w:hAnsi="宋体" w:cs="Courier New"/>
          <w:sz w:val="22"/>
          <w:szCs w:val="22"/>
        </w:rPr>
        <w:t>若成交后，将按照规定及时与采购人签订采购合同，不与采购人订立有悖于采购结果的合同或协议；严格按照磋商文件和</w:t>
      </w:r>
      <w:r w:rsidRPr="002665AC">
        <w:rPr>
          <w:rFonts w:ascii="宋体" w:hAnsi="宋体" w:cs="Courier New" w:hint="eastAsia"/>
          <w:sz w:val="22"/>
          <w:szCs w:val="22"/>
        </w:rPr>
        <w:t>响应文件</w:t>
      </w:r>
      <w:r w:rsidRPr="002665AC">
        <w:rPr>
          <w:rFonts w:ascii="宋体" w:hAnsi="宋体" w:cs="Courier New"/>
          <w:sz w:val="22"/>
          <w:szCs w:val="22"/>
        </w:rPr>
        <w:t>的规定履行采购合同，不降低合同约定的</w:t>
      </w:r>
      <w:r w:rsidR="00E6434B" w:rsidRPr="002665AC">
        <w:rPr>
          <w:rFonts w:ascii="宋体" w:hAnsi="宋体" w:cs="Courier New" w:hint="eastAsia"/>
          <w:sz w:val="22"/>
          <w:szCs w:val="22"/>
        </w:rPr>
        <w:t>项目</w:t>
      </w:r>
      <w:r w:rsidRPr="002665AC">
        <w:rPr>
          <w:rFonts w:ascii="宋体" w:hAnsi="宋体" w:cs="Courier New"/>
          <w:sz w:val="22"/>
          <w:szCs w:val="22"/>
        </w:rPr>
        <w:t>质量及相关服务，不擅自变更、中止、终止合同，或者拒绝履行合同义务。</w:t>
      </w:r>
    </w:p>
    <w:p w14:paraId="2D4C4B5A" w14:textId="77777777" w:rsidR="00113D27" w:rsidRPr="002665AC" w:rsidRDefault="00000000">
      <w:pPr>
        <w:numPr>
          <w:ilvl w:val="0"/>
          <w:numId w:val="24"/>
        </w:numPr>
        <w:spacing w:line="360" w:lineRule="auto"/>
        <w:rPr>
          <w:rFonts w:ascii="宋体" w:hAnsi="宋体" w:cs="Courier New"/>
          <w:sz w:val="22"/>
          <w:szCs w:val="22"/>
        </w:rPr>
      </w:pPr>
      <w:r w:rsidRPr="002665AC">
        <w:rPr>
          <w:rFonts w:ascii="宋体" w:hAnsi="宋体" w:cs="Courier New" w:hint="eastAsia"/>
          <w:sz w:val="22"/>
          <w:szCs w:val="22"/>
        </w:rPr>
        <w:t>如有下列情形之一的，我方愿意被取消中标资格（如中标），并可向我方收取</w:t>
      </w:r>
      <w:r w:rsidRPr="002665AC">
        <w:rPr>
          <w:rFonts w:ascii="宋体" w:hAnsi="宋体" w:cs="楷体" w:hint="eastAsia"/>
          <w:kern w:val="0"/>
          <w:sz w:val="22"/>
          <w:szCs w:val="22"/>
        </w:rPr>
        <w:t>赔偿损失金</w:t>
      </w:r>
      <w:r w:rsidRPr="002665AC">
        <w:rPr>
          <w:rFonts w:ascii="宋体" w:hAnsi="宋体" w:cs="Courier New" w:hint="eastAsia"/>
          <w:sz w:val="22"/>
          <w:szCs w:val="22"/>
        </w:rPr>
        <w:t>，同时继续承担其他一切法律后果，并不再寻求任何旨在减轻或免除法律责任的解释：</w:t>
      </w:r>
    </w:p>
    <w:p w14:paraId="62F3807A" w14:textId="77777777" w:rsidR="00113D27" w:rsidRPr="002665AC" w:rsidRDefault="00000000">
      <w:pPr>
        <w:spacing w:line="360" w:lineRule="auto"/>
        <w:ind w:left="1079"/>
        <w:rPr>
          <w:rFonts w:ascii="宋体" w:hAnsi="宋体" w:cs="Courier New"/>
          <w:sz w:val="22"/>
          <w:szCs w:val="22"/>
        </w:rPr>
      </w:pPr>
      <w:r w:rsidRPr="002665AC">
        <w:rPr>
          <w:rFonts w:ascii="宋体" w:hAnsi="宋体" w:cs="Courier New" w:hint="eastAsia"/>
          <w:sz w:val="22"/>
          <w:szCs w:val="22"/>
        </w:rPr>
        <w:t>(1)提供虚假材料或通过虚假响应、虚假陈述、虚假承诺谋取中标（成交）资格的；</w:t>
      </w:r>
    </w:p>
    <w:p w14:paraId="3294BEC8" w14:textId="77777777" w:rsidR="00113D27" w:rsidRPr="002665AC" w:rsidRDefault="00000000">
      <w:pPr>
        <w:spacing w:line="360" w:lineRule="auto"/>
        <w:ind w:left="1079"/>
        <w:rPr>
          <w:rFonts w:ascii="宋体" w:hAnsi="宋体" w:cs="Courier New"/>
          <w:sz w:val="22"/>
          <w:szCs w:val="22"/>
        </w:rPr>
      </w:pPr>
      <w:r w:rsidRPr="002665AC">
        <w:rPr>
          <w:rFonts w:ascii="宋体" w:hAnsi="宋体" w:cs="Courier New" w:hint="eastAsia"/>
          <w:sz w:val="22"/>
          <w:szCs w:val="22"/>
        </w:rPr>
        <w:t>(2)采取不正当手段诋毁、排挤其他供应商的；</w:t>
      </w:r>
    </w:p>
    <w:p w14:paraId="0F67DF2B" w14:textId="77777777" w:rsidR="00113D27" w:rsidRPr="002665AC" w:rsidRDefault="00000000">
      <w:pPr>
        <w:spacing w:line="360" w:lineRule="auto"/>
        <w:ind w:left="1079"/>
        <w:rPr>
          <w:rFonts w:ascii="宋体" w:hAnsi="宋体" w:cs="Courier New"/>
          <w:sz w:val="22"/>
          <w:szCs w:val="22"/>
        </w:rPr>
      </w:pPr>
      <w:r w:rsidRPr="002665AC">
        <w:rPr>
          <w:rFonts w:ascii="宋体" w:hAnsi="宋体" w:cs="Courier New" w:hint="eastAsia"/>
          <w:sz w:val="22"/>
          <w:szCs w:val="22"/>
        </w:rPr>
        <w:t>(3)与采购人、其他供应商或者采购代理机构恶意串通的；</w:t>
      </w:r>
    </w:p>
    <w:p w14:paraId="1EE9264D" w14:textId="77777777" w:rsidR="00113D27" w:rsidRPr="002665AC" w:rsidRDefault="00000000">
      <w:pPr>
        <w:spacing w:line="360" w:lineRule="auto"/>
        <w:ind w:left="1079"/>
        <w:rPr>
          <w:rFonts w:ascii="宋体" w:hAnsi="宋体" w:cs="Courier New"/>
          <w:sz w:val="22"/>
          <w:szCs w:val="22"/>
        </w:rPr>
      </w:pPr>
      <w:r w:rsidRPr="002665AC">
        <w:rPr>
          <w:rFonts w:ascii="宋体" w:hAnsi="宋体" w:cs="Courier New" w:hint="eastAsia"/>
          <w:sz w:val="22"/>
          <w:szCs w:val="22"/>
        </w:rPr>
        <w:t>(4)向采购人、采购代理机构行贿或者提供其他不正当利益的；</w:t>
      </w:r>
    </w:p>
    <w:p w14:paraId="716F1BDB" w14:textId="77777777" w:rsidR="00113D27" w:rsidRPr="002665AC" w:rsidRDefault="00000000">
      <w:pPr>
        <w:spacing w:line="360" w:lineRule="auto"/>
        <w:ind w:left="1079"/>
        <w:rPr>
          <w:rFonts w:ascii="宋体" w:hAnsi="宋体" w:cs="Courier New"/>
          <w:sz w:val="22"/>
          <w:szCs w:val="22"/>
        </w:rPr>
      </w:pPr>
      <w:r w:rsidRPr="002665AC">
        <w:rPr>
          <w:rFonts w:ascii="宋体" w:hAnsi="宋体" w:cs="Courier New" w:hint="eastAsia"/>
          <w:sz w:val="22"/>
          <w:szCs w:val="22"/>
        </w:rPr>
        <w:t>(5)在招标采购过程中与采购人进行协商谈判的；</w:t>
      </w:r>
    </w:p>
    <w:p w14:paraId="4E8C9020" w14:textId="77777777" w:rsidR="00113D27" w:rsidRPr="002665AC" w:rsidRDefault="00000000">
      <w:pPr>
        <w:spacing w:line="360" w:lineRule="auto"/>
        <w:ind w:left="1079"/>
        <w:rPr>
          <w:rFonts w:ascii="宋体" w:hAnsi="宋体" w:cs="Courier New"/>
          <w:sz w:val="22"/>
          <w:szCs w:val="22"/>
        </w:rPr>
      </w:pPr>
      <w:r w:rsidRPr="002665AC">
        <w:rPr>
          <w:rFonts w:ascii="宋体" w:hAnsi="宋体" w:cs="Courier New" w:hint="eastAsia"/>
          <w:sz w:val="22"/>
          <w:szCs w:val="22"/>
        </w:rPr>
        <w:t>(</w:t>
      </w:r>
      <w:r w:rsidRPr="002665AC">
        <w:rPr>
          <w:rFonts w:ascii="宋体" w:hAnsi="宋体" w:cs="Courier New"/>
          <w:sz w:val="22"/>
          <w:szCs w:val="22"/>
        </w:rPr>
        <w:t>6</w:t>
      </w:r>
      <w:r w:rsidRPr="002665AC">
        <w:rPr>
          <w:rFonts w:ascii="宋体" w:hAnsi="宋体" w:cs="Courier New" w:hint="eastAsia"/>
          <w:sz w:val="22"/>
          <w:szCs w:val="22"/>
        </w:rPr>
        <w:t>)在磋商文件规定的磋商有效期内撤回响应；</w:t>
      </w:r>
    </w:p>
    <w:p w14:paraId="0182074D" w14:textId="77777777" w:rsidR="00113D27" w:rsidRPr="002665AC" w:rsidRDefault="00000000">
      <w:pPr>
        <w:spacing w:line="360" w:lineRule="auto"/>
        <w:ind w:left="1079"/>
        <w:rPr>
          <w:rFonts w:ascii="宋体" w:hAnsi="宋体" w:cs="Courier New"/>
          <w:sz w:val="22"/>
          <w:szCs w:val="22"/>
        </w:rPr>
      </w:pPr>
      <w:r w:rsidRPr="002665AC">
        <w:rPr>
          <w:rFonts w:ascii="宋体" w:hAnsi="宋体" w:cs="Courier New" w:hint="eastAsia"/>
          <w:sz w:val="22"/>
          <w:szCs w:val="22"/>
        </w:rPr>
        <w:t>(</w:t>
      </w:r>
      <w:r w:rsidRPr="002665AC">
        <w:rPr>
          <w:rFonts w:ascii="宋体" w:hAnsi="宋体" w:cs="Courier New"/>
          <w:sz w:val="22"/>
          <w:szCs w:val="22"/>
        </w:rPr>
        <w:t>7</w:t>
      </w:r>
      <w:r w:rsidRPr="002665AC">
        <w:rPr>
          <w:rFonts w:ascii="宋体" w:hAnsi="宋体" w:cs="Courier New" w:hint="eastAsia"/>
          <w:sz w:val="22"/>
          <w:szCs w:val="22"/>
        </w:rPr>
        <w:t>)未按中标（成交）通知书中规定的时间与采购人签订合同；</w:t>
      </w:r>
    </w:p>
    <w:p w14:paraId="745EC91F" w14:textId="77777777" w:rsidR="00113D27" w:rsidRPr="002665AC" w:rsidRDefault="00000000">
      <w:pPr>
        <w:tabs>
          <w:tab w:val="left" w:pos="425"/>
        </w:tabs>
        <w:spacing w:line="360" w:lineRule="auto"/>
        <w:ind w:left="1079"/>
        <w:rPr>
          <w:rFonts w:ascii="宋体" w:hAnsi="宋体" w:cs="Courier New"/>
          <w:sz w:val="22"/>
          <w:szCs w:val="22"/>
        </w:rPr>
      </w:pPr>
      <w:r w:rsidRPr="002665AC">
        <w:rPr>
          <w:rFonts w:ascii="宋体" w:hAnsi="宋体" w:cs="Courier New" w:hint="eastAsia"/>
          <w:sz w:val="22"/>
          <w:szCs w:val="22"/>
        </w:rPr>
        <w:t>(</w:t>
      </w:r>
      <w:r w:rsidRPr="002665AC">
        <w:rPr>
          <w:rFonts w:ascii="宋体" w:hAnsi="宋体" w:cs="Courier New"/>
          <w:sz w:val="22"/>
          <w:szCs w:val="22"/>
        </w:rPr>
        <w:t>8</w:t>
      </w:r>
      <w:r w:rsidRPr="002665AC">
        <w:rPr>
          <w:rFonts w:ascii="宋体" w:hAnsi="宋体" w:cs="Courier New" w:hint="eastAsia"/>
          <w:sz w:val="22"/>
          <w:szCs w:val="22"/>
        </w:rPr>
        <w:t>)拒绝有关部门监督检查或提供虚假情况的。</w:t>
      </w:r>
    </w:p>
    <w:p w14:paraId="73569449" w14:textId="77777777" w:rsidR="00113D27" w:rsidRPr="002665AC" w:rsidRDefault="00000000">
      <w:pPr>
        <w:spacing w:line="360" w:lineRule="auto"/>
        <w:ind w:firstLine="435"/>
        <w:rPr>
          <w:rFonts w:ascii="宋体" w:hAnsi="宋体" w:cs="Courier New"/>
          <w:sz w:val="22"/>
          <w:szCs w:val="22"/>
        </w:rPr>
      </w:pPr>
      <w:r w:rsidRPr="002665AC">
        <w:rPr>
          <w:rFonts w:ascii="宋体" w:hAnsi="宋体" w:cs="Courier New" w:hint="eastAsia"/>
          <w:sz w:val="22"/>
          <w:szCs w:val="22"/>
        </w:rPr>
        <w:t xml:space="preserve">                                   供应商全称（盖公章）：</w:t>
      </w:r>
      <w:r w:rsidRPr="002665AC">
        <w:rPr>
          <w:rFonts w:ascii="宋体" w:hAnsi="宋体" w:cs="Courier New" w:hint="eastAsia"/>
          <w:sz w:val="22"/>
          <w:szCs w:val="22"/>
          <w:u w:val="single"/>
        </w:rPr>
        <w:t xml:space="preserve">               </w:t>
      </w:r>
    </w:p>
    <w:p w14:paraId="5B839ACC" w14:textId="77777777" w:rsidR="00113D27" w:rsidRPr="002665AC" w:rsidRDefault="00000000">
      <w:pPr>
        <w:spacing w:line="360" w:lineRule="auto"/>
        <w:ind w:firstLine="435"/>
        <w:rPr>
          <w:rFonts w:ascii="宋体" w:hAnsi="宋体" w:cs="Courier New"/>
          <w:sz w:val="22"/>
          <w:szCs w:val="22"/>
        </w:rPr>
      </w:pPr>
      <w:r w:rsidRPr="002665AC">
        <w:rPr>
          <w:rFonts w:ascii="宋体" w:hAnsi="宋体" w:cs="Courier New" w:hint="eastAsia"/>
          <w:sz w:val="22"/>
          <w:szCs w:val="22"/>
        </w:rPr>
        <w:t xml:space="preserve">                                   单位负责人或授权代表（签字或盖章）：</w:t>
      </w:r>
      <w:r w:rsidRPr="002665AC">
        <w:rPr>
          <w:rFonts w:ascii="宋体" w:hAnsi="宋体" w:cs="Courier New" w:hint="eastAsia"/>
          <w:sz w:val="22"/>
          <w:szCs w:val="22"/>
          <w:u w:val="single"/>
        </w:rPr>
        <w:t xml:space="preserve">         </w:t>
      </w:r>
    </w:p>
    <w:p w14:paraId="62D65BB3" w14:textId="77777777" w:rsidR="00113D27" w:rsidRPr="002665AC" w:rsidRDefault="00000000">
      <w:pPr>
        <w:spacing w:line="360" w:lineRule="auto"/>
        <w:ind w:firstLine="435"/>
        <w:rPr>
          <w:rFonts w:ascii="宋体" w:hAnsi="宋体"/>
          <w:sz w:val="22"/>
          <w:szCs w:val="22"/>
        </w:rPr>
      </w:pPr>
      <w:r w:rsidRPr="002665AC">
        <w:rPr>
          <w:rFonts w:ascii="宋体" w:hAnsi="宋体" w:cs="Courier New" w:hint="eastAsia"/>
          <w:sz w:val="22"/>
          <w:szCs w:val="22"/>
        </w:rPr>
        <w:t xml:space="preserve">                                   </w:t>
      </w:r>
      <w:r w:rsidRPr="002665AC">
        <w:rPr>
          <w:rFonts w:ascii="宋体" w:hAnsi="宋体" w:hint="eastAsia"/>
          <w:sz w:val="22"/>
          <w:szCs w:val="22"/>
        </w:rPr>
        <w:t>日          期：  年  月  日</w:t>
      </w:r>
    </w:p>
    <w:p w14:paraId="5488C8D4" w14:textId="77777777" w:rsidR="00113D27" w:rsidRPr="002665AC" w:rsidRDefault="00000000">
      <w:pPr>
        <w:spacing w:line="360" w:lineRule="auto"/>
        <w:ind w:firstLine="435"/>
        <w:rPr>
          <w:rFonts w:ascii="宋体" w:hAnsi="宋体" w:cs="Courier New"/>
          <w:b/>
          <w:sz w:val="22"/>
          <w:szCs w:val="22"/>
          <w:u w:val="single"/>
        </w:rPr>
      </w:pPr>
      <w:r w:rsidRPr="002665AC">
        <w:rPr>
          <w:rFonts w:ascii="宋体" w:hAnsi="宋体" w:cs="Courier New" w:hint="eastAsia"/>
          <w:b/>
          <w:bCs/>
          <w:sz w:val="22"/>
          <w:szCs w:val="22"/>
          <w:u w:val="single"/>
        </w:rPr>
        <w:t>▲</w:t>
      </w:r>
      <w:r w:rsidRPr="002665AC">
        <w:rPr>
          <w:rFonts w:ascii="宋体" w:hAnsi="宋体" w:cs="Courier New" w:hint="eastAsia"/>
          <w:b/>
          <w:sz w:val="22"/>
          <w:szCs w:val="22"/>
          <w:u w:val="single"/>
        </w:rPr>
        <w:t>不提供此函的响应文件将被视为未实质性响应磋商文件，其</w:t>
      </w:r>
      <w:r w:rsidRPr="002665AC">
        <w:rPr>
          <w:rFonts w:ascii="宋体" w:hAnsi="宋体" w:cs="Courier New" w:hint="eastAsia"/>
          <w:b/>
          <w:bCs/>
          <w:sz w:val="22"/>
          <w:szCs w:val="22"/>
          <w:u w:val="single"/>
        </w:rPr>
        <w:t>响应无效</w:t>
      </w:r>
      <w:r w:rsidRPr="002665AC">
        <w:rPr>
          <w:rFonts w:ascii="宋体" w:hAnsi="宋体" w:cs="Courier New" w:hint="eastAsia"/>
          <w:b/>
          <w:sz w:val="22"/>
          <w:szCs w:val="22"/>
          <w:u w:val="single"/>
        </w:rPr>
        <w:t>。</w:t>
      </w:r>
    </w:p>
    <w:p w14:paraId="1E8D4EF3" w14:textId="4E3E4E3A" w:rsidR="00113D27" w:rsidRPr="002665AC" w:rsidRDefault="00113D27">
      <w:pPr>
        <w:widowControl/>
        <w:jc w:val="left"/>
      </w:pPr>
    </w:p>
    <w:p w14:paraId="2E1A8344" w14:textId="77777777" w:rsidR="00113D27" w:rsidRPr="002665AC" w:rsidRDefault="00113D27"/>
    <w:p w14:paraId="4A2A8A04" w14:textId="77777777" w:rsidR="00113D27" w:rsidRPr="002665AC" w:rsidRDefault="00000000">
      <w:pPr>
        <w:spacing w:line="360" w:lineRule="auto"/>
        <w:jc w:val="center"/>
        <w:rPr>
          <w:rFonts w:ascii="宋体" w:hAnsi="宋体"/>
          <w:b/>
          <w:bCs/>
          <w:sz w:val="30"/>
          <w:szCs w:val="30"/>
        </w:rPr>
      </w:pPr>
      <w:r w:rsidRPr="002665AC">
        <w:rPr>
          <w:rFonts w:ascii="宋体" w:hAnsi="宋体" w:hint="eastAsia"/>
          <w:b/>
          <w:bCs/>
          <w:sz w:val="30"/>
          <w:szCs w:val="30"/>
        </w:rPr>
        <w:t>二、单位负责人授权书</w:t>
      </w:r>
    </w:p>
    <w:p w14:paraId="5CFD8BC6" w14:textId="77777777" w:rsidR="00113D27" w:rsidRPr="002665AC" w:rsidRDefault="00113D27">
      <w:pPr>
        <w:spacing w:line="420" w:lineRule="exact"/>
        <w:rPr>
          <w:rFonts w:ascii="宋体" w:hAnsi="宋体"/>
          <w:sz w:val="22"/>
          <w:szCs w:val="22"/>
        </w:rPr>
      </w:pPr>
    </w:p>
    <w:p w14:paraId="05E82059" w14:textId="0D5B531A" w:rsidR="00113D27" w:rsidRPr="002665AC" w:rsidRDefault="00FE11A8">
      <w:pPr>
        <w:spacing w:line="420" w:lineRule="exact"/>
        <w:rPr>
          <w:rFonts w:ascii="宋体" w:hAnsi="宋体"/>
          <w:sz w:val="22"/>
          <w:szCs w:val="22"/>
        </w:rPr>
      </w:pPr>
      <w:r w:rsidRPr="002665AC">
        <w:rPr>
          <w:rFonts w:ascii="宋体" w:hAnsi="宋体" w:hint="eastAsia"/>
          <w:sz w:val="22"/>
          <w:szCs w:val="22"/>
        </w:rPr>
        <w:t>温州市文物考古研究所</w:t>
      </w:r>
    </w:p>
    <w:p w14:paraId="352D9BA6" w14:textId="77777777" w:rsidR="00113D27" w:rsidRPr="002665AC" w:rsidRDefault="00000000">
      <w:pPr>
        <w:spacing w:line="420" w:lineRule="exact"/>
        <w:rPr>
          <w:rFonts w:ascii="宋体" w:hAnsi="宋体"/>
          <w:sz w:val="22"/>
          <w:szCs w:val="22"/>
        </w:rPr>
      </w:pPr>
      <w:r w:rsidRPr="002665AC">
        <w:rPr>
          <w:rFonts w:ascii="宋体" w:hAnsi="宋体" w:hint="eastAsia"/>
          <w:sz w:val="22"/>
          <w:szCs w:val="22"/>
        </w:rPr>
        <w:t>温州云信招标代理有限公司：</w:t>
      </w:r>
    </w:p>
    <w:p w14:paraId="27E58910" w14:textId="77777777" w:rsidR="00650C1D" w:rsidRPr="002665AC" w:rsidRDefault="00650C1D" w:rsidP="00650C1D">
      <w:pPr>
        <w:spacing w:line="460" w:lineRule="exact"/>
        <w:ind w:firstLineChars="200" w:firstLine="440"/>
        <w:rPr>
          <w:rFonts w:ascii="宋体" w:hAnsi="宋体" w:cs="宋体"/>
          <w:sz w:val="22"/>
          <w:szCs w:val="22"/>
        </w:rPr>
      </w:pPr>
      <w:r w:rsidRPr="002665AC">
        <w:rPr>
          <w:rFonts w:ascii="宋体" w:hAnsi="宋体" w:cs="宋体" w:hint="eastAsia"/>
          <w:sz w:val="22"/>
          <w:szCs w:val="22"/>
          <w:lang w:bidi="ar"/>
        </w:rPr>
        <w:t>兹授权</w:t>
      </w:r>
      <w:r w:rsidRPr="002665AC">
        <w:rPr>
          <w:rFonts w:ascii="宋体" w:hAnsi="宋体" w:cs="宋体" w:hint="eastAsia"/>
          <w:sz w:val="22"/>
          <w:szCs w:val="22"/>
          <w:u w:val="single"/>
          <w:lang w:bidi="ar"/>
        </w:rPr>
        <w:t xml:space="preserve">  （全权代表姓名）  </w:t>
      </w:r>
      <w:r w:rsidRPr="002665AC">
        <w:rPr>
          <w:rFonts w:ascii="宋体" w:hAnsi="宋体" w:cs="宋体" w:hint="eastAsia"/>
          <w:sz w:val="22"/>
          <w:szCs w:val="22"/>
          <w:lang w:bidi="ar"/>
        </w:rPr>
        <w:t>，身份证号码：</w:t>
      </w:r>
      <w:r w:rsidRPr="002665AC">
        <w:rPr>
          <w:rFonts w:ascii="宋体" w:hAnsi="宋体" w:cs="宋体" w:hint="eastAsia"/>
          <w:sz w:val="22"/>
          <w:szCs w:val="22"/>
          <w:u w:val="single"/>
          <w:lang w:bidi="ar"/>
        </w:rPr>
        <w:t xml:space="preserve">          </w:t>
      </w:r>
      <w:r w:rsidRPr="002665AC">
        <w:rPr>
          <w:rFonts w:ascii="宋体" w:hAnsi="宋体" w:cs="宋体" w:hint="eastAsia"/>
          <w:sz w:val="22"/>
          <w:szCs w:val="22"/>
          <w:lang w:bidi="ar"/>
        </w:rPr>
        <w:t>，手机：</w:t>
      </w:r>
      <w:r w:rsidRPr="002665AC">
        <w:rPr>
          <w:rFonts w:ascii="宋体" w:hAnsi="宋体" w:cs="宋体" w:hint="eastAsia"/>
          <w:sz w:val="22"/>
          <w:szCs w:val="22"/>
          <w:u w:val="single"/>
          <w:lang w:bidi="ar"/>
        </w:rPr>
        <w:t xml:space="preserve">        </w:t>
      </w:r>
      <w:r w:rsidRPr="002665AC">
        <w:rPr>
          <w:rFonts w:ascii="宋体" w:hAnsi="宋体" w:cs="宋体" w:hint="eastAsia"/>
          <w:sz w:val="22"/>
          <w:szCs w:val="22"/>
          <w:lang w:bidi="ar"/>
        </w:rPr>
        <w:t>，所在单位：</w:t>
      </w:r>
      <w:r w:rsidRPr="002665AC">
        <w:rPr>
          <w:rFonts w:ascii="宋体" w:hAnsi="宋体" w:cs="宋体" w:hint="eastAsia"/>
          <w:sz w:val="22"/>
          <w:szCs w:val="22"/>
          <w:u w:val="single"/>
          <w:lang w:bidi="ar"/>
        </w:rPr>
        <w:t xml:space="preserve">             </w:t>
      </w:r>
      <w:r w:rsidRPr="002665AC">
        <w:rPr>
          <w:rFonts w:ascii="宋体" w:hAnsi="宋体" w:cs="宋体" w:hint="eastAsia"/>
          <w:sz w:val="22"/>
          <w:szCs w:val="22"/>
          <w:lang w:bidi="ar"/>
        </w:rPr>
        <w:t>，为我方全权代表，参加贵处组织的</w:t>
      </w:r>
      <w:r w:rsidRPr="002665AC">
        <w:rPr>
          <w:rFonts w:ascii="宋体" w:hAnsi="宋体" w:cs="宋体" w:hint="eastAsia"/>
          <w:sz w:val="22"/>
          <w:szCs w:val="22"/>
          <w:u w:val="single"/>
          <w:lang w:bidi="ar"/>
        </w:rPr>
        <w:t xml:space="preserve">    （采购项目名称、编号）     </w:t>
      </w:r>
      <w:r w:rsidRPr="002665AC">
        <w:rPr>
          <w:rFonts w:ascii="宋体" w:hAnsi="宋体" w:cs="宋体" w:hint="eastAsia"/>
          <w:sz w:val="22"/>
          <w:szCs w:val="22"/>
          <w:lang w:bidi="ar"/>
        </w:rPr>
        <w:t>的采购活动。供应商代表在响应过程中所签署的一切文件和处理与之有关的一切事务，我方均予以认可并对此承担责任。</w:t>
      </w:r>
    </w:p>
    <w:p w14:paraId="1F818611" w14:textId="77777777" w:rsidR="00113D27" w:rsidRPr="002665AC" w:rsidRDefault="00113D27">
      <w:pPr>
        <w:spacing w:line="460" w:lineRule="exact"/>
        <w:ind w:firstLine="2955"/>
        <w:rPr>
          <w:rFonts w:ascii="宋体" w:hAnsi="宋体"/>
          <w:sz w:val="22"/>
          <w:szCs w:val="22"/>
        </w:rPr>
      </w:pPr>
    </w:p>
    <w:p w14:paraId="47010E52" w14:textId="77777777" w:rsidR="00113D27" w:rsidRPr="002665AC" w:rsidRDefault="00113D27">
      <w:pPr>
        <w:spacing w:line="460" w:lineRule="exact"/>
        <w:ind w:firstLine="2955"/>
        <w:rPr>
          <w:rFonts w:ascii="宋体" w:hAnsi="宋体"/>
          <w:sz w:val="22"/>
          <w:szCs w:val="22"/>
        </w:rPr>
      </w:pPr>
    </w:p>
    <w:p w14:paraId="0E8F38F5" w14:textId="77777777" w:rsidR="00113D27" w:rsidRPr="002665AC" w:rsidRDefault="00000000">
      <w:pPr>
        <w:spacing w:line="460" w:lineRule="exact"/>
        <w:ind w:firstLineChars="1805" w:firstLine="3971"/>
        <w:rPr>
          <w:rFonts w:ascii="宋体" w:hAnsi="宋体"/>
          <w:sz w:val="22"/>
          <w:szCs w:val="22"/>
        </w:rPr>
      </w:pPr>
      <w:r w:rsidRPr="002665AC">
        <w:rPr>
          <w:rFonts w:ascii="宋体" w:hAnsi="宋体" w:hint="eastAsia"/>
          <w:sz w:val="22"/>
          <w:szCs w:val="22"/>
        </w:rPr>
        <w:t>单位负责人(签字或盖章)：</w:t>
      </w:r>
    </w:p>
    <w:p w14:paraId="2788C853" w14:textId="77777777" w:rsidR="00113D27" w:rsidRPr="002665AC" w:rsidRDefault="00000000">
      <w:pPr>
        <w:spacing w:line="460" w:lineRule="exact"/>
        <w:ind w:firstLineChars="1805" w:firstLine="3971"/>
        <w:rPr>
          <w:rFonts w:ascii="宋体" w:hAnsi="宋体"/>
          <w:sz w:val="22"/>
          <w:szCs w:val="22"/>
        </w:rPr>
      </w:pPr>
      <w:r w:rsidRPr="002665AC">
        <w:rPr>
          <w:rFonts w:ascii="宋体" w:hAnsi="宋体" w:hint="eastAsia"/>
          <w:sz w:val="22"/>
          <w:szCs w:val="22"/>
        </w:rPr>
        <w:t>供应商全称（盖公章）：</w:t>
      </w:r>
    </w:p>
    <w:p w14:paraId="4579F045" w14:textId="77777777" w:rsidR="00113D27" w:rsidRPr="002665AC" w:rsidRDefault="00000000">
      <w:pPr>
        <w:spacing w:line="460" w:lineRule="exact"/>
        <w:ind w:firstLineChars="1805" w:firstLine="3971"/>
        <w:rPr>
          <w:rFonts w:ascii="宋体" w:hAnsi="宋体"/>
          <w:sz w:val="22"/>
          <w:szCs w:val="22"/>
        </w:rPr>
      </w:pPr>
      <w:r w:rsidRPr="002665AC">
        <w:rPr>
          <w:rFonts w:ascii="宋体" w:hAnsi="宋体" w:hint="eastAsia"/>
          <w:sz w:val="22"/>
          <w:szCs w:val="22"/>
        </w:rPr>
        <w:t>日期：       年     月    日</w:t>
      </w:r>
    </w:p>
    <w:p w14:paraId="720351EB" w14:textId="77777777" w:rsidR="00113D27" w:rsidRPr="002665AC" w:rsidRDefault="00113D27">
      <w:pPr>
        <w:spacing w:line="460" w:lineRule="exact"/>
        <w:rPr>
          <w:rFonts w:ascii="宋体" w:hAnsi="宋体"/>
          <w:sz w:val="22"/>
          <w:szCs w:val="22"/>
        </w:rPr>
      </w:pPr>
    </w:p>
    <w:p w14:paraId="046A8FD2" w14:textId="77777777" w:rsidR="00113D27" w:rsidRPr="002665AC" w:rsidRDefault="00000000">
      <w:pPr>
        <w:spacing w:line="460" w:lineRule="exact"/>
        <w:rPr>
          <w:rFonts w:ascii="宋体" w:hAnsi="宋体"/>
          <w:sz w:val="22"/>
          <w:szCs w:val="22"/>
        </w:rPr>
      </w:pPr>
      <w:r w:rsidRPr="002665AC">
        <w:rPr>
          <w:rFonts w:ascii="宋体" w:hAnsi="宋体" w:hint="eastAsia"/>
          <w:sz w:val="22"/>
          <w:szCs w:val="22"/>
        </w:rPr>
        <w:t>附：</w:t>
      </w:r>
    </w:p>
    <w:p w14:paraId="071C310D" w14:textId="77777777" w:rsidR="00113D27" w:rsidRPr="002665AC" w:rsidRDefault="00000000">
      <w:pPr>
        <w:spacing w:line="460" w:lineRule="exact"/>
        <w:ind w:firstLineChars="100" w:firstLine="220"/>
        <w:rPr>
          <w:rFonts w:ascii="宋体" w:hAnsi="宋体"/>
          <w:sz w:val="22"/>
          <w:szCs w:val="22"/>
        </w:rPr>
      </w:pPr>
      <w:r w:rsidRPr="002665AC">
        <w:rPr>
          <w:rFonts w:ascii="宋体" w:hAnsi="宋体" w:hint="eastAsia"/>
          <w:sz w:val="22"/>
          <w:szCs w:val="22"/>
        </w:rPr>
        <w:t>单位负责人有效期内的身份证正反面电子件：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4536"/>
      </w:tblGrid>
      <w:tr w:rsidR="002665AC" w:rsidRPr="002665AC" w14:paraId="6DAE00B8" w14:textId="77777777">
        <w:trPr>
          <w:trHeight w:val="1399"/>
        </w:trPr>
        <w:tc>
          <w:tcPr>
            <w:tcW w:w="4673" w:type="dxa"/>
            <w:tcBorders>
              <w:top w:val="single" w:sz="4" w:space="0" w:color="000000"/>
              <w:left w:val="single" w:sz="4" w:space="0" w:color="000000"/>
              <w:bottom w:val="single" w:sz="4" w:space="0" w:color="000000"/>
              <w:right w:val="single" w:sz="4" w:space="0" w:color="000000"/>
            </w:tcBorders>
          </w:tcPr>
          <w:p w14:paraId="5F927751" w14:textId="77777777" w:rsidR="00113D27" w:rsidRPr="002665AC" w:rsidRDefault="00113D27">
            <w:pPr>
              <w:spacing w:line="360" w:lineRule="auto"/>
              <w:jc w:val="left"/>
              <w:rPr>
                <w:rFonts w:ascii="宋体" w:hAnsi="宋体"/>
                <w:sz w:val="24"/>
              </w:rPr>
            </w:pPr>
          </w:p>
          <w:p w14:paraId="10F85617" w14:textId="77777777" w:rsidR="00113D27" w:rsidRPr="002665AC" w:rsidRDefault="00113D27">
            <w:pPr>
              <w:spacing w:line="360" w:lineRule="auto"/>
              <w:jc w:val="left"/>
              <w:rPr>
                <w:rFonts w:ascii="宋体" w:hAnsi="宋体"/>
                <w:sz w:val="24"/>
              </w:rPr>
            </w:pPr>
          </w:p>
          <w:p w14:paraId="220B66E8" w14:textId="77777777" w:rsidR="00113D27" w:rsidRPr="002665AC" w:rsidRDefault="00113D27">
            <w:pPr>
              <w:spacing w:line="360" w:lineRule="auto"/>
              <w:jc w:val="left"/>
              <w:rPr>
                <w:rFonts w:ascii="宋体" w:hAnsi="宋体"/>
                <w:sz w:val="24"/>
              </w:rPr>
            </w:pPr>
          </w:p>
        </w:tc>
        <w:tc>
          <w:tcPr>
            <w:tcW w:w="4536" w:type="dxa"/>
            <w:tcBorders>
              <w:top w:val="single" w:sz="4" w:space="0" w:color="000000"/>
              <w:left w:val="nil"/>
              <w:bottom w:val="single" w:sz="4" w:space="0" w:color="000000"/>
              <w:right w:val="single" w:sz="4" w:space="0" w:color="000000"/>
            </w:tcBorders>
          </w:tcPr>
          <w:p w14:paraId="2A778EC0" w14:textId="77777777" w:rsidR="00113D27" w:rsidRPr="002665AC" w:rsidRDefault="00113D27">
            <w:pPr>
              <w:spacing w:line="360" w:lineRule="auto"/>
              <w:jc w:val="left"/>
              <w:rPr>
                <w:rFonts w:ascii="宋体" w:hAnsi="宋体"/>
                <w:sz w:val="24"/>
              </w:rPr>
            </w:pPr>
          </w:p>
          <w:p w14:paraId="47AC25A1" w14:textId="77777777" w:rsidR="00113D27" w:rsidRPr="002665AC" w:rsidRDefault="00113D27">
            <w:pPr>
              <w:spacing w:line="360" w:lineRule="auto"/>
              <w:jc w:val="left"/>
              <w:rPr>
                <w:rFonts w:ascii="宋体" w:hAnsi="宋体"/>
                <w:sz w:val="24"/>
              </w:rPr>
            </w:pPr>
          </w:p>
          <w:p w14:paraId="322C6F13" w14:textId="77777777" w:rsidR="00113D27" w:rsidRPr="002665AC" w:rsidRDefault="00113D27">
            <w:pPr>
              <w:spacing w:line="360" w:lineRule="auto"/>
              <w:jc w:val="left"/>
              <w:rPr>
                <w:rFonts w:ascii="宋体" w:hAnsi="宋体"/>
                <w:sz w:val="24"/>
              </w:rPr>
            </w:pPr>
          </w:p>
        </w:tc>
      </w:tr>
    </w:tbl>
    <w:p w14:paraId="475E845C" w14:textId="77777777" w:rsidR="00113D27" w:rsidRPr="002665AC" w:rsidRDefault="00000000">
      <w:pPr>
        <w:spacing w:line="460" w:lineRule="exact"/>
        <w:ind w:firstLineChars="100" w:firstLine="220"/>
        <w:rPr>
          <w:rFonts w:ascii="宋体" w:hAnsi="宋体"/>
          <w:sz w:val="22"/>
          <w:szCs w:val="22"/>
        </w:rPr>
      </w:pPr>
      <w:r w:rsidRPr="002665AC">
        <w:rPr>
          <w:rFonts w:ascii="宋体" w:hAnsi="宋体" w:hint="eastAsia"/>
          <w:sz w:val="22"/>
          <w:szCs w:val="22"/>
        </w:rPr>
        <w:t>全权代表人有效期内的身份证正反面电子件：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4536"/>
      </w:tblGrid>
      <w:tr w:rsidR="00113D27" w:rsidRPr="002665AC" w14:paraId="59274CC4" w14:textId="77777777">
        <w:trPr>
          <w:trHeight w:val="1399"/>
        </w:trPr>
        <w:tc>
          <w:tcPr>
            <w:tcW w:w="4673" w:type="dxa"/>
            <w:tcBorders>
              <w:top w:val="single" w:sz="4" w:space="0" w:color="000000"/>
              <w:left w:val="single" w:sz="4" w:space="0" w:color="000000"/>
              <w:bottom w:val="single" w:sz="4" w:space="0" w:color="000000"/>
              <w:right w:val="single" w:sz="4" w:space="0" w:color="000000"/>
            </w:tcBorders>
          </w:tcPr>
          <w:p w14:paraId="10089E75" w14:textId="77777777" w:rsidR="00113D27" w:rsidRPr="002665AC" w:rsidRDefault="00113D27">
            <w:pPr>
              <w:spacing w:line="360" w:lineRule="auto"/>
              <w:jc w:val="left"/>
              <w:rPr>
                <w:rFonts w:ascii="宋体" w:hAnsi="宋体"/>
                <w:sz w:val="24"/>
              </w:rPr>
            </w:pPr>
          </w:p>
          <w:p w14:paraId="35B3AA99" w14:textId="77777777" w:rsidR="00113D27" w:rsidRPr="002665AC" w:rsidRDefault="00113D27">
            <w:pPr>
              <w:spacing w:line="360" w:lineRule="auto"/>
              <w:jc w:val="left"/>
              <w:rPr>
                <w:rFonts w:ascii="宋体" w:hAnsi="宋体"/>
                <w:sz w:val="24"/>
              </w:rPr>
            </w:pPr>
          </w:p>
          <w:p w14:paraId="48A47CFC" w14:textId="77777777" w:rsidR="00113D27" w:rsidRPr="002665AC" w:rsidRDefault="00113D27">
            <w:pPr>
              <w:spacing w:line="360" w:lineRule="auto"/>
              <w:jc w:val="left"/>
              <w:rPr>
                <w:rFonts w:ascii="宋体" w:hAnsi="宋体"/>
                <w:sz w:val="24"/>
              </w:rPr>
            </w:pPr>
          </w:p>
        </w:tc>
        <w:tc>
          <w:tcPr>
            <w:tcW w:w="4536" w:type="dxa"/>
            <w:tcBorders>
              <w:top w:val="single" w:sz="4" w:space="0" w:color="000000"/>
              <w:left w:val="nil"/>
              <w:bottom w:val="single" w:sz="4" w:space="0" w:color="000000"/>
              <w:right w:val="single" w:sz="4" w:space="0" w:color="000000"/>
            </w:tcBorders>
          </w:tcPr>
          <w:p w14:paraId="695B9B5F" w14:textId="77777777" w:rsidR="00113D27" w:rsidRPr="002665AC" w:rsidRDefault="00113D27">
            <w:pPr>
              <w:spacing w:line="360" w:lineRule="auto"/>
              <w:jc w:val="left"/>
              <w:rPr>
                <w:rFonts w:ascii="宋体" w:hAnsi="宋体"/>
                <w:sz w:val="24"/>
              </w:rPr>
            </w:pPr>
          </w:p>
          <w:p w14:paraId="7A6484D1" w14:textId="77777777" w:rsidR="00113D27" w:rsidRPr="002665AC" w:rsidRDefault="00113D27">
            <w:pPr>
              <w:spacing w:line="360" w:lineRule="auto"/>
              <w:jc w:val="left"/>
              <w:rPr>
                <w:rFonts w:ascii="宋体" w:hAnsi="宋体"/>
                <w:sz w:val="24"/>
              </w:rPr>
            </w:pPr>
          </w:p>
          <w:p w14:paraId="7D48490C" w14:textId="77777777" w:rsidR="00113D27" w:rsidRPr="002665AC" w:rsidRDefault="00113D27">
            <w:pPr>
              <w:spacing w:line="360" w:lineRule="auto"/>
              <w:jc w:val="left"/>
              <w:rPr>
                <w:rFonts w:ascii="宋体" w:hAnsi="宋体"/>
                <w:sz w:val="24"/>
              </w:rPr>
            </w:pPr>
          </w:p>
        </w:tc>
      </w:tr>
    </w:tbl>
    <w:p w14:paraId="53B8DB56" w14:textId="77777777" w:rsidR="00113D27" w:rsidRPr="002665AC" w:rsidRDefault="00113D27">
      <w:pPr>
        <w:spacing w:line="460" w:lineRule="exact"/>
        <w:rPr>
          <w:rFonts w:ascii="宋体" w:hAnsi="宋体"/>
          <w:b/>
          <w:bCs/>
          <w:sz w:val="22"/>
          <w:szCs w:val="22"/>
        </w:rPr>
      </w:pPr>
    </w:p>
    <w:p w14:paraId="75C34DCD" w14:textId="77777777" w:rsidR="00113D27" w:rsidRPr="002665AC" w:rsidRDefault="00000000">
      <w:pPr>
        <w:spacing w:line="460" w:lineRule="exact"/>
        <w:rPr>
          <w:rFonts w:ascii="宋体" w:hAnsi="宋体" w:cs="Courier New"/>
          <w:b/>
          <w:sz w:val="22"/>
          <w:szCs w:val="22"/>
        </w:rPr>
      </w:pPr>
      <w:r w:rsidRPr="002665AC">
        <w:rPr>
          <w:rFonts w:ascii="宋体" w:hAnsi="宋体" w:cs="Courier New" w:hint="eastAsia"/>
          <w:b/>
          <w:sz w:val="22"/>
          <w:szCs w:val="22"/>
        </w:rPr>
        <w:t xml:space="preserve">说明： </w:t>
      </w:r>
    </w:p>
    <w:p w14:paraId="608CB053" w14:textId="049FB4FB" w:rsidR="00113D27" w:rsidRPr="002665AC" w:rsidRDefault="00000000">
      <w:pPr>
        <w:spacing w:line="460" w:lineRule="exact"/>
        <w:rPr>
          <w:rFonts w:ascii="宋体" w:hAnsi="宋体" w:cs="Courier New"/>
          <w:b/>
          <w:sz w:val="22"/>
          <w:szCs w:val="22"/>
        </w:rPr>
      </w:pPr>
      <w:r w:rsidRPr="002665AC">
        <w:rPr>
          <w:rFonts w:ascii="宋体" w:hAnsi="宋体" w:cs="Courier New" w:hint="eastAsia"/>
          <w:b/>
          <w:sz w:val="22"/>
          <w:szCs w:val="22"/>
        </w:rPr>
        <w:t>1、</w:t>
      </w:r>
      <w:r w:rsidRPr="002665AC">
        <w:rPr>
          <w:rFonts w:ascii="宋体" w:hAnsi="宋体" w:cs="Courier New"/>
          <w:b/>
          <w:sz w:val="22"/>
          <w:szCs w:val="22"/>
        </w:rPr>
        <w:t>若</w:t>
      </w:r>
      <w:r w:rsidRPr="002665AC">
        <w:rPr>
          <w:rFonts w:ascii="宋体" w:hAnsi="宋体" w:cs="Courier New" w:hint="eastAsia"/>
          <w:b/>
          <w:sz w:val="22"/>
          <w:szCs w:val="22"/>
        </w:rPr>
        <w:t>供应商</w:t>
      </w:r>
      <w:r w:rsidRPr="002665AC">
        <w:rPr>
          <w:rFonts w:ascii="宋体" w:hAnsi="宋体" w:cs="Courier New"/>
          <w:b/>
          <w:sz w:val="22"/>
          <w:szCs w:val="22"/>
        </w:rPr>
        <w:t>代表为单位负责人授权的委托代理人，应提供本授权书；</w:t>
      </w:r>
    </w:p>
    <w:p w14:paraId="10554DED" w14:textId="77777777" w:rsidR="00113D27" w:rsidRPr="002665AC" w:rsidRDefault="00000000">
      <w:pPr>
        <w:spacing w:line="460" w:lineRule="exact"/>
        <w:rPr>
          <w:rFonts w:ascii="宋体" w:hAnsi="宋体" w:cs="Courier New"/>
          <w:b/>
          <w:sz w:val="22"/>
          <w:szCs w:val="22"/>
        </w:rPr>
      </w:pPr>
      <w:r w:rsidRPr="002665AC">
        <w:rPr>
          <w:rFonts w:ascii="宋体" w:hAnsi="宋体" w:cs="Courier New"/>
          <w:b/>
          <w:sz w:val="22"/>
          <w:szCs w:val="22"/>
        </w:rPr>
        <w:t>2</w:t>
      </w:r>
      <w:r w:rsidRPr="002665AC">
        <w:rPr>
          <w:rFonts w:ascii="宋体" w:hAnsi="宋体" w:cs="Courier New" w:hint="eastAsia"/>
          <w:b/>
          <w:sz w:val="22"/>
          <w:szCs w:val="22"/>
        </w:rPr>
        <w:t>、</w:t>
      </w:r>
      <w:r w:rsidRPr="002665AC">
        <w:rPr>
          <w:rFonts w:ascii="宋体" w:hAnsi="宋体" w:cs="Courier New"/>
          <w:b/>
          <w:sz w:val="22"/>
          <w:szCs w:val="22"/>
        </w:rPr>
        <w:t>若</w:t>
      </w:r>
      <w:r w:rsidRPr="002665AC">
        <w:rPr>
          <w:rFonts w:ascii="宋体" w:hAnsi="宋体" w:cs="Courier New" w:hint="eastAsia"/>
          <w:b/>
          <w:sz w:val="22"/>
          <w:szCs w:val="22"/>
        </w:rPr>
        <w:t>供应商</w:t>
      </w:r>
      <w:r w:rsidRPr="002665AC">
        <w:rPr>
          <w:rFonts w:ascii="宋体" w:hAnsi="宋体" w:cs="Courier New"/>
          <w:b/>
          <w:sz w:val="22"/>
          <w:szCs w:val="22"/>
        </w:rPr>
        <w:t>代表为单位负责人，应在此项下提交其身份证正反面复印件，可不提供本授权书。</w:t>
      </w:r>
    </w:p>
    <w:p w14:paraId="339B348C" w14:textId="77777777" w:rsidR="00113D27" w:rsidRPr="002665AC" w:rsidRDefault="00113D27">
      <w:pPr>
        <w:spacing w:line="400" w:lineRule="exact"/>
        <w:ind w:firstLineChars="64" w:firstLine="141"/>
        <w:rPr>
          <w:rFonts w:ascii="宋体" w:hAnsi="宋体"/>
          <w:b/>
          <w:sz w:val="22"/>
        </w:rPr>
      </w:pPr>
    </w:p>
    <w:p w14:paraId="643BA238" w14:textId="77777777" w:rsidR="00113D27" w:rsidRPr="002665AC" w:rsidRDefault="00113D27">
      <w:pPr>
        <w:numPr>
          <w:ilvl w:val="1"/>
          <w:numId w:val="13"/>
        </w:numPr>
        <w:tabs>
          <w:tab w:val="left" w:pos="0"/>
          <w:tab w:val="left" w:pos="600"/>
        </w:tabs>
        <w:spacing w:line="400" w:lineRule="exact"/>
        <w:rPr>
          <w:rFonts w:ascii="宋体" w:hAnsi="宋体"/>
          <w:b/>
          <w:sz w:val="22"/>
        </w:rPr>
        <w:sectPr w:rsidR="00113D27" w:rsidRPr="002665AC">
          <w:headerReference w:type="default" r:id="rId13"/>
          <w:footerReference w:type="default" r:id="rId14"/>
          <w:pgSz w:w="11906" w:h="16838"/>
          <w:pgMar w:top="1134" w:right="1134" w:bottom="1134" w:left="1134" w:header="851" w:footer="851" w:gutter="0"/>
          <w:cols w:space="720"/>
          <w:docGrid w:linePitch="312"/>
        </w:sectPr>
      </w:pPr>
    </w:p>
    <w:p w14:paraId="5ECB237F" w14:textId="77777777" w:rsidR="00113D27" w:rsidRPr="002665AC" w:rsidRDefault="00113D27"/>
    <w:p w14:paraId="321DA138" w14:textId="77777777" w:rsidR="00113D27" w:rsidRPr="002665AC" w:rsidRDefault="00000000">
      <w:pPr>
        <w:spacing w:line="460" w:lineRule="exact"/>
        <w:jc w:val="center"/>
        <w:rPr>
          <w:rFonts w:ascii="宋体" w:hAnsi="宋体"/>
          <w:b/>
          <w:bCs/>
          <w:sz w:val="30"/>
          <w:szCs w:val="30"/>
        </w:rPr>
      </w:pPr>
      <w:r w:rsidRPr="002665AC">
        <w:rPr>
          <w:rFonts w:ascii="宋体" w:hAnsi="宋体" w:hint="eastAsia"/>
          <w:b/>
          <w:bCs/>
          <w:sz w:val="30"/>
          <w:szCs w:val="30"/>
        </w:rPr>
        <w:t>三、供应商联系表</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2587"/>
        <w:gridCol w:w="6413"/>
      </w:tblGrid>
      <w:tr w:rsidR="002665AC" w:rsidRPr="002665AC" w14:paraId="5867538A"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35BEB244"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序号</w:t>
            </w:r>
          </w:p>
        </w:tc>
        <w:tc>
          <w:tcPr>
            <w:tcW w:w="2587" w:type="dxa"/>
            <w:tcBorders>
              <w:top w:val="single" w:sz="4" w:space="0" w:color="auto"/>
              <w:left w:val="single" w:sz="4" w:space="0" w:color="auto"/>
              <w:bottom w:val="single" w:sz="4" w:space="0" w:color="auto"/>
              <w:right w:val="single" w:sz="4" w:space="0" w:color="auto"/>
            </w:tcBorders>
            <w:vAlign w:val="center"/>
          </w:tcPr>
          <w:p w14:paraId="6FC9BB22"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项  目</w:t>
            </w:r>
          </w:p>
        </w:tc>
        <w:tc>
          <w:tcPr>
            <w:tcW w:w="6413" w:type="dxa"/>
            <w:tcBorders>
              <w:top w:val="single" w:sz="4" w:space="0" w:color="auto"/>
              <w:left w:val="single" w:sz="4" w:space="0" w:color="auto"/>
              <w:bottom w:val="single" w:sz="4" w:space="0" w:color="auto"/>
              <w:right w:val="single" w:sz="4" w:space="0" w:color="auto"/>
            </w:tcBorders>
            <w:vAlign w:val="center"/>
          </w:tcPr>
          <w:p w14:paraId="291CFECA"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内容</w:t>
            </w:r>
          </w:p>
        </w:tc>
      </w:tr>
      <w:tr w:rsidR="002665AC" w:rsidRPr="002665AC" w14:paraId="65D15626"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0EFCABE7"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1</w:t>
            </w:r>
          </w:p>
        </w:tc>
        <w:tc>
          <w:tcPr>
            <w:tcW w:w="2587" w:type="dxa"/>
            <w:tcBorders>
              <w:top w:val="single" w:sz="4" w:space="0" w:color="auto"/>
              <w:left w:val="single" w:sz="4" w:space="0" w:color="auto"/>
              <w:bottom w:val="single" w:sz="4" w:space="0" w:color="auto"/>
              <w:right w:val="single" w:sz="4" w:space="0" w:color="auto"/>
            </w:tcBorders>
            <w:vAlign w:val="center"/>
          </w:tcPr>
          <w:p w14:paraId="0E5B7D6F" w14:textId="77777777" w:rsidR="00113D27" w:rsidRPr="002665AC" w:rsidRDefault="00000000">
            <w:pPr>
              <w:spacing w:line="440" w:lineRule="exact"/>
              <w:jc w:val="center"/>
              <w:rPr>
                <w:rFonts w:ascii="宋体" w:hAnsi="宋体"/>
                <w:bCs/>
                <w:sz w:val="22"/>
                <w:szCs w:val="22"/>
              </w:rPr>
            </w:pPr>
            <w:r w:rsidRPr="002665AC">
              <w:rPr>
                <w:rFonts w:ascii="宋体" w:hAnsi="宋体"/>
                <w:bCs/>
                <w:sz w:val="22"/>
                <w:szCs w:val="22"/>
              </w:rPr>
              <w:t>项目名称</w:t>
            </w:r>
          </w:p>
        </w:tc>
        <w:tc>
          <w:tcPr>
            <w:tcW w:w="6413" w:type="dxa"/>
            <w:tcBorders>
              <w:top w:val="single" w:sz="4" w:space="0" w:color="auto"/>
              <w:left w:val="single" w:sz="4" w:space="0" w:color="auto"/>
              <w:bottom w:val="single" w:sz="4" w:space="0" w:color="auto"/>
              <w:right w:val="single" w:sz="4" w:space="0" w:color="auto"/>
            </w:tcBorders>
            <w:vAlign w:val="center"/>
          </w:tcPr>
          <w:p w14:paraId="66E7CDDC" w14:textId="77777777" w:rsidR="00113D27" w:rsidRPr="002665AC" w:rsidRDefault="00113D27">
            <w:pPr>
              <w:spacing w:line="360" w:lineRule="exact"/>
              <w:rPr>
                <w:rFonts w:ascii="宋体" w:hAnsi="宋体" w:cs="楷体"/>
                <w:kern w:val="0"/>
                <w:sz w:val="22"/>
                <w:szCs w:val="22"/>
              </w:rPr>
            </w:pPr>
          </w:p>
        </w:tc>
      </w:tr>
      <w:tr w:rsidR="002665AC" w:rsidRPr="002665AC" w14:paraId="66A6ACFB"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2AE2D8DB"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2</w:t>
            </w:r>
          </w:p>
        </w:tc>
        <w:tc>
          <w:tcPr>
            <w:tcW w:w="2587" w:type="dxa"/>
            <w:tcBorders>
              <w:top w:val="single" w:sz="4" w:space="0" w:color="auto"/>
              <w:left w:val="single" w:sz="4" w:space="0" w:color="auto"/>
              <w:bottom w:val="single" w:sz="4" w:space="0" w:color="auto"/>
              <w:right w:val="single" w:sz="4" w:space="0" w:color="auto"/>
            </w:tcBorders>
            <w:vAlign w:val="center"/>
          </w:tcPr>
          <w:p w14:paraId="5BA6165C"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项目编号</w:t>
            </w:r>
          </w:p>
        </w:tc>
        <w:tc>
          <w:tcPr>
            <w:tcW w:w="6413" w:type="dxa"/>
            <w:tcBorders>
              <w:top w:val="single" w:sz="4" w:space="0" w:color="auto"/>
              <w:left w:val="single" w:sz="4" w:space="0" w:color="auto"/>
              <w:bottom w:val="single" w:sz="4" w:space="0" w:color="auto"/>
              <w:right w:val="single" w:sz="4" w:space="0" w:color="auto"/>
            </w:tcBorders>
            <w:vAlign w:val="center"/>
          </w:tcPr>
          <w:p w14:paraId="0DB4A83C" w14:textId="77777777" w:rsidR="00113D27" w:rsidRPr="002665AC" w:rsidRDefault="00113D27">
            <w:pPr>
              <w:spacing w:line="360" w:lineRule="exact"/>
              <w:rPr>
                <w:rFonts w:ascii="宋体" w:hAnsi="宋体" w:cs="楷体"/>
                <w:kern w:val="0"/>
                <w:sz w:val="22"/>
                <w:szCs w:val="22"/>
              </w:rPr>
            </w:pPr>
          </w:p>
        </w:tc>
      </w:tr>
      <w:tr w:rsidR="002665AC" w:rsidRPr="002665AC" w14:paraId="1FB2C255"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23471950"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3</w:t>
            </w:r>
          </w:p>
        </w:tc>
        <w:tc>
          <w:tcPr>
            <w:tcW w:w="2587" w:type="dxa"/>
            <w:tcBorders>
              <w:top w:val="single" w:sz="4" w:space="0" w:color="auto"/>
              <w:left w:val="single" w:sz="4" w:space="0" w:color="auto"/>
              <w:bottom w:val="single" w:sz="4" w:space="0" w:color="auto"/>
              <w:right w:val="single" w:sz="4" w:space="0" w:color="auto"/>
            </w:tcBorders>
            <w:vAlign w:val="center"/>
          </w:tcPr>
          <w:p w14:paraId="79A2DCC3"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供应商单位名称</w:t>
            </w:r>
          </w:p>
        </w:tc>
        <w:tc>
          <w:tcPr>
            <w:tcW w:w="6413" w:type="dxa"/>
            <w:tcBorders>
              <w:top w:val="single" w:sz="4" w:space="0" w:color="auto"/>
              <w:left w:val="single" w:sz="4" w:space="0" w:color="auto"/>
              <w:bottom w:val="single" w:sz="4" w:space="0" w:color="auto"/>
              <w:right w:val="single" w:sz="4" w:space="0" w:color="auto"/>
            </w:tcBorders>
            <w:vAlign w:val="center"/>
          </w:tcPr>
          <w:p w14:paraId="77FC28B6" w14:textId="77777777" w:rsidR="00113D27" w:rsidRPr="002665AC" w:rsidRDefault="00113D27">
            <w:pPr>
              <w:spacing w:line="360" w:lineRule="exact"/>
              <w:rPr>
                <w:rFonts w:ascii="宋体" w:hAnsi="宋体" w:cs="楷体"/>
                <w:kern w:val="0"/>
                <w:sz w:val="22"/>
                <w:szCs w:val="22"/>
              </w:rPr>
            </w:pPr>
          </w:p>
        </w:tc>
      </w:tr>
      <w:tr w:rsidR="002665AC" w:rsidRPr="002665AC" w14:paraId="745772CE"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27D6063B"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4</w:t>
            </w:r>
          </w:p>
        </w:tc>
        <w:tc>
          <w:tcPr>
            <w:tcW w:w="2587" w:type="dxa"/>
            <w:tcBorders>
              <w:top w:val="single" w:sz="4" w:space="0" w:color="auto"/>
              <w:left w:val="single" w:sz="4" w:space="0" w:color="auto"/>
              <w:bottom w:val="single" w:sz="4" w:space="0" w:color="auto"/>
              <w:right w:val="single" w:sz="4" w:space="0" w:color="auto"/>
            </w:tcBorders>
            <w:vAlign w:val="center"/>
          </w:tcPr>
          <w:p w14:paraId="58B9C69F"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单位联系地址</w:t>
            </w:r>
          </w:p>
        </w:tc>
        <w:tc>
          <w:tcPr>
            <w:tcW w:w="6413" w:type="dxa"/>
            <w:tcBorders>
              <w:top w:val="single" w:sz="4" w:space="0" w:color="auto"/>
              <w:left w:val="single" w:sz="4" w:space="0" w:color="auto"/>
              <w:bottom w:val="single" w:sz="4" w:space="0" w:color="auto"/>
              <w:right w:val="single" w:sz="4" w:space="0" w:color="auto"/>
            </w:tcBorders>
            <w:vAlign w:val="center"/>
          </w:tcPr>
          <w:p w14:paraId="6A059CA6" w14:textId="77777777" w:rsidR="00113D27" w:rsidRPr="002665AC" w:rsidRDefault="00113D27">
            <w:pPr>
              <w:spacing w:line="360" w:lineRule="exact"/>
              <w:rPr>
                <w:rFonts w:ascii="宋体" w:hAnsi="宋体" w:cs="楷体"/>
                <w:kern w:val="0"/>
                <w:sz w:val="22"/>
                <w:szCs w:val="22"/>
              </w:rPr>
            </w:pPr>
          </w:p>
        </w:tc>
      </w:tr>
      <w:tr w:rsidR="002665AC" w:rsidRPr="002665AC" w14:paraId="635C2D4E"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59DC3542"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5</w:t>
            </w:r>
          </w:p>
        </w:tc>
        <w:tc>
          <w:tcPr>
            <w:tcW w:w="2587" w:type="dxa"/>
            <w:tcBorders>
              <w:top w:val="single" w:sz="4" w:space="0" w:color="auto"/>
              <w:left w:val="single" w:sz="4" w:space="0" w:color="auto"/>
              <w:bottom w:val="single" w:sz="4" w:space="0" w:color="auto"/>
              <w:right w:val="single" w:sz="4" w:space="0" w:color="auto"/>
            </w:tcBorders>
            <w:vAlign w:val="center"/>
          </w:tcPr>
          <w:p w14:paraId="6FF3F885"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单位联系方式</w:t>
            </w:r>
          </w:p>
        </w:tc>
        <w:tc>
          <w:tcPr>
            <w:tcW w:w="6413" w:type="dxa"/>
            <w:tcBorders>
              <w:top w:val="single" w:sz="4" w:space="0" w:color="auto"/>
              <w:left w:val="single" w:sz="4" w:space="0" w:color="auto"/>
              <w:bottom w:val="single" w:sz="4" w:space="0" w:color="auto"/>
              <w:right w:val="single" w:sz="4" w:space="0" w:color="auto"/>
            </w:tcBorders>
            <w:vAlign w:val="center"/>
          </w:tcPr>
          <w:p w14:paraId="7D91F475" w14:textId="77777777" w:rsidR="00113D27" w:rsidRPr="002665AC" w:rsidRDefault="00113D27">
            <w:pPr>
              <w:spacing w:line="360" w:lineRule="exact"/>
              <w:rPr>
                <w:rFonts w:ascii="宋体" w:hAnsi="宋体" w:cs="楷体"/>
                <w:kern w:val="0"/>
                <w:sz w:val="22"/>
                <w:szCs w:val="22"/>
              </w:rPr>
            </w:pPr>
          </w:p>
        </w:tc>
      </w:tr>
      <w:tr w:rsidR="002665AC" w:rsidRPr="002665AC" w14:paraId="7604AC9E"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6242EC77"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6</w:t>
            </w:r>
          </w:p>
        </w:tc>
        <w:tc>
          <w:tcPr>
            <w:tcW w:w="2587" w:type="dxa"/>
            <w:tcBorders>
              <w:top w:val="single" w:sz="4" w:space="0" w:color="auto"/>
              <w:left w:val="single" w:sz="4" w:space="0" w:color="auto"/>
              <w:bottom w:val="single" w:sz="4" w:space="0" w:color="auto"/>
              <w:right w:val="single" w:sz="4" w:space="0" w:color="auto"/>
            </w:tcBorders>
            <w:vAlign w:val="center"/>
          </w:tcPr>
          <w:p w14:paraId="3C7676FC"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单位电子邮箱</w:t>
            </w:r>
          </w:p>
        </w:tc>
        <w:tc>
          <w:tcPr>
            <w:tcW w:w="6413" w:type="dxa"/>
            <w:tcBorders>
              <w:top w:val="single" w:sz="4" w:space="0" w:color="auto"/>
              <w:left w:val="single" w:sz="4" w:space="0" w:color="auto"/>
              <w:bottom w:val="single" w:sz="4" w:space="0" w:color="auto"/>
              <w:right w:val="single" w:sz="4" w:space="0" w:color="auto"/>
            </w:tcBorders>
            <w:vAlign w:val="center"/>
          </w:tcPr>
          <w:p w14:paraId="27BF6EA6" w14:textId="77777777" w:rsidR="00113D27" w:rsidRPr="002665AC" w:rsidRDefault="00113D27">
            <w:pPr>
              <w:spacing w:line="360" w:lineRule="exact"/>
              <w:rPr>
                <w:rFonts w:ascii="宋体" w:hAnsi="宋体" w:cs="楷体"/>
                <w:kern w:val="0"/>
                <w:sz w:val="22"/>
                <w:szCs w:val="22"/>
              </w:rPr>
            </w:pPr>
          </w:p>
        </w:tc>
      </w:tr>
      <w:tr w:rsidR="002665AC" w:rsidRPr="002665AC" w14:paraId="22E5DF74"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2C5F3331"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7</w:t>
            </w:r>
          </w:p>
        </w:tc>
        <w:tc>
          <w:tcPr>
            <w:tcW w:w="2587" w:type="dxa"/>
            <w:tcBorders>
              <w:top w:val="single" w:sz="4" w:space="0" w:color="auto"/>
              <w:left w:val="single" w:sz="4" w:space="0" w:color="auto"/>
              <w:bottom w:val="single" w:sz="4" w:space="0" w:color="auto"/>
              <w:right w:val="single" w:sz="4" w:space="0" w:color="auto"/>
            </w:tcBorders>
            <w:vAlign w:val="center"/>
          </w:tcPr>
          <w:p w14:paraId="5B3BBA23"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单位传真号码</w:t>
            </w:r>
          </w:p>
        </w:tc>
        <w:tc>
          <w:tcPr>
            <w:tcW w:w="6413" w:type="dxa"/>
            <w:tcBorders>
              <w:top w:val="single" w:sz="4" w:space="0" w:color="auto"/>
              <w:left w:val="single" w:sz="4" w:space="0" w:color="auto"/>
              <w:bottom w:val="single" w:sz="4" w:space="0" w:color="auto"/>
              <w:right w:val="single" w:sz="4" w:space="0" w:color="auto"/>
            </w:tcBorders>
            <w:vAlign w:val="center"/>
          </w:tcPr>
          <w:p w14:paraId="1D60BAAA" w14:textId="77777777" w:rsidR="00113D27" w:rsidRPr="002665AC" w:rsidRDefault="00113D27">
            <w:pPr>
              <w:spacing w:line="360" w:lineRule="exact"/>
              <w:rPr>
                <w:rFonts w:ascii="宋体" w:hAnsi="宋体" w:cs="楷体"/>
                <w:kern w:val="0"/>
                <w:sz w:val="22"/>
                <w:szCs w:val="22"/>
              </w:rPr>
            </w:pPr>
          </w:p>
        </w:tc>
      </w:tr>
      <w:tr w:rsidR="002665AC" w:rsidRPr="002665AC" w14:paraId="55805380"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67BA3ADB"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8</w:t>
            </w:r>
          </w:p>
        </w:tc>
        <w:tc>
          <w:tcPr>
            <w:tcW w:w="2587" w:type="dxa"/>
            <w:tcBorders>
              <w:top w:val="single" w:sz="4" w:space="0" w:color="auto"/>
              <w:left w:val="single" w:sz="4" w:space="0" w:color="auto"/>
              <w:bottom w:val="single" w:sz="4" w:space="0" w:color="auto"/>
              <w:right w:val="single" w:sz="4" w:space="0" w:color="auto"/>
            </w:tcBorders>
            <w:vAlign w:val="center"/>
          </w:tcPr>
          <w:p w14:paraId="6E70DBF7"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单位负责人名字</w:t>
            </w:r>
          </w:p>
        </w:tc>
        <w:tc>
          <w:tcPr>
            <w:tcW w:w="6413" w:type="dxa"/>
            <w:tcBorders>
              <w:top w:val="single" w:sz="4" w:space="0" w:color="auto"/>
              <w:left w:val="single" w:sz="4" w:space="0" w:color="auto"/>
              <w:bottom w:val="single" w:sz="4" w:space="0" w:color="auto"/>
              <w:right w:val="single" w:sz="4" w:space="0" w:color="auto"/>
            </w:tcBorders>
            <w:vAlign w:val="center"/>
          </w:tcPr>
          <w:p w14:paraId="7AB38EF5" w14:textId="77777777" w:rsidR="00113D27" w:rsidRPr="002665AC" w:rsidRDefault="00113D27">
            <w:pPr>
              <w:spacing w:line="360" w:lineRule="exact"/>
              <w:rPr>
                <w:rFonts w:ascii="宋体" w:hAnsi="宋体" w:cs="楷体"/>
                <w:kern w:val="0"/>
                <w:sz w:val="22"/>
                <w:szCs w:val="22"/>
              </w:rPr>
            </w:pPr>
          </w:p>
        </w:tc>
      </w:tr>
      <w:tr w:rsidR="002665AC" w:rsidRPr="002665AC" w14:paraId="7656A52A"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37103123"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9</w:t>
            </w:r>
          </w:p>
        </w:tc>
        <w:tc>
          <w:tcPr>
            <w:tcW w:w="2587" w:type="dxa"/>
            <w:tcBorders>
              <w:top w:val="single" w:sz="4" w:space="0" w:color="auto"/>
              <w:left w:val="single" w:sz="4" w:space="0" w:color="auto"/>
              <w:bottom w:val="single" w:sz="4" w:space="0" w:color="auto"/>
              <w:right w:val="single" w:sz="4" w:space="0" w:color="auto"/>
            </w:tcBorders>
            <w:vAlign w:val="center"/>
          </w:tcPr>
          <w:p w14:paraId="0339EB2D"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授权代理人名字</w:t>
            </w:r>
          </w:p>
        </w:tc>
        <w:tc>
          <w:tcPr>
            <w:tcW w:w="6413" w:type="dxa"/>
            <w:tcBorders>
              <w:top w:val="single" w:sz="4" w:space="0" w:color="auto"/>
              <w:left w:val="single" w:sz="4" w:space="0" w:color="auto"/>
              <w:bottom w:val="single" w:sz="4" w:space="0" w:color="auto"/>
              <w:right w:val="single" w:sz="4" w:space="0" w:color="auto"/>
            </w:tcBorders>
            <w:vAlign w:val="center"/>
          </w:tcPr>
          <w:p w14:paraId="5FFFE08F" w14:textId="77777777" w:rsidR="00113D27" w:rsidRPr="002665AC" w:rsidRDefault="00113D27">
            <w:pPr>
              <w:spacing w:line="360" w:lineRule="exact"/>
              <w:rPr>
                <w:rFonts w:ascii="宋体" w:hAnsi="宋体" w:cs="楷体"/>
                <w:kern w:val="0"/>
                <w:sz w:val="22"/>
                <w:szCs w:val="22"/>
              </w:rPr>
            </w:pPr>
          </w:p>
        </w:tc>
      </w:tr>
      <w:tr w:rsidR="002665AC" w:rsidRPr="002665AC" w14:paraId="51EC0099"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750B3D95"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10</w:t>
            </w:r>
          </w:p>
        </w:tc>
        <w:tc>
          <w:tcPr>
            <w:tcW w:w="2587" w:type="dxa"/>
            <w:tcBorders>
              <w:top w:val="single" w:sz="4" w:space="0" w:color="auto"/>
              <w:left w:val="single" w:sz="4" w:space="0" w:color="auto"/>
              <w:bottom w:val="single" w:sz="4" w:space="0" w:color="auto"/>
              <w:right w:val="single" w:sz="4" w:space="0" w:color="auto"/>
            </w:tcBorders>
            <w:vAlign w:val="center"/>
          </w:tcPr>
          <w:p w14:paraId="4B466AC0"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供应商代表联系号码</w:t>
            </w:r>
          </w:p>
        </w:tc>
        <w:tc>
          <w:tcPr>
            <w:tcW w:w="6413" w:type="dxa"/>
            <w:tcBorders>
              <w:top w:val="single" w:sz="4" w:space="0" w:color="auto"/>
              <w:left w:val="single" w:sz="4" w:space="0" w:color="auto"/>
              <w:bottom w:val="single" w:sz="4" w:space="0" w:color="auto"/>
              <w:right w:val="single" w:sz="4" w:space="0" w:color="auto"/>
            </w:tcBorders>
            <w:vAlign w:val="center"/>
          </w:tcPr>
          <w:p w14:paraId="677A17B2" w14:textId="77777777" w:rsidR="00113D27" w:rsidRPr="002665AC" w:rsidRDefault="00113D27">
            <w:pPr>
              <w:spacing w:line="440" w:lineRule="exact"/>
              <w:rPr>
                <w:rFonts w:ascii="宋体" w:hAnsi="宋体"/>
                <w:bCs/>
                <w:spacing w:val="-4"/>
                <w:sz w:val="22"/>
                <w:szCs w:val="22"/>
              </w:rPr>
            </w:pPr>
          </w:p>
        </w:tc>
      </w:tr>
      <w:tr w:rsidR="002665AC" w:rsidRPr="002665AC" w14:paraId="30FF7226"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65DFCDDD"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11</w:t>
            </w:r>
          </w:p>
        </w:tc>
        <w:tc>
          <w:tcPr>
            <w:tcW w:w="2587" w:type="dxa"/>
            <w:tcBorders>
              <w:top w:val="single" w:sz="4" w:space="0" w:color="auto"/>
              <w:left w:val="single" w:sz="4" w:space="0" w:color="auto"/>
              <w:bottom w:val="single" w:sz="4" w:space="0" w:color="auto"/>
              <w:right w:val="single" w:sz="4" w:space="0" w:color="auto"/>
            </w:tcBorders>
            <w:vAlign w:val="center"/>
          </w:tcPr>
          <w:p w14:paraId="55E980C8" w14:textId="77777777" w:rsidR="00113D27" w:rsidRPr="002665AC" w:rsidRDefault="00000000">
            <w:pPr>
              <w:spacing w:line="440" w:lineRule="exact"/>
              <w:jc w:val="center"/>
              <w:rPr>
                <w:rFonts w:ascii="宋体" w:hAnsi="宋体"/>
                <w:bCs/>
                <w:sz w:val="22"/>
                <w:szCs w:val="22"/>
              </w:rPr>
            </w:pPr>
            <w:r w:rsidRPr="002665AC">
              <w:rPr>
                <w:rFonts w:ascii="宋体" w:hAnsi="宋体" w:hint="eastAsia"/>
                <w:bCs/>
                <w:sz w:val="22"/>
                <w:szCs w:val="22"/>
              </w:rPr>
              <w:t>供应商代表联系邮箱</w:t>
            </w:r>
          </w:p>
        </w:tc>
        <w:tc>
          <w:tcPr>
            <w:tcW w:w="6413" w:type="dxa"/>
            <w:tcBorders>
              <w:top w:val="single" w:sz="4" w:space="0" w:color="auto"/>
              <w:left w:val="single" w:sz="4" w:space="0" w:color="auto"/>
              <w:bottom w:val="single" w:sz="4" w:space="0" w:color="auto"/>
              <w:right w:val="single" w:sz="4" w:space="0" w:color="auto"/>
            </w:tcBorders>
            <w:vAlign w:val="center"/>
          </w:tcPr>
          <w:p w14:paraId="79FE6F44" w14:textId="77777777" w:rsidR="00113D27" w:rsidRPr="002665AC" w:rsidRDefault="00113D27">
            <w:pPr>
              <w:spacing w:line="440" w:lineRule="exact"/>
              <w:rPr>
                <w:rFonts w:ascii="宋体" w:hAnsi="宋体"/>
                <w:bCs/>
                <w:spacing w:val="-4"/>
                <w:sz w:val="22"/>
                <w:szCs w:val="22"/>
              </w:rPr>
            </w:pPr>
          </w:p>
        </w:tc>
      </w:tr>
      <w:tr w:rsidR="002665AC" w:rsidRPr="002665AC" w14:paraId="750D30B2" w14:textId="77777777">
        <w:trPr>
          <w:cantSplit/>
          <w:trHeight w:val="680"/>
          <w:jc w:val="center"/>
        </w:trPr>
        <w:tc>
          <w:tcPr>
            <w:tcW w:w="709" w:type="dxa"/>
            <w:tcBorders>
              <w:top w:val="single" w:sz="4" w:space="0" w:color="auto"/>
              <w:left w:val="single" w:sz="4" w:space="0" w:color="auto"/>
              <w:bottom w:val="single" w:sz="4" w:space="0" w:color="auto"/>
              <w:right w:val="single" w:sz="4" w:space="0" w:color="auto"/>
            </w:tcBorders>
            <w:vAlign w:val="center"/>
          </w:tcPr>
          <w:p w14:paraId="52CAEBC1" w14:textId="77777777" w:rsidR="00113D27" w:rsidRPr="002665AC" w:rsidRDefault="00000000">
            <w:pPr>
              <w:spacing w:line="440" w:lineRule="exact"/>
              <w:jc w:val="center"/>
              <w:rPr>
                <w:rFonts w:ascii="宋体" w:hAnsi="宋体"/>
                <w:sz w:val="22"/>
                <w:szCs w:val="22"/>
              </w:rPr>
            </w:pPr>
            <w:r w:rsidRPr="002665AC">
              <w:rPr>
                <w:rFonts w:ascii="宋体" w:hAnsi="宋体" w:hint="eastAsia"/>
                <w:sz w:val="22"/>
                <w:szCs w:val="22"/>
              </w:rPr>
              <w:t>1</w:t>
            </w:r>
            <w:r w:rsidRPr="002665AC">
              <w:rPr>
                <w:rFonts w:ascii="宋体" w:hAnsi="宋体"/>
                <w:sz w:val="22"/>
                <w:szCs w:val="22"/>
              </w:rPr>
              <w:t>2</w:t>
            </w:r>
          </w:p>
        </w:tc>
        <w:tc>
          <w:tcPr>
            <w:tcW w:w="2587" w:type="dxa"/>
            <w:tcBorders>
              <w:top w:val="single" w:sz="4" w:space="0" w:color="auto"/>
              <w:left w:val="single" w:sz="4" w:space="0" w:color="auto"/>
              <w:bottom w:val="single" w:sz="4" w:space="0" w:color="auto"/>
              <w:right w:val="single" w:sz="4" w:space="0" w:color="auto"/>
            </w:tcBorders>
            <w:vAlign w:val="center"/>
          </w:tcPr>
          <w:p w14:paraId="4DC31DAF" w14:textId="77777777" w:rsidR="00113D27" w:rsidRPr="002665AC" w:rsidRDefault="00000000">
            <w:pPr>
              <w:jc w:val="center"/>
              <w:rPr>
                <w:rFonts w:ascii="宋体" w:hAnsi="宋体"/>
                <w:bCs/>
                <w:sz w:val="22"/>
                <w:szCs w:val="22"/>
              </w:rPr>
            </w:pPr>
            <w:r w:rsidRPr="002665AC">
              <w:rPr>
                <w:rFonts w:ascii="宋体" w:hAnsi="宋体" w:hint="eastAsia"/>
                <w:bCs/>
                <w:sz w:val="22"/>
                <w:szCs w:val="22"/>
              </w:rPr>
              <w:t>供应商开票信息</w:t>
            </w:r>
          </w:p>
          <w:p w14:paraId="5156A2DB" w14:textId="77777777" w:rsidR="00113D27" w:rsidRPr="002665AC" w:rsidRDefault="00000000">
            <w:pPr>
              <w:jc w:val="center"/>
              <w:rPr>
                <w:rFonts w:ascii="宋体" w:hAnsi="宋体"/>
                <w:bCs/>
                <w:sz w:val="22"/>
                <w:szCs w:val="22"/>
              </w:rPr>
            </w:pPr>
            <w:r w:rsidRPr="002665AC">
              <w:rPr>
                <w:rFonts w:ascii="宋体" w:hAnsi="宋体" w:hint="eastAsia"/>
                <w:bCs/>
                <w:sz w:val="22"/>
                <w:szCs w:val="22"/>
              </w:rPr>
              <w:t>（增值税）</w:t>
            </w:r>
          </w:p>
        </w:tc>
        <w:tc>
          <w:tcPr>
            <w:tcW w:w="6413" w:type="dxa"/>
            <w:tcBorders>
              <w:top w:val="single" w:sz="4" w:space="0" w:color="auto"/>
              <w:left w:val="single" w:sz="4" w:space="0" w:color="auto"/>
              <w:bottom w:val="single" w:sz="4" w:space="0" w:color="auto"/>
              <w:right w:val="single" w:sz="4" w:space="0" w:color="auto"/>
            </w:tcBorders>
            <w:vAlign w:val="center"/>
          </w:tcPr>
          <w:p w14:paraId="03B29510" w14:textId="77777777" w:rsidR="00113D27" w:rsidRPr="002665AC" w:rsidRDefault="00113D27">
            <w:pPr>
              <w:spacing w:line="440" w:lineRule="exact"/>
              <w:rPr>
                <w:rFonts w:ascii="宋体" w:hAnsi="宋体"/>
                <w:bCs/>
                <w:spacing w:val="-4"/>
                <w:sz w:val="22"/>
                <w:szCs w:val="22"/>
              </w:rPr>
            </w:pPr>
          </w:p>
        </w:tc>
      </w:tr>
    </w:tbl>
    <w:p w14:paraId="16120B1C" w14:textId="77777777" w:rsidR="00113D27" w:rsidRPr="002665AC" w:rsidRDefault="00000000">
      <w:pPr>
        <w:spacing w:line="460" w:lineRule="exact"/>
        <w:ind w:left="216"/>
        <w:rPr>
          <w:rFonts w:ascii="宋体" w:hAnsi="宋体"/>
          <w:b/>
          <w:bCs/>
          <w:sz w:val="22"/>
          <w:szCs w:val="22"/>
        </w:rPr>
      </w:pPr>
      <w:r w:rsidRPr="002665AC">
        <w:rPr>
          <w:rFonts w:ascii="宋体" w:hAnsi="宋体" w:hint="eastAsia"/>
          <w:b/>
          <w:bCs/>
          <w:sz w:val="22"/>
          <w:szCs w:val="22"/>
        </w:rPr>
        <w:t>特此承诺：上表中的联系方式将作为我方参加此次政府采购活动的联系方式，其他方式均不作为送达方式。</w:t>
      </w:r>
    </w:p>
    <w:p w14:paraId="4D41011F" w14:textId="77777777" w:rsidR="00113D27" w:rsidRPr="002665AC" w:rsidRDefault="00113D27">
      <w:pPr>
        <w:spacing w:line="460" w:lineRule="exact"/>
        <w:ind w:left="216" w:hangingChars="98" w:hanging="216"/>
        <w:rPr>
          <w:rFonts w:ascii="宋体" w:hAnsi="宋体"/>
          <w:b/>
          <w:bCs/>
          <w:sz w:val="22"/>
          <w:szCs w:val="22"/>
        </w:rPr>
      </w:pPr>
    </w:p>
    <w:p w14:paraId="51D4D4D5"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cs="Courier New" w:hint="eastAsia"/>
          <w:bCs/>
          <w:sz w:val="22"/>
          <w:szCs w:val="22"/>
        </w:rPr>
        <w:t>供应商全称（盖公章）：</w:t>
      </w:r>
    </w:p>
    <w:p w14:paraId="6CF5CFA9"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单位负责人或授权代表（签字或盖章）：</w:t>
      </w:r>
    </w:p>
    <w:p w14:paraId="2D2C6FE5"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日          期：  年  月  日</w:t>
      </w:r>
    </w:p>
    <w:p w14:paraId="1CCD7471" w14:textId="77777777" w:rsidR="00113D27" w:rsidRPr="002665AC" w:rsidRDefault="00113D27">
      <w:pPr>
        <w:rPr>
          <w:rFonts w:ascii="宋体" w:hAnsi="宋体"/>
        </w:rPr>
      </w:pPr>
    </w:p>
    <w:p w14:paraId="10F8DB23" w14:textId="77777777" w:rsidR="00113D27" w:rsidRPr="002665AC" w:rsidRDefault="00000000">
      <w:r w:rsidRPr="002665AC">
        <w:rPr>
          <w:rFonts w:ascii="宋体" w:hAnsi="宋体"/>
          <w:b/>
          <w:sz w:val="22"/>
          <w:szCs w:val="22"/>
        </w:rPr>
        <w:br w:type="page"/>
      </w:r>
      <w:r w:rsidRPr="002665AC">
        <w:rPr>
          <w:rFonts w:ascii="宋体" w:hAnsi="宋体"/>
          <w:b/>
          <w:bCs/>
          <w:sz w:val="22"/>
          <w:szCs w:val="22"/>
        </w:rPr>
        <w:lastRenderedPageBreak/>
        <w:t xml:space="preserve"> </w:t>
      </w:r>
    </w:p>
    <w:p w14:paraId="35FB7727" w14:textId="77777777" w:rsidR="00113D27" w:rsidRPr="002665AC" w:rsidRDefault="00000000">
      <w:pPr>
        <w:spacing w:line="460" w:lineRule="exact"/>
        <w:jc w:val="center"/>
        <w:rPr>
          <w:rFonts w:ascii="宋体" w:hAnsi="宋体"/>
          <w:b/>
          <w:bCs/>
          <w:sz w:val="30"/>
          <w:szCs w:val="30"/>
        </w:rPr>
      </w:pPr>
      <w:r w:rsidRPr="002665AC">
        <w:rPr>
          <w:rFonts w:ascii="宋体" w:hAnsi="宋体" w:hint="eastAsia"/>
          <w:b/>
          <w:bCs/>
          <w:sz w:val="30"/>
          <w:szCs w:val="30"/>
        </w:rPr>
        <w:t>四、采购需求偏离表</w:t>
      </w:r>
    </w:p>
    <w:p w14:paraId="0B16D7CE" w14:textId="77777777" w:rsidR="00113D27" w:rsidRPr="002665AC" w:rsidRDefault="00000000">
      <w:pPr>
        <w:ind w:firstLineChars="500" w:firstLine="1100"/>
        <w:rPr>
          <w:rFonts w:ascii="宋体" w:hAnsi="宋体"/>
          <w:b/>
          <w:sz w:val="24"/>
        </w:rPr>
      </w:pPr>
      <w:r w:rsidRPr="002665AC">
        <w:rPr>
          <w:rFonts w:ascii="宋体" w:hAnsi="宋体" w:hint="eastAsia"/>
          <w:sz w:val="22"/>
          <w:szCs w:val="22"/>
        </w:rPr>
        <w:t>项目名称：                                       项目编号：</w:t>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4"/>
        <w:gridCol w:w="1954"/>
        <w:gridCol w:w="1980"/>
        <w:gridCol w:w="2775"/>
        <w:gridCol w:w="2439"/>
      </w:tblGrid>
      <w:tr w:rsidR="002665AC" w:rsidRPr="002665AC" w14:paraId="3C1036C2" w14:textId="77777777">
        <w:trPr>
          <w:trHeight w:val="792"/>
          <w:jc w:val="center"/>
        </w:trPr>
        <w:tc>
          <w:tcPr>
            <w:tcW w:w="794" w:type="dxa"/>
            <w:shd w:val="clear" w:color="auto" w:fill="FFFFFF"/>
            <w:vAlign w:val="center"/>
          </w:tcPr>
          <w:p w14:paraId="0661BC00" w14:textId="77777777" w:rsidR="00113D27" w:rsidRPr="002665AC" w:rsidRDefault="00000000">
            <w:pPr>
              <w:jc w:val="center"/>
              <w:rPr>
                <w:rFonts w:ascii="宋体" w:hAnsi="宋体"/>
                <w:sz w:val="22"/>
                <w:szCs w:val="22"/>
              </w:rPr>
            </w:pPr>
            <w:bookmarkStart w:id="232" w:name="_Hlk87189150"/>
            <w:r w:rsidRPr="002665AC">
              <w:rPr>
                <w:rFonts w:ascii="宋体" w:hAnsi="宋体" w:hint="eastAsia"/>
                <w:sz w:val="22"/>
                <w:szCs w:val="22"/>
              </w:rPr>
              <w:t>序号</w:t>
            </w:r>
          </w:p>
        </w:tc>
        <w:tc>
          <w:tcPr>
            <w:tcW w:w="1954" w:type="dxa"/>
            <w:shd w:val="clear" w:color="auto" w:fill="FFFFFF"/>
            <w:vAlign w:val="center"/>
          </w:tcPr>
          <w:p w14:paraId="6E760E62" w14:textId="77777777" w:rsidR="00113D27" w:rsidRPr="002665AC" w:rsidRDefault="00000000">
            <w:pPr>
              <w:jc w:val="center"/>
              <w:rPr>
                <w:rFonts w:ascii="宋体" w:hAnsi="宋体"/>
                <w:sz w:val="22"/>
                <w:szCs w:val="22"/>
              </w:rPr>
            </w:pPr>
            <w:r w:rsidRPr="002665AC">
              <w:rPr>
                <w:rFonts w:ascii="宋体" w:hAnsi="宋体" w:hint="eastAsia"/>
                <w:sz w:val="22"/>
                <w:szCs w:val="22"/>
              </w:rPr>
              <w:t>磋商文件</w:t>
            </w:r>
          </w:p>
          <w:p w14:paraId="4212C342" w14:textId="77777777" w:rsidR="00113D27" w:rsidRPr="002665AC" w:rsidRDefault="00000000">
            <w:pPr>
              <w:jc w:val="center"/>
              <w:rPr>
                <w:rFonts w:ascii="宋体" w:hAnsi="宋体"/>
                <w:sz w:val="22"/>
                <w:szCs w:val="22"/>
              </w:rPr>
            </w:pPr>
            <w:r w:rsidRPr="002665AC">
              <w:rPr>
                <w:rFonts w:ascii="宋体" w:hAnsi="宋体" w:hint="eastAsia"/>
                <w:sz w:val="22"/>
                <w:szCs w:val="22"/>
              </w:rPr>
              <w:t>规定要求</w:t>
            </w:r>
          </w:p>
        </w:tc>
        <w:tc>
          <w:tcPr>
            <w:tcW w:w="1980" w:type="dxa"/>
            <w:shd w:val="clear" w:color="auto" w:fill="FFFFFF"/>
            <w:vAlign w:val="center"/>
          </w:tcPr>
          <w:p w14:paraId="64D985FA" w14:textId="77777777" w:rsidR="00113D27" w:rsidRPr="002665AC" w:rsidRDefault="00000000">
            <w:pPr>
              <w:jc w:val="center"/>
              <w:rPr>
                <w:rFonts w:ascii="宋体" w:hAnsi="宋体"/>
                <w:sz w:val="22"/>
                <w:szCs w:val="22"/>
              </w:rPr>
            </w:pPr>
            <w:r w:rsidRPr="002665AC">
              <w:rPr>
                <w:rFonts w:ascii="宋体" w:hAnsi="宋体" w:hint="eastAsia"/>
                <w:sz w:val="22"/>
                <w:szCs w:val="22"/>
              </w:rPr>
              <w:t>响应文件</w:t>
            </w:r>
          </w:p>
          <w:p w14:paraId="07F5C135" w14:textId="77777777" w:rsidR="00113D27" w:rsidRPr="002665AC" w:rsidRDefault="00000000">
            <w:pPr>
              <w:jc w:val="center"/>
              <w:rPr>
                <w:rFonts w:ascii="宋体" w:hAnsi="宋体"/>
                <w:sz w:val="22"/>
                <w:szCs w:val="22"/>
              </w:rPr>
            </w:pPr>
            <w:r w:rsidRPr="002665AC">
              <w:rPr>
                <w:rFonts w:ascii="宋体" w:hAnsi="宋体" w:hint="eastAsia"/>
                <w:sz w:val="22"/>
                <w:szCs w:val="22"/>
              </w:rPr>
              <w:t>对应条款</w:t>
            </w:r>
          </w:p>
        </w:tc>
        <w:tc>
          <w:tcPr>
            <w:tcW w:w="2775" w:type="dxa"/>
            <w:shd w:val="clear" w:color="auto" w:fill="FFFFFF"/>
            <w:vAlign w:val="center"/>
          </w:tcPr>
          <w:p w14:paraId="7A01CB9E" w14:textId="77777777" w:rsidR="00113D27" w:rsidRPr="002665AC" w:rsidRDefault="00000000">
            <w:pPr>
              <w:jc w:val="center"/>
              <w:rPr>
                <w:rFonts w:ascii="宋体" w:hAnsi="宋体"/>
                <w:sz w:val="22"/>
                <w:szCs w:val="22"/>
              </w:rPr>
            </w:pPr>
            <w:r w:rsidRPr="002665AC">
              <w:rPr>
                <w:rFonts w:ascii="宋体" w:hAnsi="宋体" w:hint="eastAsia"/>
                <w:sz w:val="22"/>
                <w:szCs w:val="22"/>
              </w:rPr>
              <w:t>偏离说明</w:t>
            </w:r>
          </w:p>
        </w:tc>
        <w:tc>
          <w:tcPr>
            <w:tcW w:w="2439" w:type="dxa"/>
            <w:shd w:val="clear" w:color="auto" w:fill="FFFFFF"/>
            <w:vAlign w:val="center"/>
          </w:tcPr>
          <w:p w14:paraId="31ED6389" w14:textId="77777777" w:rsidR="00113D27" w:rsidRPr="002665AC" w:rsidRDefault="00000000">
            <w:pPr>
              <w:jc w:val="center"/>
              <w:rPr>
                <w:rFonts w:ascii="宋体" w:hAnsi="宋体"/>
                <w:sz w:val="22"/>
                <w:szCs w:val="22"/>
              </w:rPr>
            </w:pPr>
            <w:r w:rsidRPr="002665AC">
              <w:rPr>
                <w:rFonts w:ascii="宋体" w:hAnsi="宋体" w:hint="eastAsia"/>
                <w:sz w:val="22"/>
                <w:szCs w:val="22"/>
              </w:rPr>
              <w:t>偏离情况</w:t>
            </w:r>
          </w:p>
          <w:p w14:paraId="7B10516A" w14:textId="77777777" w:rsidR="00113D27" w:rsidRPr="002665AC" w:rsidRDefault="00000000">
            <w:pPr>
              <w:jc w:val="center"/>
              <w:rPr>
                <w:rFonts w:ascii="宋体" w:hAnsi="宋体"/>
                <w:sz w:val="22"/>
                <w:szCs w:val="22"/>
              </w:rPr>
            </w:pPr>
            <w:r w:rsidRPr="002665AC">
              <w:rPr>
                <w:rFonts w:ascii="宋体" w:hAnsi="宋体" w:hint="eastAsia"/>
                <w:sz w:val="22"/>
                <w:szCs w:val="22"/>
              </w:rPr>
              <w:t>（</w:t>
            </w:r>
            <w:r w:rsidRPr="002665AC">
              <w:rPr>
                <w:rFonts w:ascii="宋体" w:hAnsi="宋体" w:hint="eastAsia"/>
                <w:b/>
                <w:sz w:val="22"/>
                <w:szCs w:val="22"/>
              </w:rPr>
              <w:t>填写正偏离、负偏离或无偏离</w:t>
            </w:r>
            <w:r w:rsidRPr="002665AC">
              <w:rPr>
                <w:rFonts w:ascii="宋体" w:hAnsi="宋体" w:hint="eastAsia"/>
                <w:sz w:val="22"/>
                <w:szCs w:val="22"/>
              </w:rPr>
              <w:t>）</w:t>
            </w:r>
          </w:p>
        </w:tc>
      </w:tr>
      <w:tr w:rsidR="002665AC" w:rsidRPr="002665AC" w14:paraId="328B4367" w14:textId="77777777">
        <w:trPr>
          <w:trHeight w:hRule="exact" w:val="851"/>
          <w:jc w:val="center"/>
        </w:trPr>
        <w:tc>
          <w:tcPr>
            <w:tcW w:w="794" w:type="dxa"/>
            <w:vAlign w:val="center"/>
          </w:tcPr>
          <w:p w14:paraId="55119601" w14:textId="77777777" w:rsidR="00113D27" w:rsidRPr="002665AC" w:rsidRDefault="00000000">
            <w:pPr>
              <w:jc w:val="center"/>
              <w:rPr>
                <w:rFonts w:ascii="宋体" w:hAnsi="宋体"/>
                <w:sz w:val="22"/>
                <w:szCs w:val="22"/>
              </w:rPr>
            </w:pPr>
            <w:r w:rsidRPr="002665AC">
              <w:rPr>
                <w:rFonts w:ascii="宋体" w:hAnsi="宋体" w:hint="eastAsia"/>
                <w:sz w:val="22"/>
                <w:szCs w:val="22"/>
              </w:rPr>
              <w:t>1</w:t>
            </w:r>
          </w:p>
        </w:tc>
        <w:tc>
          <w:tcPr>
            <w:tcW w:w="1954" w:type="dxa"/>
            <w:vAlign w:val="center"/>
          </w:tcPr>
          <w:p w14:paraId="1EB482ED" w14:textId="77777777" w:rsidR="00113D27" w:rsidRPr="002665AC" w:rsidRDefault="00113D27">
            <w:pPr>
              <w:jc w:val="center"/>
              <w:rPr>
                <w:rFonts w:ascii="宋体" w:hAnsi="宋体"/>
                <w:sz w:val="22"/>
                <w:szCs w:val="22"/>
              </w:rPr>
            </w:pPr>
          </w:p>
        </w:tc>
        <w:tc>
          <w:tcPr>
            <w:tcW w:w="1980" w:type="dxa"/>
            <w:vAlign w:val="center"/>
          </w:tcPr>
          <w:p w14:paraId="0E0F7A6B" w14:textId="77777777" w:rsidR="00113D27" w:rsidRPr="002665AC" w:rsidRDefault="00113D27">
            <w:pPr>
              <w:jc w:val="center"/>
              <w:rPr>
                <w:rFonts w:ascii="宋体" w:hAnsi="宋体"/>
                <w:sz w:val="22"/>
                <w:szCs w:val="22"/>
              </w:rPr>
            </w:pPr>
          </w:p>
        </w:tc>
        <w:tc>
          <w:tcPr>
            <w:tcW w:w="2775" w:type="dxa"/>
            <w:vAlign w:val="center"/>
          </w:tcPr>
          <w:p w14:paraId="02D816D1" w14:textId="77777777" w:rsidR="00113D27" w:rsidRPr="002665AC" w:rsidRDefault="00113D27">
            <w:pPr>
              <w:jc w:val="center"/>
              <w:rPr>
                <w:rFonts w:ascii="宋体" w:hAnsi="宋体"/>
                <w:sz w:val="22"/>
                <w:szCs w:val="22"/>
              </w:rPr>
            </w:pPr>
          </w:p>
        </w:tc>
        <w:tc>
          <w:tcPr>
            <w:tcW w:w="2439" w:type="dxa"/>
            <w:vAlign w:val="center"/>
          </w:tcPr>
          <w:p w14:paraId="36F00F64" w14:textId="77777777" w:rsidR="00113D27" w:rsidRPr="002665AC" w:rsidRDefault="00113D27">
            <w:pPr>
              <w:jc w:val="center"/>
              <w:rPr>
                <w:rFonts w:ascii="宋体" w:hAnsi="宋体"/>
                <w:sz w:val="22"/>
                <w:szCs w:val="22"/>
              </w:rPr>
            </w:pPr>
          </w:p>
        </w:tc>
      </w:tr>
      <w:tr w:rsidR="002665AC" w:rsidRPr="002665AC" w14:paraId="5B9B8DD4" w14:textId="77777777">
        <w:trPr>
          <w:trHeight w:hRule="exact" w:val="851"/>
          <w:jc w:val="center"/>
        </w:trPr>
        <w:tc>
          <w:tcPr>
            <w:tcW w:w="794" w:type="dxa"/>
            <w:vAlign w:val="center"/>
          </w:tcPr>
          <w:p w14:paraId="23A58942" w14:textId="77777777" w:rsidR="00113D27" w:rsidRPr="002665AC" w:rsidRDefault="00000000">
            <w:pPr>
              <w:jc w:val="center"/>
              <w:rPr>
                <w:rFonts w:ascii="宋体" w:hAnsi="宋体"/>
                <w:sz w:val="22"/>
                <w:szCs w:val="22"/>
              </w:rPr>
            </w:pPr>
            <w:r w:rsidRPr="002665AC">
              <w:rPr>
                <w:rFonts w:ascii="宋体" w:hAnsi="宋体" w:hint="eastAsia"/>
                <w:sz w:val="22"/>
                <w:szCs w:val="22"/>
              </w:rPr>
              <w:t>2</w:t>
            </w:r>
          </w:p>
        </w:tc>
        <w:tc>
          <w:tcPr>
            <w:tcW w:w="1954" w:type="dxa"/>
            <w:vAlign w:val="center"/>
          </w:tcPr>
          <w:p w14:paraId="208F5D5B" w14:textId="77777777" w:rsidR="00113D27" w:rsidRPr="002665AC" w:rsidRDefault="00113D27">
            <w:pPr>
              <w:jc w:val="center"/>
              <w:rPr>
                <w:rFonts w:ascii="宋体" w:hAnsi="宋体"/>
                <w:sz w:val="22"/>
                <w:szCs w:val="22"/>
              </w:rPr>
            </w:pPr>
          </w:p>
        </w:tc>
        <w:tc>
          <w:tcPr>
            <w:tcW w:w="1980" w:type="dxa"/>
            <w:vAlign w:val="center"/>
          </w:tcPr>
          <w:p w14:paraId="36FD1E43" w14:textId="77777777" w:rsidR="00113D27" w:rsidRPr="002665AC" w:rsidRDefault="00113D27">
            <w:pPr>
              <w:jc w:val="center"/>
              <w:rPr>
                <w:rFonts w:ascii="宋体" w:hAnsi="宋体"/>
                <w:sz w:val="22"/>
                <w:szCs w:val="22"/>
              </w:rPr>
            </w:pPr>
          </w:p>
        </w:tc>
        <w:tc>
          <w:tcPr>
            <w:tcW w:w="2775" w:type="dxa"/>
            <w:vAlign w:val="center"/>
          </w:tcPr>
          <w:p w14:paraId="277EBEA4" w14:textId="77777777" w:rsidR="00113D27" w:rsidRPr="002665AC" w:rsidRDefault="00113D27">
            <w:pPr>
              <w:jc w:val="center"/>
              <w:rPr>
                <w:rFonts w:ascii="宋体" w:hAnsi="宋体"/>
                <w:sz w:val="22"/>
                <w:szCs w:val="22"/>
              </w:rPr>
            </w:pPr>
          </w:p>
        </w:tc>
        <w:tc>
          <w:tcPr>
            <w:tcW w:w="2439" w:type="dxa"/>
            <w:vAlign w:val="center"/>
          </w:tcPr>
          <w:p w14:paraId="44646C4D" w14:textId="77777777" w:rsidR="00113D27" w:rsidRPr="002665AC" w:rsidRDefault="00113D27">
            <w:pPr>
              <w:jc w:val="center"/>
              <w:rPr>
                <w:rFonts w:ascii="宋体" w:hAnsi="宋体"/>
                <w:sz w:val="22"/>
                <w:szCs w:val="22"/>
              </w:rPr>
            </w:pPr>
          </w:p>
        </w:tc>
      </w:tr>
      <w:tr w:rsidR="002665AC" w:rsidRPr="002665AC" w14:paraId="76C6CEB0" w14:textId="77777777">
        <w:trPr>
          <w:trHeight w:hRule="exact" w:val="851"/>
          <w:jc w:val="center"/>
        </w:trPr>
        <w:tc>
          <w:tcPr>
            <w:tcW w:w="794" w:type="dxa"/>
            <w:vAlign w:val="center"/>
          </w:tcPr>
          <w:p w14:paraId="799CDF45" w14:textId="77777777" w:rsidR="00113D27" w:rsidRPr="002665AC" w:rsidRDefault="00000000">
            <w:pPr>
              <w:jc w:val="center"/>
              <w:rPr>
                <w:rFonts w:ascii="宋体" w:hAnsi="宋体"/>
                <w:sz w:val="22"/>
                <w:szCs w:val="22"/>
              </w:rPr>
            </w:pPr>
            <w:r w:rsidRPr="002665AC">
              <w:rPr>
                <w:rFonts w:ascii="宋体" w:hAnsi="宋体" w:hint="eastAsia"/>
                <w:sz w:val="22"/>
                <w:szCs w:val="22"/>
              </w:rPr>
              <w:t>3</w:t>
            </w:r>
          </w:p>
        </w:tc>
        <w:tc>
          <w:tcPr>
            <w:tcW w:w="1954" w:type="dxa"/>
            <w:vAlign w:val="center"/>
          </w:tcPr>
          <w:p w14:paraId="122E516E" w14:textId="77777777" w:rsidR="00113D27" w:rsidRPr="002665AC" w:rsidRDefault="00113D27">
            <w:pPr>
              <w:jc w:val="center"/>
              <w:rPr>
                <w:rFonts w:ascii="宋体" w:hAnsi="宋体"/>
                <w:sz w:val="22"/>
                <w:szCs w:val="22"/>
              </w:rPr>
            </w:pPr>
          </w:p>
        </w:tc>
        <w:tc>
          <w:tcPr>
            <w:tcW w:w="1980" w:type="dxa"/>
            <w:vAlign w:val="center"/>
          </w:tcPr>
          <w:p w14:paraId="15F6AA14" w14:textId="77777777" w:rsidR="00113D27" w:rsidRPr="002665AC" w:rsidRDefault="00113D27">
            <w:pPr>
              <w:jc w:val="center"/>
              <w:rPr>
                <w:rFonts w:ascii="宋体" w:hAnsi="宋体"/>
                <w:sz w:val="22"/>
                <w:szCs w:val="22"/>
              </w:rPr>
            </w:pPr>
          </w:p>
        </w:tc>
        <w:tc>
          <w:tcPr>
            <w:tcW w:w="2775" w:type="dxa"/>
            <w:vAlign w:val="center"/>
          </w:tcPr>
          <w:p w14:paraId="32E76ED3" w14:textId="77777777" w:rsidR="00113D27" w:rsidRPr="002665AC" w:rsidRDefault="00113D27">
            <w:pPr>
              <w:jc w:val="center"/>
              <w:rPr>
                <w:rFonts w:ascii="宋体" w:hAnsi="宋体"/>
                <w:sz w:val="22"/>
                <w:szCs w:val="22"/>
              </w:rPr>
            </w:pPr>
          </w:p>
        </w:tc>
        <w:tc>
          <w:tcPr>
            <w:tcW w:w="2439" w:type="dxa"/>
            <w:vAlign w:val="center"/>
          </w:tcPr>
          <w:p w14:paraId="739358E9" w14:textId="77777777" w:rsidR="00113D27" w:rsidRPr="002665AC" w:rsidRDefault="00113D27">
            <w:pPr>
              <w:jc w:val="center"/>
              <w:rPr>
                <w:rFonts w:ascii="宋体" w:hAnsi="宋体"/>
                <w:sz w:val="22"/>
                <w:szCs w:val="22"/>
              </w:rPr>
            </w:pPr>
          </w:p>
        </w:tc>
      </w:tr>
      <w:tr w:rsidR="002665AC" w:rsidRPr="002665AC" w14:paraId="66EBF311" w14:textId="77777777">
        <w:trPr>
          <w:trHeight w:hRule="exact" w:val="851"/>
          <w:jc w:val="center"/>
        </w:trPr>
        <w:tc>
          <w:tcPr>
            <w:tcW w:w="794" w:type="dxa"/>
            <w:vAlign w:val="center"/>
          </w:tcPr>
          <w:p w14:paraId="43F43371" w14:textId="77777777" w:rsidR="00113D27" w:rsidRPr="002665AC" w:rsidRDefault="00000000">
            <w:pPr>
              <w:jc w:val="center"/>
              <w:rPr>
                <w:rFonts w:ascii="宋体" w:hAnsi="宋体"/>
                <w:sz w:val="22"/>
                <w:szCs w:val="22"/>
              </w:rPr>
            </w:pPr>
            <w:r w:rsidRPr="002665AC">
              <w:rPr>
                <w:rFonts w:ascii="宋体" w:hAnsi="宋体" w:hint="eastAsia"/>
                <w:sz w:val="22"/>
                <w:szCs w:val="22"/>
              </w:rPr>
              <w:t>4</w:t>
            </w:r>
          </w:p>
        </w:tc>
        <w:tc>
          <w:tcPr>
            <w:tcW w:w="1954" w:type="dxa"/>
            <w:vAlign w:val="center"/>
          </w:tcPr>
          <w:p w14:paraId="0A66597C" w14:textId="77777777" w:rsidR="00113D27" w:rsidRPr="002665AC" w:rsidRDefault="00113D27">
            <w:pPr>
              <w:jc w:val="center"/>
              <w:rPr>
                <w:rFonts w:ascii="宋体" w:hAnsi="宋体"/>
                <w:sz w:val="22"/>
                <w:szCs w:val="22"/>
              </w:rPr>
            </w:pPr>
          </w:p>
        </w:tc>
        <w:tc>
          <w:tcPr>
            <w:tcW w:w="1980" w:type="dxa"/>
            <w:vAlign w:val="center"/>
          </w:tcPr>
          <w:p w14:paraId="13839EF3" w14:textId="77777777" w:rsidR="00113D27" w:rsidRPr="002665AC" w:rsidRDefault="00113D27">
            <w:pPr>
              <w:jc w:val="center"/>
              <w:rPr>
                <w:rFonts w:ascii="宋体" w:hAnsi="宋体"/>
                <w:sz w:val="22"/>
                <w:szCs w:val="22"/>
              </w:rPr>
            </w:pPr>
          </w:p>
        </w:tc>
        <w:tc>
          <w:tcPr>
            <w:tcW w:w="2775" w:type="dxa"/>
            <w:vAlign w:val="center"/>
          </w:tcPr>
          <w:p w14:paraId="3B758CE5" w14:textId="77777777" w:rsidR="00113D27" w:rsidRPr="002665AC" w:rsidRDefault="00113D27">
            <w:pPr>
              <w:jc w:val="center"/>
              <w:rPr>
                <w:rFonts w:ascii="宋体" w:hAnsi="宋体"/>
                <w:sz w:val="22"/>
                <w:szCs w:val="22"/>
              </w:rPr>
            </w:pPr>
          </w:p>
        </w:tc>
        <w:tc>
          <w:tcPr>
            <w:tcW w:w="2439" w:type="dxa"/>
            <w:vAlign w:val="center"/>
          </w:tcPr>
          <w:p w14:paraId="27AB0502" w14:textId="77777777" w:rsidR="00113D27" w:rsidRPr="002665AC" w:rsidRDefault="00113D27">
            <w:pPr>
              <w:jc w:val="center"/>
              <w:rPr>
                <w:rFonts w:ascii="宋体" w:hAnsi="宋体"/>
                <w:sz w:val="22"/>
                <w:szCs w:val="22"/>
              </w:rPr>
            </w:pPr>
          </w:p>
        </w:tc>
      </w:tr>
      <w:tr w:rsidR="002665AC" w:rsidRPr="002665AC" w14:paraId="437BFC23" w14:textId="77777777">
        <w:trPr>
          <w:trHeight w:hRule="exact" w:val="851"/>
          <w:jc w:val="center"/>
        </w:trPr>
        <w:tc>
          <w:tcPr>
            <w:tcW w:w="794" w:type="dxa"/>
            <w:vAlign w:val="center"/>
          </w:tcPr>
          <w:p w14:paraId="04D8CF1C" w14:textId="77777777" w:rsidR="00113D27" w:rsidRPr="002665AC" w:rsidRDefault="00000000">
            <w:pPr>
              <w:jc w:val="center"/>
              <w:rPr>
                <w:rFonts w:ascii="宋体" w:hAnsi="宋体"/>
                <w:sz w:val="22"/>
                <w:szCs w:val="22"/>
              </w:rPr>
            </w:pPr>
            <w:r w:rsidRPr="002665AC">
              <w:rPr>
                <w:rFonts w:ascii="宋体" w:hAnsi="宋体" w:cs="宋体" w:hint="eastAsia"/>
                <w:sz w:val="22"/>
                <w:szCs w:val="22"/>
              </w:rPr>
              <w:t>……</w:t>
            </w:r>
          </w:p>
        </w:tc>
        <w:tc>
          <w:tcPr>
            <w:tcW w:w="1954" w:type="dxa"/>
            <w:vAlign w:val="center"/>
          </w:tcPr>
          <w:p w14:paraId="0C8E2949" w14:textId="77777777" w:rsidR="00113D27" w:rsidRPr="002665AC" w:rsidRDefault="00113D27">
            <w:pPr>
              <w:jc w:val="center"/>
              <w:rPr>
                <w:rFonts w:ascii="宋体" w:hAnsi="宋体"/>
                <w:sz w:val="22"/>
                <w:szCs w:val="22"/>
              </w:rPr>
            </w:pPr>
          </w:p>
        </w:tc>
        <w:tc>
          <w:tcPr>
            <w:tcW w:w="1980" w:type="dxa"/>
            <w:vAlign w:val="center"/>
          </w:tcPr>
          <w:p w14:paraId="44D28D44" w14:textId="77777777" w:rsidR="00113D27" w:rsidRPr="002665AC" w:rsidRDefault="00113D27">
            <w:pPr>
              <w:jc w:val="center"/>
              <w:rPr>
                <w:rFonts w:ascii="宋体" w:hAnsi="宋体"/>
                <w:sz w:val="22"/>
                <w:szCs w:val="22"/>
              </w:rPr>
            </w:pPr>
          </w:p>
        </w:tc>
        <w:tc>
          <w:tcPr>
            <w:tcW w:w="2775" w:type="dxa"/>
            <w:vAlign w:val="center"/>
          </w:tcPr>
          <w:p w14:paraId="5C8248F0" w14:textId="77777777" w:rsidR="00113D27" w:rsidRPr="002665AC" w:rsidRDefault="00113D27">
            <w:pPr>
              <w:jc w:val="center"/>
              <w:rPr>
                <w:rFonts w:ascii="宋体" w:hAnsi="宋体"/>
                <w:sz w:val="22"/>
                <w:szCs w:val="22"/>
              </w:rPr>
            </w:pPr>
          </w:p>
        </w:tc>
        <w:tc>
          <w:tcPr>
            <w:tcW w:w="2439" w:type="dxa"/>
            <w:vAlign w:val="center"/>
          </w:tcPr>
          <w:p w14:paraId="0D34F3DC" w14:textId="77777777" w:rsidR="00113D27" w:rsidRPr="002665AC" w:rsidRDefault="00113D27">
            <w:pPr>
              <w:jc w:val="center"/>
              <w:rPr>
                <w:rFonts w:ascii="宋体" w:hAnsi="宋体"/>
                <w:sz w:val="22"/>
                <w:szCs w:val="22"/>
              </w:rPr>
            </w:pPr>
          </w:p>
        </w:tc>
      </w:tr>
      <w:tr w:rsidR="002665AC" w:rsidRPr="002665AC" w14:paraId="2F68284A" w14:textId="77777777">
        <w:trPr>
          <w:trHeight w:hRule="exact" w:val="851"/>
          <w:jc w:val="center"/>
        </w:trPr>
        <w:tc>
          <w:tcPr>
            <w:tcW w:w="794" w:type="dxa"/>
            <w:vAlign w:val="center"/>
          </w:tcPr>
          <w:p w14:paraId="0684B3EB" w14:textId="77777777" w:rsidR="00113D27" w:rsidRPr="002665AC" w:rsidRDefault="00113D27">
            <w:pPr>
              <w:jc w:val="center"/>
              <w:rPr>
                <w:rFonts w:ascii="宋体" w:hAnsi="宋体"/>
                <w:sz w:val="22"/>
                <w:szCs w:val="22"/>
              </w:rPr>
            </w:pPr>
          </w:p>
        </w:tc>
        <w:tc>
          <w:tcPr>
            <w:tcW w:w="1954" w:type="dxa"/>
            <w:vAlign w:val="center"/>
          </w:tcPr>
          <w:p w14:paraId="2BF6F2BF" w14:textId="77777777" w:rsidR="00113D27" w:rsidRPr="002665AC" w:rsidRDefault="00113D27">
            <w:pPr>
              <w:jc w:val="center"/>
              <w:rPr>
                <w:rFonts w:ascii="宋体" w:hAnsi="宋体"/>
                <w:sz w:val="22"/>
                <w:szCs w:val="22"/>
              </w:rPr>
            </w:pPr>
          </w:p>
        </w:tc>
        <w:tc>
          <w:tcPr>
            <w:tcW w:w="1980" w:type="dxa"/>
            <w:vAlign w:val="center"/>
          </w:tcPr>
          <w:p w14:paraId="3BCB61F4" w14:textId="77777777" w:rsidR="00113D27" w:rsidRPr="002665AC" w:rsidRDefault="00113D27">
            <w:pPr>
              <w:jc w:val="center"/>
              <w:rPr>
                <w:rFonts w:ascii="宋体" w:hAnsi="宋体"/>
                <w:sz w:val="22"/>
                <w:szCs w:val="22"/>
              </w:rPr>
            </w:pPr>
          </w:p>
        </w:tc>
        <w:tc>
          <w:tcPr>
            <w:tcW w:w="2775" w:type="dxa"/>
            <w:vAlign w:val="center"/>
          </w:tcPr>
          <w:p w14:paraId="04799BF2" w14:textId="77777777" w:rsidR="00113D27" w:rsidRPr="002665AC" w:rsidRDefault="00113D27">
            <w:pPr>
              <w:jc w:val="center"/>
              <w:rPr>
                <w:rFonts w:ascii="宋体" w:hAnsi="宋体"/>
                <w:sz w:val="22"/>
                <w:szCs w:val="22"/>
              </w:rPr>
            </w:pPr>
          </w:p>
        </w:tc>
        <w:tc>
          <w:tcPr>
            <w:tcW w:w="2439" w:type="dxa"/>
            <w:vAlign w:val="center"/>
          </w:tcPr>
          <w:p w14:paraId="48603F45" w14:textId="77777777" w:rsidR="00113D27" w:rsidRPr="002665AC" w:rsidRDefault="00113D27">
            <w:pPr>
              <w:jc w:val="center"/>
              <w:rPr>
                <w:rFonts w:ascii="宋体" w:hAnsi="宋体"/>
                <w:sz w:val="22"/>
                <w:szCs w:val="22"/>
              </w:rPr>
            </w:pPr>
          </w:p>
        </w:tc>
      </w:tr>
      <w:tr w:rsidR="002665AC" w:rsidRPr="002665AC" w14:paraId="5ABDA410" w14:textId="77777777">
        <w:trPr>
          <w:trHeight w:hRule="exact" w:val="851"/>
          <w:jc w:val="center"/>
        </w:trPr>
        <w:tc>
          <w:tcPr>
            <w:tcW w:w="794" w:type="dxa"/>
            <w:vAlign w:val="center"/>
          </w:tcPr>
          <w:p w14:paraId="49DE59C7" w14:textId="77777777" w:rsidR="00113D27" w:rsidRPr="002665AC" w:rsidRDefault="00113D27">
            <w:pPr>
              <w:jc w:val="center"/>
              <w:rPr>
                <w:rFonts w:ascii="宋体" w:hAnsi="宋体"/>
                <w:sz w:val="22"/>
                <w:szCs w:val="22"/>
              </w:rPr>
            </w:pPr>
          </w:p>
        </w:tc>
        <w:tc>
          <w:tcPr>
            <w:tcW w:w="1954" w:type="dxa"/>
            <w:vAlign w:val="center"/>
          </w:tcPr>
          <w:p w14:paraId="7226F84A" w14:textId="77777777" w:rsidR="00113D27" w:rsidRPr="002665AC" w:rsidRDefault="00113D27">
            <w:pPr>
              <w:jc w:val="center"/>
              <w:rPr>
                <w:rFonts w:ascii="宋体" w:hAnsi="宋体"/>
                <w:sz w:val="22"/>
                <w:szCs w:val="22"/>
              </w:rPr>
            </w:pPr>
          </w:p>
        </w:tc>
        <w:tc>
          <w:tcPr>
            <w:tcW w:w="1980" w:type="dxa"/>
            <w:vAlign w:val="center"/>
          </w:tcPr>
          <w:p w14:paraId="5C101648" w14:textId="77777777" w:rsidR="00113D27" w:rsidRPr="002665AC" w:rsidRDefault="00113D27">
            <w:pPr>
              <w:jc w:val="center"/>
              <w:rPr>
                <w:rFonts w:ascii="宋体" w:hAnsi="宋体"/>
                <w:sz w:val="22"/>
                <w:szCs w:val="22"/>
              </w:rPr>
            </w:pPr>
          </w:p>
        </w:tc>
        <w:tc>
          <w:tcPr>
            <w:tcW w:w="2775" w:type="dxa"/>
            <w:vAlign w:val="center"/>
          </w:tcPr>
          <w:p w14:paraId="7033BB78" w14:textId="77777777" w:rsidR="00113D27" w:rsidRPr="002665AC" w:rsidRDefault="00113D27">
            <w:pPr>
              <w:jc w:val="center"/>
              <w:rPr>
                <w:rFonts w:ascii="宋体" w:hAnsi="宋体"/>
                <w:sz w:val="22"/>
                <w:szCs w:val="22"/>
              </w:rPr>
            </w:pPr>
          </w:p>
        </w:tc>
        <w:tc>
          <w:tcPr>
            <w:tcW w:w="2439" w:type="dxa"/>
            <w:vAlign w:val="center"/>
          </w:tcPr>
          <w:p w14:paraId="0BABD957" w14:textId="77777777" w:rsidR="00113D27" w:rsidRPr="002665AC" w:rsidRDefault="00113D27">
            <w:pPr>
              <w:jc w:val="center"/>
              <w:rPr>
                <w:rFonts w:ascii="宋体" w:hAnsi="宋体"/>
                <w:sz w:val="22"/>
                <w:szCs w:val="22"/>
              </w:rPr>
            </w:pPr>
          </w:p>
        </w:tc>
      </w:tr>
      <w:tr w:rsidR="002665AC" w:rsidRPr="002665AC" w14:paraId="13648185" w14:textId="77777777">
        <w:trPr>
          <w:trHeight w:hRule="exact" w:val="851"/>
          <w:jc w:val="center"/>
        </w:trPr>
        <w:tc>
          <w:tcPr>
            <w:tcW w:w="794" w:type="dxa"/>
            <w:vAlign w:val="center"/>
          </w:tcPr>
          <w:p w14:paraId="384BE243" w14:textId="77777777" w:rsidR="00113D27" w:rsidRPr="002665AC" w:rsidRDefault="00113D27">
            <w:pPr>
              <w:jc w:val="center"/>
              <w:rPr>
                <w:rFonts w:ascii="宋体" w:hAnsi="宋体"/>
                <w:sz w:val="22"/>
                <w:szCs w:val="22"/>
              </w:rPr>
            </w:pPr>
          </w:p>
        </w:tc>
        <w:tc>
          <w:tcPr>
            <w:tcW w:w="1954" w:type="dxa"/>
            <w:vAlign w:val="center"/>
          </w:tcPr>
          <w:p w14:paraId="5234061F" w14:textId="77777777" w:rsidR="00113D27" w:rsidRPr="002665AC" w:rsidRDefault="00113D27">
            <w:pPr>
              <w:jc w:val="center"/>
              <w:rPr>
                <w:rFonts w:ascii="宋体" w:hAnsi="宋体"/>
                <w:sz w:val="22"/>
                <w:szCs w:val="22"/>
              </w:rPr>
            </w:pPr>
          </w:p>
        </w:tc>
        <w:tc>
          <w:tcPr>
            <w:tcW w:w="1980" w:type="dxa"/>
            <w:vAlign w:val="center"/>
          </w:tcPr>
          <w:p w14:paraId="30DBAEAD" w14:textId="77777777" w:rsidR="00113D27" w:rsidRPr="002665AC" w:rsidRDefault="00113D27">
            <w:pPr>
              <w:jc w:val="center"/>
              <w:rPr>
                <w:rFonts w:ascii="宋体" w:hAnsi="宋体"/>
                <w:sz w:val="22"/>
                <w:szCs w:val="22"/>
              </w:rPr>
            </w:pPr>
          </w:p>
        </w:tc>
        <w:tc>
          <w:tcPr>
            <w:tcW w:w="2775" w:type="dxa"/>
            <w:vAlign w:val="center"/>
          </w:tcPr>
          <w:p w14:paraId="76C8ED66" w14:textId="77777777" w:rsidR="00113D27" w:rsidRPr="002665AC" w:rsidRDefault="00113D27">
            <w:pPr>
              <w:jc w:val="center"/>
              <w:rPr>
                <w:rFonts w:ascii="宋体" w:hAnsi="宋体"/>
                <w:sz w:val="22"/>
                <w:szCs w:val="22"/>
              </w:rPr>
            </w:pPr>
          </w:p>
        </w:tc>
        <w:tc>
          <w:tcPr>
            <w:tcW w:w="2439" w:type="dxa"/>
            <w:vAlign w:val="center"/>
          </w:tcPr>
          <w:p w14:paraId="154857FF" w14:textId="77777777" w:rsidR="00113D27" w:rsidRPr="002665AC" w:rsidRDefault="00113D27">
            <w:pPr>
              <w:jc w:val="center"/>
              <w:rPr>
                <w:rFonts w:ascii="宋体" w:hAnsi="宋体"/>
                <w:sz w:val="22"/>
                <w:szCs w:val="22"/>
              </w:rPr>
            </w:pPr>
          </w:p>
        </w:tc>
      </w:tr>
    </w:tbl>
    <w:bookmarkEnd w:id="232"/>
    <w:p w14:paraId="11C9816B" w14:textId="77777777" w:rsidR="00113D27" w:rsidRPr="002665AC" w:rsidRDefault="00000000">
      <w:pPr>
        <w:spacing w:line="400" w:lineRule="exact"/>
        <w:ind w:left="221" w:hangingChars="100" w:hanging="221"/>
        <w:rPr>
          <w:rFonts w:ascii="宋体" w:hAnsi="宋体"/>
          <w:b/>
          <w:sz w:val="22"/>
          <w:szCs w:val="22"/>
        </w:rPr>
      </w:pPr>
      <w:r w:rsidRPr="002665AC">
        <w:rPr>
          <w:rFonts w:ascii="宋体" w:hAnsi="宋体" w:hint="eastAsia"/>
          <w:b/>
          <w:sz w:val="22"/>
          <w:szCs w:val="22"/>
        </w:rPr>
        <w:t>说明：</w:t>
      </w:r>
    </w:p>
    <w:p w14:paraId="7A769EE3" w14:textId="77777777" w:rsidR="00113D27" w:rsidRPr="002665AC" w:rsidRDefault="00000000">
      <w:pPr>
        <w:spacing w:line="400" w:lineRule="exact"/>
        <w:ind w:left="221" w:hangingChars="100" w:hanging="221"/>
        <w:rPr>
          <w:rFonts w:ascii="宋体" w:hAnsi="宋体"/>
          <w:b/>
          <w:sz w:val="22"/>
          <w:szCs w:val="22"/>
        </w:rPr>
      </w:pPr>
      <w:r w:rsidRPr="002665AC">
        <w:rPr>
          <w:rFonts w:ascii="宋体" w:hAnsi="宋体" w:hint="eastAsia"/>
          <w:b/>
          <w:sz w:val="22"/>
          <w:szCs w:val="22"/>
        </w:rPr>
        <w:t>1.如不填写，则视为完全响应磋商文件。</w:t>
      </w:r>
    </w:p>
    <w:p w14:paraId="33BA736F" w14:textId="77777777" w:rsidR="00113D27" w:rsidRPr="002665AC" w:rsidRDefault="00000000">
      <w:pPr>
        <w:spacing w:line="400" w:lineRule="exact"/>
        <w:ind w:left="221" w:hangingChars="100" w:hanging="221"/>
        <w:rPr>
          <w:rFonts w:ascii="宋体" w:hAnsi="宋体"/>
          <w:b/>
          <w:sz w:val="22"/>
          <w:szCs w:val="22"/>
        </w:rPr>
      </w:pPr>
      <w:bookmarkStart w:id="233" w:name="_Hlk87189159"/>
      <w:r w:rsidRPr="002665AC">
        <w:rPr>
          <w:rFonts w:ascii="宋体" w:hAnsi="宋体" w:hint="eastAsia"/>
          <w:b/>
          <w:sz w:val="22"/>
          <w:szCs w:val="22"/>
        </w:rPr>
        <w:t>2.如出现偏离，供应商务必如实填写此表，“响应文件对应条款”栏不得简单复制粘贴，所投内容必须对照磋商文件要求详细填写说明，否则存在的风险由供应商自行承担。</w:t>
      </w:r>
    </w:p>
    <w:p w14:paraId="12EB44AA" w14:textId="77777777" w:rsidR="00113D27" w:rsidRPr="002665AC" w:rsidRDefault="00000000">
      <w:pPr>
        <w:spacing w:line="400" w:lineRule="exact"/>
        <w:ind w:left="221" w:hangingChars="100" w:hanging="221"/>
        <w:rPr>
          <w:rFonts w:ascii="宋体" w:hAnsi="宋体"/>
          <w:b/>
          <w:sz w:val="22"/>
          <w:szCs w:val="22"/>
        </w:rPr>
      </w:pPr>
      <w:r w:rsidRPr="002665AC">
        <w:rPr>
          <w:rFonts w:ascii="宋体" w:hAnsi="宋体"/>
          <w:b/>
          <w:sz w:val="22"/>
          <w:szCs w:val="22"/>
        </w:rPr>
        <w:t>3.</w:t>
      </w:r>
      <w:r w:rsidRPr="002665AC">
        <w:rPr>
          <w:rFonts w:ascii="宋体" w:hAnsi="宋体" w:hint="eastAsia"/>
          <w:b/>
          <w:sz w:val="22"/>
          <w:szCs w:val="22"/>
        </w:rPr>
        <w:t>偏离说明是指对磋商文件要求存在不同之处的解释说明。偏离系指：正偏离（高于采购需求）、负偏离（低于采购需求）、无偏离（满足采购需求）。</w:t>
      </w:r>
    </w:p>
    <w:bookmarkEnd w:id="233"/>
    <w:p w14:paraId="66B5F157" w14:textId="77777777" w:rsidR="00113D27" w:rsidRPr="002665AC" w:rsidRDefault="00113D27"/>
    <w:p w14:paraId="6CF890A9" w14:textId="77777777" w:rsidR="00113D27" w:rsidRPr="002665AC" w:rsidRDefault="00000000">
      <w:pPr>
        <w:spacing w:line="400" w:lineRule="exact"/>
        <w:rPr>
          <w:rFonts w:ascii="宋体" w:hAnsi="宋体"/>
          <w:sz w:val="22"/>
          <w:szCs w:val="22"/>
        </w:rPr>
      </w:pPr>
      <w:r w:rsidRPr="002665AC">
        <w:rPr>
          <w:rFonts w:ascii="宋体" w:hAnsi="宋体" w:cs="Courier New" w:hint="eastAsia"/>
          <w:b/>
          <w:bCs/>
          <w:sz w:val="22"/>
          <w:szCs w:val="22"/>
          <w:u w:val="single"/>
        </w:rPr>
        <w:t>▲</w:t>
      </w:r>
      <w:r w:rsidRPr="002665AC">
        <w:rPr>
          <w:rFonts w:ascii="宋体" w:hAnsi="宋体" w:hint="eastAsia"/>
          <w:b/>
          <w:sz w:val="22"/>
          <w:szCs w:val="22"/>
          <w:u w:val="single"/>
        </w:rPr>
        <w:t>不提供此表将被视为未实质性响应磋商文件，</w:t>
      </w:r>
      <w:r w:rsidRPr="002665AC">
        <w:rPr>
          <w:rFonts w:ascii="宋体" w:hAnsi="宋体" w:cs="Courier New" w:hint="eastAsia"/>
          <w:b/>
          <w:sz w:val="22"/>
          <w:szCs w:val="22"/>
          <w:u w:val="single"/>
        </w:rPr>
        <w:t>其</w:t>
      </w:r>
      <w:r w:rsidRPr="002665AC">
        <w:rPr>
          <w:rFonts w:ascii="宋体" w:hAnsi="宋体" w:cs="Courier New" w:hint="eastAsia"/>
          <w:b/>
          <w:bCs/>
          <w:sz w:val="22"/>
          <w:szCs w:val="22"/>
          <w:u w:val="single"/>
        </w:rPr>
        <w:t>响应无效</w:t>
      </w:r>
      <w:r w:rsidRPr="002665AC">
        <w:rPr>
          <w:rFonts w:ascii="宋体" w:hAnsi="宋体" w:hint="eastAsia"/>
          <w:b/>
          <w:sz w:val="22"/>
          <w:szCs w:val="22"/>
          <w:u w:val="single"/>
        </w:rPr>
        <w:t>。</w:t>
      </w:r>
    </w:p>
    <w:p w14:paraId="16D29F7B" w14:textId="77777777" w:rsidR="00113D27" w:rsidRPr="002665AC" w:rsidRDefault="00113D27">
      <w:pPr>
        <w:spacing w:line="460" w:lineRule="exact"/>
        <w:ind w:leftChars="153" w:left="535" w:hangingChars="97" w:hanging="214"/>
        <w:rPr>
          <w:rFonts w:ascii="宋体" w:hAnsi="宋体"/>
          <w:b/>
          <w:sz w:val="22"/>
          <w:szCs w:val="22"/>
        </w:rPr>
      </w:pPr>
    </w:p>
    <w:p w14:paraId="293CDD5E"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cs="Courier New" w:hint="eastAsia"/>
          <w:bCs/>
          <w:sz w:val="22"/>
          <w:szCs w:val="22"/>
        </w:rPr>
        <w:t>供应商全称（盖公章）：</w:t>
      </w:r>
    </w:p>
    <w:p w14:paraId="1F053505"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单位负责人或授权代表（签字或盖章）：</w:t>
      </w:r>
    </w:p>
    <w:p w14:paraId="25CFBA70"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日          期：  年  月  日</w:t>
      </w:r>
    </w:p>
    <w:p w14:paraId="759B1BC3" w14:textId="77777777" w:rsidR="00D55AF4" w:rsidRPr="002665AC" w:rsidRDefault="00000000" w:rsidP="00D55AF4">
      <w:pPr>
        <w:rPr>
          <w:rFonts w:ascii="宋体" w:hAnsi="宋体"/>
        </w:rPr>
      </w:pPr>
      <w:r w:rsidRPr="002665AC">
        <w:rPr>
          <w:rFonts w:ascii="宋体" w:hAnsi="宋体"/>
          <w:sz w:val="22"/>
          <w:szCs w:val="22"/>
        </w:rPr>
        <w:br w:type="page"/>
      </w:r>
      <w:r w:rsidRPr="002665AC">
        <w:rPr>
          <w:rFonts w:ascii="宋体" w:hAnsi="宋体"/>
          <w:sz w:val="22"/>
          <w:szCs w:val="22"/>
        </w:rPr>
        <w:lastRenderedPageBreak/>
        <w:t xml:space="preserve"> </w:t>
      </w:r>
    </w:p>
    <w:p w14:paraId="5A84FA2E" w14:textId="074D7625" w:rsidR="00D55AF4" w:rsidRPr="002665AC" w:rsidRDefault="00D55AF4" w:rsidP="00D55AF4">
      <w:pPr>
        <w:spacing w:line="460" w:lineRule="exact"/>
        <w:jc w:val="center"/>
        <w:rPr>
          <w:rFonts w:ascii="宋体" w:hAnsi="宋体"/>
          <w:b/>
          <w:bCs/>
          <w:sz w:val="30"/>
          <w:szCs w:val="30"/>
        </w:rPr>
      </w:pPr>
      <w:r w:rsidRPr="002665AC">
        <w:rPr>
          <w:rFonts w:ascii="宋体" w:hAnsi="宋体" w:hint="eastAsia"/>
          <w:b/>
          <w:bCs/>
          <w:sz w:val="30"/>
          <w:szCs w:val="30"/>
        </w:rPr>
        <w:t>五、节能环保产品声明函</w:t>
      </w:r>
    </w:p>
    <w:p w14:paraId="3A7E97BE" w14:textId="77777777" w:rsidR="00D55AF4" w:rsidRPr="002665AC" w:rsidRDefault="00D55AF4" w:rsidP="00D55AF4">
      <w:pPr>
        <w:spacing w:line="460" w:lineRule="atLeast"/>
        <w:ind w:firstLineChars="200" w:firstLine="560"/>
        <w:jc w:val="center"/>
        <w:rPr>
          <w:rFonts w:ascii="宋体" w:hAnsi="宋体"/>
          <w:bCs/>
          <w:sz w:val="28"/>
          <w:szCs w:val="28"/>
        </w:rPr>
      </w:pPr>
      <w:r w:rsidRPr="002665AC">
        <w:rPr>
          <w:rFonts w:ascii="宋体" w:hAnsi="宋体" w:hint="eastAsia"/>
          <w:bCs/>
          <w:sz w:val="28"/>
          <w:szCs w:val="28"/>
        </w:rPr>
        <w:t>（如有则提供）</w:t>
      </w:r>
    </w:p>
    <w:p w14:paraId="2590367B" w14:textId="77777777" w:rsidR="00D55AF4" w:rsidRPr="002665AC" w:rsidRDefault="00D55AF4" w:rsidP="00D55AF4">
      <w:pPr>
        <w:rPr>
          <w:rFonts w:ascii="宋体" w:hAnsi="宋体"/>
          <w:sz w:val="28"/>
          <w:szCs w:val="28"/>
        </w:rPr>
      </w:pPr>
    </w:p>
    <w:p w14:paraId="2886DA16" w14:textId="77777777" w:rsidR="00D55AF4" w:rsidRPr="002665AC" w:rsidRDefault="00D55AF4" w:rsidP="00D55AF4">
      <w:pPr>
        <w:spacing w:line="460" w:lineRule="atLeast"/>
        <w:ind w:firstLineChars="200" w:firstLine="440"/>
        <w:rPr>
          <w:rFonts w:ascii="宋体" w:hAnsi="宋体"/>
          <w:bCs/>
          <w:sz w:val="22"/>
          <w:szCs w:val="22"/>
        </w:rPr>
      </w:pPr>
      <w:r w:rsidRPr="002665AC">
        <w:rPr>
          <w:rFonts w:ascii="宋体" w:hAnsi="宋体" w:hint="eastAsia"/>
          <w:bCs/>
          <w:sz w:val="22"/>
          <w:szCs w:val="22"/>
        </w:rPr>
        <w:t>本公司郑重声明，根据《节能产品政府采购实施意见》（财库〔2004〕185号，不含该期清单）、《关于环境标志产品政府采购实施的意见》（财库〔2006〕90号，不含该期清单）、《关于调整优化节能产品、环境标志产品政府采购执行机制的通知》（财库〔</w:t>
      </w:r>
      <w:r w:rsidRPr="002665AC">
        <w:rPr>
          <w:rFonts w:ascii="宋体" w:hAnsi="宋体"/>
          <w:bCs/>
          <w:sz w:val="22"/>
          <w:szCs w:val="22"/>
        </w:rPr>
        <w:t>2019〕9号）</w:t>
      </w:r>
      <w:r w:rsidRPr="002665AC">
        <w:rPr>
          <w:rFonts w:ascii="宋体" w:hAnsi="宋体" w:hint="eastAsia"/>
          <w:bCs/>
          <w:sz w:val="22"/>
          <w:szCs w:val="22"/>
        </w:rPr>
        <w:t>、《关于印发节能产品政府采购品目清单的通知》（财库〔</w:t>
      </w:r>
      <w:r w:rsidRPr="002665AC">
        <w:rPr>
          <w:rFonts w:ascii="宋体" w:hAnsi="宋体"/>
          <w:bCs/>
          <w:sz w:val="22"/>
          <w:szCs w:val="22"/>
        </w:rPr>
        <w:t>2019〕19号）</w:t>
      </w:r>
      <w:r w:rsidRPr="002665AC">
        <w:rPr>
          <w:rFonts w:ascii="宋体" w:hAnsi="宋体" w:hint="eastAsia"/>
          <w:bCs/>
          <w:sz w:val="22"/>
          <w:szCs w:val="22"/>
        </w:rPr>
        <w:t>、《关于印发环境标志产品政府采购品目清单的通知》（财库〔</w:t>
      </w:r>
      <w:r w:rsidRPr="002665AC">
        <w:rPr>
          <w:rFonts w:ascii="宋体" w:hAnsi="宋体"/>
          <w:bCs/>
          <w:sz w:val="22"/>
          <w:szCs w:val="22"/>
        </w:rPr>
        <w:t>2019〕18号）</w:t>
      </w:r>
      <w:r w:rsidRPr="002665AC">
        <w:rPr>
          <w:rFonts w:ascii="宋体" w:hAnsi="宋体" w:hint="eastAsia"/>
          <w:bCs/>
          <w:sz w:val="22"/>
          <w:szCs w:val="22"/>
        </w:rPr>
        <w:t>、《市场监管总局关于发布参与实施政府采购节能产品、环境标志产品认证机构名录的公告》（</w:t>
      </w:r>
      <w:r w:rsidRPr="002665AC">
        <w:rPr>
          <w:rFonts w:ascii="宋体" w:hAnsi="宋体"/>
          <w:bCs/>
          <w:sz w:val="22"/>
          <w:szCs w:val="22"/>
        </w:rPr>
        <w:t>2019年第16号</w:t>
      </w:r>
      <w:r w:rsidRPr="002665AC">
        <w:rPr>
          <w:rFonts w:ascii="宋体" w:hAnsi="宋体" w:hint="eastAsia"/>
          <w:bCs/>
          <w:sz w:val="22"/>
          <w:szCs w:val="22"/>
        </w:rPr>
        <w:t>）的规定，本公司声明如下：</w:t>
      </w:r>
    </w:p>
    <w:p w14:paraId="586949D2" w14:textId="77777777" w:rsidR="00D55AF4" w:rsidRPr="002665AC" w:rsidRDefault="00D55AF4" w:rsidP="00D55AF4">
      <w:pPr>
        <w:spacing w:line="460" w:lineRule="atLeast"/>
        <w:ind w:firstLineChars="200" w:firstLine="440"/>
        <w:rPr>
          <w:rFonts w:ascii="宋体" w:hAnsi="宋体"/>
          <w:bCs/>
          <w:sz w:val="22"/>
          <w:szCs w:val="22"/>
        </w:rPr>
      </w:pPr>
      <w:r w:rsidRPr="002665AC">
        <w:rPr>
          <w:rFonts w:ascii="宋体" w:hAnsi="宋体" w:hint="eastAsia"/>
          <w:bCs/>
          <w:sz w:val="22"/>
          <w:szCs w:val="22"/>
        </w:rPr>
        <w:t>1.本公司参加</w:t>
      </w:r>
      <w:r w:rsidRPr="002665AC">
        <w:rPr>
          <w:rFonts w:ascii="宋体" w:hAnsi="宋体" w:hint="eastAsia"/>
          <w:bCs/>
          <w:sz w:val="22"/>
          <w:szCs w:val="22"/>
          <w:u w:val="single"/>
        </w:rPr>
        <w:t>（项目名称，项目编号）</w:t>
      </w:r>
      <w:r w:rsidRPr="002665AC">
        <w:rPr>
          <w:rFonts w:ascii="宋体" w:hAnsi="宋体" w:hint="eastAsia"/>
          <w:bCs/>
          <w:sz w:val="22"/>
          <w:szCs w:val="22"/>
        </w:rPr>
        <w:t>的采购活动提供的</w:t>
      </w:r>
      <w:r w:rsidRPr="002665AC">
        <w:rPr>
          <w:rFonts w:ascii="宋体" w:hAnsi="宋体" w:hint="eastAsia"/>
          <w:bCs/>
          <w:sz w:val="22"/>
          <w:szCs w:val="22"/>
          <w:u w:val="single"/>
        </w:rPr>
        <w:t xml:space="preserve">      </w:t>
      </w:r>
      <w:r w:rsidRPr="002665AC">
        <w:rPr>
          <w:rFonts w:ascii="宋体" w:hAnsi="宋体" w:hint="eastAsia"/>
          <w:bCs/>
          <w:sz w:val="22"/>
          <w:szCs w:val="22"/>
        </w:rPr>
        <w:t>产品已列入《节能产品政府采购品目清单》。</w:t>
      </w:r>
    </w:p>
    <w:p w14:paraId="5A41D03C" w14:textId="77777777" w:rsidR="00D55AF4" w:rsidRPr="002665AC" w:rsidRDefault="00D55AF4" w:rsidP="00D55AF4">
      <w:pPr>
        <w:spacing w:line="460" w:lineRule="atLeast"/>
        <w:ind w:firstLineChars="200" w:firstLine="440"/>
        <w:rPr>
          <w:rFonts w:ascii="宋体" w:hAnsi="宋体"/>
          <w:bCs/>
          <w:sz w:val="22"/>
          <w:szCs w:val="22"/>
        </w:rPr>
      </w:pPr>
      <w:r w:rsidRPr="002665AC">
        <w:rPr>
          <w:rFonts w:ascii="宋体" w:hAnsi="宋体" w:hint="eastAsia"/>
          <w:bCs/>
          <w:sz w:val="22"/>
          <w:szCs w:val="22"/>
        </w:rPr>
        <w:t>2.本公司参加</w:t>
      </w:r>
      <w:r w:rsidRPr="002665AC">
        <w:rPr>
          <w:rFonts w:ascii="宋体" w:hAnsi="宋体" w:hint="eastAsia"/>
          <w:bCs/>
          <w:sz w:val="22"/>
          <w:szCs w:val="22"/>
          <w:u w:val="single"/>
        </w:rPr>
        <w:t>（项目名称，项目编号）</w:t>
      </w:r>
      <w:r w:rsidRPr="002665AC">
        <w:rPr>
          <w:rFonts w:ascii="宋体" w:hAnsi="宋体" w:hint="eastAsia"/>
          <w:bCs/>
          <w:sz w:val="22"/>
          <w:szCs w:val="22"/>
        </w:rPr>
        <w:t>的采购活动提供的</w:t>
      </w:r>
      <w:r w:rsidRPr="002665AC">
        <w:rPr>
          <w:rFonts w:ascii="宋体" w:hAnsi="宋体" w:hint="eastAsia"/>
          <w:bCs/>
          <w:sz w:val="22"/>
          <w:szCs w:val="22"/>
          <w:u w:val="single"/>
        </w:rPr>
        <w:t xml:space="preserve">      </w:t>
      </w:r>
      <w:r w:rsidRPr="002665AC">
        <w:rPr>
          <w:rFonts w:ascii="宋体" w:hAnsi="宋体" w:hint="eastAsia"/>
          <w:bCs/>
          <w:sz w:val="22"/>
          <w:szCs w:val="22"/>
        </w:rPr>
        <w:t>产品已列入《环境标志产品政府采购品目清单》。</w:t>
      </w:r>
    </w:p>
    <w:p w14:paraId="29DE6A8F" w14:textId="77777777" w:rsidR="00D55AF4" w:rsidRPr="002665AC" w:rsidRDefault="00D55AF4" w:rsidP="00D55AF4">
      <w:pPr>
        <w:spacing w:line="460" w:lineRule="atLeast"/>
        <w:ind w:firstLineChars="200" w:firstLine="440"/>
        <w:rPr>
          <w:rFonts w:ascii="宋体" w:hAnsi="宋体"/>
          <w:bCs/>
          <w:sz w:val="22"/>
          <w:szCs w:val="22"/>
        </w:rPr>
      </w:pPr>
      <w:r w:rsidRPr="002665AC">
        <w:rPr>
          <w:rFonts w:ascii="宋体" w:hAnsi="宋体" w:hint="eastAsia"/>
          <w:bCs/>
          <w:sz w:val="22"/>
          <w:szCs w:val="22"/>
        </w:rPr>
        <w:t>本公司对上述声明的真实性负责。如有虚假，将依法承担相应法律责任。</w:t>
      </w:r>
    </w:p>
    <w:p w14:paraId="54AAC4D8" w14:textId="77777777" w:rsidR="00D55AF4" w:rsidRPr="002665AC" w:rsidRDefault="00D55AF4" w:rsidP="00D55AF4">
      <w:pPr>
        <w:spacing w:line="460" w:lineRule="atLeast"/>
        <w:rPr>
          <w:rFonts w:ascii="宋体" w:hAnsi="宋体"/>
          <w:b/>
          <w:sz w:val="22"/>
          <w:szCs w:val="22"/>
        </w:rPr>
      </w:pPr>
    </w:p>
    <w:p w14:paraId="364E6497" w14:textId="15F25B57" w:rsidR="00D55AF4" w:rsidRPr="002665AC" w:rsidRDefault="00DE407F" w:rsidP="00D55AF4">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供应商</w:t>
      </w:r>
      <w:r w:rsidR="00D55AF4" w:rsidRPr="002665AC">
        <w:rPr>
          <w:rFonts w:ascii="宋体" w:hAnsi="宋体" w:hint="eastAsia"/>
          <w:sz w:val="22"/>
          <w:szCs w:val="22"/>
        </w:rPr>
        <w:t>全称（盖公章）：</w:t>
      </w:r>
    </w:p>
    <w:p w14:paraId="7875D1B0" w14:textId="77777777" w:rsidR="00D55AF4" w:rsidRPr="002665AC" w:rsidRDefault="00D55AF4" w:rsidP="00D55AF4">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日          期：  年  月  日</w:t>
      </w:r>
    </w:p>
    <w:p w14:paraId="5AFA4F29" w14:textId="77777777" w:rsidR="00D55AF4" w:rsidRPr="002665AC" w:rsidRDefault="00D55AF4" w:rsidP="00D55AF4">
      <w:pPr>
        <w:spacing w:line="460" w:lineRule="exact"/>
        <w:jc w:val="center"/>
        <w:rPr>
          <w:rFonts w:ascii="宋体" w:hAnsi="宋体"/>
          <w:b/>
          <w:sz w:val="28"/>
          <w:szCs w:val="28"/>
        </w:rPr>
      </w:pPr>
      <w:r w:rsidRPr="002665AC">
        <w:rPr>
          <w:rFonts w:ascii="宋体" w:hAnsi="宋体"/>
          <w:b/>
          <w:sz w:val="28"/>
          <w:szCs w:val="28"/>
        </w:rPr>
        <w:br w:type="page"/>
      </w:r>
    </w:p>
    <w:p w14:paraId="4FBBCC68" w14:textId="77777777" w:rsidR="00D55AF4" w:rsidRPr="002665AC" w:rsidRDefault="00D55AF4" w:rsidP="00D55AF4">
      <w:pPr>
        <w:rPr>
          <w:rFonts w:ascii="宋体" w:hAnsi="宋体"/>
        </w:rPr>
      </w:pPr>
    </w:p>
    <w:p w14:paraId="729D9CED" w14:textId="64F9BCBF" w:rsidR="00D55AF4" w:rsidRPr="002665AC" w:rsidRDefault="00D55AF4" w:rsidP="00D55AF4">
      <w:pPr>
        <w:spacing w:line="460" w:lineRule="exact"/>
        <w:jc w:val="center"/>
        <w:rPr>
          <w:rFonts w:ascii="宋体" w:hAnsi="宋体"/>
          <w:b/>
          <w:bCs/>
          <w:sz w:val="30"/>
          <w:szCs w:val="30"/>
        </w:rPr>
      </w:pPr>
      <w:r w:rsidRPr="002665AC">
        <w:rPr>
          <w:rFonts w:ascii="宋体" w:hAnsi="宋体" w:hint="eastAsia"/>
          <w:b/>
          <w:bCs/>
          <w:sz w:val="30"/>
          <w:szCs w:val="30"/>
        </w:rPr>
        <w:t>六、节能（环保）产品清单</w:t>
      </w:r>
    </w:p>
    <w:p w14:paraId="239A2690" w14:textId="77777777" w:rsidR="00D55AF4" w:rsidRPr="002665AC" w:rsidRDefault="00D55AF4" w:rsidP="00D55AF4">
      <w:pPr>
        <w:spacing w:line="460" w:lineRule="atLeast"/>
        <w:ind w:firstLineChars="200" w:firstLine="560"/>
        <w:jc w:val="center"/>
        <w:rPr>
          <w:rFonts w:ascii="宋体" w:hAnsi="宋体"/>
          <w:bCs/>
          <w:sz w:val="28"/>
          <w:szCs w:val="28"/>
        </w:rPr>
      </w:pPr>
      <w:r w:rsidRPr="002665AC">
        <w:rPr>
          <w:rFonts w:ascii="宋体" w:hAnsi="宋体" w:hint="eastAsia"/>
          <w:bCs/>
          <w:sz w:val="28"/>
          <w:szCs w:val="28"/>
        </w:rPr>
        <w:t>（如有则提供）</w:t>
      </w:r>
    </w:p>
    <w:p w14:paraId="6BC61C88" w14:textId="77777777" w:rsidR="00D55AF4" w:rsidRPr="002665AC" w:rsidRDefault="00D55AF4" w:rsidP="00D55AF4">
      <w:pPr>
        <w:pStyle w:val="a1"/>
        <w:rPr>
          <w:rFonts w:ascii="宋体" w:hAnsi="宋体"/>
          <w:sz w:val="22"/>
          <w:szCs w:val="22"/>
        </w:rPr>
      </w:pPr>
    </w:p>
    <w:p w14:paraId="2A416C6B" w14:textId="77777777" w:rsidR="00D55AF4" w:rsidRPr="002665AC" w:rsidRDefault="00D55AF4" w:rsidP="00D55AF4">
      <w:pPr>
        <w:rPr>
          <w:rFonts w:ascii="宋体" w:hAnsi="宋体"/>
          <w:b/>
          <w:sz w:val="22"/>
          <w:szCs w:val="22"/>
        </w:rPr>
      </w:pPr>
      <w:r w:rsidRPr="002665AC">
        <w:rPr>
          <w:rFonts w:ascii="宋体" w:hAnsi="宋体" w:hint="eastAsia"/>
          <w:b/>
          <w:sz w:val="22"/>
          <w:szCs w:val="22"/>
        </w:rPr>
        <w:t>（1）投标产品中已列入《节能产品政府采购品目清单》明细</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417"/>
        <w:gridCol w:w="1418"/>
        <w:gridCol w:w="1559"/>
        <w:gridCol w:w="1304"/>
        <w:gridCol w:w="1937"/>
      </w:tblGrid>
      <w:tr w:rsidR="002665AC" w:rsidRPr="002665AC" w14:paraId="35912330" w14:textId="77777777" w:rsidTr="000F6DAF">
        <w:trPr>
          <w:trHeight w:val="765"/>
          <w:jc w:val="center"/>
        </w:trPr>
        <w:tc>
          <w:tcPr>
            <w:tcW w:w="1134" w:type="dxa"/>
            <w:tcBorders>
              <w:top w:val="single" w:sz="4" w:space="0" w:color="auto"/>
              <w:left w:val="single" w:sz="4" w:space="0" w:color="auto"/>
              <w:bottom w:val="single" w:sz="4" w:space="0" w:color="auto"/>
              <w:right w:val="single" w:sz="4" w:space="0" w:color="auto"/>
            </w:tcBorders>
            <w:vAlign w:val="center"/>
          </w:tcPr>
          <w:p w14:paraId="2AE904A3"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制造商</w:t>
            </w:r>
          </w:p>
        </w:tc>
        <w:tc>
          <w:tcPr>
            <w:tcW w:w="993" w:type="dxa"/>
            <w:tcBorders>
              <w:top w:val="single" w:sz="4" w:space="0" w:color="auto"/>
              <w:left w:val="single" w:sz="4" w:space="0" w:color="auto"/>
              <w:bottom w:val="single" w:sz="4" w:space="0" w:color="auto"/>
              <w:right w:val="single" w:sz="4" w:space="0" w:color="auto"/>
            </w:tcBorders>
            <w:vAlign w:val="center"/>
          </w:tcPr>
          <w:p w14:paraId="4863AACB"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品牌</w:t>
            </w:r>
          </w:p>
        </w:tc>
        <w:tc>
          <w:tcPr>
            <w:tcW w:w="1417" w:type="dxa"/>
            <w:tcBorders>
              <w:top w:val="single" w:sz="4" w:space="0" w:color="auto"/>
              <w:left w:val="single" w:sz="4" w:space="0" w:color="auto"/>
              <w:bottom w:val="single" w:sz="4" w:space="0" w:color="auto"/>
              <w:right w:val="single" w:sz="4" w:space="0" w:color="auto"/>
            </w:tcBorders>
            <w:vAlign w:val="center"/>
          </w:tcPr>
          <w:p w14:paraId="329C15D3"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产品名称、</w:t>
            </w:r>
          </w:p>
          <w:p w14:paraId="28FDFE98"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规格型号</w:t>
            </w:r>
          </w:p>
        </w:tc>
        <w:tc>
          <w:tcPr>
            <w:tcW w:w="1418" w:type="dxa"/>
            <w:tcBorders>
              <w:top w:val="single" w:sz="4" w:space="0" w:color="auto"/>
              <w:left w:val="single" w:sz="4" w:space="0" w:color="auto"/>
              <w:bottom w:val="single" w:sz="4" w:space="0" w:color="auto"/>
              <w:right w:val="single" w:sz="4" w:space="0" w:color="auto"/>
            </w:tcBorders>
            <w:vAlign w:val="center"/>
          </w:tcPr>
          <w:p w14:paraId="331CD6E0"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节能标志认证证书号</w:t>
            </w:r>
          </w:p>
        </w:tc>
        <w:tc>
          <w:tcPr>
            <w:tcW w:w="1559" w:type="dxa"/>
            <w:tcBorders>
              <w:top w:val="single" w:sz="4" w:space="0" w:color="auto"/>
              <w:left w:val="single" w:sz="4" w:space="0" w:color="auto"/>
              <w:bottom w:val="single" w:sz="4" w:space="0" w:color="auto"/>
              <w:right w:val="single" w:sz="4" w:space="0" w:color="auto"/>
            </w:tcBorders>
            <w:vAlign w:val="center"/>
          </w:tcPr>
          <w:p w14:paraId="746C180D"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认证证书有效截止日期</w:t>
            </w:r>
          </w:p>
        </w:tc>
        <w:tc>
          <w:tcPr>
            <w:tcW w:w="1304" w:type="dxa"/>
            <w:tcBorders>
              <w:top w:val="single" w:sz="4" w:space="0" w:color="auto"/>
              <w:left w:val="single" w:sz="4" w:space="0" w:color="auto"/>
              <w:bottom w:val="single" w:sz="4" w:space="0" w:color="auto"/>
              <w:right w:val="single" w:sz="4" w:space="0" w:color="auto"/>
            </w:tcBorders>
            <w:vAlign w:val="center"/>
          </w:tcPr>
          <w:p w14:paraId="71E3B244"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依据的标准</w:t>
            </w:r>
          </w:p>
        </w:tc>
        <w:tc>
          <w:tcPr>
            <w:tcW w:w="1937" w:type="dxa"/>
            <w:tcBorders>
              <w:top w:val="single" w:sz="4" w:space="0" w:color="auto"/>
              <w:left w:val="single" w:sz="4" w:space="0" w:color="auto"/>
              <w:bottom w:val="single" w:sz="4" w:space="0" w:color="auto"/>
              <w:right w:val="single" w:sz="4" w:space="0" w:color="auto"/>
            </w:tcBorders>
            <w:vAlign w:val="center"/>
          </w:tcPr>
          <w:p w14:paraId="473ACB2C" w14:textId="77777777" w:rsidR="00D55AF4" w:rsidRPr="002665AC" w:rsidRDefault="00D55AF4" w:rsidP="000F6DAF">
            <w:pPr>
              <w:jc w:val="center"/>
              <w:rPr>
                <w:rFonts w:ascii="宋体" w:hAnsi="宋体"/>
                <w:b/>
                <w:sz w:val="22"/>
                <w:szCs w:val="22"/>
              </w:rPr>
            </w:pPr>
            <w:r w:rsidRPr="002665AC">
              <w:rPr>
                <w:rFonts w:ascii="宋体" w:hAnsi="宋体"/>
                <w:b/>
                <w:sz w:val="22"/>
                <w:szCs w:val="22"/>
              </w:rPr>
              <w:t>认证机构名称</w:t>
            </w:r>
          </w:p>
        </w:tc>
      </w:tr>
      <w:tr w:rsidR="002665AC" w:rsidRPr="002665AC" w14:paraId="53DC21EB" w14:textId="77777777" w:rsidTr="000F6DAF">
        <w:trPr>
          <w:trHeight w:val="630"/>
          <w:jc w:val="center"/>
        </w:trPr>
        <w:tc>
          <w:tcPr>
            <w:tcW w:w="1134" w:type="dxa"/>
            <w:tcBorders>
              <w:top w:val="single" w:sz="4" w:space="0" w:color="auto"/>
              <w:left w:val="single" w:sz="4" w:space="0" w:color="auto"/>
              <w:bottom w:val="single" w:sz="4" w:space="0" w:color="auto"/>
              <w:right w:val="single" w:sz="4" w:space="0" w:color="auto"/>
            </w:tcBorders>
          </w:tcPr>
          <w:p w14:paraId="1BFFB7DD" w14:textId="77777777" w:rsidR="00D55AF4" w:rsidRPr="002665AC" w:rsidRDefault="00D55AF4" w:rsidP="000F6DAF">
            <w:pPr>
              <w:spacing w:line="460" w:lineRule="exact"/>
              <w:rPr>
                <w:rFonts w:ascii="宋体" w:hAnsi="宋体"/>
                <w:b/>
                <w:sz w:val="22"/>
                <w:szCs w:val="22"/>
              </w:rPr>
            </w:pPr>
          </w:p>
        </w:tc>
        <w:tc>
          <w:tcPr>
            <w:tcW w:w="993" w:type="dxa"/>
            <w:tcBorders>
              <w:top w:val="single" w:sz="4" w:space="0" w:color="auto"/>
              <w:left w:val="single" w:sz="4" w:space="0" w:color="auto"/>
              <w:bottom w:val="single" w:sz="4" w:space="0" w:color="auto"/>
              <w:right w:val="single" w:sz="4" w:space="0" w:color="auto"/>
            </w:tcBorders>
          </w:tcPr>
          <w:p w14:paraId="3C3D6171" w14:textId="77777777" w:rsidR="00D55AF4" w:rsidRPr="002665AC" w:rsidRDefault="00D55AF4" w:rsidP="000F6DAF">
            <w:pPr>
              <w:spacing w:line="460" w:lineRule="exact"/>
              <w:rPr>
                <w:rFonts w:ascii="宋体" w:hAnsi="宋体"/>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9D002D2" w14:textId="77777777" w:rsidR="00D55AF4" w:rsidRPr="002665AC" w:rsidRDefault="00D55AF4" w:rsidP="000F6DAF">
            <w:pPr>
              <w:spacing w:line="460" w:lineRule="exact"/>
              <w:rPr>
                <w:rFonts w:ascii="宋体" w:hAnsi="宋体"/>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C08F2CD" w14:textId="77777777" w:rsidR="00D55AF4" w:rsidRPr="002665AC" w:rsidRDefault="00D55AF4" w:rsidP="000F6DAF">
            <w:pPr>
              <w:spacing w:line="460" w:lineRule="exact"/>
              <w:rPr>
                <w:rFonts w:ascii="宋体" w:hAnsi="宋体"/>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E578B5F" w14:textId="77777777" w:rsidR="00D55AF4" w:rsidRPr="002665AC" w:rsidRDefault="00D55AF4" w:rsidP="000F6DAF">
            <w:pPr>
              <w:spacing w:line="460" w:lineRule="exact"/>
              <w:rPr>
                <w:rFonts w:ascii="宋体" w:hAnsi="宋体"/>
                <w:b/>
                <w:sz w:val="22"/>
                <w:szCs w:val="22"/>
              </w:rPr>
            </w:pPr>
          </w:p>
        </w:tc>
        <w:tc>
          <w:tcPr>
            <w:tcW w:w="1304" w:type="dxa"/>
            <w:tcBorders>
              <w:top w:val="single" w:sz="4" w:space="0" w:color="auto"/>
              <w:left w:val="single" w:sz="4" w:space="0" w:color="auto"/>
              <w:bottom w:val="single" w:sz="4" w:space="0" w:color="auto"/>
              <w:right w:val="single" w:sz="4" w:space="0" w:color="auto"/>
            </w:tcBorders>
          </w:tcPr>
          <w:p w14:paraId="5F8AA0BD" w14:textId="77777777" w:rsidR="00D55AF4" w:rsidRPr="002665AC" w:rsidRDefault="00D55AF4" w:rsidP="000F6DAF">
            <w:pPr>
              <w:spacing w:line="460" w:lineRule="exact"/>
              <w:rPr>
                <w:rFonts w:ascii="宋体" w:hAnsi="宋体"/>
                <w:b/>
                <w:sz w:val="22"/>
                <w:szCs w:val="22"/>
              </w:rPr>
            </w:pPr>
          </w:p>
        </w:tc>
        <w:tc>
          <w:tcPr>
            <w:tcW w:w="1937" w:type="dxa"/>
            <w:tcBorders>
              <w:top w:val="single" w:sz="4" w:space="0" w:color="auto"/>
              <w:left w:val="single" w:sz="4" w:space="0" w:color="auto"/>
              <w:bottom w:val="single" w:sz="4" w:space="0" w:color="auto"/>
              <w:right w:val="single" w:sz="4" w:space="0" w:color="auto"/>
            </w:tcBorders>
          </w:tcPr>
          <w:p w14:paraId="64455BB5" w14:textId="77777777" w:rsidR="00D55AF4" w:rsidRPr="002665AC" w:rsidRDefault="00D55AF4" w:rsidP="000F6DAF">
            <w:pPr>
              <w:spacing w:line="460" w:lineRule="exact"/>
              <w:rPr>
                <w:rFonts w:ascii="宋体" w:hAnsi="宋体"/>
                <w:b/>
                <w:sz w:val="22"/>
                <w:szCs w:val="22"/>
              </w:rPr>
            </w:pPr>
          </w:p>
        </w:tc>
      </w:tr>
      <w:tr w:rsidR="002665AC" w:rsidRPr="002665AC" w14:paraId="53BE8DC7" w14:textId="77777777" w:rsidTr="000F6DAF">
        <w:trPr>
          <w:trHeight w:val="630"/>
          <w:jc w:val="center"/>
        </w:trPr>
        <w:tc>
          <w:tcPr>
            <w:tcW w:w="1134" w:type="dxa"/>
            <w:tcBorders>
              <w:top w:val="single" w:sz="4" w:space="0" w:color="auto"/>
              <w:left w:val="single" w:sz="4" w:space="0" w:color="auto"/>
              <w:bottom w:val="single" w:sz="4" w:space="0" w:color="auto"/>
              <w:right w:val="single" w:sz="4" w:space="0" w:color="auto"/>
            </w:tcBorders>
          </w:tcPr>
          <w:p w14:paraId="3F0E152E" w14:textId="77777777" w:rsidR="00D55AF4" w:rsidRPr="002665AC" w:rsidRDefault="00D55AF4" w:rsidP="000F6DAF">
            <w:pPr>
              <w:spacing w:line="460" w:lineRule="exact"/>
              <w:rPr>
                <w:rFonts w:ascii="宋体" w:hAnsi="宋体"/>
                <w:b/>
                <w:sz w:val="22"/>
                <w:szCs w:val="22"/>
              </w:rPr>
            </w:pPr>
          </w:p>
        </w:tc>
        <w:tc>
          <w:tcPr>
            <w:tcW w:w="993" w:type="dxa"/>
            <w:tcBorders>
              <w:top w:val="single" w:sz="4" w:space="0" w:color="auto"/>
              <w:left w:val="single" w:sz="4" w:space="0" w:color="auto"/>
              <w:bottom w:val="single" w:sz="4" w:space="0" w:color="auto"/>
              <w:right w:val="single" w:sz="4" w:space="0" w:color="auto"/>
            </w:tcBorders>
          </w:tcPr>
          <w:p w14:paraId="1A4F5344" w14:textId="77777777" w:rsidR="00D55AF4" w:rsidRPr="002665AC" w:rsidRDefault="00D55AF4" w:rsidP="000F6DAF">
            <w:pPr>
              <w:spacing w:line="460" w:lineRule="exact"/>
              <w:rPr>
                <w:rFonts w:ascii="宋体" w:hAnsi="宋体"/>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703A0B1A" w14:textId="77777777" w:rsidR="00D55AF4" w:rsidRPr="002665AC" w:rsidRDefault="00D55AF4" w:rsidP="000F6DAF">
            <w:pPr>
              <w:spacing w:line="460" w:lineRule="exact"/>
              <w:rPr>
                <w:rFonts w:ascii="宋体" w:hAnsi="宋体"/>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7DC8D582" w14:textId="77777777" w:rsidR="00D55AF4" w:rsidRPr="002665AC" w:rsidRDefault="00D55AF4" w:rsidP="000F6DAF">
            <w:pPr>
              <w:spacing w:line="460" w:lineRule="exact"/>
              <w:rPr>
                <w:rFonts w:ascii="宋体" w:hAnsi="宋体"/>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CB3E02E" w14:textId="77777777" w:rsidR="00D55AF4" w:rsidRPr="002665AC" w:rsidRDefault="00D55AF4" w:rsidP="000F6DAF">
            <w:pPr>
              <w:spacing w:line="460" w:lineRule="exact"/>
              <w:rPr>
                <w:rFonts w:ascii="宋体" w:hAnsi="宋体"/>
                <w:b/>
                <w:sz w:val="22"/>
                <w:szCs w:val="22"/>
              </w:rPr>
            </w:pPr>
          </w:p>
        </w:tc>
        <w:tc>
          <w:tcPr>
            <w:tcW w:w="1304" w:type="dxa"/>
            <w:tcBorders>
              <w:top w:val="single" w:sz="4" w:space="0" w:color="auto"/>
              <w:left w:val="single" w:sz="4" w:space="0" w:color="auto"/>
              <w:bottom w:val="single" w:sz="4" w:space="0" w:color="auto"/>
              <w:right w:val="single" w:sz="4" w:space="0" w:color="auto"/>
            </w:tcBorders>
          </w:tcPr>
          <w:p w14:paraId="3BABF33E" w14:textId="77777777" w:rsidR="00D55AF4" w:rsidRPr="002665AC" w:rsidRDefault="00D55AF4" w:rsidP="000F6DAF">
            <w:pPr>
              <w:spacing w:line="460" w:lineRule="exact"/>
              <w:rPr>
                <w:rFonts w:ascii="宋体" w:hAnsi="宋体"/>
                <w:b/>
                <w:sz w:val="22"/>
                <w:szCs w:val="22"/>
              </w:rPr>
            </w:pPr>
          </w:p>
        </w:tc>
        <w:tc>
          <w:tcPr>
            <w:tcW w:w="1937" w:type="dxa"/>
            <w:tcBorders>
              <w:top w:val="single" w:sz="4" w:space="0" w:color="auto"/>
              <w:left w:val="single" w:sz="4" w:space="0" w:color="auto"/>
              <w:bottom w:val="single" w:sz="4" w:space="0" w:color="auto"/>
              <w:right w:val="single" w:sz="4" w:space="0" w:color="auto"/>
            </w:tcBorders>
          </w:tcPr>
          <w:p w14:paraId="4E9F63A5" w14:textId="77777777" w:rsidR="00D55AF4" w:rsidRPr="002665AC" w:rsidRDefault="00D55AF4" w:rsidP="000F6DAF">
            <w:pPr>
              <w:spacing w:line="460" w:lineRule="exact"/>
              <w:rPr>
                <w:rFonts w:ascii="宋体" w:hAnsi="宋体"/>
                <w:b/>
                <w:sz w:val="22"/>
                <w:szCs w:val="22"/>
              </w:rPr>
            </w:pPr>
          </w:p>
        </w:tc>
      </w:tr>
      <w:tr w:rsidR="002665AC" w:rsidRPr="002665AC" w14:paraId="2404B41F" w14:textId="77777777" w:rsidTr="000F6DAF">
        <w:trPr>
          <w:trHeight w:val="630"/>
          <w:jc w:val="center"/>
        </w:trPr>
        <w:tc>
          <w:tcPr>
            <w:tcW w:w="1134" w:type="dxa"/>
            <w:tcBorders>
              <w:top w:val="single" w:sz="4" w:space="0" w:color="auto"/>
              <w:left w:val="single" w:sz="4" w:space="0" w:color="auto"/>
              <w:bottom w:val="single" w:sz="4" w:space="0" w:color="auto"/>
              <w:right w:val="single" w:sz="4" w:space="0" w:color="auto"/>
            </w:tcBorders>
          </w:tcPr>
          <w:p w14:paraId="5051E728" w14:textId="77777777" w:rsidR="00D55AF4" w:rsidRPr="002665AC" w:rsidRDefault="00D55AF4" w:rsidP="000F6DAF">
            <w:pPr>
              <w:spacing w:line="460" w:lineRule="exact"/>
              <w:rPr>
                <w:rFonts w:ascii="宋体" w:hAnsi="宋体"/>
                <w:b/>
                <w:sz w:val="22"/>
                <w:szCs w:val="22"/>
              </w:rPr>
            </w:pPr>
          </w:p>
        </w:tc>
        <w:tc>
          <w:tcPr>
            <w:tcW w:w="993" w:type="dxa"/>
            <w:tcBorders>
              <w:top w:val="single" w:sz="4" w:space="0" w:color="auto"/>
              <w:left w:val="single" w:sz="4" w:space="0" w:color="auto"/>
              <w:bottom w:val="single" w:sz="4" w:space="0" w:color="auto"/>
              <w:right w:val="single" w:sz="4" w:space="0" w:color="auto"/>
            </w:tcBorders>
          </w:tcPr>
          <w:p w14:paraId="711DB787" w14:textId="77777777" w:rsidR="00D55AF4" w:rsidRPr="002665AC" w:rsidRDefault="00D55AF4" w:rsidP="000F6DAF">
            <w:pPr>
              <w:spacing w:line="460" w:lineRule="exact"/>
              <w:rPr>
                <w:rFonts w:ascii="宋体" w:hAnsi="宋体"/>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C16B99F" w14:textId="77777777" w:rsidR="00D55AF4" w:rsidRPr="002665AC" w:rsidRDefault="00D55AF4" w:rsidP="000F6DAF">
            <w:pPr>
              <w:spacing w:line="460" w:lineRule="exact"/>
              <w:rPr>
                <w:rFonts w:ascii="宋体" w:hAnsi="宋体"/>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EDBBABE" w14:textId="77777777" w:rsidR="00D55AF4" w:rsidRPr="002665AC" w:rsidRDefault="00D55AF4" w:rsidP="000F6DAF">
            <w:pPr>
              <w:spacing w:line="460" w:lineRule="exact"/>
              <w:rPr>
                <w:rFonts w:ascii="宋体" w:hAnsi="宋体"/>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E97C46B" w14:textId="77777777" w:rsidR="00D55AF4" w:rsidRPr="002665AC" w:rsidRDefault="00D55AF4" w:rsidP="000F6DAF">
            <w:pPr>
              <w:spacing w:line="460" w:lineRule="exact"/>
              <w:rPr>
                <w:rFonts w:ascii="宋体" w:hAnsi="宋体"/>
                <w:b/>
                <w:sz w:val="22"/>
                <w:szCs w:val="22"/>
              </w:rPr>
            </w:pPr>
          </w:p>
        </w:tc>
        <w:tc>
          <w:tcPr>
            <w:tcW w:w="1304" w:type="dxa"/>
            <w:tcBorders>
              <w:top w:val="single" w:sz="4" w:space="0" w:color="auto"/>
              <w:left w:val="single" w:sz="4" w:space="0" w:color="auto"/>
              <w:bottom w:val="single" w:sz="4" w:space="0" w:color="auto"/>
              <w:right w:val="single" w:sz="4" w:space="0" w:color="auto"/>
            </w:tcBorders>
          </w:tcPr>
          <w:p w14:paraId="5F571BF4" w14:textId="77777777" w:rsidR="00D55AF4" w:rsidRPr="002665AC" w:rsidRDefault="00D55AF4" w:rsidP="000F6DAF">
            <w:pPr>
              <w:spacing w:line="460" w:lineRule="exact"/>
              <w:rPr>
                <w:rFonts w:ascii="宋体" w:hAnsi="宋体"/>
                <w:b/>
                <w:sz w:val="22"/>
                <w:szCs w:val="22"/>
              </w:rPr>
            </w:pPr>
          </w:p>
        </w:tc>
        <w:tc>
          <w:tcPr>
            <w:tcW w:w="1937" w:type="dxa"/>
            <w:tcBorders>
              <w:top w:val="single" w:sz="4" w:space="0" w:color="auto"/>
              <w:left w:val="single" w:sz="4" w:space="0" w:color="auto"/>
              <w:bottom w:val="single" w:sz="4" w:space="0" w:color="auto"/>
              <w:right w:val="single" w:sz="4" w:space="0" w:color="auto"/>
            </w:tcBorders>
          </w:tcPr>
          <w:p w14:paraId="2BD84CBD" w14:textId="77777777" w:rsidR="00D55AF4" w:rsidRPr="002665AC" w:rsidRDefault="00D55AF4" w:rsidP="000F6DAF">
            <w:pPr>
              <w:spacing w:line="460" w:lineRule="exact"/>
              <w:rPr>
                <w:rFonts w:ascii="宋体" w:hAnsi="宋体"/>
                <w:b/>
                <w:sz w:val="22"/>
                <w:szCs w:val="22"/>
              </w:rPr>
            </w:pPr>
          </w:p>
        </w:tc>
      </w:tr>
      <w:tr w:rsidR="00D55AF4" w:rsidRPr="002665AC" w14:paraId="7004B3EA" w14:textId="77777777" w:rsidTr="000F6DAF">
        <w:trPr>
          <w:trHeight w:val="630"/>
          <w:jc w:val="center"/>
        </w:trPr>
        <w:tc>
          <w:tcPr>
            <w:tcW w:w="1134" w:type="dxa"/>
            <w:tcBorders>
              <w:top w:val="single" w:sz="4" w:space="0" w:color="auto"/>
              <w:left w:val="single" w:sz="4" w:space="0" w:color="auto"/>
              <w:bottom w:val="single" w:sz="4" w:space="0" w:color="auto"/>
              <w:right w:val="single" w:sz="4" w:space="0" w:color="auto"/>
            </w:tcBorders>
          </w:tcPr>
          <w:p w14:paraId="637ECB59" w14:textId="77777777" w:rsidR="00D55AF4" w:rsidRPr="002665AC" w:rsidRDefault="00D55AF4" w:rsidP="000F6DAF">
            <w:pPr>
              <w:spacing w:line="460" w:lineRule="exact"/>
              <w:rPr>
                <w:rFonts w:ascii="宋体" w:hAnsi="宋体"/>
                <w:b/>
                <w:sz w:val="22"/>
                <w:szCs w:val="22"/>
              </w:rPr>
            </w:pPr>
          </w:p>
        </w:tc>
        <w:tc>
          <w:tcPr>
            <w:tcW w:w="993" w:type="dxa"/>
            <w:tcBorders>
              <w:top w:val="single" w:sz="4" w:space="0" w:color="auto"/>
              <w:left w:val="single" w:sz="4" w:space="0" w:color="auto"/>
              <w:bottom w:val="single" w:sz="4" w:space="0" w:color="auto"/>
              <w:right w:val="single" w:sz="4" w:space="0" w:color="auto"/>
            </w:tcBorders>
          </w:tcPr>
          <w:p w14:paraId="124BF71E" w14:textId="77777777" w:rsidR="00D55AF4" w:rsidRPr="002665AC" w:rsidRDefault="00D55AF4" w:rsidP="000F6DAF">
            <w:pPr>
              <w:spacing w:line="460" w:lineRule="exact"/>
              <w:rPr>
                <w:rFonts w:ascii="宋体" w:hAnsi="宋体"/>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0753EEF4" w14:textId="77777777" w:rsidR="00D55AF4" w:rsidRPr="002665AC" w:rsidRDefault="00D55AF4" w:rsidP="000F6DAF">
            <w:pPr>
              <w:spacing w:line="460" w:lineRule="exact"/>
              <w:rPr>
                <w:rFonts w:ascii="宋体" w:hAnsi="宋体"/>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A02AAD5" w14:textId="77777777" w:rsidR="00D55AF4" w:rsidRPr="002665AC" w:rsidRDefault="00D55AF4" w:rsidP="000F6DAF">
            <w:pPr>
              <w:spacing w:line="460" w:lineRule="exact"/>
              <w:rPr>
                <w:rFonts w:ascii="宋体" w:hAnsi="宋体"/>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3607CF5" w14:textId="77777777" w:rsidR="00D55AF4" w:rsidRPr="002665AC" w:rsidRDefault="00D55AF4" w:rsidP="000F6DAF">
            <w:pPr>
              <w:spacing w:line="460" w:lineRule="exact"/>
              <w:rPr>
                <w:rFonts w:ascii="宋体" w:hAnsi="宋体"/>
                <w:b/>
                <w:sz w:val="22"/>
                <w:szCs w:val="22"/>
              </w:rPr>
            </w:pPr>
          </w:p>
        </w:tc>
        <w:tc>
          <w:tcPr>
            <w:tcW w:w="1304" w:type="dxa"/>
            <w:tcBorders>
              <w:top w:val="single" w:sz="4" w:space="0" w:color="auto"/>
              <w:left w:val="single" w:sz="4" w:space="0" w:color="auto"/>
              <w:bottom w:val="single" w:sz="4" w:space="0" w:color="auto"/>
              <w:right w:val="single" w:sz="4" w:space="0" w:color="auto"/>
            </w:tcBorders>
          </w:tcPr>
          <w:p w14:paraId="77A672BB" w14:textId="77777777" w:rsidR="00D55AF4" w:rsidRPr="002665AC" w:rsidRDefault="00D55AF4" w:rsidP="000F6DAF">
            <w:pPr>
              <w:spacing w:line="460" w:lineRule="exact"/>
              <w:rPr>
                <w:rFonts w:ascii="宋体" w:hAnsi="宋体"/>
                <w:b/>
                <w:sz w:val="22"/>
                <w:szCs w:val="22"/>
              </w:rPr>
            </w:pPr>
          </w:p>
        </w:tc>
        <w:tc>
          <w:tcPr>
            <w:tcW w:w="1937" w:type="dxa"/>
            <w:tcBorders>
              <w:top w:val="single" w:sz="4" w:space="0" w:color="auto"/>
              <w:left w:val="single" w:sz="4" w:space="0" w:color="auto"/>
              <w:bottom w:val="single" w:sz="4" w:space="0" w:color="auto"/>
              <w:right w:val="single" w:sz="4" w:space="0" w:color="auto"/>
            </w:tcBorders>
          </w:tcPr>
          <w:p w14:paraId="478C64D2" w14:textId="77777777" w:rsidR="00D55AF4" w:rsidRPr="002665AC" w:rsidRDefault="00D55AF4" w:rsidP="000F6DAF">
            <w:pPr>
              <w:spacing w:line="460" w:lineRule="exact"/>
              <w:rPr>
                <w:rFonts w:ascii="宋体" w:hAnsi="宋体"/>
                <w:b/>
                <w:sz w:val="22"/>
                <w:szCs w:val="22"/>
              </w:rPr>
            </w:pPr>
          </w:p>
        </w:tc>
      </w:tr>
    </w:tbl>
    <w:p w14:paraId="7F76F9DC" w14:textId="77777777" w:rsidR="00D55AF4" w:rsidRPr="002665AC" w:rsidRDefault="00D55AF4" w:rsidP="00D55AF4">
      <w:pPr>
        <w:spacing w:line="460" w:lineRule="exact"/>
        <w:rPr>
          <w:rFonts w:ascii="宋体" w:hAnsi="宋体"/>
          <w:b/>
          <w:sz w:val="22"/>
          <w:szCs w:val="22"/>
        </w:rPr>
      </w:pPr>
    </w:p>
    <w:p w14:paraId="125C75D2" w14:textId="77777777" w:rsidR="00D55AF4" w:rsidRPr="002665AC" w:rsidRDefault="00D55AF4" w:rsidP="00D55AF4">
      <w:pPr>
        <w:spacing w:line="460" w:lineRule="exact"/>
        <w:rPr>
          <w:rFonts w:ascii="宋体" w:hAnsi="宋体"/>
          <w:b/>
          <w:sz w:val="22"/>
          <w:szCs w:val="22"/>
        </w:rPr>
      </w:pPr>
      <w:r w:rsidRPr="002665AC">
        <w:rPr>
          <w:rFonts w:ascii="宋体" w:hAnsi="宋体" w:hint="eastAsia"/>
          <w:b/>
          <w:sz w:val="22"/>
          <w:szCs w:val="22"/>
        </w:rPr>
        <w:t>（2）投标产品中已列入《环境标志产品政府采购品目清单》明细</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417"/>
        <w:gridCol w:w="1418"/>
        <w:gridCol w:w="1559"/>
        <w:gridCol w:w="1304"/>
        <w:gridCol w:w="1948"/>
      </w:tblGrid>
      <w:tr w:rsidR="002665AC" w:rsidRPr="002665AC" w14:paraId="1B7E5AEF" w14:textId="77777777" w:rsidTr="000F6DAF">
        <w:trPr>
          <w:trHeight w:val="765"/>
          <w:jc w:val="center"/>
        </w:trPr>
        <w:tc>
          <w:tcPr>
            <w:tcW w:w="1134" w:type="dxa"/>
            <w:tcBorders>
              <w:top w:val="single" w:sz="4" w:space="0" w:color="auto"/>
              <w:left w:val="single" w:sz="4" w:space="0" w:color="auto"/>
              <w:bottom w:val="single" w:sz="4" w:space="0" w:color="auto"/>
              <w:right w:val="single" w:sz="4" w:space="0" w:color="auto"/>
            </w:tcBorders>
            <w:vAlign w:val="center"/>
          </w:tcPr>
          <w:p w14:paraId="0020A760"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制造商</w:t>
            </w:r>
          </w:p>
        </w:tc>
        <w:tc>
          <w:tcPr>
            <w:tcW w:w="993" w:type="dxa"/>
            <w:tcBorders>
              <w:top w:val="single" w:sz="4" w:space="0" w:color="auto"/>
              <w:left w:val="single" w:sz="4" w:space="0" w:color="auto"/>
              <w:bottom w:val="single" w:sz="4" w:space="0" w:color="auto"/>
              <w:right w:val="single" w:sz="4" w:space="0" w:color="auto"/>
            </w:tcBorders>
            <w:vAlign w:val="center"/>
          </w:tcPr>
          <w:p w14:paraId="7FC1B62F"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品牌</w:t>
            </w:r>
          </w:p>
        </w:tc>
        <w:tc>
          <w:tcPr>
            <w:tcW w:w="1417" w:type="dxa"/>
            <w:tcBorders>
              <w:top w:val="single" w:sz="4" w:space="0" w:color="auto"/>
              <w:left w:val="single" w:sz="4" w:space="0" w:color="auto"/>
              <w:bottom w:val="single" w:sz="4" w:space="0" w:color="auto"/>
              <w:right w:val="single" w:sz="4" w:space="0" w:color="auto"/>
            </w:tcBorders>
            <w:vAlign w:val="center"/>
          </w:tcPr>
          <w:p w14:paraId="45771EA3"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产品名称、</w:t>
            </w:r>
          </w:p>
          <w:p w14:paraId="05DF3B4B"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规格型号</w:t>
            </w:r>
          </w:p>
        </w:tc>
        <w:tc>
          <w:tcPr>
            <w:tcW w:w="1418" w:type="dxa"/>
            <w:tcBorders>
              <w:top w:val="single" w:sz="4" w:space="0" w:color="auto"/>
              <w:left w:val="single" w:sz="4" w:space="0" w:color="auto"/>
              <w:bottom w:val="single" w:sz="4" w:space="0" w:color="auto"/>
              <w:right w:val="single" w:sz="4" w:space="0" w:color="auto"/>
            </w:tcBorders>
            <w:vAlign w:val="center"/>
          </w:tcPr>
          <w:p w14:paraId="5FF26B2F"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中国环境标志认证证书编号</w:t>
            </w:r>
          </w:p>
        </w:tc>
        <w:tc>
          <w:tcPr>
            <w:tcW w:w="1559" w:type="dxa"/>
            <w:tcBorders>
              <w:top w:val="single" w:sz="4" w:space="0" w:color="auto"/>
              <w:left w:val="single" w:sz="4" w:space="0" w:color="auto"/>
              <w:bottom w:val="single" w:sz="4" w:space="0" w:color="auto"/>
              <w:right w:val="single" w:sz="4" w:space="0" w:color="auto"/>
            </w:tcBorders>
            <w:vAlign w:val="center"/>
          </w:tcPr>
          <w:p w14:paraId="7206DA17"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认证证书有效截止日期</w:t>
            </w:r>
          </w:p>
        </w:tc>
        <w:tc>
          <w:tcPr>
            <w:tcW w:w="1304" w:type="dxa"/>
            <w:tcBorders>
              <w:top w:val="single" w:sz="4" w:space="0" w:color="auto"/>
              <w:left w:val="single" w:sz="4" w:space="0" w:color="auto"/>
              <w:bottom w:val="single" w:sz="4" w:space="0" w:color="auto"/>
              <w:right w:val="single" w:sz="4" w:space="0" w:color="auto"/>
            </w:tcBorders>
            <w:vAlign w:val="center"/>
          </w:tcPr>
          <w:p w14:paraId="0BE99367" w14:textId="77777777" w:rsidR="00D55AF4" w:rsidRPr="002665AC" w:rsidRDefault="00D55AF4" w:rsidP="000F6DAF">
            <w:pPr>
              <w:jc w:val="center"/>
              <w:rPr>
                <w:rFonts w:ascii="宋体" w:hAnsi="宋体"/>
                <w:b/>
                <w:sz w:val="22"/>
                <w:szCs w:val="22"/>
              </w:rPr>
            </w:pPr>
            <w:r w:rsidRPr="002665AC">
              <w:rPr>
                <w:rFonts w:ascii="宋体" w:hAnsi="宋体" w:hint="eastAsia"/>
                <w:b/>
                <w:sz w:val="22"/>
                <w:szCs w:val="22"/>
              </w:rPr>
              <w:t>依据的标准</w:t>
            </w:r>
          </w:p>
        </w:tc>
        <w:tc>
          <w:tcPr>
            <w:tcW w:w="1948" w:type="dxa"/>
            <w:tcBorders>
              <w:top w:val="single" w:sz="4" w:space="0" w:color="auto"/>
              <w:left w:val="single" w:sz="4" w:space="0" w:color="auto"/>
              <w:bottom w:val="single" w:sz="4" w:space="0" w:color="auto"/>
              <w:right w:val="single" w:sz="4" w:space="0" w:color="auto"/>
            </w:tcBorders>
            <w:vAlign w:val="center"/>
          </w:tcPr>
          <w:p w14:paraId="1AC89164" w14:textId="77777777" w:rsidR="00D55AF4" w:rsidRPr="002665AC" w:rsidRDefault="00D55AF4" w:rsidP="000F6DAF">
            <w:pPr>
              <w:jc w:val="center"/>
              <w:rPr>
                <w:rFonts w:ascii="宋体" w:hAnsi="宋体"/>
                <w:b/>
                <w:sz w:val="22"/>
                <w:szCs w:val="22"/>
              </w:rPr>
            </w:pPr>
            <w:r w:rsidRPr="002665AC">
              <w:rPr>
                <w:rFonts w:ascii="宋体" w:hAnsi="宋体"/>
                <w:b/>
                <w:sz w:val="22"/>
                <w:szCs w:val="22"/>
              </w:rPr>
              <w:t>认证机构名称</w:t>
            </w:r>
          </w:p>
        </w:tc>
      </w:tr>
      <w:tr w:rsidR="002665AC" w:rsidRPr="002665AC" w14:paraId="31FAE12E" w14:textId="77777777" w:rsidTr="000F6DAF">
        <w:trPr>
          <w:trHeight w:val="630"/>
          <w:jc w:val="center"/>
        </w:trPr>
        <w:tc>
          <w:tcPr>
            <w:tcW w:w="1134" w:type="dxa"/>
            <w:tcBorders>
              <w:top w:val="single" w:sz="4" w:space="0" w:color="auto"/>
              <w:left w:val="single" w:sz="4" w:space="0" w:color="auto"/>
              <w:bottom w:val="single" w:sz="4" w:space="0" w:color="auto"/>
              <w:right w:val="single" w:sz="4" w:space="0" w:color="auto"/>
            </w:tcBorders>
          </w:tcPr>
          <w:p w14:paraId="59733FBD" w14:textId="77777777" w:rsidR="00D55AF4" w:rsidRPr="002665AC" w:rsidRDefault="00D55AF4" w:rsidP="000F6DAF">
            <w:pPr>
              <w:spacing w:line="460" w:lineRule="exact"/>
              <w:rPr>
                <w:rFonts w:ascii="宋体" w:hAnsi="宋体"/>
                <w:b/>
                <w:sz w:val="22"/>
                <w:szCs w:val="22"/>
              </w:rPr>
            </w:pPr>
          </w:p>
        </w:tc>
        <w:tc>
          <w:tcPr>
            <w:tcW w:w="993" w:type="dxa"/>
            <w:tcBorders>
              <w:top w:val="single" w:sz="4" w:space="0" w:color="auto"/>
              <w:left w:val="single" w:sz="4" w:space="0" w:color="auto"/>
              <w:bottom w:val="single" w:sz="4" w:space="0" w:color="auto"/>
              <w:right w:val="single" w:sz="4" w:space="0" w:color="auto"/>
            </w:tcBorders>
          </w:tcPr>
          <w:p w14:paraId="3561295A" w14:textId="77777777" w:rsidR="00D55AF4" w:rsidRPr="002665AC" w:rsidRDefault="00D55AF4" w:rsidP="000F6DAF">
            <w:pPr>
              <w:spacing w:line="460" w:lineRule="exact"/>
              <w:rPr>
                <w:rFonts w:ascii="宋体" w:hAnsi="宋体"/>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6B7C268D" w14:textId="77777777" w:rsidR="00D55AF4" w:rsidRPr="002665AC" w:rsidRDefault="00D55AF4" w:rsidP="000F6DAF">
            <w:pPr>
              <w:spacing w:line="460" w:lineRule="exact"/>
              <w:rPr>
                <w:rFonts w:ascii="宋体" w:hAnsi="宋体"/>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4DFECA8" w14:textId="77777777" w:rsidR="00D55AF4" w:rsidRPr="002665AC" w:rsidRDefault="00D55AF4" w:rsidP="000F6DAF">
            <w:pPr>
              <w:spacing w:line="460" w:lineRule="exact"/>
              <w:rPr>
                <w:rFonts w:ascii="宋体" w:hAnsi="宋体"/>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D869F34" w14:textId="77777777" w:rsidR="00D55AF4" w:rsidRPr="002665AC" w:rsidRDefault="00D55AF4" w:rsidP="000F6DAF">
            <w:pPr>
              <w:spacing w:line="460" w:lineRule="exact"/>
              <w:rPr>
                <w:rFonts w:ascii="宋体" w:hAnsi="宋体"/>
                <w:b/>
                <w:sz w:val="22"/>
                <w:szCs w:val="22"/>
              </w:rPr>
            </w:pPr>
          </w:p>
        </w:tc>
        <w:tc>
          <w:tcPr>
            <w:tcW w:w="1304" w:type="dxa"/>
            <w:tcBorders>
              <w:top w:val="single" w:sz="4" w:space="0" w:color="auto"/>
              <w:left w:val="single" w:sz="4" w:space="0" w:color="auto"/>
              <w:bottom w:val="single" w:sz="4" w:space="0" w:color="auto"/>
              <w:right w:val="single" w:sz="4" w:space="0" w:color="auto"/>
            </w:tcBorders>
          </w:tcPr>
          <w:p w14:paraId="6096743E" w14:textId="77777777" w:rsidR="00D55AF4" w:rsidRPr="002665AC" w:rsidRDefault="00D55AF4" w:rsidP="000F6DAF">
            <w:pPr>
              <w:spacing w:line="460" w:lineRule="exact"/>
              <w:rPr>
                <w:rFonts w:ascii="宋体" w:hAnsi="宋体"/>
                <w:b/>
                <w:sz w:val="22"/>
                <w:szCs w:val="22"/>
              </w:rPr>
            </w:pPr>
          </w:p>
        </w:tc>
        <w:tc>
          <w:tcPr>
            <w:tcW w:w="1948" w:type="dxa"/>
            <w:tcBorders>
              <w:top w:val="single" w:sz="4" w:space="0" w:color="auto"/>
              <w:left w:val="single" w:sz="4" w:space="0" w:color="auto"/>
              <w:bottom w:val="single" w:sz="4" w:space="0" w:color="auto"/>
              <w:right w:val="single" w:sz="4" w:space="0" w:color="auto"/>
            </w:tcBorders>
          </w:tcPr>
          <w:p w14:paraId="06F64D29" w14:textId="77777777" w:rsidR="00D55AF4" w:rsidRPr="002665AC" w:rsidRDefault="00D55AF4" w:rsidP="000F6DAF">
            <w:pPr>
              <w:spacing w:line="460" w:lineRule="exact"/>
              <w:rPr>
                <w:rFonts w:ascii="宋体" w:hAnsi="宋体"/>
                <w:b/>
                <w:sz w:val="22"/>
                <w:szCs w:val="22"/>
              </w:rPr>
            </w:pPr>
          </w:p>
        </w:tc>
      </w:tr>
      <w:tr w:rsidR="002665AC" w:rsidRPr="002665AC" w14:paraId="75B581BD" w14:textId="77777777" w:rsidTr="000F6DAF">
        <w:trPr>
          <w:trHeight w:val="630"/>
          <w:jc w:val="center"/>
        </w:trPr>
        <w:tc>
          <w:tcPr>
            <w:tcW w:w="1134" w:type="dxa"/>
            <w:tcBorders>
              <w:top w:val="single" w:sz="4" w:space="0" w:color="auto"/>
              <w:left w:val="single" w:sz="4" w:space="0" w:color="auto"/>
              <w:bottom w:val="single" w:sz="4" w:space="0" w:color="auto"/>
              <w:right w:val="single" w:sz="4" w:space="0" w:color="auto"/>
            </w:tcBorders>
          </w:tcPr>
          <w:p w14:paraId="009D7FE6" w14:textId="77777777" w:rsidR="00D55AF4" w:rsidRPr="002665AC" w:rsidRDefault="00D55AF4" w:rsidP="000F6DAF">
            <w:pPr>
              <w:spacing w:line="460" w:lineRule="exact"/>
              <w:rPr>
                <w:rFonts w:ascii="宋体" w:hAnsi="宋体"/>
                <w:b/>
                <w:sz w:val="22"/>
                <w:szCs w:val="22"/>
              </w:rPr>
            </w:pPr>
          </w:p>
        </w:tc>
        <w:tc>
          <w:tcPr>
            <w:tcW w:w="993" w:type="dxa"/>
            <w:tcBorders>
              <w:top w:val="single" w:sz="4" w:space="0" w:color="auto"/>
              <w:left w:val="single" w:sz="4" w:space="0" w:color="auto"/>
              <w:bottom w:val="single" w:sz="4" w:space="0" w:color="auto"/>
              <w:right w:val="single" w:sz="4" w:space="0" w:color="auto"/>
            </w:tcBorders>
          </w:tcPr>
          <w:p w14:paraId="35405A65" w14:textId="77777777" w:rsidR="00D55AF4" w:rsidRPr="002665AC" w:rsidRDefault="00D55AF4" w:rsidP="000F6DAF">
            <w:pPr>
              <w:spacing w:line="460" w:lineRule="exact"/>
              <w:rPr>
                <w:rFonts w:ascii="宋体" w:hAnsi="宋体"/>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00D8A53F" w14:textId="77777777" w:rsidR="00D55AF4" w:rsidRPr="002665AC" w:rsidRDefault="00D55AF4" w:rsidP="000F6DAF">
            <w:pPr>
              <w:spacing w:line="460" w:lineRule="exact"/>
              <w:rPr>
                <w:rFonts w:ascii="宋体" w:hAnsi="宋体"/>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248049E" w14:textId="77777777" w:rsidR="00D55AF4" w:rsidRPr="002665AC" w:rsidRDefault="00D55AF4" w:rsidP="000F6DAF">
            <w:pPr>
              <w:spacing w:line="460" w:lineRule="exact"/>
              <w:rPr>
                <w:rFonts w:ascii="宋体" w:hAnsi="宋体"/>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FE5EF5C" w14:textId="77777777" w:rsidR="00D55AF4" w:rsidRPr="002665AC" w:rsidRDefault="00D55AF4" w:rsidP="000F6DAF">
            <w:pPr>
              <w:spacing w:line="460" w:lineRule="exact"/>
              <w:rPr>
                <w:rFonts w:ascii="宋体" w:hAnsi="宋体"/>
                <w:b/>
                <w:sz w:val="22"/>
                <w:szCs w:val="22"/>
              </w:rPr>
            </w:pPr>
          </w:p>
        </w:tc>
        <w:tc>
          <w:tcPr>
            <w:tcW w:w="1304" w:type="dxa"/>
            <w:tcBorders>
              <w:top w:val="single" w:sz="4" w:space="0" w:color="auto"/>
              <w:left w:val="single" w:sz="4" w:space="0" w:color="auto"/>
              <w:bottom w:val="single" w:sz="4" w:space="0" w:color="auto"/>
              <w:right w:val="single" w:sz="4" w:space="0" w:color="auto"/>
            </w:tcBorders>
          </w:tcPr>
          <w:p w14:paraId="631C94D4" w14:textId="77777777" w:rsidR="00D55AF4" w:rsidRPr="002665AC" w:rsidRDefault="00D55AF4" w:rsidP="000F6DAF">
            <w:pPr>
              <w:spacing w:line="460" w:lineRule="exact"/>
              <w:rPr>
                <w:rFonts w:ascii="宋体" w:hAnsi="宋体"/>
                <w:b/>
                <w:sz w:val="22"/>
                <w:szCs w:val="22"/>
              </w:rPr>
            </w:pPr>
          </w:p>
        </w:tc>
        <w:tc>
          <w:tcPr>
            <w:tcW w:w="1948" w:type="dxa"/>
            <w:tcBorders>
              <w:top w:val="single" w:sz="4" w:space="0" w:color="auto"/>
              <w:left w:val="single" w:sz="4" w:space="0" w:color="auto"/>
              <w:bottom w:val="single" w:sz="4" w:space="0" w:color="auto"/>
              <w:right w:val="single" w:sz="4" w:space="0" w:color="auto"/>
            </w:tcBorders>
          </w:tcPr>
          <w:p w14:paraId="5A868552" w14:textId="77777777" w:rsidR="00D55AF4" w:rsidRPr="002665AC" w:rsidRDefault="00D55AF4" w:rsidP="000F6DAF">
            <w:pPr>
              <w:spacing w:line="460" w:lineRule="exact"/>
              <w:rPr>
                <w:rFonts w:ascii="宋体" w:hAnsi="宋体"/>
                <w:b/>
                <w:sz w:val="22"/>
                <w:szCs w:val="22"/>
              </w:rPr>
            </w:pPr>
          </w:p>
        </w:tc>
      </w:tr>
      <w:tr w:rsidR="002665AC" w:rsidRPr="002665AC" w14:paraId="3D1FCC74" w14:textId="77777777" w:rsidTr="000F6DAF">
        <w:trPr>
          <w:trHeight w:val="630"/>
          <w:jc w:val="center"/>
        </w:trPr>
        <w:tc>
          <w:tcPr>
            <w:tcW w:w="1134" w:type="dxa"/>
            <w:tcBorders>
              <w:top w:val="single" w:sz="4" w:space="0" w:color="auto"/>
              <w:left w:val="single" w:sz="4" w:space="0" w:color="auto"/>
              <w:bottom w:val="single" w:sz="4" w:space="0" w:color="auto"/>
              <w:right w:val="single" w:sz="4" w:space="0" w:color="auto"/>
            </w:tcBorders>
          </w:tcPr>
          <w:p w14:paraId="4F3F1F87" w14:textId="77777777" w:rsidR="00D55AF4" w:rsidRPr="002665AC" w:rsidRDefault="00D55AF4" w:rsidP="000F6DAF">
            <w:pPr>
              <w:spacing w:line="460" w:lineRule="exact"/>
              <w:rPr>
                <w:rFonts w:ascii="宋体" w:hAnsi="宋体"/>
                <w:b/>
                <w:sz w:val="22"/>
                <w:szCs w:val="22"/>
              </w:rPr>
            </w:pPr>
          </w:p>
        </w:tc>
        <w:tc>
          <w:tcPr>
            <w:tcW w:w="993" w:type="dxa"/>
            <w:tcBorders>
              <w:top w:val="single" w:sz="4" w:space="0" w:color="auto"/>
              <w:left w:val="single" w:sz="4" w:space="0" w:color="auto"/>
              <w:bottom w:val="single" w:sz="4" w:space="0" w:color="auto"/>
              <w:right w:val="single" w:sz="4" w:space="0" w:color="auto"/>
            </w:tcBorders>
          </w:tcPr>
          <w:p w14:paraId="43A95F3A" w14:textId="77777777" w:rsidR="00D55AF4" w:rsidRPr="002665AC" w:rsidRDefault="00D55AF4" w:rsidP="000F6DAF">
            <w:pPr>
              <w:spacing w:line="460" w:lineRule="exact"/>
              <w:rPr>
                <w:rFonts w:ascii="宋体" w:hAnsi="宋体"/>
                <w:b/>
                <w:sz w:val="22"/>
                <w:szCs w:val="22"/>
              </w:rPr>
            </w:pPr>
          </w:p>
        </w:tc>
        <w:tc>
          <w:tcPr>
            <w:tcW w:w="1417" w:type="dxa"/>
            <w:tcBorders>
              <w:top w:val="single" w:sz="4" w:space="0" w:color="auto"/>
              <w:left w:val="single" w:sz="4" w:space="0" w:color="auto"/>
              <w:bottom w:val="single" w:sz="4" w:space="0" w:color="auto"/>
              <w:right w:val="single" w:sz="4" w:space="0" w:color="auto"/>
            </w:tcBorders>
          </w:tcPr>
          <w:p w14:paraId="53B6FE19" w14:textId="77777777" w:rsidR="00D55AF4" w:rsidRPr="002665AC" w:rsidRDefault="00D55AF4" w:rsidP="000F6DAF">
            <w:pPr>
              <w:spacing w:line="460" w:lineRule="exact"/>
              <w:rPr>
                <w:rFonts w:ascii="宋体" w:hAnsi="宋体"/>
                <w:b/>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E3EF09B" w14:textId="77777777" w:rsidR="00D55AF4" w:rsidRPr="002665AC" w:rsidRDefault="00D55AF4" w:rsidP="000F6DAF">
            <w:pPr>
              <w:spacing w:line="460" w:lineRule="exact"/>
              <w:rPr>
                <w:rFonts w:ascii="宋体" w:hAnsi="宋体"/>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FA136E3" w14:textId="77777777" w:rsidR="00D55AF4" w:rsidRPr="002665AC" w:rsidRDefault="00D55AF4" w:rsidP="000F6DAF">
            <w:pPr>
              <w:spacing w:line="460" w:lineRule="exact"/>
              <w:rPr>
                <w:rFonts w:ascii="宋体" w:hAnsi="宋体"/>
                <w:b/>
                <w:sz w:val="22"/>
                <w:szCs w:val="22"/>
              </w:rPr>
            </w:pPr>
          </w:p>
        </w:tc>
        <w:tc>
          <w:tcPr>
            <w:tcW w:w="1304" w:type="dxa"/>
            <w:tcBorders>
              <w:top w:val="single" w:sz="4" w:space="0" w:color="auto"/>
              <w:left w:val="single" w:sz="4" w:space="0" w:color="auto"/>
              <w:bottom w:val="single" w:sz="4" w:space="0" w:color="auto"/>
              <w:right w:val="single" w:sz="4" w:space="0" w:color="auto"/>
            </w:tcBorders>
          </w:tcPr>
          <w:p w14:paraId="26C36E5E" w14:textId="77777777" w:rsidR="00D55AF4" w:rsidRPr="002665AC" w:rsidRDefault="00D55AF4" w:rsidP="000F6DAF">
            <w:pPr>
              <w:spacing w:line="460" w:lineRule="exact"/>
              <w:rPr>
                <w:rFonts w:ascii="宋体" w:hAnsi="宋体"/>
                <w:b/>
                <w:sz w:val="22"/>
                <w:szCs w:val="22"/>
              </w:rPr>
            </w:pPr>
          </w:p>
        </w:tc>
        <w:tc>
          <w:tcPr>
            <w:tcW w:w="1948" w:type="dxa"/>
            <w:tcBorders>
              <w:top w:val="single" w:sz="4" w:space="0" w:color="auto"/>
              <w:left w:val="single" w:sz="4" w:space="0" w:color="auto"/>
              <w:bottom w:val="single" w:sz="4" w:space="0" w:color="auto"/>
              <w:right w:val="single" w:sz="4" w:space="0" w:color="auto"/>
            </w:tcBorders>
          </w:tcPr>
          <w:p w14:paraId="326DE610" w14:textId="77777777" w:rsidR="00D55AF4" w:rsidRPr="002665AC" w:rsidRDefault="00D55AF4" w:rsidP="000F6DAF">
            <w:pPr>
              <w:spacing w:line="460" w:lineRule="exact"/>
              <w:rPr>
                <w:rFonts w:ascii="宋体" w:hAnsi="宋体"/>
                <w:b/>
                <w:sz w:val="22"/>
                <w:szCs w:val="22"/>
              </w:rPr>
            </w:pPr>
          </w:p>
        </w:tc>
      </w:tr>
    </w:tbl>
    <w:p w14:paraId="07F3536A" w14:textId="77777777" w:rsidR="00D55AF4" w:rsidRPr="002665AC" w:rsidRDefault="00D55AF4" w:rsidP="00D55AF4">
      <w:pPr>
        <w:spacing w:line="400" w:lineRule="exact"/>
        <w:ind w:left="220" w:hangingChars="100" w:hanging="220"/>
        <w:rPr>
          <w:rFonts w:ascii="宋体" w:hAnsi="宋体"/>
          <w:bCs/>
          <w:sz w:val="22"/>
          <w:szCs w:val="22"/>
        </w:rPr>
      </w:pPr>
      <w:r w:rsidRPr="002665AC">
        <w:rPr>
          <w:rFonts w:ascii="宋体" w:hAnsi="宋体" w:hint="eastAsia"/>
          <w:bCs/>
          <w:sz w:val="22"/>
          <w:szCs w:val="22"/>
        </w:rPr>
        <w:t>说明：</w:t>
      </w:r>
    </w:p>
    <w:p w14:paraId="1CD3B1BF" w14:textId="1F78E1A7" w:rsidR="00D55AF4" w:rsidRPr="002665AC" w:rsidRDefault="00D55AF4" w:rsidP="00D55AF4">
      <w:pPr>
        <w:spacing w:line="400" w:lineRule="exact"/>
        <w:ind w:left="220" w:hangingChars="100" w:hanging="220"/>
        <w:rPr>
          <w:rFonts w:ascii="宋体" w:hAnsi="宋体"/>
          <w:bCs/>
          <w:sz w:val="22"/>
          <w:szCs w:val="22"/>
        </w:rPr>
      </w:pPr>
      <w:r w:rsidRPr="002665AC">
        <w:rPr>
          <w:rFonts w:ascii="宋体" w:hAnsi="宋体" w:hint="eastAsia"/>
          <w:bCs/>
          <w:sz w:val="22"/>
          <w:szCs w:val="22"/>
        </w:rPr>
        <w:t>1、</w:t>
      </w:r>
      <w:r w:rsidR="00DE407F" w:rsidRPr="002665AC">
        <w:rPr>
          <w:rFonts w:ascii="宋体" w:hAnsi="宋体" w:hint="eastAsia"/>
          <w:bCs/>
          <w:sz w:val="22"/>
          <w:szCs w:val="22"/>
        </w:rPr>
        <w:t>供应商</w:t>
      </w:r>
      <w:r w:rsidRPr="002665AC">
        <w:rPr>
          <w:rFonts w:ascii="宋体" w:hAnsi="宋体"/>
          <w:bCs/>
          <w:sz w:val="22"/>
          <w:szCs w:val="22"/>
        </w:rPr>
        <w:t>应提供所投产品具体型号</w:t>
      </w:r>
      <w:r w:rsidRPr="002665AC">
        <w:rPr>
          <w:rFonts w:ascii="宋体" w:hAnsi="宋体" w:hint="eastAsia"/>
          <w:bCs/>
          <w:sz w:val="22"/>
          <w:szCs w:val="22"/>
        </w:rPr>
        <w:t>，</w:t>
      </w:r>
      <w:r w:rsidRPr="002665AC">
        <w:rPr>
          <w:rFonts w:ascii="宋体" w:hAnsi="宋体"/>
          <w:bCs/>
          <w:sz w:val="22"/>
          <w:szCs w:val="22"/>
        </w:rPr>
        <w:t>如因型号无法确认的</w:t>
      </w:r>
      <w:r w:rsidRPr="002665AC">
        <w:rPr>
          <w:rFonts w:ascii="宋体" w:hAnsi="宋体" w:hint="eastAsia"/>
          <w:bCs/>
          <w:sz w:val="22"/>
          <w:szCs w:val="22"/>
        </w:rPr>
        <w:t>，</w:t>
      </w:r>
      <w:r w:rsidRPr="002665AC">
        <w:rPr>
          <w:rFonts w:ascii="宋体" w:hAnsi="宋体"/>
          <w:bCs/>
          <w:sz w:val="22"/>
          <w:szCs w:val="22"/>
        </w:rPr>
        <w:t>造成的后果由</w:t>
      </w:r>
      <w:r w:rsidR="00DE407F" w:rsidRPr="002665AC">
        <w:rPr>
          <w:rFonts w:ascii="宋体" w:hAnsi="宋体" w:hint="eastAsia"/>
          <w:bCs/>
          <w:sz w:val="22"/>
          <w:szCs w:val="22"/>
        </w:rPr>
        <w:t>供应商</w:t>
      </w:r>
      <w:r w:rsidRPr="002665AC">
        <w:rPr>
          <w:rFonts w:ascii="宋体" w:hAnsi="宋体"/>
          <w:bCs/>
          <w:sz w:val="22"/>
          <w:szCs w:val="22"/>
        </w:rPr>
        <w:t>自负</w:t>
      </w:r>
      <w:r w:rsidRPr="002665AC">
        <w:rPr>
          <w:rFonts w:ascii="宋体" w:hAnsi="宋体" w:hint="eastAsia"/>
          <w:bCs/>
          <w:sz w:val="22"/>
          <w:szCs w:val="22"/>
        </w:rPr>
        <w:t>。表后附所投相关产品对应的认证证书扫描件；其中本次采购的产品如属于政府强制采购节能产品范围的，</w:t>
      </w:r>
      <w:r w:rsidR="00DE407F" w:rsidRPr="002665AC">
        <w:rPr>
          <w:rFonts w:ascii="宋体" w:hAnsi="宋体" w:hint="eastAsia"/>
          <w:bCs/>
          <w:sz w:val="22"/>
          <w:szCs w:val="22"/>
        </w:rPr>
        <w:t>供应商</w:t>
      </w:r>
      <w:r w:rsidRPr="002665AC">
        <w:rPr>
          <w:rFonts w:ascii="宋体" w:hAnsi="宋体" w:hint="eastAsia"/>
          <w:bCs/>
          <w:sz w:val="22"/>
          <w:szCs w:val="22"/>
        </w:rPr>
        <w:t>必须选用符合要求的产品并在投标文件中提供相关产品的认证证书扫描件，否则按无效投标处理，具体品目见《关于印发节能产品政府采购品目清单的通知》（财库〔</w:t>
      </w:r>
      <w:r w:rsidRPr="002665AC">
        <w:rPr>
          <w:rFonts w:ascii="宋体" w:hAnsi="宋体"/>
          <w:bCs/>
          <w:sz w:val="22"/>
          <w:szCs w:val="22"/>
        </w:rPr>
        <w:t>2019〕19号）</w:t>
      </w:r>
      <w:r w:rsidRPr="002665AC">
        <w:rPr>
          <w:rFonts w:ascii="宋体" w:hAnsi="宋体" w:hint="eastAsia"/>
          <w:bCs/>
          <w:sz w:val="22"/>
          <w:szCs w:val="22"/>
        </w:rPr>
        <w:t>。投标文件中必须提供</w:t>
      </w:r>
      <w:r w:rsidRPr="002665AC">
        <w:rPr>
          <w:rFonts w:ascii="宋体" w:hAnsi="宋体"/>
          <w:bCs/>
          <w:sz w:val="22"/>
          <w:szCs w:val="22"/>
        </w:rPr>
        <w:t>属于政府强制采购的节能产品</w:t>
      </w:r>
      <w:r w:rsidRPr="002665AC">
        <w:rPr>
          <w:rFonts w:ascii="宋体" w:hAnsi="宋体" w:hint="eastAsia"/>
          <w:bCs/>
          <w:sz w:val="22"/>
          <w:szCs w:val="22"/>
        </w:rPr>
        <w:t>的认证证书扫描件，否则按无效投标处理。</w:t>
      </w:r>
    </w:p>
    <w:p w14:paraId="0056B49F" w14:textId="77777777" w:rsidR="00D55AF4" w:rsidRPr="002665AC" w:rsidRDefault="00D55AF4" w:rsidP="00D55AF4">
      <w:pPr>
        <w:spacing w:line="400" w:lineRule="exact"/>
        <w:ind w:left="220" w:hangingChars="100" w:hanging="220"/>
        <w:rPr>
          <w:rFonts w:ascii="宋体" w:hAnsi="宋体"/>
          <w:bCs/>
          <w:sz w:val="22"/>
          <w:szCs w:val="22"/>
        </w:rPr>
      </w:pPr>
      <w:r w:rsidRPr="002665AC">
        <w:rPr>
          <w:rFonts w:ascii="宋体" w:hAnsi="宋体" w:hint="eastAsia"/>
          <w:bCs/>
          <w:sz w:val="22"/>
          <w:szCs w:val="22"/>
        </w:rPr>
        <w:t>2、表格可以延续。</w:t>
      </w:r>
    </w:p>
    <w:p w14:paraId="195BEF23" w14:textId="77777777" w:rsidR="00D55AF4" w:rsidRPr="002665AC" w:rsidRDefault="00D55AF4" w:rsidP="00D55AF4">
      <w:pPr>
        <w:pStyle w:val="a1"/>
        <w:rPr>
          <w:rFonts w:ascii="宋体" w:hAnsi="宋体"/>
        </w:rPr>
      </w:pPr>
    </w:p>
    <w:p w14:paraId="76F1CE1B" w14:textId="68DAE4E6" w:rsidR="00D55AF4" w:rsidRPr="002665AC" w:rsidRDefault="00DE407F" w:rsidP="00D55AF4">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供应商</w:t>
      </w:r>
      <w:r w:rsidR="00D55AF4" w:rsidRPr="002665AC">
        <w:rPr>
          <w:rFonts w:ascii="宋体" w:hAnsi="宋体" w:hint="eastAsia"/>
          <w:sz w:val="22"/>
          <w:szCs w:val="22"/>
        </w:rPr>
        <w:t>全称（盖公章）：</w:t>
      </w:r>
    </w:p>
    <w:p w14:paraId="357CD974" w14:textId="77777777" w:rsidR="00D55AF4" w:rsidRPr="002665AC" w:rsidRDefault="00D55AF4" w:rsidP="00D55AF4">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日          期：  年  月  日</w:t>
      </w:r>
    </w:p>
    <w:p w14:paraId="0E2CE797" w14:textId="5BCAC7B2" w:rsidR="00D55AF4" w:rsidRPr="002665AC" w:rsidRDefault="00D55AF4">
      <w:pPr>
        <w:widowControl/>
        <w:jc w:val="left"/>
        <w:rPr>
          <w:rFonts w:ascii="宋体" w:hAnsi="宋体"/>
        </w:rPr>
      </w:pPr>
      <w:r w:rsidRPr="002665AC">
        <w:rPr>
          <w:rFonts w:ascii="宋体" w:hAnsi="宋体"/>
        </w:rPr>
        <w:br w:type="page"/>
      </w:r>
    </w:p>
    <w:p w14:paraId="0D5BEF7A" w14:textId="77777777" w:rsidR="00D55AF4" w:rsidRPr="002665AC" w:rsidRDefault="00D55AF4" w:rsidP="00D55AF4">
      <w:pPr>
        <w:rPr>
          <w:rFonts w:ascii="宋体" w:hAnsi="宋体"/>
        </w:rPr>
      </w:pPr>
    </w:p>
    <w:p w14:paraId="6BBD40AD" w14:textId="08748BA1" w:rsidR="00D55AF4" w:rsidRPr="002665AC" w:rsidRDefault="00D55AF4" w:rsidP="00D55AF4">
      <w:pPr>
        <w:spacing w:line="460" w:lineRule="exact"/>
        <w:jc w:val="center"/>
        <w:rPr>
          <w:rFonts w:ascii="宋体" w:hAnsi="宋体"/>
          <w:b/>
          <w:bCs/>
          <w:sz w:val="30"/>
          <w:szCs w:val="30"/>
        </w:rPr>
      </w:pPr>
      <w:r w:rsidRPr="002665AC">
        <w:rPr>
          <w:rFonts w:ascii="宋体" w:hAnsi="宋体" w:hint="eastAsia"/>
          <w:b/>
          <w:bCs/>
          <w:sz w:val="30"/>
          <w:szCs w:val="30"/>
        </w:rPr>
        <w:t>七、供货范围详细清单</w:t>
      </w:r>
    </w:p>
    <w:p w14:paraId="56672F39" w14:textId="77777777" w:rsidR="00D55AF4" w:rsidRPr="002665AC" w:rsidRDefault="00D55AF4" w:rsidP="00D55AF4">
      <w:pPr>
        <w:spacing w:line="276" w:lineRule="auto"/>
        <w:ind w:firstLineChars="300" w:firstLine="660"/>
        <w:rPr>
          <w:rFonts w:ascii="宋体" w:hAnsi="宋体"/>
          <w:sz w:val="22"/>
          <w:szCs w:val="22"/>
        </w:rPr>
      </w:pPr>
      <w:r w:rsidRPr="002665AC">
        <w:rPr>
          <w:rFonts w:ascii="宋体" w:hAnsi="宋体" w:hint="eastAsia"/>
          <w:sz w:val="22"/>
          <w:szCs w:val="22"/>
        </w:rPr>
        <w:t>项目名称：                                      项目编号：</w:t>
      </w:r>
    </w:p>
    <w:tbl>
      <w:tblPr>
        <w:tblW w:w="967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4"/>
        <w:gridCol w:w="1851"/>
        <w:gridCol w:w="935"/>
        <w:gridCol w:w="940"/>
        <w:gridCol w:w="1143"/>
        <w:gridCol w:w="718"/>
        <w:gridCol w:w="825"/>
        <w:gridCol w:w="1676"/>
        <w:gridCol w:w="1031"/>
      </w:tblGrid>
      <w:tr w:rsidR="002665AC" w:rsidRPr="002665AC" w14:paraId="309DA378" w14:textId="77777777" w:rsidTr="000F6DAF">
        <w:trPr>
          <w:trHeight w:val="930"/>
          <w:jc w:val="center"/>
        </w:trPr>
        <w:tc>
          <w:tcPr>
            <w:tcW w:w="554" w:type="dxa"/>
            <w:tcBorders>
              <w:top w:val="single" w:sz="4" w:space="0" w:color="auto"/>
              <w:left w:val="single" w:sz="4" w:space="0" w:color="auto"/>
              <w:bottom w:val="single" w:sz="4" w:space="0" w:color="auto"/>
              <w:right w:val="single" w:sz="4" w:space="0" w:color="auto"/>
            </w:tcBorders>
            <w:vAlign w:val="center"/>
          </w:tcPr>
          <w:p w14:paraId="4F8B79A5"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sz w:val="22"/>
                <w:szCs w:val="22"/>
              </w:rPr>
              <w:t>序号</w:t>
            </w:r>
          </w:p>
        </w:tc>
        <w:tc>
          <w:tcPr>
            <w:tcW w:w="1851" w:type="dxa"/>
            <w:tcBorders>
              <w:top w:val="single" w:sz="4" w:space="0" w:color="auto"/>
              <w:left w:val="single" w:sz="4" w:space="0" w:color="auto"/>
              <w:bottom w:val="single" w:sz="4" w:space="0" w:color="auto"/>
              <w:right w:val="single" w:sz="4" w:space="0" w:color="auto"/>
            </w:tcBorders>
            <w:vAlign w:val="center"/>
          </w:tcPr>
          <w:p w14:paraId="34C683E9"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sz w:val="22"/>
                <w:szCs w:val="22"/>
              </w:rPr>
              <w:t>产品名称</w:t>
            </w:r>
          </w:p>
        </w:tc>
        <w:tc>
          <w:tcPr>
            <w:tcW w:w="935" w:type="dxa"/>
            <w:tcBorders>
              <w:top w:val="single" w:sz="4" w:space="0" w:color="auto"/>
              <w:left w:val="single" w:sz="4" w:space="0" w:color="auto"/>
              <w:bottom w:val="single" w:sz="4" w:space="0" w:color="auto"/>
              <w:right w:val="single" w:sz="4" w:space="0" w:color="auto"/>
            </w:tcBorders>
            <w:vAlign w:val="center"/>
          </w:tcPr>
          <w:p w14:paraId="3EBF5ABC"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sz w:val="22"/>
                <w:szCs w:val="22"/>
              </w:rPr>
              <w:t>品牌</w:t>
            </w:r>
          </w:p>
        </w:tc>
        <w:tc>
          <w:tcPr>
            <w:tcW w:w="940" w:type="dxa"/>
            <w:tcBorders>
              <w:top w:val="single" w:sz="4" w:space="0" w:color="auto"/>
              <w:left w:val="single" w:sz="4" w:space="0" w:color="auto"/>
              <w:bottom w:val="single" w:sz="4" w:space="0" w:color="auto"/>
              <w:right w:val="single" w:sz="4" w:space="0" w:color="auto"/>
            </w:tcBorders>
            <w:vAlign w:val="center"/>
          </w:tcPr>
          <w:p w14:paraId="4E08B703"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sz w:val="22"/>
                <w:szCs w:val="22"/>
              </w:rPr>
              <w:t>产地</w:t>
            </w:r>
          </w:p>
        </w:tc>
        <w:tc>
          <w:tcPr>
            <w:tcW w:w="1143" w:type="dxa"/>
            <w:tcBorders>
              <w:top w:val="single" w:sz="4" w:space="0" w:color="auto"/>
              <w:left w:val="single" w:sz="4" w:space="0" w:color="auto"/>
              <w:bottom w:val="single" w:sz="4" w:space="0" w:color="auto"/>
              <w:right w:val="single" w:sz="4" w:space="0" w:color="auto"/>
            </w:tcBorders>
            <w:vAlign w:val="center"/>
          </w:tcPr>
          <w:p w14:paraId="3F61CA54"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sz w:val="22"/>
                <w:szCs w:val="22"/>
              </w:rPr>
              <w:t>规格</w:t>
            </w:r>
          </w:p>
          <w:p w14:paraId="259BC2FF"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sz w:val="22"/>
                <w:szCs w:val="22"/>
              </w:rPr>
              <w:t>型号</w:t>
            </w:r>
          </w:p>
        </w:tc>
        <w:tc>
          <w:tcPr>
            <w:tcW w:w="718" w:type="dxa"/>
            <w:tcBorders>
              <w:top w:val="single" w:sz="4" w:space="0" w:color="auto"/>
              <w:left w:val="single" w:sz="4" w:space="0" w:color="auto"/>
              <w:bottom w:val="single" w:sz="4" w:space="0" w:color="auto"/>
              <w:right w:val="single" w:sz="4" w:space="0" w:color="auto"/>
            </w:tcBorders>
            <w:vAlign w:val="center"/>
          </w:tcPr>
          <w:p w14:paraId="6394793E"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sz w:val="22"/>
                <w:szCs w:val="22"/>
              </w:rPr>
              <w:t>单位</w:t>
            </w:r>
          </w:p>
        </w:tc>
        <w:tc>
          <w:tcPr>
            <w:tcW w:w="825" w:type="dxa"/>
            <w:tcBorders>
              <w:top w:val="single" w:sz="4" w:space="0" w:color="auto"/>
              <w:left w:val="single" w:sz="4" w:space="0" w:color="auto"/>
              <w:bottom w:val="single" w:sz="4" w:space="0" w:color="auto"/>
              <w:right w:val="single" w:sz="4" w:space="0" w:color="auto"/>
            </w:tcBorders>
            <w:vAlign w:val="center"/>
          </w:tcPr>
          <w:p w14:paraId="51FC19BD"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sz w:val="22"/>
                <w:szCs w:val="22"/>
              </w:rPr>
              <w:t>数量</w:t>
            </w:r>
          </w:p>
        </w:tc>
        <w:tc>
          <w:tcPr>
            <w:tcW w:w="1676" w:type="dxa"/>
            <w:tcBorders>
              <w:top w:val="single" w:sz="4" w:space="0" w:color="auto"/>
              <w:left w:val="single" w:sz="4" w:space="0" w:color="auto"/>
              <w:bottom w:val="single" w:sz="4" w:space="0" w:color="auto"/>
              <w:right w:val="single" w:sz="4" w:space="0" w:color="auto"/>
            </w:tcBorders>
            <w:vAlign w:val="center"/>
          </w:tcPr>
          <w:p w14:paraId="4F7435CF"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sz w:val="22"/>
                <w:szCs w:val="22"/>
              </w:rPr>
              <w:t>性能及指标</w:t>
            </w:r>
          </w:p>
        </w:tc>
        <w:tc>
          <w:tcPr>
            <w:tcW w:w="1031" w:type="dxa"/>
            <w:tcBorders>
              <w:top w:val="single" w:sz="4" w:space="0" w:color="auto"/>
              <w:left w:val="single" w:sz="4" w:space="0" w:color="auto"/>
              <w:bottom w:val="single" w:sz="4" w:space="0" w:color="auto"/>
              <w:right w:val="single" w:sz="4" w:space="0" w:color="auto"/>
            </w:tcBorders>
            <w:vAlign w:val="center"/>
          </w:tcPr>
          <w:p w14:paraId="38413159" w14:textId="77777777" w:rsidR="00D55AF4" w:rsidRPr="002665AC" w:rsidRDefault="00D55AF4" w:rsidP="000F6DAF">
            <w:pPr>
              <w:ind w:right="-11"/>
              <w:jc w:val="center"/>
              <w:rPr>
                <w:rFonts w:ascii="宋体" w:hAnsi="宋体"/>
                <w:b/>
                <w:sz w:val="22"/>
                <w:szCs w:val="22"/>
              </w:rPr>
            </w:pPr>
            <w:r w:rsidRPr="002665AC">
              <w:rPr>
                <w:rFonts w:ascii="宋体" w:hAnsi="宋体" w:hint="eastAsia"/>
                <w:b/>
                <w:sz w:val="22"/>
                <w:szCs w:val="22"/>
              </w:rPr>
              <w:t>免费</w:t>
            </w:r>
          </w:p>
          <w:p w14:paraId="380EF36E" w14:textId="77777777" w:rsidR="00D55AF4" w:rsidRPr="002665AC" w:rsidRDefault="00D55AF4" w:rsidP="000F6DAF">
            <w:pPr>
              <w:snapToGrid w:val="0"/>
              <w:spacing w:before="50" w:after="50"/>
              <w:jc w:val="center"/>
              <w:rPr>
                <w:rFonts w:ascii="宋体" w:hAnsi="宋体"/>
                <w:sz w:val="22"/>
                <w:szCs w:val="22"/>
              </w:rPr>
            </w:pPr>
            <w:r w:rsidRPr="002665AC">
              <w:rPr>
                <w:rFonts w:ascii="宋体" w:hAnsi="宋体" w:hint="eastAsia"/>
                <w:b/>
                <w:sz w:val="22"/>
                <w:szCs w:val="22"/>
              </w:rPr>
              <w:t>质保期</w:t>
            </w:r>
          </w:p>
        </w:tc>
      </w:tr>
      <w:tr w:rsidR="002665AC" w:rsidRPr="002665AC" w14:paraId="2EB12377"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2A950AA3"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32C5D31A"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6A4055A6"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4122ACE7"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6A4FED76"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1755B604"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4E346B61"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4C083D5B"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7326B315"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3C92A0CA"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5CAA695D"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10990C86"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5A822E32"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4F3312DF"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7567E5A0"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2DE12B8E"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3250A6F3"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5B21933D"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321A78A2"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461C2FC5"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602F393A"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0EB349BA"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0F202E61"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609FEF7E"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72B38DB6"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6D507042"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41EF789B"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1AF2AA0D"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6A728318"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15F8F847"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426182AA"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31DE9564"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4315EACE"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3ADDB3A2"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66411CAD"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6AF5F5FB"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78EA95EA"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5A863C66"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6AC801C6"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1657AB0A"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0B596C46"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009B80EA"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68AD4F6C"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5BCCC7D6"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5A1B4DBC"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6481FBD6"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69A73913"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4F45832A"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38C5C65D"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3F9E5556"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3C495C86"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656F5BDE"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7C242FA8"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13454256"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630E8BEC"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401ABCCB"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5CC98C57"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3B19C238"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663CA54D"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66EA1AC3"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383CA054"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08DF996D"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050D9516"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751D2017"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79650DE9"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34D391B7"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3389ECE0"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4D512D95"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3E4E8FA9"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293F1600"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3E1198E9"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4423F5F7"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329FDDF9"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3A1359BF"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1366C862"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692222D4"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5D9F06F1"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38DA22EB"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237A6345"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415B2272"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743BBFDC"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333C4E2A"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2B8F62D2"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36CEE9A8"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3AE6A3EE"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3D2BA965"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4F0E498E"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72289976"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1A942BA5"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7C917BBA"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60455085"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5E2EE7BD"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487D2D4E"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053FD58B"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7CEFDE8E"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1939DC1C"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5BBDCEA6"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1BADA427"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6F7F2A95"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32C287FC"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74449A75"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06E67F81"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53B63B39"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110ADEDD"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69148000"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527F7749"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7F100BF3"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25A760B7"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213614A3"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7BC4613A"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6BE78F0F"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2D681B5A"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0DEE0A90"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0017F901"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32B841CD"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61C13648"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4C4C4358"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24C062FC"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03A21320"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66DF260C"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37D2ED86"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31EF0679"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39D80CCD"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306FDAD5"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4E2AE65C"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5ED42E1D"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0CF9EE72"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6B3D5212"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2A826165" w14:textId="77777777" w:rsidR="00D55AF4" w:rsidRPr="002665AC" w:rsidRDefault="00D55AF4" w:rsidP="000F6DAF">
            <w:pPr>
              <w:snapToGrid w:val="0"/>
              <w:spacing w:before="50" w:after="50"/>
              <w:jc w:val="center"/>
              <w:rPr>
                <w:rFonts w:ascii="宋体" w:hAnsi="宋体"/>
                <w:sz w:val="22"/>
                <w:szCs w:val="22"/>
              </w:rPr>
            </w:pPr>
          </w:p>
        </w:tc>
      </w:tr>
      <w:tr w:rsidR="002665AC" w:rsidRPr="002665AC" w14:paraId="026A75E5" w14:textId="77777777" w:rsidTr="000F6DAF">
        <w:trPr>
          <w:trHeight w:val="480"/>
          <w:jc w:val="center"/>
        </w:trPr>
        <w:tc>
          <w:tcPr>
            <w:tcW w:w="554" w:type="dxa"/>
            <w:tcBorders>
              <w:top w:val="single" w:sz="4" w:space="0" w:color="auto"/>
              <w:left w:val="single" w:sz="4" w:space="0" w:color="auto"/>
              <w:bottom w:val="single" w:sz="4" w:space="0" w:color="auto"/>
              <w:right w:val="single" w:sz="4" w:space="0" w:color="auto"/>
            </w:tcBorders>
            <w:vAlign w:val="center"/>
          </w:tcPr>
          <w:p w14:paraId="19C389B5" w14:textId="77777777" w:rsidR="00D55AF4" w:rsidRPr="002665AC" w:rsidRDefault="00D55AF4" w:rsidP="000F6DAF">
            <w:pPr>
              <w:snapToGrid w:val="0"/>
              <w:spacing w:before="50" w:after="50"/>
              <w:jc w:val="center"/>
              <w:rPr>
                <w:rFonts w:ascii="宋体" w:hAnsi="宋体"/>
                <w:sz w:val="22"/>
                <w:szCs w:val="22"/>
              </w:rPr>
            </w:pPr>
          </w:p>
        </w:tc>
        <w:tc>
          <w:tcPr>
            <w:tcW w:w="1851" w:type="dxa"/>
            <w:tcBorders>
              <w:top w:val="single" w:sz="4" w:space="0" w:color="auto"/>
              <w:left w:val="single" w:sz="4" w:space="0" w:color="auto"/>
              <w:bottom w:val="single" w:sz="4" w:space="0" w:color="auto"/>
              <w:right w:val="single" w:sz="4" w:space="0" w:color="auto"/>
            </w:tcBorders>
            <w:vAlign w:val="center"/>
          </w:tcPr>
          <w:p w14:paraId="7D869514" w14:textId="77777777" w:rsidR="00D55AF4" w:rsidRPr="002665AC" w:rsidRDefault="00D55AF4" w:rsidP="000F6DAF">
            <w:pPr>
              <w:snapToGrid w:val="0"/>
              <w:spacing w:before="50" w:after="50"/>
              <w:jc w:val="center"/>
              <w:rPr>
                <w:rFonts w:ascii="宋体" w:hAnsi="宋体"/>
                <w:sz w:val="22"/>
                <w:szCs w:val="22"/>
              </w:rPr>
            </w:pPr>
          </w:p>
        </w:tc>
        <w:tc>
          <w:tcPr>
            <w:tcW w:w="935" w:type="dxa"/>
            <w:tcBorders>
              <w:top w:val="single" w:sz="4" w:space="0" w:color="auto"/>
              <w:left w:val="single" w:sz="4" w:space="0" w:color="auto"/>
              <w:bottom w:val="single" w:sz="4" w:space="0" w:color="auto"/>
              <w:right w:val="single" w:sz="4" w:space="0" w:color="auto"/>
            </w:tcBorders>
            <w:vAlign w:val="center"/>
          </w:tcPr>
          <w:p w14:paraId="2F12268A" w14:textId="77777777" w:rsidR="00D55AF4" w:rsidRPr="002665AC" w:rsidRDefault="00D55AF4" w:rsidP="000F6DAF">
            <w:pPr>
              <w:snapToGrid w:val="0"/>
              <w:spacing w:before="50" w:after="50"/>
              <w:ind w:left="480" w:hanging="480"/>
              <w:jc w:val="center"/>
              <w:rPr>
                <w:rFonts w:ascii="宋体" w:hAnsi="宋体"/>
                <w:sz w:val="22"/>
                <w:szCs w:val="22"/>
              </w:rPr>
            </w:pPr>
          </w:p>
        </w:tc>
        <w:tc>
          <w:tcPr>
            <w:tcW w:w="940" w:type="dxa"/>
            <w:tcBorders>
              <w:top w:val="single" w:sz="4" w:space="0" w:color="auto"/>
              <w:left w:val="single" w:sz="4" w:space="0" w:color="auto"/>
              <w:bottom w:val="single" w:sz="4" w:space="0" w:color="auto"/>
              <w:right w:val="single" w:sz="4" w:space="0" w:color="auto"/>
            </w:tcBorders>
          </w:tcPr>
          <w:p w14:paraId="665D42CA" w14:textId="77777777" w:rsidR="00D55AF4" w:rsidRPr="002665AC" w:rsidRDefault="00D55AF4" w:rsidP="000F6DAF">
            <w:pPr>
              <w:snapToGrid w:val="0"/>
              <w:spacing w:before="50" w:after="50"/>
              <w:jc w:val="center"/>
              <w:rPr>
                <w:rFonts w:ascii="宋体" w:hAnsi="宋体"/>
                <w:sz w:val="22"/>
                <w:szCs w:val="22"/>
              </w:rPr>
            </w:pPr>
          </w:p>
        </w:tc>
        <w:tc>
          <w:tcPr>
            <w:tcW w:w="1143" w:type="dxa"/>
            <w:tcBorders>
              <w:top w:val="single" w:sz="4" w:space="0" w:color="auto"/>
              <w:left w:val="single" w:sz="4" w:space="0" w:color="auto"/>
              <w:bottom w:val="single" w:sz="4" w:space="0" w:color="auto"/>
              <w:right w:val="single" w:sz="4" w:space="0" w:color="auto"/>
            </w:tcBorders>
            <w:vAlign w:val="center"/>
          </w:tcPr>
          <w:p w14:paraId="22D8243D" w14:textId="77777777" w:rsidR="00D55AF4" w:rsidRPr="002665AC" w:rsidRDefault="00D55AF4" w:rsidP="000F6DAF">
            <w:pPr>
              <w:snapToGrid w:val="0"/>
              <w:spacing w:before="50" w:after="50"/>
              <w:jc w:val="center"/>
              <w:rPr>
                <w:rFonts w:ascii="宋体" w:hAnsi="宋体"/>
                <w:sz w:val="22"/>
                <w:szCs w:val="22"/>
              </w:rPr>
            </w:pPr>
          </w:p>
        </w:tc>
        <w:tc>
          <w:tcPr>
            <w:tcW w:w="718" w:type="dxa"/>
            <w:tcBorders>
              <w:top w:val="single" w:sz="4" w:space="0" w:color="auto"/>
              <w:left w:val="single" w:sz="4" w:space="0" w:color="auto"/>
              <w:bottom w:val="single" w:sz="4" w:space="0" w:color="auto"/>
              <w:right w:val="single" w:sz="4" w:space="0" w:color="auto"/>
            </w:tcBorders>
            <w:vAlign w:val="center"/>
          </w:tcPr>
          <w:p w14:paraId="58F2FE5E" w14:textId="77777777" w:rsidR="00D55AF4" w:rsidRPr="002665AC" w:rsidRDefault="00D55AF4" w:rsidP="000F6DAF">
            <w:pPr>
              <w:snapToGrid w:val="0"/>
              <w:spacing w:before="50" w:after="50"/>
              <w:jc w:val="center"/>
              <w:rPr>
                <w:rFonts w:ascii="宋体" w:hAnsi="宋体"/>
                <w:sz w:val="22"/>
                <w:szCs w:val="22"/>
              </w:rPr>
            </w:pPr>
          </w:p>
        </w:tc>
        <w:tc>
          <w:tcPr>
            <w:tcW w:w="825" w:type="dxa"/>
            <w:tcBorders>
              <w:top w:val="single" w:sz="4" w:space="0" w:color="auto"/>
              <w:left w:val="single" w:sz="4" w:space="0" w:color="auto"/>
              <w:bottom w:val="single" w:sz="4" w:space="0" w:color="auto"/>
              <w:right w:val="single" w:sz="4" w:space="0" w:color="auto"/>
            </w:tcBorders>
            <w:vAlign w:val="center"/>
          </w:tcPr>
          <w:p w14:paraId="7D153D8D" w14:textId="77777777" w:rsidR="00D55AF4" w:rsidRPr="002665AC" w:rsidRDefault="00D55AF4" w:rsidP="000F6DAF">
            <w:pPr>
              <w:snapToGrid w:val="0"/>
              <w:spacing w:before="50" w:after="50"/>
              <w:jc w:val="center"/>
              <w:rPr>
                <w:rFonts w:ascii="宋体" w:hAnsi="宋体"/>
                <w:sz w:val="22"/>
                <w:szCs w:val="22"/>
              </w:rPr>
            </w:pPr>
          </w:p>
        </w:tc>
        <w:tc>
          <w:tcPr>
            <w:tcW w:w="1676" w:type="dxa"/>
            <w:tcBorders>
              <w:top w:val="single" w:sz="4" w:space="0" w:color="auto"/>
              <w:left w:val="single" w:sz="4" w:space="0" w:color="auto"/>
              <w:bottom w:val="single" w:sz="4" w:space="0" w:color="auto"/>
              <w:right w:val="single" w:sz="4" w:space="0" w:color="auto"/>
            </w:tcBorders>
            <w:vAlign w:val="center"/>
          </w:tcPr>
          <w:p w14:paraId="32E74F85" w14:textId="77777777" w:rsidR="00D55AF4" w:rsidRPr="002665AC" w:rsidRDefault="00D55AF4" w:rsidP="000F6DAF">
            <w:pPr>
              <w:snapToGrid w:val="0"/>
              <w:spacing w:before="50" w:after="50"/>
              <w:jc w:val="center"/>
              <w:rPr>
                <w:rFonts w:ascii="宋体" w:hAnsi="宋体"/>
                <w:sz w:val="22"/>
                <w:szCs w:val="22"/>
              </w:rPr>
            </w:pPr>
          </w:p>
        </w:tc>
        <w:tc>
          <w:tcPr>
            <w:tcW w:w="1031" w:type="dxa"/>
            <w:tcBorders>
              <w:top w:val="single" w:sz="4" w:space="0" w:color="auto"/>
              <w:left w:val="single" w:sz="4" w:space="0" w:color="auto"/>
              <w:bottom w:val="single" w:sz="4" w:space="0" w:color="auto"/>
              <w:right w:val="single" w:sz="4" w:space="0" w:color="auto"/>
            </w:tcBorders>
            <w:vAlign w:val="center"/>
          </w:tcPr>
          <w:p w14:paraId="6EE2808C" w14:textId="77777777" w:rsidR="00D55AF4" w:rsidRPr="002665AC" w:rsidRDefault="00D55AF4" w:rsidP="000F6DAF">
            <w:pPr>
              <w:snapToGrid w:val="0"/>
              <w:spacing w:before="50" w:after="50"/>
              <w:jc w:val="center"/>
              <w:rPr>
                <w:rFonts w:ascii="宋体" w:hAnsi="宋体"/>
                <w:sz w:val="22"/>
                <w:szCs w:val="22"/>
              </w:rPr>
            </w:pPr>
          </w:p>
        </w:tc>
      </w:tr>
    </w:tbl>
    <w:p w14:paraId="49398F8F" w14:textId="77777777" w:rsidR="00D55AF4" w:rsidRPr="002665AC" w:rsidRDefault="00D55AF4" w:rsidP="00D55AF4">
      <w:pPr>
        <w:spacing w:line="360" w:lineRule="auto"/>
        <w:rPr>
          <w:rFonts w:ascii="宋体" w:hAnsi="宋体"/>
          <w:sz w:val="22"/>
          <w:szCs w:val="22"/>
        </w:rPr>
      </w:pPr>
      <w:r w:rsidRPr="002665AC">
        <w:rPr>
          <w:rFonts w:ascii="宋体" w:hAnsi="宋体" w:hint="eastAsia"/>
          <w:sz w:val="22"/>
          <w:szCs w:val="22"/>
        </w:rPr>
        <w:t>注：1、表中的产品名称需按采购内容分项填写；</w:t>
      </w:r>
    </w:p>
    <w:p w14:paraId="404531B9" w14:textId="0E1E475D" w:rsidR="00D55AF4" w:rsidRPr="002665AC" w:rsidRDefault="00D55AF4" w:rsidP="00D55AF4">
      <w:pPr>
        <w:spacing w:line="360" w:lineRule="auto"/>
        <w:ind w:firstLineChars="200" w:firstLine="440"/>
        <w:rPr>
          <w:rFonts w:ascii="宋体" w:hAnsi="宋体"/>
          <w:sz w:val="22"/>
          <w:szCs w:val="22"/>
        </w:rPr>
      </w:pPr>
      <w:r w:rsidRPr="002665AC">
        <w:rPr>
          <w:rFonts w:ascii="宋体" w:hAnsi="宋体" w:hint="eastAsia"/>
          <w:sz w:val="22"/>
          <w:szCs w:val="22"/>
        </w:rPr>
        <w:t>2、</w:t>
      </w:r>
      <w:r w:rsidR="00DE407F" w:rsidRPr="002665AC">
        <w:rPr>
          <w:rFonts w:ascii="宋体" w:hAnsi="宋体" w:hint="eastAsia"/>
          <w:sz w:val="22"/>
          <w:szCs w:val="22"/>
        </w:rPr>
        <w:t>供应商</w:t>
      </w:r>
      <w:r w:rsidRPr="002665AC">
        <w:rPr>
          <w:rFonts w:ascii="宋体" w:hAnsi="宋体" w:hint="eastAsia"/>
          <w:sz w:val="22"/>
          <w:szCs w:val="22"/>
        </w:rPr>
        <w:t>可按以上表格形式进行复制，附在商务技术文件内。</w:t>
      </w:r>
    </w:p>
    <w:p w14:paraId="1B157200" w14:textId="48067218" w:rsidR="00D55AF4" w:rsidRPr="002665AC" w:rsidRDefault="00D55AF4" w:rsidP="00D55AF4">
      <w:pPr>
        <w:spacing w:line="360" w:lineRule="auto"/>
        <w:ind w:firstLineChars="200" w:firstLine="440"/>
        <w:rPr>
          <w:rFonts w:ascii="宋体" w:hAnsi="宋体"/>
          <w:sz w:val="22"/>
          <w:szCs w:val="22"/>
        </w:rPr>
      </w:pPr>
      <w:r w:rsidRPr="002665AC">
        <w:rPr>
          <w:rFonts w:ascii="宋体" w:hAnsi="宋体" w:hint="eastAsia"/>
          <w:sz w:val="22"/>
          <w:szCs w:val="22"/>
        </w:rPr>
        <w:t>3、表中的品牌、型号、规格、产地应与供应商报价文件中的描述一致，否则按投标无效处理。</w:t>
      </w:r>
    </w:p>
    <w:p w14:paraId="39916FB5" w14:textId="77777777" w:rsidR="00D55AF4" w:rsidRPr="002665AC" w:rsidRDefault="00D55AF4" w:rsidP="00D55AF4">
      <w:pPr>
        <w:spacing w:line="360" w:lineRule="auto"/>
        <w:ind w:firstLineChars="200" w:firstLine="440"/>
        <w:rPr>
          <w:rFonts w:ascii="宋体" w:hAnsi="宋体"/>
          <w:sz w:val="22"/>
          <w:szCs w:val="22"/>
        </w:rPr>
      </w:pPr>
    </w:p>
    <w:p w14:paraId="1B774301" w14:textId="51888D9D" w:rsidR="00D55AF4" w:rsidRPr="002665AC" w:rsidRDefault="00DE407F" w:rsidP="00D55AF4">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供应商</w:t>
      </w:r>
      <w:r w:rsidR="00D55AF4" w:rsidRPr="002665AC">
        <w:rPr>
          <w:rFonts w:ascii="宋体" w:hAnsi="宋体" w:hint="eastAsia"/>
          <w:sz w:val="22"/>
          <w:szCs w:val="22"/>
        </w:rPr>
        <w:t>全称（盖公章）：</w:t>
      </w:r>
    </w:p>
    <w:p w14:paraId="49524572" w14:textId="77777777" w:rsidR="00D55AF4" w:rsidRPr="002665AC" w:rsidRDefault="00D55AF4" w:rsidP="00D55AF4">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单位负责人或授权代表（签字或盖章）：</w:t>
      </w:r>
    </w:p>
    <w:p w14:paraId="743EF636" w14:textId="77777777" w:rsidR="00D55AF4" w:rsidRPr="002665AC" w:rsidRDefault="00D55AF4" w:rsidP="00D55AF4">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日          期：  年  月  日</w:t>
      </w:r>
    </w:p>
    <w:p w14:paraId="2E78609E" w14:textId="77777777" w:rsidR="00D55AF4" w:rsidRPr="002665AC" w:rsidRDefault="00D55AF4" w:rsidP="00D55AF4">
      <w:pPr>
        <w:widowControl/>
        <w:jc w:val="left"/>
        <w:rPr>
          <w:rFonts w:ascii="宋体" w:hAnsi="宋体"/>
          <w:b/>
          <w:sz w:val="32"/>
          <w:szCs w:val="32"/>
        </w:rPr>
      </w:pPr>
      <w:r w:rsidRPr="002665AC">
        <w:rPr>
          <w:rFonts w:ascii="宋体" w:hAnsi="宋体"/>
          <w:b/>
          <w:sz w:val="32"/>
          <w:szCs w:val="32"/>
        </w:rPr>
        <w:br w:type="page"/>
      </w:r>
    </w:p>
    <w:p w14:paraId="20374386" w14:textId="77777777" w:rsidR="00D55AF4" w:rsidRPr="002665AC" w:rsidRDefault="00D55AF4" w:rsidP="00D55AF4">
      <w:pPr>
        <w:pStyle w:val="a1"/>
        <w:rPr>
          <w:rFonts w:ascii="宋体" w:hAnsi="宋体"/>
        </w:rPr>
      </w:pPr>
    </w:p>
    <w:p w14:paraId="2D302851" w14:textId="03262BD3" w:rsidR="00113D27" w:rsidRPr="002665AC" w:rsidRDefault="00113D27">
      <w:pPr>
        <w:tabs>
          <w:tab w:val="left" w:pos="840"/>
        </w:tabs>
        <w:adjustRightInd w:val="0"/>
        <w:snapToGrid w:val="0"/>
        <w:spacing w:line="360" w:lineRule="auto"/>
        <w:rPr>
          <w:rFonts w:ascii="宋体" w:hAnsi="宋体"/>
          <w:sz w:val="22"/>
          <w:szCs w:val="22"/>
        </w:rPr>
      </w:pPr>
    </w:p>
    <w:p w14:paraId="2B8765CC" w14:textId="0A94EA5B" w:rsidR="00113D27" w:rsidRPr="002665AC" w:rsidRDefault="00712AFA">
      <w:pPr>
        <w:tabs>
          <w:tab w:val="left" w:pos="840"/>
        </w:tabs>
        <w:adjustRightInd w:val="0"/>
        <w:snapToGrid w:val="0"/>
        <w:spacing w:line="360" w:lineRule="auto"/>
        <w:jc w:val="center"/>
        <w:rPr>
          <w:rFonts w:ascii="宋体" w:hAnsi="宋体" w:cs="宋体"/>
          <w:b/>
          <w:bCs/>
          <w:sz w:val="28"/>
          <w:szCs w:val="28"/>
        </w:rPr>
      </w:pPr>
      <w:r w:rsidRPr="002665AC">
        <w:rPr>
          <w:rFonts w:ascii="宋体" w:hAnsi="宋体" w:cs="宋体" w:hint="eastAsia"/>
          <w:b/>
          <w:bCs/>
          <w:sz w:val="28"/>
          <w:szCs w:val="28"/>
        </w:rPr>
        <w:t>八、根据本项目采购内容及要求以及商务技术评分项目，需要提供的文件和资料</w:t>
      </w:r>
    </w:p>
    <w:p w14:paraId="045909B2" w14:textId="77777777" w:rsidR="00113D27" w:rsidRPr="002665AC" w:rsidRDefault="00113D27">
      <w:pPr>
        <w:spacing w:line="460" w:lineRule="exact"/>
        <w:jc w:val="center"/>
        <w:rPr>
          <w:rFonts w:ascii="宋体" w:hAnsi="宋体" w:cs="宋体"/>
          <w:b/>
          <w:bCs/>
          <w:sz w:val="28"/>
          <w:szCs w:val="28"/>
        </w:rPr>
      </w:pPr>
    </w:p>
    <w:p w14:paraId="66D5A92F" w14:textId="77777777" w:rsidR="00113D27" w:rsidRPr="002665AC" w:rsidRDefault="00000000">
      <w:pPr>
        <w:spacing w:line="460" w:lineRule="exact"/>
        <w:rPr>
          <w:rFonts w:ascii="宋体" w:hAnsi="宋体"/>
          <w:b/>
          <w:bCs/>
          <w:sz w:val="28"/>
          <w:szCs w:val="28"/>
        </w:rPr>
      </w:pPr>
      <w:r w:rsidRPr="002665AC">
        <w:rPr>
          <w:rFonts w:ascii="宋体" w:hAnsi="宋体" w:hint="eastAsia"/>
          <w:b/>
          <w:bCs/>
          <w:sz w:val="28"/>
          <w:szCs w:val="28"/>
        </w:rPr>
        <w:t>说明：格式、内容自拟。</w:t>
      </w:r>
    </w:p>
    <w:p w14:paraId="2DC860C5" w14:textId="77777777" w:rsidR="00113D27" w:rsidRPr="002665AC" w:rsidRDefault="00113D27">
      <w:pPr>
        <w:spacing w:line="460" w:lineRule="exact"/>
        <w:rPr>
          <w:rFonts w:ascii="宋体" w:hAnsi="宋体"/>
          <w:b/>
          <w:bCs/>
          <w:sz w:val="28"/>
          <w:szCs w:val="28"/>
        </w:rPr>
      </w:pPr>
    </w:p>
    <w:p w14:paraId="7B35203B" w14:textId="77777777" w:rsidR="00113D27" w:rsidRPr="002665AC" w:rsidRDefault="00000000">
      <w:pPr>
        <w:widowControl/>
        <w:jc w:val="left"/>
        <w:rPr>
          <w:rFonts w:ascii="宋体" w:hAnsi="宋体"/>
          <w:b/>
          <w:bCs/>
          <w:sz w:val="44"/>
          <w:szCs w:val="26"/>
        </w:rPr>
      </w:pPr>
      <w:r w:rsidRPr="002665AC">
        <w:rPr>
          <w:rFonts w:ascii="宋体" w:hAnsi="宋体"/>
          <w:sz w:val="44"/>
          <w:szCs w:val="26"/>
        </w:rPr>
        <w:br w:type="page"/>
      </w:r>
    </w:p>
    <w:p w14:paraId="40228041" w14:textId="77777777" w:rsidR="00113D27" w:rsidRPr="002665AC" w:rsidRDefault="00000000">
      <w:pPr>
        <w:pStyle w:val="3"/>
        <w:jc w:val="center"/>
        <w:rPr>
          <w:rFonts w:cs="Arial"/>
          <w:kern w:val="0"/>
          <w:sz w:val="44"/>
          <w:szCs w:val="26"/>
        </w:rPr>
      </w:pPr>
      <w:bookmarkStart w:id="234" w:name="_Toc177212515"/>
      <w:r w:rsidRPr="002665AC">
        <w:rPr>
          <w:rFonts w:cs="Arial" w:hint="eastAsia"/>
          <w:kern w:val="0"/>
          <w:sz w:val="44"/>
          <w:szCs w:val="26"/>
        </w:rPr>
        <w:lastRenderedPageBreak/>
        <w:t>报价文件</w:t>
      </w:r>
      <w:bookmarkEnd w:id="234"/>
    </w:p>
    <w:p w14:paraId="069F0B2B" w14:textId="77777777" w:rsidR="00113D27" w:rsidRPr="002665AC" w:rsidRDefault="00000000">
      <w:pPr>
        <w:jc w:val="center"/>
        <w:rPr>
          <w:rFonts w:ascii="宋体" w:hAnsi="宋体" w:cs="Courier New"/>
          <w:b/>
          <w:bCs/>
          <w:sz w:val="30"/>
          <w:szCs w:val="30"/>
        </w:rPr>
      </w:pPr>
      <w:r w:rsidRPr="002665AC">
        <w:rPr>
          <w:rFonts w:ascii="宋体" w:hAnsi="宋体" w:hint="eastAsia"/>
          <w:b/>
          <w:bCs/>
          <w:sz w:val="30"/>
          <w:szCs w:val="30"/>
        </w:rPr>
        <w:t>一、报价一览表</w:t>
      </w:r>
    </w:p>
    <w:p w14:paraId="1E7C2406" w14:textId="77777777" w:rsidR="00113D27" w:rsidRPr="002665AC" w:rsidRDefault="00000000">
      <w:pPr>
        <w:spacing w:line="380" w:lineRule="exact"/>
        <w:ind w:firstLineChars="400" w:firstLine="880"/>
        <w:rPr>
          <w:rFonts w:ascii="宋体" w:hAnsi="宋体"/>
          <w:bCs/>
          <w:sz w:val="22"/>
          <w:szCs w:val="22"/>
        </w:rPr>
      </w:pPr>
      <w:r w:rsidRPr="002665AC">
        <w:rPr>
          <w:rFonts w:ascii="宋体" w:hAnsi="宋体" w:hint="eastAsia"/>
          <w:bCs/>
          <w:sz w:val="22"/>
          <w:szCs w:val="22"/>
        </w:rPr>
        <w:t xml:space="preserve">项目名称：   </w:t>
      </w:r>
      <w:r w:rsidRPr="002665AC">
        <w:rPr>
          <w:rFonts w:ascii="宋体" w:hAnsi="宋体" w:hint="eastAsia"/>
          <w:bCs/>
          <w:sz w:val="22"/>
        </w:rPr>
        <w:t xml:space="preserve">                              </w:t>
      </w:r>
      <w:r w:rsidRPr="002665AC">
        <w:rPr>
          <w:rFonts w:ascii="宋体" w:hAnsi="宋体" w:hint="eastAsia"/>
          <w:bCs/>
          <w:sz w:val="22"/>
          <w:szCs w:val="22"/>
        </w:rPr>
        <w:t xml:space="preserve">项目编号： </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7212"/>
      </w:tblGrid>
      <w:tr w:rsidR="002665AC" w:rsidRPr="002665AC" w14:paraId="541C27E2" w14:textId="77777777">
        <w:trPr>
          <w:cantSplit/>
          <w:trHeight w:val="567"/>
          <w:jc w:val="center"/>
        </w:trPr>
        <w:tc>
          <w:tcPr>
            <w:tcW w:w="2689" w:type="dxa"/>
            <w:vMerge w:val="restart"/>
            <w:vAlign w:val="center"/>
          </w:tcPr>
          <w:p w14:paraId="1B7EC4E3" w14:textId="77777777" w:rsidR="00113D27" w:rsidRPr="002665AC" w:rsidRDefault="00000000">
            <w:pPr>
              <w:spacing w:line="400" w:lineRule="exact"/>
              <w:jc w:val="center"/>
              <w:rPr>
                <w:rFonts w:ascii="宋体" w:hAnsi="宋体"/>
                <w:b/>
                <w:bCs/>
                <w:sz w:val="22"/>
                <w:szCs w:val="22"/>
              </w:rPr>
            </w:pPr>
            <w:r w:rsidRPr="002665AC">
              <w:rPr>
                <w:rFonts w:ascii="宋体" w:hAnsi="宋体" w:hint="eastAsia"/>
                <w:b/>
                <w:bCs/>
                <w:sz w:val="22"/>
                <w:szCs w:val="22"/>
              </w:rPr>
              <w:t>第一次磋商报价</w:t>
            </w:r>
          </w:p>
        </w:tc>
        <w:tc>
          <w:tcPr>
            <w:tcW w:w="7212" w:type="dxa"/>
            <w:vAlign w:val="center"/>
          </w:tcPr>
          <w:p w14:paraId="6953EF9C" w14:textId="77777777" w:rsidR="00113D27" w:rsidRPr="002665AC" w:rsidRDefault="00000000">
            <w:pPr>
              <w:pStyle w:val="af2"/>
              <w:spacing w:after="120" w:line="460" w:lineRule="atLeast"/>
              <w:rPr>
                <w:rFonts w:hAnsi="宋体"/>
                <w:kern w:val="2"/>
                <w:sz w:val="22"/>
                <w:szCs w:val="22"/>
              </w:rPr>
            </w:pPr>
            <w:r w:rsidRPr="002665AC">
              <w:rPr>
                <w:rFonts w:hAnsi="宋体" w:hint="eastAsia"/>
                <w:kern w:val="2"/>
                <w:sz w:val="22"/>
                <w:szCs w:val="22"/>
              </w:rPr>
              <w:t>（大写）人民币：</w:t>
            </w:r>
          </w:p>
        </w:tc>
      </w:tr>
      <w:tr w:rsidR="002665AC" w:rsidRPr="002665AC" w14:paraId="352F1E89" w14:textId="77777777">
        <w:trPr>
          <w:cantSplit/>
          <w:trHeight w:val="567"/>
          <w:jc w:val="center"/>
        </w:trPr>
        <w:tc>
          <w:tcPr>
            <w:tcW w:w="2689" w:type="dxa"/>
            <w:vMerge/>
            <w:vAlign w:val="center"/>
          </w:tcPr>
          <w:p w14:paraId="5732FEBD" w14:textId="77777777" w:rsidR="00113D27" w:rsidRPr="002665AC" w:rsidRDefault="00113D27">
            <w:pPr>
              <w:pStyle w:val="af2"/>
              <w:spacing w:after="120" w:line="460" w:lineRule="atLeast"/>
              <w:rPr>
                <w:rFonts w:hAnsi="宋体"/>
                <w:kern w:val="2"/>
                <w:sz w:val="22"/>
                <w:szCs w:val="22"/>
              </w:rPr>
            </w:pPr>
          </w:p>
        </w:tc>
        <w:tc>
          <w:tcPr>
            <w:tcW w:w="7212" w:type="dxa"/>
            <w:vAlign w:val="center"/>
          </w:tcPr>
          <w:p w14:paraId="5A63793E" w14:textId="6BD5DE43" w:rsidR="00113D27" w:rsidRPr="002665AC" w:rsidRDefault="00000000">
            <w:pPr>
              <w:pStyle w:val="af2"/>
              <w:spacing w:after="120" w:line="460" w:lineRule="atLeast"/>
              <w:rPr>
                <w:rFonts w:hAnsi="宋体"/>
                <w:kern w:val="2"/>
                <w:sz w:val="22"/>
                <w:szCs w:val="22"/>
              </w:rPr>
            </w:pPr>
            <w:r w:rsidRPr="002665AC">
              <w:rPr>
                <w:rFonts w:hAnsi="宋体" w:hint="eastAsia"/>
                <w:kern w:val="2"/>
                <w:sz w:val="22"/>
                <w:szCs w:val="22"/>
              </w:rPr>
              <w:t>（小写）</w:t>
            </w:r>
            <w:r w:rsidR="00695682" w:rsidRPr="002665AC">
              <w:rPr>
                <w:rFonts w:hAnsi="宋体"/>
                <w:b/>
                <w:bCs/>
                <w:kern w:val="2"/>
                <w:sz w:val="22"/>
                <w:szCs w:val="22"/>
              </w:rPr>
              <w:t>¥</w:t>
            </w:r>
            <w:r w:rsidRPr="002665AC">
              <w:rPr>
                <w:rFonts w:hAnsi="宋体" w:hint="eastAsia"/>
                <w:kern w:val="2"/>
                <w:sz w:val="22"/>
                <w:szCs w:val="22"/>
              </w:rPr>
              <w:t>：</w:t>
            </w:r>
          </w:p>
        </w:tc>
      </w:tr>
    </w:tbl>
    <w:p w14:paraId="6BB32D88" w14:textId="0027C647" w:rsidR="00113D27" w:rsidRPr="002665AC" w:rsidRDefault="00000000" w:rsidP="00272C22">
      <w:pPr>
        <w:tabs>
          <w:tab w:val="left" w:pos="840"/>
        </w:tabs>
        <w:adjustRightInd w:val="0"/>
        <w:snapToGrid w:val="0"/>
        <w:spacing w:line="360" w:lineRule="auto"/>
        <w:rPr>
          <w:rFonts w:ascii="宋体" w:hAnsi="宋体"/>
          <w:b/>
          <w:bCs/>
          <w:sz w:val="22"/>
          <w:szCs w:val="22"/>
        </w:rPr>
      </w:pPr>
      <w:r w:rsidRPr="002665AC">
        <w:rPr>
          <w:rFonts w:ascii="宋体" w:hAnsi="宋体" w:cs="Courier New" w:hint="eastAsia"/>
          <w:bCs/>
          <w:sz w:val="22"/>
          <w:szCs w:val="22"/>
        </w:rPr>
        <w:t>说明：</w:t>
      </w:r>
      <w:r w:rsidRPr="002665AC">
        <w:rPr>
          <w:rFonts w:ascii="宋体" w:hAnsi="宋体" w:hint="eastAsia"/>
          <w:b/>
          <w:bCs/>
          <w:sz w:val="22"/>
          <w:szCs w:val="22"/>
        </w:rPr>
        <w:t>此表格中“第一次磋商报价”应与《已标价工程量清单》中“投标总价”相一致</w:t>
      </w:r>
      <w:bookmarkStart w:id="235" w:name="_Hlk176891763"/>
      <w:r w:rsidR="00272C22" w:rsidRPr="002665AC">
        <w:rPr>
          <w:rFonts w:ascii="宋体" w:hAnsi="宋体" w:hint="eastAsia"/>
          <w:b/>
          <w:bCs/>
          <w:sz w:val="22"/>
          <w:szCs w:val="22"/>
        </w:rPr>
        <w:t>，否则响应无效</w:t>
      </w:r>
      <w:r w:rsidRPr="002665AC">
        <w:rPr>
          <w:rFonts w:ascii="宋体" w:hAnsi="宋体" w:hint="eastAsia"/>
          <w:b/>
          <w:bCs/>
          <w:sz w:val="22"/>
          <w:szCs w:val="22"/>
        </w:rPr>
        <w:t>。</w:t>
      </w:r>
    </w:p>
    <w:bookmarkEnd w:id="235"/>
    <w:p w14:paraId="53E6AA59" w14:textId="77777777" w:rsidR="00113D27" w:rsidRPr="002665AC" w:rsidRDefault="00113D27">
      <w:pPr>
        <w:pStyle w:val="a1"/>
      </w:pPr>
    </w:p>
    <w:p w14:paraId="5322008E" w14:textId="77777777" w:rsidR="00113D27" w:rsidRPr="002665AC" w:rsidRDefault="00113D27">
      <w:pPr>
        <w:pStyle w:val="a1"/>
      </w:pPr>
    </w:p>
    <w:p w14:paraId="5A7C3AD3" w14:textId="77777777" w:rsidR="00113D27" w:rsidRPr="002665AC" w:rsidRDefault="00000000">
      <w:pPr>
        <w:tabs>
          <w:tab w:val="left" w:pos="840"/>
        </w:tabs>
        <w:adjustRightInd w:val="0"/>
        <w:snapToGrid w:val="0"/>
        <w:spacing w:line="360" w:lineRule="auto"/>
        <w:rPr>
          <w:rFonts w:ascii="宋体" w:hAnsi="宋体" w:cs="Courier New"/>
          <w:b/>
          <w:sz w:val="22"/>
          <w:szCs w:val="22"/>
          <w:u w:val="single"/>
        </w:rPr>
      </w:pPr>
      <w:r w:rsidRPr="002665AC">
        <w:rPr>
          <w:rFonts w:ascii="宋体" w:hAnsi="宋体" w:cs="Courier New" w:hint="eastAsia"/>
          <w:b/>
          <w:bCs/>
          <w:sz w:val="22"/>
          <w:szCs w:val="22"/>
          <w:u w:val="single"/>
        </w:rPr>
        <w:t>▲</w:t>
      </w:r>
      <w:r w:rsidRPr="002665AC">
        <w:rPr>
          <w:rFonts w:ascii="宋体" w:hAnsi="宋体" w:cs="Courier New" w:hint="eastAsia"/>
          <w:b/>
          <w:sz w:val="22"/>
          <w:szCs w:val="22"/>
          <w:u w:val="single"/>
        </w:rPr>
        <w:t>不提供此表的响应文件将被视为未实质性响应磋商文件，其响应无效。</w:t>
      </w:r>
    </w:p>
    <w:p w14:paraId="21C0E678" w14:textId="77777777" w:rsidR="00272C22" w:rsidRPr="002665AC" w:rsidRDefault="00272C22" w:rsidP="00272C22">
      <w:pPr>
        <w:pStyle w:val="a1"/>
      </w:pPr>
    </w:p>
    <w:p w14:paraId="082C84CF" w14:textId="77777777" w:rsidR="00272C22" w:rsidRPr="002665AC" w:rsidRDefault="00272C22" w:rsidP="00272C22">
      <w:pPr>
        <w:pStyle w:val="a1"/>
      </w:pPr>
    </w:p>
    <w:p w14:paraId="6AE9986D"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cs="Courier New" w:hint="eastAsia"/>
          <w:bCs/>
          <w:sz w:val="22"/>
          <w:szCs w:val="22"/>
        </w:rPr>
        <w:t>供应商全称（盖公章）：</w:t>
      </w:r>
    </w:p>
    <w:p w14:paraId="1E897D65"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单位负责人或授权代表（签字或盖章）：</w:t>
      </w:r>
    </w:p>
    <w:p w14:paraId="1B9C3F78"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日   期：  年  月  日</w:t>
      </w:r>
    </w:p>
    <w:p w14:paraId="543BA5C6" w14:textId="77777777" w:rsidR="00113D27" w:rsidRPr="002665AC" w:rsidRDefault="00113D27">
      <w:pPr>
        <w:pStyle w:val="a1"/>
      </w:pPr>
    </w:p>
    <w:p w14:paraId="0F538C34" w14:textId="77777777" w:rsidR="00113D27" w:rsidRPr="002665AC" w:rsidRDefault="00000000">
      <w:pPr>
        <w:widowControl/>
        <w:jc w:val="left"/>
      </w:pPr>
      <w:r w:rsidRPr="002665AC">
        <w:br w:type="page"/>
      </w:r>
    </w:p>
    <w:p w14:paraId="13365041" w14:textId="77777777" w:rsidR="00113D27" w:rsidRPr="002665AC" w:rsidRDefault="00113D27">
      <w:pPr>
        <w:pStyle w:val="a1"/>
      </w:pPr>
    </w:p>
    <w:p w14:paraId="25B18B48" w14:textId="77777777" w:rsidR="00113D27" w:rsidRPr="002665AC" w:rsidRDefault="00000000">
      <w:pPr>
        <w:spacing w:line="460" w:lineRule="exact"/>
        <w:jc w:val="center"/>
        <w:rPr>
          <w:rFonts w:ascii="宋体" w:hAnsi="宋体"/>
          <w:b/>
          <w:bCs/>
          <w:sz w:val="30"/>
          <w:szCs w:val="30"/>
        </w:rPr>
      </w:pPr>
      <w:r w:rsidRPr="002665AC">
        <w:rPr>
          <w:rFonts w:ascii="宋体" w:hAnsi="宋体" w:hint="eastAsia"/>
          <w:b/>
          <w:bCs/>
          <w:sz w:val="30"/>
          <w:szCs w:val="30"/>
        </w:rPr>
        <w:t>二、已标价工程量清单</w:t>
      </w:r>
    </w:p>
    <w:p w14:paraId="27390F71" w14:textId="77777777" w:rsidR="00113D27" w:rsidRPr="002665AC" w:rsidRDefault="00000000">
      <w:pPr>
        <w:spacing w:line="400" w:lineRule="exact"/>
        <w:ind w:left="221" w:hangingChars="100" w:hanging="221"/>
        <w:rPr>
          <w:rFonts w:ascii="宋体" w:hAnsi="宋体"/>
          <w:b/>
          <w:sz w:val="22"/>
          <w:szCs w:val="22"/>
        </w:rPr>
      </w:pPr>
      <w:r w:rsidRPr="002665AC">
        <w:rPr>
          <w:rFonts w:ascii="宋体" w:hAnsi="宋体" w:hint="eastAsia"/>
          <w:b/>
          <w:sz w:val="22"/>
          <w:szCs w:val="22"/>
        </w:rPr>
        <w:t>说明：</w:t>
      </w:r>
    </w:p>
    <w:p w14:paraId="53122410" w14:textId="5E6EDF0F" w:rsidR="00113D27" w:rsidRPr="002665AC" w:rsidRDefault="00000000">
      <w:pPr>
        <w:spacing w:line="460" w:lineRule="exact"/>
        <w:rPr>
          <w:rFonts w:ascii="宋体" w:hAnsi="宋体" w:cs="Courier New"/>
          <w:b/>
          <w:sz w:val="22"/>
          <w:szCs w:val="22"/>
        </w:rPr>
      </w:pPr>
      <w:r w:rsidRPr="002665AC">
        <w:rPr>
          <w:rFonts w:ascii="宋体" w:hAnsi="宋体" w:cs="Courier New" w:hint="eastAsia"/>
          <w:b/>
          <w:sz w:val="22"/>
          <w:szCs w:val="22"/>
        </w:rPr>
        <w:t>已标价工程量清单：1、投标报价；2、编制说明；3、投标报价费用表；4、单位（专业）工程投标报价费用表；5、分部分项工程清单与计价；6、综合单价计算表；7、综合单价工料机分析表；8、施工技术措施项目清单与计价表；9、综合单价计算表；10、综合单价工料机分析表；11、施工组织（总价）措施项目清单与计价表；12、其他项目清单与计价汇总表；13、暂列金额明细表；14、材料（工程设备）暂估单价表；15、专业工程暂估价表；16、专项技术措施暂估价表；17、计日工报价表；18、总承包服务费计价表；19、主要工日一览表；20、发包人提供材料和工程设备一览表；21、主要材料和工程设备一览表；22、主要机械台班一览表；23、投标材料设备品牌选用表。按照《浙江省建设工程计价规则》（2018版）进行编制，或者直接从计价软件中获取导入；投标报价扉页格式里取消“编制人”一栏。</w:t>
      </w:r>
    </w:p>
    <w:p w14:paraId="79FE549F" w14:textId="77777777" w:rsidR="00D55AF4" w:rsidRPr="002665AC" w:rsidRDefault="00D55AF4">
      <w:pPr>
        <w:pStyle w:val="a1"/>
        <w:sectPr w:rsidR="00D55AF4" w:rsidRPr="002665AC">
          <w:footerReference w:type="default" r:id="rId15"/>
          <w:footerReference w:type="first" r:id="rId16"/>
          <w:pgSz w:w="11906" w:h="16838"/>
          <w:pgMar w:top="1134" w:right="1134" w:bottom="1134" w:left="1134" w:header="851" w:footer="851" w:gutter="0"/>
          <w:cols w:space="720"/>
          <w:titlePg/>
          <w:docGrid w:linePitch="312"/>
        </w:sectPr>
      </w:pPr>
    </w:p>
    <w:p w14:paraId="2D015DA9" w14:textId="77777777" w:rsidR="00113D27" w:rsidRPr="002665AC" w:rsidRDefault="00000000">
      <w:pPr>
        <w:pStyle w:val="3"/>
        <w:jc w:val="center"/>
        <w:rPr>
          <w:rFonts w:ascii="宋体" w:hAnsi="宋体"/>
          <w:b w:val="0"/>
          <w:bCs w:val="0"/>
          <w:sz w:val="44"/>
          <w:szCs w:val="26"/>
        </w:rPr>
      </w:pPr>
      <w:bookmarkStart w:id="236" w:name="_Toc134877132"/>
      <w:bookmarkStart w:id="237" w:name="_Toc177212516"/>
      <w:r w:rsidRPr="002665AC">
        <w:rPr>
          <w:rFonts w:ascii="宋体" w:hAnsi="宋体" w:hint="eastAsia"/>
          <w:sz w:val="44"/>
          <w:szCs w:val="26"/>
        </w:rPr>
        <w:lastRenderedPageBreak/>
        <w:t>附件</w:t>
      </w:r>
      <w:bookmarkEnd w:id="236"/>
      <w:bookmarkEnd w:id="237"/>
    </w:p>
    <w:p w14:paraId="2872E6A6" w14:textId="77777777" w:rsidR="00113D27" w:rsidRPr="002665AC" w:rsidRDefault="00000000">
      <w:pPr>
        <w:tabs>
          <w:tab w:val="left" w:pos="0"/>
          <w:tab w:val="left" w:pos="600"/>
        </w:tabs>
        <w:spacing w:line="400" w:lineRule="exact"/>
        <w:rPr>
          <w:rFonts w:ascii="宋体" w:hAnsi="宋体"/>
          <w:b/>
          <w:bCs/>
          <w:sz w:val="28"/>
          <w:szCs w:val="28"/>
        </w:rPr>
      </w:pPr>
      <w:r w:rsidRPr="002665AC">
        <w:rPr>
          <w:rFonts w:ascii="宋体" w:hAnsi="宋体" w:hint="eastAsia"/>
          <w:b/>
          <w:bCs/>
          <w:sz w:val="28"/>
          <w:szCs w:val="28"/>
        </w:rPr>
        <w:t>附件1：</w:t>
      </w:r>
    </w:p>
    <w:p w14:paraId="5B07485E" w14:textId="77777777" w:rsidR="00113D27" w:rsidRPr="002665AC" w:rsidRDefault="00113D27">
      <w:pPr>
        <w:pStyle w:val="a1"/>
        <w:rPr>
          <w:rFonts w:ascii="宋体" w:hAnsi="宋体"/>
        </w:rPr>
      </w:pPr>
    </w:p>
    <w:p w14:paraId="417024BA" w14:textId="77777777" w:rsidR="00113D27" w:rsidRPr="002665AC" w:rsidRDefault="00000000">
      <w:pPr>
        <w:tabs>
          <w:tab w:val="left" w:pos="0"/>
          <w:tab w:val="left" w:pos="600"/>
        </w:tabs>
        <w:spacing w:line="400" w:lineRule="exact"/>
        <w:jc w:val="center"/>
        <w:rPr>
          <w:rFonts w:ascii="宋体" w:hAnsi="宋体"/>
          <w:b/>
          <w:bCs/>
          <w:sz w:val="28"/>
          <w:szCs w:val="28"/>
        </w:rPr>
      </w:pPr>
      <w:bookmarkStart w:id="238" w:name="OLE_LINK13"/>
      <w:bookmarkStart w:id="239" w:name="OLE_LINK14"/>
      <w:r w:rsidRPr="002665AC">
        <w:rPr>
          <w:rFonts w:ascii="宋体" w:hAnsi="宋体" w:hint="eastAsia"/>
          <w:b/>
          <w:bCs/>
          <w:sz w:val="28"/>
          <w:szCs w:val="28"/>
        </w:rPr>
        <w:t>残疾人福利性单位声明函</w:t>
      </w:r>
    </w:p>
    <w:bookmarkEnd w:id="238"/>
    <w:bookmarkEnd w:id="239"/>
    <w:p w14:paraId="063DC09A" w14:textId="77777777" w:rsidR="00113D27" w:rsidRPr="002665AC" w:rsidRDefault="00113D27">
      <w:pPr>
        <w:rPr>
          <w:rFonts w:ascii="宋体" w:hAnsi="宋体"/>
        </w:rPr>
      </w:pPr>
    </w:p>
    <w:p w14:paraId="0A127CEF" w14:textId="77777777" w:rsidR="00113D27" w:rsidRPr="002665AC" w:rsidRDefault="00000000">
      <w:pPr>
        <w:widowControl/>
        <w:spacing w:line="360" w:lineRule="auto"/>
        <w:ind w:firstLineChars="200" w:firstLine="440"/>
        <w:jc w:val="left"/>
        <w:rPr>
          <w:rFonts w:ascii="宋体" w:hAnsi="宋体" w:cs="宋体"/>
          <w:kern w:val="0"/>
          <w:sz w:val="22"/>
          <w:szCs w:val="22"/>
        </w:rPr>
      </w:pPr>
      <w:r w:rsidRPr="002665AC">
        <w:rPr>
          <w:rFonts w:ascii="宋体" w:hAnsi="宋体" w:cs="宋体" w:hint="eastAsia"/>
          <w:kern w:val="0"/>
          <w:sz w:val="22"/>
          <w:szCs w:val="22"/>
        </w:rPr>
        <w:t>本单位郑重声明，根据《财政部 民政部 中国残疾人联合会关于促进残疾人就业政府采购政策的通知》（财库〔2017〕 141号）的规定，本单位为符合条件的残疾人福利性单位，且本单位参加</w:t>
      </w:r>
      <w:r w:rsidRPr="002665AC">
        <w:rPr>
          <w:rFonts w:ascii="宋体" w:hAnsi="宋体" w:cs="宋体" w:hint="eastAsia"/>
          <w:kern w:val="0"/>
          <w:sz w:val="22"/>
          <w:szCs w:val="22"/>
          <w:u w:val="single"/>
        </w:rPr>
        <w:t xml:space="preserve">_（采购人单位名称） </w:t>
      </w:r>
      <w:r w:rsidRPr="002665AC">
        <w:rPr>
          <w:rFonts w:ascii="宋体" w:hAnsi="宋体" w:cs="宋体"/>
          <w:kern w:val="0"/>
          <w:sz w:val="22"/>
          <w:szCs w:val="22"/>
          <w:u w:val="single"/>
        </w:rPr>
        <w:t xml:space="preserve">   </w:t>
      </w:r>
      <w:r w:rsidRPr="002665AC">
        <w:rPr>
          <w:rFonts w:ascii="宋体" w:hAnsi="宋体" w:cs="宋体" w:hint="eastAsia"/>
          <w:kern w:val="0"/>
          <w:sz w:val="22"/>
          <w:szCs w:val="22"/>
          <w:u w:val="single"/>
        </w:rPr>
        <w:t>_</w:t>
      </w:r>
      <w:r w:rsidRPr="002665AC">
        <w:rPr>
          <w:rFonts w:ascii="宋体" w:hAnsi="宋体" w:cs="宋体" w:hint="eastAsia"/>
          <w:kern w:val="0"/>
          <w:sz w:val="22"/>
          <w:szCs w:val="22"/>
        </w:rPr>
        <w:t>单位的</w:t>
      </w:r>
      <w:r w:rsidRPr="002665AC">
        <w:rPr>
          <w:rFonts w:ascii="宋体" w:hAnsi="宋体" w:cs="宋体" w:hint="eastAsia"/>
          <w:kern w:val="0"/>
          <w:sz w:val="22"/>
          <w:szCs w:val="22"/>
          <w:u w:val="single"/>
        </w:rPr>
        <w:t>_</w:t>
      </w:r>
      <w:r w:rsidRPr="002665AC">
        <w:rPr>
          <w:rFonts w:ascii="宋体" w:hAnsi="宋体" w:cs="宋体"/>
          <w:kern w:val="0"/>
          <w:sz w:val="22"/>
          <w:szCs w:val="22"/>
          <w:u w:val="single"/>
        </w:rPr>
        <w:t xml:space="preserve">    </w:t>
      </w:r>
      <w:r w:rsidRPr="002665AC">
        <w:rPr>
          <w:rFonts w:ascii="宋体" w:hAnsi="宋体" w:cs="宋体" w:hint="eastAsia"/>
          <w:kern w:val="0"/>
          <w:sz w:val="22"/>
          <w:szCs w:val="22"/>
          <w:u w:val="single"/>
        </w:rPr>
        <w:t>（项目名称）__</w:t>
      </w:r>
      <w:r w:rsidRPr="002665AC">
        <w:rPr>
          <w:rFonts w:ascii="宋体" w:hAnsi="宋体" w:cs="宋体" w:hint="eastAsia"/>
          <w:kern w:val="0"/>
          <w:sz w:val="22"/>
          <w:szCs w:val="22"/>
        </w:rPr>
        <w:t>项目采购活动提供本单位制造的货物（由本单位承担工程/提供服务），或者提供其他残疾人福利性单位制造的货物（不包括使用非残疾人福利性单位注册商标的货物）。</w:t>
      </w:r>
    </w:p>
    <w:p w14:paraId="024F9E04" w14:textId="77777777" w:rsidR="00113D27" w:rsidRPr="002665AC" w:rsidRDefault="00000000">
      <w:pPr>
        <w:widowControl/>
        <w:spacing w:line="360" w:lineRule="auto"/>
        <w:ind w:firstLineChars="200" w:firstLine="440"/>
        <w:jc w:val="left"/>
        <w:rPr>
          <w:rFonts w:ascii="宋体" w:hAnsi="宋体" w:cs="宋体"/>
          <w:kern w:val="0"/>
          <w:sz w:val="22"/>
          <w:szCs w:val="22"/>
        </w:rPr>
      </w:pPr>
      <w:r w:rsidRPr="002665AC">
        <w:rPr>
          <w:rFonts w:ascii="宋体" w:hAnsi="宋体" w:cs="宋体" w:hint="eastAsia"/>
          <w:kern w:val="0"/>
          <w:sz w:val="22"/>
          <w:szCs w:val="22"/>
        </w:rPr>
        <w:t>本单位对上述声明的真实性负责。如有虚假，将依法承担相应责任。</w:t>
      </w:r>
    </w:p>
    <w:p w14:paraId="436DB3FA" w14:textId="77777777" w:rsidR="00113D27" w:rsidRPr="002665AC" w:rsidRDefault="00113D27">
      <w:pPr>
        <w:pStyle w:val="a1"/>
        <w:rPr>
          <w:rFonts w:ascii="宋体" w:hAnsi="宋体"/>
        </w:rPr>
      </w:pPr>
    </w:p>
    <w:p w14:paraId="629E6453" w14:textId="77777777" w:rsidR="00113D27" w:rsidRPr="002665AC" w:rsidRDefault="00113D27">
      <w:pPr>
        <w:pStyle w:val="a7"/>
        <w:spacing w:line="360" w:lineRule="auto"/>
        <w:ind w:firstLine="220"/>
        <w:rPr>
          <w:rFonts w:ascii="宋体" w:hAnsi="宋体"/>
          <w:sz w:val="22"/>
          <w:szCs w:val="22"/>
        </w:rPr>
      </w:pPr>
    </w:p>
    <w:p w14:paraId="717BA136"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供应商全称（盖公章）：</w:t>
      </w:r>
    </w:p>
    <w:p w14:paraId="2EE48563"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日          期：  年  月  日</w:t>
      </w:r>
    </w:p>
    <w:p w14:paraId="0FDDE8AE" w14:textId="77777777" w:rsidR="00113D27" w:rsidRPr="002665AC" w:rsidRDefault="00000000">
      <w:pPr>
        <w:widowControl/>
        <w:jc w:val="left"/>
        <w:rPr>
          <w:rFonts w:ascii="宋体" w:hAnsi="宋体"/>
        </w:rPr>
      </w:pPr>
      <w:r w:rsidRPr="002665AC">
        <w:rPr>
          <w:rFonts w:ascii="宋体" w:hAnsi="宋体"/>
        </w:rPr>
        <w:br w:type="page"/>
      </w:r>
    </w:p>
    <w:p w14:paraId="4F341A26" w14:textId="77777777" w:rsidR="00113D27" w:rsidRPr="002665AC" w:rsidRDefault="00000000">
      <w:pPr>
        <w:tabs>
          <w:tab w:val="left" w:pos="0"/>
          <w:tab w:val="left" w:pos="600"/>
        </w:tabs>
        <w:spacing w:line="400" w:lineRule="exact"/>
        <w:rPr>
          <w:rFonts w:ascii="宋体" w:hAnsi="宋体"/>
          <w:b/>
          <w:bCs/>
          <w:sz w:val="28"/>
          <w:szCs w:val="28"/>
        </w:rPr>
      </w:pPr>
      <w:r w:rsidRPr="002665AC">
        <w:rPr>
          <w:rFonts w:ascii="宋体" w:hAnsi="宋体" w:hint="eastAsia"/>
          <w:b/>
          <w:bCs/>
          <w:sz w:val="28"/>
          <w:szCs w:val="28"/>
        </w:rPr>
        <w:lastRenderedPageBreak/>
        <w:t>附件2：中小企业声明函</w:t>
      </w:r>
    </w:p>
    <w:p w14:paraId="1CDC13D3" w14:textId="77777777" w:rsidR="00113D27" w:rsidRPr="002665AC" w:rsidRDefault="00113D27">
      <w:pPr>
        <w:rPr>
          <w:rFonts w:ascii="宋体" w:hAnsi="宋体"/>
        </w:rPr>
      </w:pPr>
    </w:p>
    <w:p w14:paraId="41F14E55" w14:textId="77777777" w:rsidR="00113D27" w:rsidRPr="002665AC" w:rsidRDefault="00000000">
      <w:pPr>
        <w:spacing w:line="360" w:lineRule="auto"/>
        <w:jc w:val="center"/>
        <w:rPr>
          <w:rFonts w:ascii="宋体" w:hAnsi="宋体"/>
          <w:b/>
          <w:bCs/>
          <w:sz w:val="28"/>
          <w:szCs w:val="28"/>
        </w:rPr>
      </w:pPr>
      <w:r w:rsidRPr="002665AC">
        <w:rPr>
          <w:rFonts w:ascii="宋体" w:hAnsi="宋体" w:hint="eastAsia"/>
          <w:b/>
          <w:bCs/>
          <w:sz w:val="28"/>
          <w:szCs w:val="28"/>
        </w:rPr>
        <w:t>中小企业声明函（工程）</w:t>
      </w:r>
    </w:p>
    <w:p w14:paraId="6156F40F" w14:textId="77777777" w:rsidR="00113D27" w:rsidRPr="002665AC" w:rsidRDefault="00000000">
      <w:pPr>
        <w:widowControl/>
        <w:spacing w:line="360" w:lineRule="auto"/>
        <w:ind w:firstLineChars="200" w:firstLine="440"/>
        <w:jc w:val="left"/>
        <w:rPr>
          <w:rFonts w:ascii="宋体" w:hAnsi="宋体" w:cs="宋体"/>
          <w:kern w:val="0"/>
          <w:sz w:val="22"/>
          <w:szCs w:val="22"/>
        </w:rPr>
      </w:pPr>
      <w:r w:rsidRPr="002665AC">
        <w:rPr>
          <w:rFonts w:ascii="宋体" w:hAnsi="宋体" w:cs="宋体" w:hint="eastAsia"/>
          <w:kern w:val="0"/>
          <w:sz w:val="22"/>
          <w:szCs w:val="22"/>
        </w:rPr>
        <w:t>本公司郑重声明，根据《政府采购促进中小企业发展管理办法》（财库﹝2020﹞46号）的规定，本公司参加</w:t>
      </w:r>
      <w:r w:rsidRPr="002665AC">
        <w:rPr>
          <w:rFonts w:ascii="宋体" w:hAnsi="宋体" w:cs="宋体" w:hint="eastAsia"/>
          <w:kern w:val="0"/>
          <w:sz w:val="22"/>
          <w:szCs w:val="22"/>
          <w:u w:val="single"/>
        </w:rPr>
        <w:t xml:space="preserve"> </w:t>
      </w:r>
      <w:r w:rsidRPr="002665AC">
        <w:rPr>
          <w:rFonts w:ascii="宋体" w:hAnsi="宋体" w:cs="宋体"/>
          <w:kern w:val="0"/>
          <w:sz w:val="22"/>
          <w:szCs w:val="22"/>
          <w:u w:val="single"/>
        </w:rPr>
        <w:t xml:space="preserve">        </w:t>
      </w:r>
      <w:r w:rsidRPr="002665AC">
        <w:rPr>
          <w:rFonts w:ascii="宋体" w:hAnsi="宋体" w:cs="宋体" w:hint="eastAsia"/>
          <w:kern w:val="0"/>
          <w:sz w:val="22"/>
          <w:szCs w:val="22"/>
          <w:u w:val="single"/>
        </w:rPr>
        <w:t>（采购人单位名称）</w:t>
      </w:r>
      <w:r w:rsidRPr="002665AC">
        <w:rPr>
          <w:rFonts w:ascii="宋体" w:hAnsi="宋体" w:cs="宋体" w:hint="eastAsia"/>
          <w:kern w:val="0"/>
          <w:sz w:val="22"/>
          <w:szCs w:val="22"/>
        </w:rPr>
        <w:t>的</w:t>
      </w:r>
      <w:r w:rsidRPr="002665AC">
        <w:rPr>
          <w:rFonts w:ascii="宋体" w:hAnsi="宋体" w:cs="宋体" w:hint="eastAsia"/>
          <w:kern w:val="0"/>
          <w:sz w:val="22"/>
          <w:szCs w:val="22"/>
          <w:u w:val="single"/>
        </w:rPr>
        <w:t xml:space="preserve"> </w:t>
      </w:r>
      <w:r w:rsidRPr="002665AC">
        <w:rPr>
          <w:rFonts w:ascii="宋体" w:hAnsi="宋体" w:cs="宋体"/>
          <w:kern w:val="0"/>
          <w:sz w:val="22"/>
          <w:szCs w:val="22"/>
          <w:u w:val="single"/>
        </w:rPr>
        <w:t xml:space="preserve">   </w:t>
      </w:r>
      <w:r w:rsidRPr="002665AC">
        <w:rPr>
          <w:rFonts w:ascii="宋体" w:hAnsi="宋体" w:cs="宋体" w:hint="eastAsia"/>
          <w:kern w:val="0"/>
          <w:sz w:val="22"/>
          <w:szCs w:val="22"/>
          <w:u w:val="single"/>
        </w:rPr>
        <w:t>（项目名称）</w:t>
      </w:r>
      <w:r w:rsidRPr="002665AC">
        <w:rPr>
          <w:rFonts w:ascii="宋体" w:hAnsi="宋体" w:cs="宋体" w:hint="eastAsia"/>
          <w:kern w:val="0"/>
          <w:sz w:val="22"/>
          <w:szCs w:val="22"/>
        </w:rPr>
        <w:t>采购活动，工程全部由符合政策要求的中小企业承接。相关企业（含联合体中的中小企业、签订分包意向协议的中小企业）的具体情况如下：</w:t>
      </w:r>
    </w:p>
    <w:p w14:paraId="5FDDD3D7" w14:textId="77777777" w:rsidR="00113D27" w:rsidRPr="002665AC" w:rsidRDefault="00000000">
      <w:pPr>
        <w:widowControl/>
        <w:spacing w:line="360" w:lineRule="auto"/>
        <w:ind w:firstLineChars="300" w:firstLine="624"/>
        <w:jc w:val="left"/>
        <w:rPr>
          <w:rFonts w:ascii="宋体" w:hAnsi="宋体" w:cs="宋体"/>
          <w:kern w:val="0"/>
          <w:sz w:val="22"/>
          <w:szCs w:val="22"/>
        </w:rPr>
      </w:pPr>
      <w:r w:rsidRPr="002665AC">
        <w:rPr>
          <w:rFonts w:ascii="宋体" w:hAnsi="宋体" w:hint="eastAsia"/>
          <w:spacing w:val="-6"/>
          <w:sz w:val="22"/>
          <w:szCs w:val="22"/>
          <w:u w:val="single"/>
        </w:rPr>
        <w:t xml:space="preserve">           </w:t>
      </w:r>
      <w:r w:rsidRPr="002665AC">
        <w:rPr>
          <w:rFonts w:ascii="宋体" w:hAnsi="宋体" w:hint="eastAsia"/>
          <w:spacing w:val="-6"/>
          <w:sz w:val="22"/>
          <w:szCs w:val="22"/>
        </w:rPr>
        <w:t>（项目名称）</w:t>
      </w:r>
      <w:r w:rsidRPr="002665AC">
        <w:rPr>
          <w:rFonts w:ascii="宋体" w:hAnsi="宋体" w:cs="宋体" w:hint="eastAsia"/>
          <w:kern w:val="0"/>
          <w:sz w:val="22"/>
          <w:szCs w:val="22"/>
        </w:rPr>
        <w:t>，属于“</w:t>
      </w:r>
      <w:r w:rsidRPr="002665AC">
        <w:rPr>
          <w:rFonts w:ascii="宋体" w:hAnsi="宋体" w:hint="eastAsia"/>
          <w:b/>
          <w:sz w:val="22"/>
          <w:szCs w:val="22"/>
        </w:rPr>
        <w:t>建筑业</w:t>
      </w:r>
      <w:r w:rsidRPr="002665AC">
        <w:rPr>
          <w:rFonts w:ascii="宋体" w:hAnsi="宋体" w:cs="宋体" w:hint="eastAsia"/>
          <w:kern w:val="0"/>
          <w:sz w:val="22"/>
          <w:szCs w:val="22"/>
        </w:rPr>
        <w:t>”行业；</w:t>
      </w:r>
      <w:r w:rsidRPr="002665AC">
        <w:rPr>
          <w:rFonts w:ascii="宋体" w:hAnsi="宋体" w:hint="eastAsia"/>
          <w:spacing w:val="-6"/>
          <w:sz w:val="22"/>
          <w:szCs w:val="22"/>
        </w:rPr>
        <w:t>承接企业为</w:t>
      </w:r>
      <w:r w:rsidRPr="002665AC">
        <w:rPr>
          <w:rFonts w:ascii="宋体" w:hAnsi="宋体" w:hint="eastAsia"/>
          <w:spacing w:val="-6"/>
          <w:sz w:val="22"/>
          <w:szCs w:val="22"/>
          <w:u w:val="single"/>
        </w:rPr>
        <w:t xml:space="preserve">           </w:t>
      </w:r>
      <w:r w:rsidRPr="002665AC">
        <w:rPr>
          <w:rFonts w:ascii="宋体" w:hAnsi="宋体" w:hint="eastAsia"/>
          <w:spacing w:val="-6"/>
          <w:sz w:val="22"/>
          <w:szCs w:val="22"/>
        </w:rPr>
        <w:t>，从业人员</w:t>
      </w:r>
      <w:r w:rsidRPr="002665AC">
        <w:rPr>
          <w:rFonts w:ascii="宋体" w:hAnsi="宋体" w:hint="eastAsia"/>
          <w:spacing w:val="-6"/>
          <w:sz w:val="22"/>
          <w:szCs w:val="22"/>
          <w:u w:val="single"/>
        </w:rPr>
        <w:t xml:space="preserve">   </w:t>
      </w:r>
      <w:r w:rsidRPr="002665AC">
        <w:rPr>
          <w:rFonts w:ascii="宋体" w:hAnsi="宋体" w:hint="eastAsia"/>
          <w:spacing w:val="-6"/>
          <w:sz w:val="22"/>
          <w:szCs w:val="22"/>
        </w:rPr>
        <w:t xml:space="preserve">人，营业收入为 </w:t>
      </w:r>
      <w:r w:rsidRPr="002665AC">
        <w:rPr>
          <w:rFonts w:ascii="宋体" w:hAnsi="宋体" w:hint="eastAsia"/>
          <w:spacing w:val="-6"/>
          <w:sz w:val="22"/>
          <w:szCs w:val="22"/>
          <w:u w:val="single"/>
        </w:rPr>
        <w:t xml:space="preserve">     </w:t>
      </w:r>
      <w:r w:rsidRPr="002665AC">
        <w:rPr>
          <w:rFonts w:ascii="宋体" w:hAnsi="宋体" w:hint="eastAsia"/>
          <w:spacing w:val="-6"/>
          <w:sz w:val="22"/>
          <w:szCs w:val="22"/>
        </w:rPr>
        <w:t xml:space="preserve">万元，资产总额为 </w:t>
      </w:r>
      <w:r w:rsidRPr="002665AC">
        <w:rPr>
          <w:rFonts w:ascii="宋体" w:hAnsi="宋体" w:hint="eastAsia"/>
          <w:spacing w:val="-6"/>
          <w:sz w:val="22"/>
          <w:szCs w:val="22"/>
          <w:u w:val="single"/>
        </w:rPr>
        <w:t xml:space="preserve">    </w:t>
      </w:r>
      <w:r w:rsidRPr="002665AC">
        <w:rPr>
          <w:rFonts w:ascii="宋体" w:hAnsi="宋体" w:hint="eastAsia"/>
          <w:spacing w:val="-6"/>
          <w:sz w:val="22"/>
          <w:szCs w:val="22"/>
        </w:rPr>
        <w:t>万元，属于</w:t>
      </w:r>
      <w:r w:rsidRPr="002665AC">
        <w:rPr>
          <w:rFonts w:ascii="宋体" w:hAnsi="宋体" w:hint="eastAsia"/>
          <w:spacing w:val="-6"/>
          <w:sz w:val="22"/>
          <w:szCs w:val="22"/>
          <w:u w:val="single"/>
        </w:rPr>
        <w:t xml:space="preserve">           </w:t>
      </w:r>
      <w:r w:rsidRPr="002665AC">
        <w:rPr>
          <w:rFonts w:ascii="宋体" w:hAnsi="宋体" w:hint="eastAsia"/>
          <w:spacing w:val="-6"/>
          <w:sz w:val="22"/>
          <w:szCs w:val="22"/>
        </w:rPr>
        <w:t>（中型企业、小型企业、微型企业）；</w:t>
      </w:r>
    </w:p>
    <w:p w14:paraId="5C14CAA0" w14:textId="77777777" w:rsidR="00113D27" w:rsidRPr="002665AC" w:rsidRDefault="00000000">
      <w:pPr>
        <w:widowControl/>
        <w:spacing w:line="360" w:lineRule="auto"/>
        <w:ind w:firstLineChars="200" w:firstLine="440"/>
        <w:jc w:val="left"/>
        <w:rPr>
          <w:rFonts w:ascii="宋体" w:hAnsi="宋体" w:cs="宋体"/>
          <w:kern w:val="0"/>
          <w:sz w:val="22"/>
          <w:szCs w:val="22"/>
        </w:rPr>
      </w:pPr>
      <w:r w:rsidRPr="002665AC">
        <w:rPr>
          <w:rFonts w:ascii="宋体" w:hAnsi="宋体" w:cs="宋体" w:hint="eastAsia"/>
          <w:kern w:val="0"/>
          <w:sz w:val="22"/>
          <w:szCs w:val="22"/>
        </w:rPr>
        <w:t>以上企业，不属于大企业的分支机构，不存在控股股东为大企业的情形，也不存在与大企业的负责人为同一人的情形。</w:t>
      </w:r>
    </w:p>
    <w:p w14:paraId="24AE4F11" w14:textId="77777777" w:rsidR="00113D27" w:rsidRPr="002665AC" w:rsidRDefault="00000000">
      <w:pPr>
        <w:widowControl/>
        <w:spacing w:line="360" w:lineRule="auto"/>
        <w:ind w:firstLineChars="200" w:firstLine="440"/>
        <w:jc w:val="left"/>
        <w:rPr>
          <w:rFonts w:ascii="宋体" w:hAnsi="宋体" w:cs="宋体"/>
          <w:kern w:val="0"/>
          <w:sz w:val="22"/>
          <w:szCs w:val="22"/>
        </w:rPr>
      </w:pPr>
      <w:r w:rsidRPr="002665AC">
        <w:rPr>
          <w:rFonts w:ascii="宋体" w:hAnsi="宋体" w:cs="宋体" w:hint="eastAsia"/>
          <w:kern w:val="0"/>
          <w:sz w:val="22"/>
          <w:szCs w:val="22"/>
        </w:rPr>
        <w:t>本企业对上述声明内容的真实性负责。如有虚假，将依法承担相应责任。</w:t>
      </w:r>
    </w:p>
    <w:p w14:paraId="4E1C0B14" w14:textId="77777777" w:rsidR="00113D27" w:rsidRPr="002665AC" w:rsidRDefault="00113D27">
      <w:pPr>
        <w:pStyle w:val="a7"/>
        <w:spacing w:line="360" w:lineRule="auto"/>
        <w:ind w:firstLine="220"/>
        <w:rPr>
          <w:rFonts w:ascii="宋体" w:hAnsi="宋体"/>
          <w:sz w:val="22"/>
          <w:szCs w:val="22"/>
        </w:rPr>
      </w:pPr>
    </w:p>
    <w:p w14:paraId="24E1D82E"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供应商全称（盖公章）：</w:t>
      </w:r>
    </w:p>
    <w:p w14:paraId="072F355B" w14:textId="77777777" w:rsidR="00113D27" w:rsidRPr="002665AC" w:rsidRDefault="00000000">
      <w:pPr>
        <w:tabs>
          <w:tab w:val="left" w:pos="840"/>
        </w:tabs>
        <w:adjustRightInd w:val="0"/>
        <w:snapToGrid w:val="0"/>
        <w:spacing w:line="360" w:lineRule="auto"/>
        <w:ind w:leftChars="200" w:left="420" w:firstLineChars="150" w:firstLine="330"/>
        <w:rPr>
          <w:rFonts w:ascii="宋体" w:hAnsi="宋体"/>
          <w:sz w:val="22"/>
          <w:szCs w:val="22"/>
        </w:rPr>
      </w:pPr>
      <w:r w:rsidRPr="002665AC">
        <w:rPr>
          <w:rFonts w:ascii="宋体" w:hAnsi="宋体" w:hint="eastAsia"/>
          <w:sz w:val="22"/>
          <w:szCs w:val="22"/>
        </w:rPr>
        <w:t>日          期：  年  月  日</w:t>
      </w:r>
    </w:p>
    <w:p w14:paraId="391E92F7" w14:textId="77777777" w:rsidR="00113D27" w:rsidRPr="002665AC" w:rsidRDefault="00000000">
      <w:pPr>
        <w:spacing w:line="400" w:lineRule="exact"/>
        <w:ind w:left="221" w:hangingChars="100" w:hanging="221"/>
        <w:rPr>
          <w:rFonts w:ascii="宋体" w:hAnsi="宋体"/>
          <w:b/>
          <w:sz w:val="22"/>
          <w:szCs w:val="22"/>
        </w:rPr>
      </w:pPr>
      <w:r w:rsidRPr="002665AC">
        <w:rPr>
          <w:rFonts w:ascii="宋体" w:hAnsi="宋体" w:hint="eastAsia"/>
          <w:b/>
          <w:sz w:val="22"/>
          <w:szCs w:val="22"/>
        </w:rPr>
        <w:t>说明：</w:t>
      </w:r>
    </w:p>
    <w:p w14:paraId="64F8DC54" w14:textId="77777777" w:rsidR="00113D27" w:rsidRPr="002665AC" w:rsidRDefault="00000000">
      <w:pPr>
        <w:pStyle w:val="afffa"/>
        <w:numPr>
          <w:ilvl w:val="0"/>
          <w:numId w:val="25"/>
        </w:numPr>
        <w:spacing w:line="400" w:lineRule="exact"/>
        <w:ind w:firstLineChars="0"/>
        <w:rPr>
          <w:rFonts w:ascii="宋体" w:hAnsi="宋体"/>
          <w:bCs/>
          <w:sz w:val="22"/>
          <w:szCs w:val="22"/>
        </w:rPr>
      </w:pPr>
      <w:r w:rsidRPr="002665AC">
        <w:rPr>
          <w:rFonts w:ascii="宋体" w:hAnsi="宋体" w:hint="eastAsia"/>
          <w:bCs/>
          <w:sz w:val="22"/>
          <w:szCs w:val="22"/>
        </w:rPr>
        <w:t>如中标，将在中标公告中将此中小企业声明函予以公示，接受社会监督。</w:t>
      </w:r>
    </w:p>
    <w:p w14:paraId="3A29711C" w14:textId="77777777" w:rsidR="00113D27" w:rsidRPr="002665AC" w:rsidRDefault="00000000">
      <w:pPr>
        <w:spacing w:line="400" w:lineRule="exact"/>
        <w:ind w:left="220" w:hangingChars="100" w:hanging="220"/>
        <w:rPr>
          <w:rFonts w:ascii="宋体" w:hAnsi="宋体"/>
          <w:bCs/>
          <w:sz w:val="22"/>
          <w:szCs w:val="22"/>
        </w:rPr>
      </w:pPr>
      <w:r w:rsidRPr="002665AC">
        <w:rPr>
          <w:rFonts w:ascii="宋体" w:hAnsi="宋体" w:hint="eastAsia"/>
          <w:bCs/>
          <w:sz w:val="22"/>
          <w:szCs w:val="22"/>
        </w:rPr>
        <w:t>2、填写要求：①从业人员、营业收入、资产总额填报上一年度数据，无上一年度数据的新成立企业可不填报；②中型企业、小型企业、微型企业等3种企业类型，结合以上数据，依据《中小企业划型标准规定》（工信部联企业〔2011〕300号）确定；③供应商提供的《中小企业声明函》与实际情况不符的或者未按以上要求填写的，中小企业声明函无效，不享受中小企业扶持政策。声明内容不实的，属于提供虚假材料谋取中标、成交的，依法承担法律责任。</w:t>
      </w:r>
    </w:p>
    <w:p w14:paraId="62E51CE8" w14:textId="77777777" w:rsidR="00113D27" w:rsidRPr="002665AC" w:rsidRDefault="00000000">
      <w:pPr>
        <w:spacing w:line="400" w:lineRule="exact"/>
        <w:ind w:left="220" w:hangingChars="100" w:hanging="220"/>
        <w:rPr>
          <w:rFonts w:ascii="宋体" w:hAnsi="宋体"/>
          <w:bCs/>
          <w:sz w:val="22"/>
          <w:szCs w:val="22"/>
        </w:rPr>
      </w:pPr>
      <w:r w:rsidRPr="002665AC">
        <w:rPr>
          <w:rFonts w:ascii="宋体" w:hAnsi="宋体" w:hint="eastAsia"/>
          <w:bCs/>
          <w:sz w:val="22"/>
          <w:szCs w:val="22"/>
        </w:rPr>
        <w:t>3、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供应商提供由省级以上监狱管理局、戒毒管理局（含新疆生产建设兵团）出具的属于监狱企业证明文件的，视同为小型和微型企业。</w:t>
      </w:r>
    </w:p>
    <w:p w14:paraId="0A92D30A" w14:textId="77777777" w:rsidR="00113D27" w:rsidRPr="002665AC" w:rsidRDefault="00000000">
      <w:pPr>
        <w:spacing w:line="400" w:lineRule="exact"/>
        <w:ind w:left="220" w:hangingChars="100" w:hanging="220"/>
        <w:rPr>
          <w:rFonts w:ascii="宋体" w:hAnsi="宋体"/>
          <w:bCs/>
          <w:sz w:val="22"/>
          <w:szCs w:val="22"/>
        </w:rPr>
      </w:pPr>
      <w:r w:rsidRPr="002665AC">
        <w:rPr>
          <w:rFonts w:ascii="宋体" w:hAnsi="宋体" w:hint="eastAsia"/>
          <w:bCs/>
          <w:sz w:val="22"/>
          <w:szCs w:val="22"/>
        </w:rPr>
        <w:t>4、建筑业：</w:t>
      </w:r>
    </w:p>
    <w:p w14:paraId="3DB6E98B" w14:textId="77777777" w:rsidR="00113D27" w:rsidRPr="002665AC" w:rsidRDefault="00000000">
      <w:pPr>
        <w:spacing w:line="460" w:lineRule="exact"/>
        <w:rPr>
          <w:rFonts w:ascii="宋体" w:hAnsi="宋体"/>
          <w:b/>
          <w:bCs/>
          <w:sz w:val="28"/>
          <w:szCs w:val="28"/>
        </w:rPr>
      </w:pPr>
      <w:r w:rsidRPr="002665AC">
        <w:rPr>
          <w:rFonts w:ascii="宋体" w:hAnsi="宋体"/>
          <w:noProof/>
        </w:rPr>
        <w:drawing>
          <wp:anchor distT="0" distB="0" distL="114300" distR="114300" simplePos="0" relativeHeight="251660288" behindDoc="0" locked="0" layoutInCell="1" allowOverlap="1" wp14:anchorId="69EBE603" wp14:editId="19E3E87E">
            <wp:simplePos x="0" y="0"/>
            <wp:positionH relativeFrom="margin">
              <wp:align>left</wp:align>
            </wp:positionH>
            <wp:positionV relativeFrom="paragraph">
              <wp:posOffset>43180</wp:posOffset>
            </wp:positionV>
            <wp:extent cx="6115050" cy="1066800"/>
            <wp:effectExtent l="0" t="0" r="0" b="0"/>
            <wp:wrapSquare wrapText="bothSides"/>
            <wp:docPr id="1996101429" name="图片 1996101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101429" name="图片 19961014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6115050" cy="1066800"/>
                    </a:xfrm>
                    <a:prstGeom prst="rect">
                      <a:avLst/>
                    </a:prstGeom>
                    <a:noFill/>
                    <a:ln>
                      <a:noFill/>
                    </a:ln>
                  </pic:spPr>
                </pic:pic>
              </a:graphicData>
            </a:graphic>
          </wp:anchor>
        </w:drawing>
      </w:r>
    </w:p>
    <w:p w14:paraId="2D2A5B34" w14:textId="77777777" w:rsidR="00113D27" w:rsidRPr="002665AC" w:rsidRDefault="00000000">
      <w:pPr>
        <w:pStyle w:val="3"/>
      </w:pPr>
      <w:r w:rsidRPr="002665AC">
        <w:br w:type="page"/>
      </w:r>
      <w:bookmarkStart w:id="240" w:name="_Toc177212517"/>
      <w:r w:rsidRPr="002665AC">
        <w:rPr>
          <w:rFonts w:cs="Arial" w:hint="eastAsia"/>
          <w:kern w:val="0"/>
          <w:sz w:val="38"/>
          <w:szCs w:val="20"/>
        </w:rPr>
        <w:lastRenderedPageBreak/>
        <w:t>封面</w:t>
      </w:r>
      <w:bookmarkEnd w:id="240"/>
    </w:p>
    <w:p w14:paraId="4CF9AE56" w14:textId="77777777" w:rsidR="00113D27" w:rsidRPr="002665AC" w:rsidRDefault="00000000">
      <w:pPr>
        <w:adjustRightInd w:val="0"/>
        <w:snapToGrid w:val="0"/>
        <w:spacing w:line="460" w:lineRule="atLeast"/>
        <w:ind w:left="380" w:hangingChars="100" w:hanging="380"/>
        <w:jc w:val="center"/>
        <w:rPr>
          <w:rFonts w:ascii="宋体" w:hAnsi="宋体"/>
          <w:b/>
          <w:spacing w:val="20"/>
          <w:sz w:val="32"/>
          <w:szCs w:val="32"/>
        </w:rPr>
      </w:pPr>
      <w:r w:rsidRPr="002665AC">
        <w:rPr>
          <w:rFonts w:ascii="宋体" w:hAnsi="宋体" w:cs="Arial" w:hint="eastAsia"/>
          <w:bCs/>
          <w:kern w:val="0"/>
          <w:sz w:val="38"/>
          <w:szCs w:val="20"/>
        </w:rPr>
        <w:t>（仅供参考）</w:t>
      </w:r>
    </w:p>
    <w:p w14:paraId="21A1E7EB" w14:textId="77777777" w:rsidR="00113D27" w:rsidRPr="002665AC" w:rsidRDefault="00113D27">
      <w:pPr>
        <w:adjustRightInd w:val="0"/>
        <w:snapToGrid w:val="0"/>
        <w:spacing w:line="460" w:lineRule="atLeast"/>
        <w:ind w:left="401" w:hangingChars="100" w:hanging="401"/>
        <w:rPr>
          <w:rFonts w:ascii="宋体" w:hAnsi="宋体"/>
          <w:b/>
          <w:spacing w:val="20"/>
          <w:sz w:val="36"/>
          <w:szCs w:val="36"/>
        </w:rPr>
      </w:pPr>
    </w:p>
    <w:p w14:paraId="5B4AF192" w14:textId="77777777" w:rsidR="00113D27" w:rsidRPr="002665AC" w:rsidRDefault="00113D27">
      <w:pPr>
        <w:adjustRightInd w:val="0"/>
        <w:snapToGrid w:val="0"/>
        <w:spacing w:line="460" w:lineRule="atLeast"/>
        <w:ind w:left="401" w:hangingChars="100" w:hanging="401"/>
        <w:rPr>
          <w:rFonts w:ascii="宋体" w:hAnsi="宋体"/>
          <w:b/>
          <w:spacing w:val="20"/>
          <w:sz w:val="36"/>
          <w:szCs w:val="36"/>
        </w:rPr>
      </w:pPr>
    </w:p>
    <w:p w14:paraId="652247A7" w14:textId="77777777" w:rsidR="00113D27" w:rsidRPr="002665AC" w:rsidRDefault="00113D27">
      <w:pPr>
        <w:adjustRightInd w:val="0"/>
        <w:snapToGrid w:val="0"/>
        <w:spacing w:line="460" w:lineRule="atLeast"/>
        <w:ind w:left="401" w:hangingChars="100" w:hanging="401"/>
        <w:rPr>
          <w:rFonts w:ascii="宋体" w:hAnsi="宋体"/>
          <w:b/>
          <w:spacing w:val="20"/>
          <w:sz w:val="36"/>
          <w:szCs w:val="36"/>
        </w:rPr>
      </w:pPr>
    </w:p>
    <w:p w14:paraId="6F23B4CC" w14:textId="77777777" w:rsidR="00113D27" w:rsidRPr="002665AC" w:rsidRDefault="00113D27">
      <w:pPr>
        <w:adjustRightInd w:val="0"/>
        <w:snapToGrid w:val="0"/>
        <w:spacing w:line="460" w:lineRule="atLeast"/>
        <w:ind w:left="401" w:hangingChars="100" w:hanging="401"/>
        <w:rPr>
          <w:rFonts w:ascii="宋体" w:hAnsi="宋体"/>
          <w:b/>
          <w:spacing w:val="20"/>
          <w:sz w:val="36"/>
          <w:szCs w:val="36"/>
        </w:rPr>
      </w:pPr>
    </w:p>
    <w:p w14:paraId="47DBDBDD" w14:textId="77777777" w:rsidR="00113D27" w:rsidRPr="002665AC" w:rsidRDefault="00000000">
      <w:pPr>
        <w:spacing w:line="360" w:lineRule="auto"/>
        <w:jc w:val="center"/>
        <w:rPr>
          <w:rFonts w:ascii="宋体" w:hAnsi="宋体"/>
          <w:b/>
          <w:sz w:val="96"/>
          <w:szCs w:val="22"/>
        </w:rPr>
      </w:pPr>
      <w:r w:rsidRPr="002665AC">
        <w:rPr>
          <w:rFonts w:ascii="宋体" w:hAnsi="宋体" w:hint="eastAsia"/>
          <w:b/>
          <w:sz w:val="96"/>
          <w:szCs w:val="22"/>
        </w:rPr>
        <w:t xml:space="preserve">响 </w:t>
      </w:r>
      <w:r w:rsidRPr="002665AC">
        <w:rPr>
          <w:rFonts w:ascii="宋体" w:hAnsi="宋体"/>
          <w:b/>
          <w:sz w:val="96"/>
          <w:szCs w:val="22"/>
        </w:rPr>
        <w:t xml:space="preserve"> </w:t>
      </w:r>
      <w:r w:rsidRPr="002665AC">
        <w:rPr>
          <w:rFonts w:ascii="宋体" w:hAnsi="宋体" w:hint="eastAsia"/>
          <w:b/>
          <w:sz w:val="96"/>
          <w:szCs w:val="22"/>
        </w:rPr>
        <w:t xml:space="preserve">应 </w:t>
      </w:r>
      <w:r w:rsidRPr="002665AC">
        <w:rPr>
          <w:rFonts w:ascii="宋体" w:hAnsi="宋体"/>
          <w:b/>
          <w:sz w:val="96"/>
          <w:szCs w:val="22"/>
        </w:rPr>
        <w:t xml:space="preserve"> </w:t>
      </w:r>
      <w:r w:rsidRPr="002665AC">
        <w:rPr>
          <w:rFonts w:ascii="宋体" w:hAnsi="宋体" w:hint="eastAsia"/>
          <w:b/>
          <w:sz w:val="96"/>
          <w:szCs w:val="22"/>
        </w:rPr>
        <w:t xml:space="preserve">文 </w:t>
      </w:r>
      <w:r w:rsidRPr="002665AC">
        <w:rPr>
          <w:rFonts w:ascii="宋体" w:hAnsi="宋体"/>
          <w:b/>
          <w:sz w:val="96"/>
          <w:szCs w:val="22"/>
        </w:rPr>
        <w:t xml:space="preserve"> </w:t>
      </w:r>
      <w:r w:rsidRPr="002665AC">
        <w:rPr>
          <w:rFonts w:ascii="宋体" w:hAnsi="宋体" w:hint="eastAsia"/>
          <w:b/>
          <w:sz w:val="96"/>
          <w:szCs w:val="22"/>
        </w:rPr>
        <w:t>件</w:t>
      </w:r>
    </w:p>
    <w:p w14:paraId="588E7A89" w14:textId="77777777" w:rsidR="00113D27" w:rsidRPr="002665AC" w:rsidRDefault="00113D27">
      <w:pPr>
        <w:spacing w:line="360" w:lineRule="auto"/>
        <w:jc w:val="center"/>
        <w:rPr>
          <w:rFonts w:ascii="宋体" w:hAnsi="宋体"/>
          <w:b/>
          <w:sz w:val="44"/>
          <w:szCs w:val="44"/>
        </w:rPr>
      </w:pPr>
    </w:p>
    <w:p w14:paraId="6CFFBE05" w14:textId="77777777" w:rsidR="00113D27" w:rsidRPr="002665AC" w:rsidRDefault="00000000">
      <w:pPr>
        <w:spacing w:line="360" w:lineRule="auto"/>
        <w:jc w:val="center"/>
        <w:rPr>
          <w:rFonts w:ascii="宋体" w:hAnsi="宋体"/>
          <w:b/>
          <w:sz w:val="44"/>
          <w:szCs w:val="44"/>
        </w:rPr>
      </w:pPr>
      <w:r w:rsidRPr="002665AC">
        <w:rPr>
          <w:rFonts w:ascii="宋体" w:hAnsi="宋体" w:hint="eastAsia"/>
          <w:b/>
          <w:sz w:val="44"/>
          <w:szCs w:val="44"/>
        </w:rPr>
        <w:t>（资格文件/报价文件/商务技术文件）</w:t>
      </w:r>
    </w:p>
    <w:p w14:paraId="2A29C75E" w14:textId="77777777" w:rsidR="00113D27" w:rsidRPr="002665AC" w:rsidRDefault="00113D27">
      <w:pPr>
        <w:spacing w:line="360" w:lineRule="auto"/>
        <w:rPr>
          <w:rFonts w:ascii="宋体" w:hAnsi="宋体"/>
          <w:b/>
          <w:szCs w:val="22"/>
        </w:rPr>
      </w:pPr>
    </w:p>
    <w:p w14:paraId="1FD23D3D" w14:textId="77777777" w:rsidR="00113D27" w:rsidRPr="002665AC" w:rsidRDefault="00113D27">
      <w:pPr>
        <w:spacing w:line="360" w:lineRule="auto"/>
        <w:rPr>
          <w:rFonts w:ascii="宋体" w:hAnsi="宋体"/>
          <w:b/>
          <w:szCs w:val="22"/>
        </w:rPr>
      </w:pPr>
    </w:p>
    <w:p w14:paraId="5F8409B3" w14:textId="77777777" w:rsidR="00113D27" w:rsidRPr="002665AC" w:rsidRDefault="00113D27">
      <w:pPr>
        <w:spacing w:line="360" w:lineRule="auto"/>
        <w:rPr>
          <w:rFonts w:ascii="宋体" w:hAnsi="宋体"/>
          <w:b/>
          <w:szCs w:val="22"/>
        </w:rPr>
      </w:pPr>
    </w:p>
    <w:p w14:paraId="67750F3C" w14:textId="77777777" w:rsidR="00113D27" w:rsidRPr="002665AC" w:rsidRDefault="00113D27">
      <w:pPr>
        <w:spacing w:line="360" w:lineRule="auto"/>
        <w:rPr>
          <w:rFonts w:ascii="宋体" w:hAnsi="宋体"/>
          <w:b/>
          <w:szCs w:val="22"/>
        </w:rPr>
      </w:pPr>
    </w:p>
    <w:p w14:paraId="10D670A1" w14:textId="77777777" w:rsidR="00113D27" w:rsidRPr="002665AC" w:rsidRDefault="00113D27">
      <w:pPr>
        <w:spacing w:line="360" w:lineRule="auto"/>
        <w:rPr>
          <w:rFonts w:ascii="宋体" w:hAnsi="宋体"/>
          <w:b/>
          <w:szCs w:val="22"/>
        </w:rPr>
      </w:pPr>
    </w:p>
    <w:p w14:paraId="0DAB7F52" w14:textId="77777777" w:rsidR="00113D27" w:rsidRPr="002665AC" w:rsidRDefault="00000000">
      <w:pPr>
        <w:spacing w:line="360" w:lineRule="auto"/>
        <w:ind w:firstLineChars="454" w:firstLine="1276"/>
        <w:rPr>
          <w:rFonts w:ascii="宋体" w:hAnsi="宋体"/>
          <w:b/>
          <w:sz w:val="36"/>
          <w:szCs w:val="22"/>
          <w:u w:val="single"/>
        </w:rPr>
      </w:pPr>
      <w:r w:rsidRPr="002665AC">
        <w:rPr>
          <w:rFonts w:ascii="宋体" w:hAnsi="宋体" w:hint="eastAsia"/>
          <w:b/>
          <w:sz w:val="28"/>
          <w:szCs w:val="22"/>
        </w:rPr>
        <w:t>项目名称：</w:t>
      </w:r>
      <w:r w:rsidRPr="002665AC">
        <w:rPr>
          <w:rFonts w:ascii="宋体" w:hAnsi="宋体" w:hint="eastAsia"/>
          <w:b/>
          <w:sz w:val="28"/>
          <w:szCs w:val="22"/>
          <w:u w:val="single"/>
        </w:rPr>
        <w:t xml:space="preserve">                                  </w:t>
      </w:r>
    </w:p>
    <w:p w14:paraId="0740346D" w14:textId="77777777" w:rsidR="00113D27" w:rsidRPr="002665AC" w:rsidRDefault="00000000">
      <w:pPr>
        <w:spacing w:line="360" w:lineRule="auto"/>
        <w:ind w:firstLineChars="454" w:firstLine="1276"/>
        <w:rPr>
          <w:rFonts w:ascii="宋体" w:hAnsi="宋体"/>
          <w:b/>
          <w:sz w:val="28"/>
          <w:szCs w:val="22"/>
          <w:u w:val="single"/>
        </w:rPr>
      </w:pPr>
      <w:r w:rsidRPr="002665AC">
        <w:rPr>
          <w:rFonts w:ascii="宋体" w:hAnsi="宋体" w:hint="eastAsia"/>
          <w:b/>
          <w:sz w:val="28"/>
          <w:szCs w:val="22"/>
        </w:rPr>
        <w:t>项目编号：</w:t>
      </w:r>
      <w:r w:rsidRPr="002665AC">
        <w:rPr>
          <w:rFonts w:ascii="宋体" w:hAnsi="宋体" w:hint="eastAsia"/>
          <w:b/>
          <w:sz w:val="28"/>
          <w:szCs w:val="22"/>
          <w:u w:val="single"/>
        </w:rPr>
        <w:t xml:space="preserve">                                  </w:t>
      </w:r>
    </w:p>
    <w:p w14:paraId="4527DF96" w14:textId="77777777" w:rsidR="00113D27" w:rsidRPr="002665AC" w:rsidRDefault="00000000">
      <w:pPr>
        <w:spacing w:line="360" w:lineRule="auto"/>
        <w:ind w:firstLineChars="454" w:firstLine="1276"/>
        <w:rPr>
          <w:rFonts w:ascii="宋体" w:hAnsi="宋体"/>
          <w:b/>
          <w:sz w:val="28"/>
          <w:szCs w:val="22"/>
          <w:u w:val="single"/>
        </w:rPr>
      </w:pPr>
      <w:r w:rsidRPr="002665AC">
        <w:rPr>
          <w:rFonts w:ascii="宋体" w:hAnsi="宋体" w:hint="eastAsia"/>
          <w:b/>
          <w:sz w:val="28"/>
          <w:szCs w:val="22"/>
        </w:rPr>
        <w:t>供应商单位：</w:t>
      </w:r>
      <w:r w:rsidRPr="002665AC">
        <w:rPr>
          <w:rFonts w:ascii="宋体" w:hAnsi="宋体" w:hint="eastAsia"/>
          <w:b/>
          <w:sz w:val="28"/>
          <w:szCs w:val="22"/>
          <w:u w:val="single"/>
        </w:rPr>
        <w:t xml:space="preserve">                  </w:t>
      </w:r>
      <w:r w:rsidRPr="002665AC">
        <w:rPr>
          <w:rFonts w:ascii="宋体" w:hAnsi="宋体"/>
          <w:b/>
          <w:sz w:val="28"/>
          <w:szCs w:val="22"/>
          <w:u w:val="single"/>
        </w:rPr>
        <w:t xml:space="preserve">        </w:t>
      </w:r>
      <w:r w:rsidRPr="002665AC">
        <w:rPr>
          <w:rFonts w:ascii="宋体" w:hAnsi="宋体" w:hint="eastAsia"/>
          <w:b/>
          <w:sz w:val="28"/>
          <w:szCs w:val="22"/>
          <w:u w:val="single"/>
        </w:rPr>
        <w:t xml:space="preserve">       </w:t>
      </w:r>
    </w:p>
    <w:p w14:paraId="25B95ADB" w14:textId="77777777" w:rsidR="00113D27" w:rsidRPr="002665AC" w:rsidRDefault="00000000">
      <w:pPr>
        <w:spacing w:line="360" w:lineRule="auto"/>
        <w:ind w:firstLineChars="454" w:firstLine="1276"/>
        <w:rPr>
          <w:rFonts w:ascii="宋体" w:hAnsi="宋体"/>
          <w:b/>
          <w:sz w:val="28"/>
          <w:szCs w:val="22"/>
          <w:u w:val="single"/>
        </w:rPr>
      </w:pPr>
      <w:r w:rsidRPr="002665AC">
        <w:rPr>
          <w:rFonts w:ascii="宋体" w:hAnsi="宋体" w:hint="eastAsia"/>
          <w:b/>
          <w:sz w:val="28"/>
          <w:szCs w:val="22"/>
        </w:rPr>
        <w:t>日期：</w:t>
      </w:r>
      <w:r w:rsidRPr="002665AC">
        <w:rPr>
          <w:rFonts w:ascii="宋体" w:hAnsi="宋体" w:hint="eastAsia"/>
          <w:b/>
          <w:sz w:val="28"/>
          <w:szCs w:val="22"/>
          <w:u w:val="single"/>
        </w:rPr>
        <w:t xml:space="preserve">                                      </w:t>
      </w:r>
    </w:p>
    <w:p w14:paraId="52DF4379" w14:textId="77777777" w:rsidR="00113D27" w:rsidRPr="002665AC" w:rsidRDefault="00000000">
      <w:pPr>
        <w:widowControl/>
        <w:jc w:val="left"/>
        <w:rPr>
          <w:rFonts w:ascii="宋体" w:hAnsi="宋体"/>
          <w:b/>
          <w:bCs/>
          <w:sz w:val="38"/>
          <w:szCs w:val="22"/>
        </w:rPr>
      </w:pPr>
      <w:bookmarkStart w:id="241" w:name="_Toc89883602"/>
      <w:r w:rsidRPr="002665AC">
        <w:rPr>
          <w:rFonts w:ascii="宋体" w:hAnsi="宋体"/>
          <w:sz w:val="38"/>
        </w:rPr>
        <w:br w:type="page"/>
      </w:r>
    </w:p>
    <w:p w14:paraId="5A2C5079" w14:textId="77777777" w:rsidR="00113D27" w:rsidRPr="002665AC" w:rsidRDefault="00000000">
      <w:pPr>
        <w:pStyle w:val="1"/>
        <w:spacing w:beforeLines="100" w:before="240"/>
        <w:rPr>
          <w:rFonts w:ascii="宋体" w:eastAsia="宋体" w:hAnsi="宋体" w:cs="Courier New"/>
          <w:sz w:val="36"/>
          <w:szCs w:val="36"/>
        </w:rPr>
      </w:pPr>
      <w:bookmarkStart w:id="242" w:name="_Toc100429888"/>
      <w:bookmarkStart w:id="243" w:name="_Toc177212518"/>
      <w:bookmarkStart w:id="244" w:name="_Toc101515130"/>
      <w:bookmarkStart w:id="245" w:name="_Toc89883603"/>
      <w:bookmarkStart w:id="246" w:name="_Toc249758871"/>
      <w:bookmarkStart w:id="247" w:name="_Toc249758721"/>
      <w:bookmarkStart w:id="248" w:name="_Toc262105510"/>
      <w:bookmarkStart w:id="249" w:name="_Toc262049425"/>
      <w:bookmarkEnd w:id="241"/>
      <w:r w:rsidRPr="002665AC">
        <w:rPr>
          <w:rFonts w:ascii="宋体" w:eastAsia="宋体" w:hAnsi="宋体" w:cs="Courier New" w:hint="eastAsia"/>
          <w:sz w:val="36"/>
          <w:szCs w:val="36"/>
        </w:rPr>
        <w:lastRenderedPageBreak/>
        <w:t xml:space="preserve">第三部分  </w:t>
      </w:r>
      <w:bookmarkEnd w:id="242"/>
      <w:r w:rsidRPr="002665AC">
        <w:rPr>
          <w:rFonts w:ascii="宋体" w:eastAsia="宋体" w:hAnsi="宋体" w:cs="Courier New" w:hint="eastAsia"/>
          <w:sz w:val="36"/>
          <w:szCs w:val="36"/>
        </w:rPr>
        <w:t>拟签订的合同文本</w:t>
      </w:r>
      <w:bookmarkEnd w:id="243"/>
    </w:p>
    <w:p w14:paraId="711811CA" w14:textId="77777777" w:rsidR="00113D27" w:rsidRPr="002665AC" w:rsidRDefault="00000000">
      <w:pPr>
        <w:spacing w:line="400" w:lineRule="exact"/>
        <w:rPr>
          <w:rFonts w:ascii="宋体" w:hAnsi="宋体"/>
          <w:b/>
          <w:bCs/>
          <w:sz w:val="22"/>
          <w:szCs w:val="22"/>
        </w:rPr>
      </w:pPr>
      <w:r w:rsidRPr="002665AC">
        <w:rPr>
          <w:rFonts w:ascii="宋体" w:hAnsi="宋体" w:hint="eastAsia"/>
          <w:b/>
          <w:bCs/>
          <w:sz w:val="22"/>
          <w:szCs w:val="22"/>
        </w:rPr>
        <w:t>说明：</w:t>
      </w:r>
    </w:p>
    <w:p w14:paraId="436F586F" w14:textId="77777777" w:rsidR="00113D27" w:rsidRPr="002665AC" w:rsidRDefault="00000000">
      <w:pPr>
        <w:spacing w:line="400" w:lineRule="exact"/>
        <w:rPr>
          <w:rFonts w:ascii="宋体" w:hAnsi="宋体"/>
          <w:b/>
          <w:bCs/>
          <w:sz w:val="22"/>
          <w:szCs w:val="22"/>
        </w:rPr>
      </w:pPr>
      <w:r w:rsidRPr="002665AC">
        <w:rPr>
          <w:rFonts w:ascii="宋体" w:hAnsi="宋体" w:hint="eastAsia"/>
          <w:b/>
          <w:bCs/>
          <w:sz w:val="22"/>
          <w:szCs w:val="22"/>
        </w:rPr>
        <w:t>1、使用住房城乡建设部、国家工商行政管理总局制定的《建设工程施工合同（示范文本）》（GF-2017-0201），具体以中标（成交）供应商与发包方所签定正式合同为准。</w:t>
      </w:r>
    </w:p>
    <w:p w14:paraId="21A08373" w14:textId="77777777" w:rsidR="00113D27" w:rsidRPr="002665AC" w:rsidRDefault="00000000">
      <w:pPr>
        <w:spacing w:line="400" w:lineRule="exact"/>
        <w:rPr>
          <w:rFonts w:ascii="宋体" w:hAnsi="宋体"/>
          <w:b/>
          <w:bCs/>
          <w:sz w:val="22"/>
          <w:szCs w:val="22"/>
        </w:rPr>
      </w:pPr>
      <w:r w:rsidRPr="002665AC">
        <w:rPr>
          <w:rFonts w:ascii="宋体" w:hAnsi="宋体" w:hint="eastAsia"/>
          <w:b/>
          <w:bCs/>
          <w:sz w:val="22"/>
          <w:szCs w:val="22"/>
        </w:rPr>
        <w:t>2、构成磋商文件组成部分的“合同协议书”、“通用合同条款”、“专用合同条款”和“采购内容及要求”等章节中出现的措辞“发包人”和“承包人”，在政府采购阶段应当分别按“采购人”和“中标（成交）供应商”进行理解。构成磋商文件的各章节中出现的措辞“项目负责人”和“项目经理”互为解释。</w:t>
      </w:r>
    </w:p>
    <w:p w14:paraId="25DFA68D" w14:textId="77777777" w:rsidR="00113D27" w:rsidRPr="002665AC" w:rsidRDefault="00113D27">
      <w:pPr>
        <w:pStyle w:val="a1"/>
      </w:pPr>
    </w:p>
    <w:p w14:paraId="1005258D" w14:textId="3D2B3A27" w:rsidR="00113D27" w:rsidRPr="002665AC" w:rsidRDefault="00000000">
      <w:pPr>
        <w:autoSpaceDE w:val="0"/>
        <w:autoSpaceDN w:val="0"/>
        <w:ind w:firstLine="562"/>
        <w:jc w:val="center"/>
        <w:rPr>
          <w:sz w:val="27"/>
          <w:szCs w:val="30"/>
        </w:rPr>
      </w:pPr>
      <w:r w:rsidRPr="002665AC">
        <w:rPr>
          <w:rFonts w:hint="eastAsia"/>
          <w:b/>
          <w:bCs/>
          <w:sz w:val="27"/>
          <w:szCs w:val="30"/>
        </w:rPr>
        <w:t>第一</w:t>
      </w:r>
      <w:r w:rsidR="008F0D83" w:rsidRPr="002665AC">
        <w:rPr>
          <w:rFonts w:hint="eastAsia"/>
          <w:b/>
          <w:bCs/>
          <w:sz w:val="27"/>
          <w:szCs w:val="30"/>
        </w:rPr>
        <w:t>章</w:t>
      </w:r>
      <w:r w:rsidRPr="002665AC">
        <w:rPr>
          <w:rFonts w:hint="eastAsia"/>
          <w:b/>
          <w:bCs/>
          <w:sz w:val="27"/>
          <w:szCs w:val="30"/>
        </w:rPr>
        <w:t xml:space="preserve"> </w:t>
      </w:r>
      <w:r w:rsidRPr="002665AC">
        <w:rPr>
          <w:rFonts w:hint="eastAsia"/>
          <w:b/>
          <w:bCs/>
          <w:sz w:val="27"/>
          <w:szCs w:val="30"/>
        </w:rPr>
        <w:t>合同协议书</w:t>
      </w:r>
    </w:p>
    <w:p w14:paraId="307E39C9" w14:textId="77777777" w:rsidR="00113D27" w:rsidRPr="002665AC" w:rsidRDefault="00000000">
      <w:pPr>
        <w:pStyle w:val="a1"/>
        <w:spacing w:after="0" w:line="400" w:lineRule="exact"/>
        <w:ind w:firstLineChars="200" w:firstLine="440"/>
        <w:rPr>
          <w:rFonts w:ascii="宋体" w:hAnsi="宋体" w:cs="楷体"/>
          <w:sz w:val="22"/>
          <w:szCs w:val="22"/>
          <w:u w:val="single"/>
        </w:rPr>
      </w:pPr>
      <w:r w:rsidRPr="002665AC">
        <w:rPr>
          <w:rFonts w:ascii="宋体" w:hAnsi="宋体" w:cs="楷体" w:hint="eastAsia"/>
          <w:sz w:val="22"/>
          <w:szCs w:val="22"/>
        </w:rPr>
        <w:t>发包人（全称）：</w:t>
      </w:r>
      <w:r w:rsidRPr="002665AC">
        <w:rPr>
          <w:rFonts w:ascii="宋体" w:hAnsi="宋体" w:cs="楷体" w:hint="eastAsia"/>
          <w:sz w:val="22"/>
          <w:szCs w:val="22"/>
          <w:u w:val="single"/>
        </w:rPr>
        <w:t xml:space="preserve">                    </w:t>
      </w:r>
    </w:p>
    <w:p w14:paraId="757BAA42"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 xml:space="preserve">承包人（全称）： </w:t>
      </w:r>
      <w:r w:rsidRPr="002665AC">
        <w:rPr>
          <w:rFonts w:ascii="宋体" w:hAnsi="宋体" w:cs="楷体" w:hint="eastAsia"/>
          <w:sz w:val="22"/>
          <w:szCs w:val="22"/>
          <w:u w:val="single"/>
        </w:rPr>
        <w:t xml:space="preserve">                   </w:t>
      </w:r>
    </w:p>
    <w:p w14:paraId="243FA8CE"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根据《中华人民共和国民法典》、《中华人民共和国建筑法》及有关法律规定，遵循平等、自愿、公平和诚实信用的原则，双方就</w:t>
      </w:r>
      <w:r w:rsidRPr="002665AC">
        <w:rPr>
          <w:rFonts w:ascii="宋体" w:hAnsi="宋体" w:cs="楷体" w:hint="eastAsia"/>
          <w:sz w:val="22"/>
          <w:szCs w:val="22"/>
          <w:u w:val="single"/>
        </w:rPr>
        <w:t xml:space="preserve">                         </w:t>
      </w:r>
      <w:r w:rsidRPr="002665AC">
        <w:rPr>
          <w:rFonts w:ascii="宋体" w:hAnsi="宋体" w:cs="楷体" w:hint="eastAsia"/>
          <w:sz w:val="22"/>
          <w:szCs w:val="22"/>
        </w:rPr>
        <w:t>施工及有关事项协商一致，共同达成如下协议：</w:t>
      </w:r>
    </w:p>
    <w:p w14:paraId="393BA002" w14:textId="77777777" w:rsidR="00113D27" w:rsidRPr="002665AC" w:rsidRDefault="00000000">
      <w:pPr>
        <w:keepNext/>
        <w:keepLines/>
        <w:spacing w:line="400" w:lineRule="exact"/>
        <w:ind w:firstLine="420"/>
        <w:rPr>
          <w:rFonts w:ascii="宋体" w:hAnsi="宋体" w:cs="楷体"/>
          <w:b/>
          <w:bCs/>
          <w:sz w:val="22"/>
          <w:szCs w:val="22"/>
        </w:rPr>
      </w:pPr>
      <w:r w:rsidRPr="002665AC">
        <w:rPr>
          <w:rFonts w:ascii="宋体" w:hAnsi="宋体" w:cs="楷体" w:hint="eastAsia"/>
          <w:sz w:val="22"/>
          <w:szCs w:val="22"/>
        </w:rPr>
        <w:t xml:space="preserve"> 一、工程概况</w:t>
      </w:r>
    </w:p>
    <w:p w14:paraId="3F7636E8" w14:textId="77777777" w:rsidR="00113D27" w:rsidRPr="002665AC" w:rsidRDefault="00000000">
      <w:pPr>
        <w:spacing w:line="400" w:lineRule="exact"/>
        <w:ind w:firstLine="420"/>
        <w:rPr>
          <w:rFonts w:ascii="宋体" w:hAnsi="宋体" w:cs="楷体"/>
          <w:sz w:val="22"/>
          <w:szCs w:val="22"/>
          <w:u w:val="single"/>
        </w:rPr>
      </w:pPr>
      <w:r w:rsidRPr="002665AC">
        <w:rPr>
          <w:rFonts w:ascii="宋体" w:hAnsi="宋体" w:cs="楷体" w:hint="eastAsia"/>
          <w:sz w:val="22"/>
          <w:szCs w:val="22"/>
        </w:rPr>
        <w:t>1.工程名称：</w:t>
      </w:r>
      <w:r w:rsidRPr="002665AC">
        <w:rPr>
          <w:rFonts w:ascii="宋体" w:hAnsi="宋体" w:cs="楷体" w:hint="eastAsia"/>
          <w:sz w:val="22"/>
          <w:szCs w:val="22"/>
          <w:u w:val="single"/>
        </w:rPr>
        <w:t xml:space="preserve">                             。</w:t>
      </w:r>
    </w:p>
    <w:p w14:paraId="35253561" w14:textId="77777777" w:rsidR="00113D27" w:rsidRPr="002665AC" w:rsidRDefault="00000000">
      <w:pPr>
        <w:spacing w:line="400" w:lineRule="exact"/>
        <w:ind w:firstLine="420"/>
        <w:rPr>
          <w:rFonts w:ascii="宋体" w:hAnsi="宋体" w:cs="楷体"/>
          <w:sz w:val="22"/>
          <w:szCs w:val="22"/>
          <w:u w:val="single"/>
        </w:rPr>
      </w:pPr>
      <w:r w:rsidRPr="002665AC">
        <w:rPr>
          <w:rFonts w:ascii="宋体" w:hAnsi="宋体" w:cs="楷体" w:hint="eastAsia"/>
          <w:sz w:val="22"/>
          <w:szCs w:val="22"/>
        </w:rPr>
        <w:t xml:space="preserve">2.工程地点： </w:t>
      </w:r>
      <w:r w:rsidRPr="002665AC">
        <w:rPr>
          <w:rFonts w:ascii="宋体" w:hAnsi="宋体" w:cs="楷体" w:hint="eastAsia"/>
          <w:sz w:val="22"/>
          <w:szCs w:val="22"/>
          <w:u w:val="single"/>
        </w:rPr>
        <w:t xml:space="preserve">                            。</w:t>
      </w:r>
    </w:p>
    <w:p w14:paraId="6F7D8E92"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3.工程立项批准文号：</w:t>
      </w:r>
      <w:r w:rsidRPr="002665AC">
        <w:rPr>
          <w:rFonts w:ascii="宋体" w:hAnsi="宋体" w:cs="楷体" w:hint="eastAsia"/>
          <w:sz w:val="22"/>
          <w:szCs w:val="22"/>
          <w:u w:val="single"/>
        </w:rPr>
        <w:t xml:space="preserve">     /      </w:t>
      </w:r>
      <w:r w:rsidRPr="002665AC">
        <w:rPr>
          <w:rFonts w:ascii="宋体" w:hAnsi="宋体" w:cs="楷体" w:hint="eastAsia"/>
          <w:sz w:val="22"/>
          <w:szCs w:val="22"/>
        </w:rPr>
        <w:t>。</w:t>
      </w:r>
    </w:p>
    <w:p w14:paraId="3ED36A0E"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4.资金来源：</w:t>
      </w:r>
      <w:r w:rsidRPr="002665AC">
        <w:rPr>
          <w:rFonts w:ascii="宋体" w:hAnsi="宋体" w:cs="楷体" w:hint="eastAsia"/>
          <w:sz w:val="22"/>
          <w:szCs w:val="22"/>
          <w:u w:val="single"/>
        </w:rPr>
        <w:t xml:space="preserve"> 财政拔款</w:t>
      </w:r>
      <w:r w:rsidRPr="002665AC">
        <w:rPr>
          <w:rFonts w:ascii="宋体" w:hAnsi="宋体" w:cs="楷体" w:hint="eastAsia"/>
          <w:sz w:val="22"/>
          <w:szCs w:val="22"/>
        </w:rPr>
        <w:t>。</w:t>
      </w:r>
    </w:p>
    <w:p w14:paraId="4F986E08" w14:textId="77777777" w:rsidR="00113D27" w:rsidRPr="002665AC" w:rsidRDefault="00000000">
      <w:pPr>
        <w:spacing w:line="400" w:lineRule="exact"/>
        <w:ind w:firstLine="420"/>
        <w:rPr>
          <w:rFonts w:ascii="宋体" w:hAnsi="宋体" w:cs="楷体"/>
          <w:sz w:val="22"/>
          <w:szCs w:val="22"/>
          <w:u w:val="single"/>
        </w:rPr>
      </w:pPr>
      <w:r w:rsidRPr="002665AC">
        <w:rPr>
          <w:rFonts w:ascii="宋体" w:hAnsi="宋体" w:cs="楷体" w:hint="eastAsia"/>
          <w:sz w:val="22"/>
          <w:szCs w:val="22"/>
        </w:rPr>
        <w:t>5.工程内容：</w:t>
      </w:r>
      <w:r w:rsidRPr="002665AC">
        <w:rPr>
          <w:rFonts w:ascii="宋体" w:hAnsi="宋体" w:cs="楷体" w:hint="eastAsia"/>
          <w:sz w:val="22"/>
          <w:szCs w:val="22"/>
          <w:u w:val="single"/>
        </w:rPr>
        <w:t>具体以磋商文件、工程量清单及施工图纸为准。</w:t>
      </w:r>
    </w:p>
    <w:p w14:paraId="25C205AB"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群体工程应附《承包人承揽工程项目一览表》。</w:t>
      </w:r>
    </w:p>
    <w:p w14:paraId="1F604604"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6.工程承包范围：</w:t>
      </w:r>
      <w:r w:rsidRPr="002665AC">
        <w:rPr>
          <w:rFonts w:ascii="宋体" w:hAnsi="宋体" w:cs="楷体" w:hint="eastAsia"/>
          <w:sz w:val="22"/>
          <w:szCs w:val="22"/>
          <w:u w:val="single"/>
        </w:rPr>
        <w:t xml:space="preserve">                                 </w:t>
      </w:r>
      <w:r w:rsidRPr="002665AC">
        <w:rPr>
          <w:rFonts w:ascii="宋体" w:hAnsi="宋体" w:cs="楷体" w:hint="eastAsia"/>
          <w:sz w:val="22"/>
          <w:szCs w:val="22"/>
        </w:rPr>
        <w:t>。</w:t>
      </w:r>
    </w:p>
    <w:p w14:paraId="4B6AD993" w14:textId="77777777" w:rsidR="00113D27" w:rsidRPr="002665AC" w:rsidRDefault="00000000">
      <w:pPr>
        <w:keepNext/>
        <w:keepLines/>
        <w:spacing w:line="400" w:lineRule="exact"/>
        <w:ind w:firstLine="420"/>
        <w:rPr>
          <w:rFonts w:ascii="宋体" w:hAnsi="宋体" w:cs="楷体"/>
          <w:sz w:val="22"/>
          <w:szCs w:val="22"/>
        </w:rPr>
      </w:pPr>
      <w:r w:rsidRPr="002665AC">
        <w:rPr>
          <w:rFonts w:ascii="宋体" w:hAnsi="宋体" w:cs="楷体" w:hint="eastAsia"/>
          <w:sz w:val="22"/>
          <w:szCs w:val="22"/>
        </w:rPr>
        <w:t>二、合同工期</w:t>
      </w:r>
    </w:p>
    <w:p w14:paraId="5D29B93D"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计划开工日期：</w:t>
      </w:r>
      <w:r w:rsidRPr="002665AC">
        <w:rPr>
          <w:rFonts w:ascii="宋体" w:hAnsi="宋体" w:cs="楷体" w:hint="eastAsia"/>
          <w:sz w:val="22"/>
          <w:szCs w:val="22"/>
          <w:u w:val="single"/>
        </w:rPr>
        <w:t xml:space="preserve">          </w:t>
      </w:r>
      <w:r w:rsidRPr="002665AC">
        <w:rPr>
          <w:rFonts w:ascii="宋体" w:hAnsi="宋体" w:cs="楷体" w:hint="eastAsia"/>
          <w:sz w:val="22"/>
          <w:szCs w:val="22"/>
        </w:rPr>
        <w:t>年</w:t>
      </w:r>
      <w:r w:rsidRPr="002665AC">
        <w:rPr>
          <w:rFonts w:ascii="宋体" w:hAnsi="宋体" w:cs="楷体" w:hint="eastAsia"/>
          <w:sz w:val="22"/>
          <w:szCs w:val="22"/>
          <w:u w:val="single"/>
        </w:rPr>
        <w:t xml:space="preserve">      </w:t>
      </w:r>
      <w:r w:rsidRPr="002665AC">
        <w:rPr>
          <w:rFonts w:ascii="宋体" w:hAnsi="宋体" w:cs="楷体" w:hint="eastAsia"/>
          <w:sz w:val="22"/>
          <w:szCs w:val="22"/>
        </w:rPr>
        <w:t>月</w:t>
      </w:r>
      <w:r w:rsidRPr="002665AC">
        <w:rPr>
          <w:rFonts w:ascii="宋体" w:hAnsi="宋体" w:cs="楷体" w:hint="eastAsia"/>
          <w:sz w:val="22"/>
          <w:szCs w:val="22"/>
          <w:u w:val="single"/>
        </w:rPr>
        <w:t xml:space="preserve">      </w:t>
      </w:r>
      <w:r w:rsidRPr="002665AC">
        <w:rPr>
          <w:rFonts w:ascii="宋体" w:hAnsi="宋体" w:cs="楷体" w:hint="eastAsia"/>
          <w:sz w:val="22"/>
          <w:szCs w:val="22"/>
        </w:rPr>
        <w:t>日。</w:t>
      </w:r>
    </w:p>
    <w:p w14:paraId="24B43506"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计划竣工日期：</w:t>
      </w:r>
      <w:r w:rsidRPr="002665AC">
        <w:rPr>
          <w:rFonts w:ascii="宋体" w:hAnsi="宋体" w:cs="楷体" w:hint="eastAsia"/>
          <w:sz w:val="22"/>
          <w:szCs w:val="22"/>
          <w:u w:val="single"/>
        </w:rPr>
        <w:t xml:space="preserve">          </w:t>
      </w:r>
      <w:r w:rsidRPr="002665AC">
        <w:rPr>
          <w:rFonts w:ascii="宋体" w:hAnsi="宋体" w:cs="楷体" w:hint="eastAsia"/>
          <w:sz w:val="22"/>
          <w:szCs w:val="22"/>
        </w:rPr>
        <w:t>年</w:t>
      </w:r>
      <w:r w:rsidRPr="002665AC">
        <w:rPr>
          <w:rFonts w:ascii="宋体" w:hAnsi="宋体" w:cs="楷体" w:hint="eastAsia"/>
          <w:sz w:val="22"/>
          <w:szCs w:val="22"/>
          <w:u w:val="single"/>
        </w:rPr>
        <w:t xml:space="preserve">      </w:t>
      </w:r>
      <w:r w:rsidRPr="002665AC">
        <w:rPr>
          <w:rFonts w:ascii="宋体" w:hAnsi="宋体" w:cs="楷体" w:hint="eastAsia"/>
          <w:sz w:val="22"/>
          <w:szCs w:val="22"/>
        </w:rPr>
        <w:t>月</w:t>
      </w:r>
      <w:r w:rsidRPr="002665AC">
        <w:rPr>
          <w:rFonts w:ascii="宋体" w:hAnsi="宋体" w:cs="楷体" w:hint="eastAsia"/>
          <w:sz w:val="22"/>
          <w:szCs w:val="22"/>
          <w:u w:val="single"/>
        </w:rPr>
        <w:t xml:space="preserve">      </w:t>
      </w:r>
      <w:r w:rsidRPr="002665AC">
        <w:rPr>
          <w:rFonts w:ascii="宋体" w:hAnsi="宋体" w:cs="楷体" w:hint="eastAsia"/>
          <w:sz w:val="22"/>
          <w:szCs w:val="22"/>
        </w:rPr>
        <w:t>日。</w:t>
      </w:r>
    </w:p>
    <w:p w14:paraId="3062F52E"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工期总日历天数：</w:t>
      </w:r>
      <w:r w:rsidRPr="002665AC">
        <w:rPr>
          <w:rFonts w:ascii="宋体" w:hAnsi="宋体" w:cs="楷体" w:hint="eastAsia"/>
          <w:sz w:val="22"/>
          <w:szCs w:val="22"/>
          <w:u w:val="single"/>
        </w:rPr>
        <w:t xml:space="preserve">   </w:t>
      </w:r>
      <w:r w:rsidRPr="002665AC">
        <w:rPr>
          <w:rFonts w:ascii="宋体" w:hAnsi="宋体" w:cs="楷体"/>
          <w:sz w:val="22"/>
          <w:szCs w:val="22"/>
          <w:u w:val="single"/>
        </w:rPr>
        <w:t xml:space="preserve">  </w:t>
      </w:r>
      <w:r w:rsidRPr="002665AC">
        <w:rPr>
          <w:rFonts w:ascii="宋体" w:hAnsi="宋体" w:cs="楷体" w:hint="eastAsia"/>
          <w:sz w:val="22"/>
          <w:szCs w:val="22"/>
        </w:rPr>
        <w:t>日历天。工期总日历天数与根据前述计划开竣工日期计算的工期天数不一致的，以工期总日历天数为准。</w:t>
      </w:r>
    </w:p>
    <w:p w14:paraId="5F64C2EC" w14:textId="77777777" w:rsidR="00113D27" w:rsidRPr="002665AC" w:rsidRDefault="00000000">
      <w:pPr>
        <w:keepNext/>
        <w:keepLines/>
        <w:spacing w:line="400" w:lineRule="exact"/>
        <w:ind w:firstLine="420"/>
        <w:rPr>
          <w:rFonts w:ascii="宋体" w:hAnsi="宋体" w:cs="楷体"/>
          <w:b/>
          <w:bCs/>
          <w:sz w:val="22"/>
          <w:szCs w:val="22"/>
        </w:rPr>
      </w:pPr>
      <w:r w:rsidRPr="002665AC">
        <w:rPr>
          <w:rFonts w:ascii="宋体" w:hAnsi="宋体" w:cs="楷体" w:hint="eastAsia"/>
          <w:sz w:val="22"/>
          <w:szCs w:val="22"/>
        </w:rPr>
        <w:t>三、质量标准</w:t>
      </w:r>
    </w:p>
    <w:p w14:paraId="3796B013"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工程质量符合</w:t>
      </w:r>
      <w:r w:rsidRPr="002665AC">
        <w:rPr>
          <w:rFonts w:ascii="宋体" w:hAnsi="宋体" w:cs="楷体" w:hint="eastAsia"/>
          <w:sz w:val="22"/>
          <w:szCs w:val="22"/>
          <w:u w:val="single"/>
        </w:rPr>
        <w:t xml:space="preserve">  合格  </w:t>
      </w:r>
      <w:r w:rsidRPr="002665AC">
        <w:rPr>
          <w:rFonts w:ascii="宋体" w:hAnsi="宋体" w:cs="楷体" w:hint="eastAsia"/>
          <w:sz w:val="22"/>
          <w:szCs w:val="22"/>
        </w:rPr>
        <w:t>标准。</w:t>
      </w:r>
    </w:p>
    <w:p w14:paraId="2AEDA8AA" w14:textId="77777777" w:rsidR="00113D27" w:rsidRPr="002665AC" w:rsidRDefault="00000000">
      <w:pPr>
        <w:keepNext/>
        <w:keepLines/>
        <w:spacing w:line="400" w:lineRule="exact"/>
        <w:ind w:firstLine="420"/>
        <w:rPr>
          <w:rFonts w:ascii="宋体" w:hAnsi="宋体" w:cs="楷体"/>
          <w:b/>
          <w:bCs/>
          <w:sz w:val="22"/>
          <w:szCs w:val="22"/>
        </w:rPr>
      </w:pPr>
      <w:r w:rsidRPr="002665AC">
        <w:rPr>
          <w:rFonts w:ascii="宋体" w:hAnsi="宋体" w:cs="楷体" w:hint="eastAsia"/>
          <w:sz w:val="22"/>
          <w:szCs w:val="22"/>
        </w:rPr>
        <w:t>四、签约合同价与合同价格形式</w:t>
      </w:r>
      <w:r w:rsidRPr="002665AC">
        <w:rPr>
          <w:rFonts w:ascii="宋体" w:hAnsi="宋体" w:cs="楷体" w:hint="eastAsia"/>
          <w:sz w:val="22"/>
          <w:szCs w:val="22"/>
        </w:rPr>
        <w:tab/>
      </w:r>
    </w:p>
    <w:p w14:paraId="7A6C3A7A"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1.签约合同价为：</w:t>
      </w:r>
    </w:p>
    <w:p w14:paraId="250C476B"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人民币（大写）</w:t>
      </w:r>
      <w:r w:rsidRPr="002665AC">
        <w:rPr>
          <w:rFonts w:ascii="宋体" w:hAnsi="宋体" w:cs="楷体" w:hint="eastAsia"/>
          <w:sz w:val="22"/>
          <w:szCs w:val="22"/>
          <w:u w:val="single"/>
        </w:rPr>
        <w:t xml:space="preserve">                 </w:t>
      </w:r>
      <w:r w:rsidRPr="002665AC">
        <w:rPr>
          <w:rFonts w:ascii="宋体" w:hAnsi="宋体" w:cs="楷体" w:hint="eastAsia"/>
          <w:sz w:val="22"/>
          <w:szCs w:val="22"/>
        </w:rPr>
        <w:t>(¥</w:t>
      </w:r>
      <w:r w:rsidRPr="002665AC">
        <w:rPr>
          <w:rFonts w:ascii="宋体" w:hAnsi="宋体" w:cs="楷体" w:hint="eastAsia"/>
          <w:sz w:val="22"/>
          <w:szCs w:val="22"/>
          <w:u w:val="single"/>
        </w:rPr>
        <w:t xml:space="preserve">            </w:t>
      </w:r>
      <w:r w:rsidRPr="002665AC">
        <w:rPr>
          <w:rFonts w:ascii="宋体" w:hAnsi="宋体" w:cs="楷体" w:hint="eastAsia"/>
          <w:sz w:val="22"/>
          <w:szCs w:val="22"/>
        </w:rPr>
        <w:t>元)；</w:t>
      </w:r>
    </w:p>
    <w:p w14:paraId="631C9954"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其中：</w:t>
      </w:r>
    </w:p>
    <w:p w14:paraId="5B3313F7"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（1）安全文明施工费：</w:t>
      </w:r>
    </w:p>
    <w:p w14:paraId="5191CC83"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人民币（大写）</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hint="eastAsia"/>
          <w:sz w:val="22"/>
          <w:szCs w:val="22"/>
          <w:u w:val="single"/>
        </w:rPr>
        <w:t xml:space="preserve">          </w:t>
      </w:r>
      <w:r w:rsidRPr="002665AC">
        <w:rPr>
          <w:rFonts w:ascii="宋体" w:hAnsi="宋体" w:cs="楷体" w:hint="eastAsia"/>
          <w:sz w:val="22"/>
          <w:szCs w:val="22"/>
        </w:rPr>
        <w:t>元)；</w:t>
      </w:r>
    </w:p>
    <w:p w14:paraId="615F9900"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lastRenderedPageBreak/>
        <w:t>（2）材料和工程设备暂估价金额：</w:t>
      </w:r>
    </w:p>
    <w:p w14:paraId="2B7D85EB"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人民币（大写）</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hint="eastAsia"/>
          <w:sz w:val="22"/>
          <w:szCs w:val="22"/>
          <w:u w:val="single"/>
        </w:rPr>
        <w:t xml:space="preserve">          </w:t>
      </w:r>
      <w:r w:rsidRPr="002665AC">
        <w:rPr>
          <w:rFonts w:ascii="宋体" w:hAnsi="宋体" w:cs="楷体" w:hint="eastAsia"/>
          <w:sz w:val="22"/>
          <w:szCs w:val="22"/>
        </w:rPr>
        <w:t>元)；</w:t>
      </w:r>
    </w:p>
    <w:p w14:paraId="098757F3"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（3）专业工程暂估价金额：</w:t>
      </w:r>
    </w:p>
    <w:p w14:paraId="2845B502"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人民币（大写）</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hint="eastAsia"/>
          <w:sz w:val="22"/>
          <w:szCs w:val="22"/>
          <w:u w:val="single"/>
        </w:rPr>
        <w:t xml:space="preserve">          </w:t>
      </w:r>
      <w:r w:rsidRPr="002665AC">
        <w:rPr>
          <w:rFonts w:ascii="宋体" w:hAnsi="宋体" w:cs="楷体" w:hint="eastAsia"/>
          <w:sz w:val="22"/>
          <w:szCs w:val="22"/>
        </w:rPr>
        <w:t>元)；</w:t>
      </w:r>
    </w:p>
    <w:p w14:paraId="153DDC41"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（4）暂列金额：</w:t>
      </w:r>
    </w:p>
    <w:p w14:paraId="01376AE1"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人民币（大写）</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hint="eastAsia"/>
          <w:sz w:val="22"/>
          <w:szCs w:val="22"/>
          <w:u w:val="single"/>
        </w:rPr>
        <w:t xml:space="preserve">          </w:t>
      </w:r>
      <w:r w:rsidRPr="002665AC">
        <w:rPr>
          <w:rFonts w:ascii="宋体" w:hAnsi="宋体" w:cs="楷体" w:hint="eastAsia"/>
          <w:sz w:val="22"/>
          <w:szCs w:val="22"/>
        </w:rPr>
        <w:t>元)。</w:t>
      </w:r>
    </w:p>
    <w:p w14:paraId="460BF53B"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2.合同价格形式：</w:t>
      </w:r>
      <w:r w:rsidRPr="002665AC">
        <w:rPr>
          <w:rFonts w:ascii="宋体" w:hAnsi="宋体" w:cs="楷体" w:hint="eastAsia"/>
          <w:sz w:val="22"/>
          <w:szCs w:val="22"/>
          <w:u w:val="single"/>
        </w:rPr>
        <w:t xml:space="preserve">      单价合同        </w:t>
      </w:r>
      <w:r w:rsidRPr="002665AC">
        <w:rPr>
          <w:rFonts w:ascii="宋体" w:hAnsi="宋体" w:cs="楷体" w:hint="eastAsia"/>
          <w:sz w:val="22"/>
          <w:szCs w:val="22"/>
        </w:rPr>
        <w:t>。</w:t>
      </w:r>
    </w:p>
    <w:p w14:paraId="53CBBAD1" w14:textId="77777777" w:rsidR="00113D27" w:rsidRPr="002665AC" w:rsidRDefault="00000000">
      <w:pPr>
        <w:keepNext/>
        <w:keepLines/>
        <w:spacing w:line="400" w:lineRule="exact"/>
        <w:ind w:firstLine="422"/>
        <w:rPr>
          <w:rFonts w:ascii="宋体" w:hAnsi="宋体" w:cs="楷体"/>
          <w:sz w:val="22"/>
          <w:szCs w:val="22"/>
        </w:rPr>
      </w:pPr>
      <w:r w:rsidRPr="002665AC">
        <w:rPr>
          <w:rFonts w:ascii="宋体" w:hAnsi="宋体" w:cs="楷体" w:hint="eastAsia"/>
          <w:b/>
          <w:bCs/>
          <w:sz w:val="22"/>
          <w:szCs w:val="22"/>
        </w:rPr>
        <w:t xml:space="preserve"> </w:t>
      </w:r>
      <w:r w:rsidRPr="002665AC">
        <w:rPr>
          <w:rFonts w:ascii="宋体" w:hAnsi="宋体" w:cs="楷体" w:hint="eastAsia"/>
          <w:sz w:val="22"/>
          <w:szCs w:val="22"/>
        </w:rPr>
        <w:t>五、项目经理</w:t>
      </w:r>
    </w:p>
    <w:p w14:paraId="49CAB5D2"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承包人项目经理：</w:t>
      </w:r>
      <w:r w:rsidRPr="002665AC">
        <w:rPr>
          <w:rFonts w:ascii="宋体" w:hAnsi="宋体" w:cs="楷体" w:hint="eastAsia"/>
          <w:sz w:val="22"/>
          <w:szCs w:val="22"/>
          <w:u w:val="single"/>
        </w:rPr>
        <w:t xml:space="preserve">                     </w:t>
      </w:r>
      <w:r w:rsidRPr="002665AC">
        <w:rPr>
          <w:rFonts w:ascii="宋体" w:hAnsi="宋体" w:cs="楷体" w:hint="eastAsia"/>
          <w:sz w:val="22"/>
          <w:szCs w:val="22"/>
        </w:rPr>
        <w:t>。</w:t>
      </w:r>
    </w:p>
    <w:p w14:paraId="00AE2796" w14:textId="77777777" w:rsidR="00113D27" w:rsidRPr="002665AC" w:rsidRDefault="00000000">
      <w:pPr>
        <w:keepNext/>
        <w:keepLines/>
        <w:spacing w:line="400" w:lineRule="exact"/>
        <w:ind w:firstLine="422"/>
        <w:rPr>
          <w:rFonts w:ascii="宋体" w:hAnsi="宋体" w:cs="楷体"/>
          <w:b/>
          <w:bCs/>
          <w:sz w:val="22"/>
          <w:szCs w:val="22"/>
        </w:rPr>
      </w:pPr>
      <w:r w:rsidRPr="002665AC">
        <w:rPr>
          <w:rFonts w:ascii="宋体" w:hAnsi="宋体" w:cs="楷体" w:hint="eastAsia"/>
          <w:b/>
          <w:bCs/>
          <w:sz w:val="22"/>
          <w:szCs w:val="22"/>
        </w:rPr>
        <w:t xml:space="preserve"> </w:t>
      </w:r>
      <w:r w:rsidRPr="002665AC">
        <w:rPr>
          <w:rFonts w:ascii="宋体" w:hAnsi="宋体" w:cs="楷体" w:hint="eastAsia"/>
          <w:sz w:val="22"/>
          <w:szCs w:val="22"/>
        </w:rPr>
        <w:t>六、合同文件构成</w:t>
      </w:r>
    </w:p>
    <w:p w14:paraId="3431675B"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本协议书与下列文件一起构成合同文件：</w:t>
      </w:r>
    </w:p>
    <w:p w14:paraId="6656DAEF"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（1）中标通知书（如果有）；</w:t>
      </w:r>
    </w:p>
    <w:p w14:paraId="2D19F61A"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（2）报价函及其附录（如果有）；</w:t>
      </w:r>
    </w:p>
    <w:p w14:paraId="58031B8F"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（3）专用合同条款及其附件；</w:t>
      </w:r>
    </w:p>
    <w:p w14:paraId="0A452E2B"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（4）通用合同条款；</w:t>
      </w:r>
    </w:p>
    <w:p w14:paraId="1B08ECB5"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（5）技术标准和要求；</w:t>
      </w:r>
    </w:p>
    <w:p w14:paraId="406DA15D"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（6）图纸；</w:t>
      </w:r>
    </w:p>
    <w:p w14:paraId="48D43CCF"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（7）已标价工程量清单或预算书；</w:t>
      </w:r>
    </w:p>
    <w:p w14:paraId="112DAABE"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（8）其他合同文件。</w:t>
      </w:r>
    </w:p>
    <w:p w14:paraId="1FFBF0D3"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在合同订立及履行过程中形成的与合同有关的文件均构成合同文件组成部分。</w:t>
      </w:r>
    </w:p>
    <w:p w14:paraId="1F52922A" w14:textId="77777777" w:rsidR="00113D27" w:rsidRPr="002665AC" w:rsidRDefault="00000000">
      <w:pPr>
        <w:autoSpaceDE w:val="0"/>
        <w:autoSpaceDN w:val="0"/>
        <w:spacing w:line="400" w:lineRule="exact"/>
        <w:ind w:firstLine="420"/>
        <w:rPr>
          <w:rFonts w:ascii="宋体" w:hAnsi="宋体" w:cs="楷体"/>
          <w:sz w:val="22"/>
          <w:szCs w:val="22"/>
        </w:rPr>
      </w:pPr>
      <w:r w:rsidRPr="002665AC">
        <w:rPr>
          <w:rFonts w:ascii="宋体" w:hAnsi="宋体" w:cs="楷体" w:hint="eastAsia"/>
          <w:sz w:val="22"/>
          <w:szCs w:val="22"/>
        </w:rPr>
        <w:t>上述各项合同文件包括合同当事人就该项合同文件所作出的补充和修改，属于同一类内容的文件，应以最新签署的为准。专用合同条款及其附件须经合同当事人签字或盖章。</w:t>
      </w:r>
    </w:p>
    <w:p w14:paraId="3DBE21FC" w14:textId="77777777" w:rsidR="00113D27" w:rsidRPr="002665AC" w:rsidRDefault="00000000">
      <w:pPr>
        <w:keepNext/>
        <w:keepLines/>
        <w:spacing w:line="400" w:lineRule="exact"/>
        <w:ind w:firstLine="420"/>
        <w:rPr>
          <w:rFonts w:ascii="宋体" w:hAnsi="宋体" w:cs="楷体"/>
          <w:sz w:val="22"/>
          <w:szCs w:val="22"/>
        </w:rPr>
      </w:pPr>
      <w:r w:rsidRPr="002665AC">
        <w:rPr>
          <w:rFonts w:ascii="宋体" w:hAnsi="宋体" w:cs="楷体" w:hint="eastAsia"/>
          <w:sz w:val="22"/>
          <w:szCs w:val="22"/>
        </w:rPr>
        <w:t>七、承诺</w:t>
      </w:r>
    </w:p>
    <w:p w14:paraId="422A9A63"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1.发包人承诺按照法律规定履行项目审批手续、筹集工程建设资金并按照合同约定的期限和方式支付合同价款。</w:t>
      </w:r>
    </w:p>
    <w:p w14:paraId="777199A2"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2.承包人承诺按照法律规定及合同约定组织完成工程施工，确保工程质量和安全，不进行转包及违法分包，并在缺陷责任期及保修期内承担相应的工程维修责任。</w:t>
      </w:r>
    </w:p>
    <w:p w14:paraId="5C1FDB9A"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3.发包人和承包人通过政府采购形式签订合同的，双方理解并承诺不再就同一工程另行签订与合同实质性内容相背离的协议。</w:t>
      </w:r>
    </w:p>
    <w:p w14:paraId="4D38979C" w14:textId="77777777" w:rsidR="00113D27" w:rsidRPr="002665AC" w:rsidRDefault="00000000">
      <w:pPr>
        <w:spacing w:line="400" w:lineRule="exact"/>
        <w:ind w:firstLine="422"/>
        <w:rPr>
          <w:rFonts w:ascii="宋体" w:hAnsi="宋体" w:cs="楷体"/>
          <w:sz w:val="22"/>
          <w:szCs w:val="22"/>
        </w:rPr>
      </w:pPr>
      <w:r w:rsidRPr="002665AC">
        <w:rPr>
          <w:rFonts w:ascii="宋体" w:hAnsi="宋体" w:cs="楷体" w:hint="eastAsia"/>
          <w:b/>
          <w:bCs/>
          <w:sz w:val="22"/>
          <w:szCs w:val="22"/>
        </w:rPr>
        <w:t xml:space="preserve"> 八、词语含义</w:t>
      </w:r>
    </w:p>
    <w:p w14:paraId="0F1D0E65"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本协议书中词语含义与第二部分通用合同条款中赋予的含义相同。</w:t>
      </w:r>
    </w:p>
    <w:p w14:paraId="68BE008C" w14:textId="77777777" w:rsidR="00113D27" w:rsidRPr="002665AC" w:rsidRDefault="00000000">
      <w:pPr>
        <w:keepNext/>
        <w:keepLines/>
        <w:spacing w:line="400" w:lineRule="exact"/>
        <w:ind w:firstLine="422"/>
        <w:rPr>
          <w:rFonts w:ascii="宋体" w:hAnsi="宋体" w:cs="楷体"/>
          <w:b/>
          <w:bCs/>
          <w:sz w:val="22"/>
          <w:szCs w:val="22"/>
        </w:rPr>
      </w:pPr>
      <w:r w:rsidRPr="002665AC">
        <w:rPr>
          <w:rFonts w:ascii="宋体" w:hAnsi="宋体" w:cs="楷体" w:hint="eastAsia"/>
          <w:b/>
          <w:bCs/>
          <w:sz w:val="22"/>
          <w:szCs w:val="22"/>
        </w:rPr>
        <w:t xml:space="preserve"> </w:t>
      </w:r>
      <w:r w:rsidRPr="002665AC">
        <w:rPr>
          <w:rFonts w:ascii="宋体" w:hAnsi="宋体" w:cs="楷体" w:hint="eastAsia"/>
          <w:sz w:val="22"/>
          <w:szCs w:val="22"/>
        </w:rPr>
        <w:t>九、签订时间</w:t>
      </w:r>
    </w:p>
    <w:p w14:paraId="5C27DC1D"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本合同于</w:t>
      </w:r>
      <w:r w:rsidRPr="002665AC">
        <w:rPr>
          <w:rFonts w:ascii="宋体" w:hAnsi="宋体" w:cs="楷体" w:hint="eastAsia"/>
          <w:sz w:val="22"/>
          <w:szCs w:val="22"/>
          <w:u w:val="single"/>
        </w:rPr>
        <w:t xml:space="preserve">         </w:t>
      </w:r>
      <w:r w:rsidRPr="002665AC">
        <w:rPr>
          <w:rFonts w:ascii="宋体" w:hAnsi="宋体" w:cs="楷体" w:hint="eastAsia"/>
          <w:sz w:val="22"/>
          <w:szCs w:val="22"/>
        </w:rPr>
        <w:t>年</w:t>
      </w:r>
      <w:r w:rsidRPr="002665AC">
        <w:rPr>
          <w:rFonts w:ascii="宋体" w:hAnsi="宋体" w:cs="楷体" w:hint="eastAsia"/>
          <w:sz w:val="22"/>
          <w:szCs w:val="22"/>
          <w:u w:val="single"/>
        </w:rPr>
        <w:t xml:space="preserve">    </w:t>
      </w:r>
      <w:r w:rsidRPr="002665AC">
        <w:rPr>
          <w:rFonts w:ascii="宋体" w:hAnsi="宋体" w:cs="楷体" w:hint="eastAsia"/>
          <w:sz w:val="22"/>
          <w:szCs w:val="22"/>
        </w:rPr>
        <w:t>月</w:t>
      </w:r>
      <w:r w:rsidRPr="002665AC">
        <w:rPr>
          <w:rFonts w:ascii="宋体" w:hAnsi="宋体" w:cs="楷体" w:hint="eastAsia"/>
          <w:sz w:val="22"/>
          <w:szCs w:val="22"/>
          <w:u w:val="single"/>
        </w:rPr>
        <w:t xml:space="preserve">    </w:t>
      </w:r>
      <w:r w:rsidRPr="002665AC">
        <w:rPr>
          <w:rFonts w:ascii="宋体" w:hAnsi="宋体" w:cs="楷体" w:hint="eastAsia"/>
          <w:sz w:val="22"/>
          <w:szCs w:val="22"/>
        </w:rPr>
        <w:t>日签订。</w:t>
      </w:r>
    </w:p>
    <w:p w14:paraId="00343BE6" w14:textId="77777777" w:rsidR="00113D27" w:rsidRPr="002665AC" w:rsidRDefault="00000000">
      <w:pPr>
        <w:keepNext/>
        <w:keepLines/>
        <w:spacing w:line="400" w:lineRule="exact"/>
        <w:ind w:firstLine="420"/>
        <w:rPr>
          <w:rFonts w:ascii="宋体" w:hAnsi="宋体" w:cs="楷体"/>
          <w:b/>
          <w:bCs/>
          <w:sz w:val="22"/>
          <w:szCs w:val="22"/>
        </w:rPr>
      </w:pPr>
      <w:r w:rsidRPr="002665AC">
        <w:rPr>
          <w:rFonts w:ascii="宋体" w:hAnsi="宋体" w:cs="楷体" w:hint="eastAsia"/>
          <w:sz w:val="22"/>
          <w:szCs w:val="22"/>
        </w:rPr>
        <w:t>十、签订地点</w:t>
      </w:r>
    </w:p>
    <w:p w14:paraId="6EEAA797"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本合同在</w:t>
      </w:r>
      <w:r w:rsidRPr="002665AC">
        <w:rPr>
          <w:rFonts w:ascii="宋体" w:hAnsi="宋体" w:cs="楷体" w:hint="eastAsia"/>
          <w:sz w:val="22"/>
          <w:szCs w:val="22"/>
          <w:u w:val="single"/>
        </w:rPr>
        <w:t xml:space="preserve">                                    </w:t>
      </w:r>
      <w:r w:rsidRPr="002665AC">
        <w:rPr>
          <w:rFonts w:ascii="宋体" w:hAnsi="宋体" w:cs="楷体" w:hint="eastAsia"/>
          <w:sz w:val="22"/>
          <w:szCs w:val="22"/>
        </w:rPr>
        <w:t>签订。</w:t>
      </w:r>
    </w:p>
    <w:p w14:paraId="3B2C3F2C" w14:textId="77777777" w:rsidR="00113D27" w:rsidRPr="002665AC" w:rsidRDefault="00000000">
      <w:pPr>
        <w:keepNext/>
        <w:keepLines/>
        <w:spacing w:line="400" w:lineRule="exact"/>
        <w:ind w:firstLine="420"/>
        <w:rPr>
          <w:rFonts w:ascii="宋体" w:hAnsi="宋体" w:cs="楷体"/>
          <w:b/>
          <w:bCs/>
          <w:sz w:val="22"/>
          <w:szCs w:val="22"/>
        </w:rPr>
      </w:pPr>
      <w:r w:rsidRPr="002665AC">
        <w:rPr>
          <w:rFonts w:ascii="宋体" w:hAnsi="宋体" w:cs="楷体" w:hint="eastAsia"/>
          <w:sz w:val="22"/>
          <w:szCs w:val="22"/>
        </w:rPr>
        <w:lastRenderedPageBreak/>
        <w:t>十一、补充协议</w:t>
      </w:r>
    </w:p>
    <w:p w14:paraId="2B8051D4" w14:textId="77777777" w:rsidR="00113D27" w:rsidRPr="002665AC" w:rsidRDefault="00000000">
      <w:pPr>
        <w:spacing w:line="400" w:lineRule="exact"/>
        <w:ind w:firstLine="420"/>
        <w:rPr>
          <w:rFonts w:ascii="宋体" w:hAnsi="宋体" w:cs="楷体"/>
          <w:b/>
          <w:bCs/>
          <w:sz w:val="22"/>
          <w:szCs w:val="22"/>
        </w:rPr>
      </w:pPr>
      <w:r w:rsidRPr="002665AC">
        <w:rPr>
          <w:rFonts w:ascii="宋体" w:hAnsi="宋体" w:cs="楷体" w:hint="eastAsia"/>
          <w:sz w:val="22"/>
          <w:szCs w:val="22"/>
        </w:rPr>
        <w:t>合同未尽事宜，合同当事人另行签订补充协议，补充协议是合同的组成部分。</w:t>
      </w:r>
    </w:p>
    <w:p w14:paraId="74CFF97F" w14:textId="77777777" w:rsidR="00113D27" w:rsidRPr="002665AC" w:rsidRDefault="00000000">
      <w:pPr>
        <w:keepNext/>
        <w:keepLines/>
        <w:spacing w:line="400" w:lineRule="exact"/>
        <w:ind w:firstLine="420"/>
        <w:rPr>
          <w:rFonts w:ascii="宋体" w:hAnsi="宋体" w:cs="楷体"/>
          <w:b/>
          <w:bCs/>
          <w:sz w:val="22"/>
          <w:szCs w:val="22"/>
        </w:rPr>
      </w:pPr>
      <w:r w:rsidRPr="002665AC">
        <w:rPr>
          <w:rFonts w:ascii="宋体" w:hAnsi="宋体" w:cs="楷体" w:hint="eastAsia"/>
          <w:sz w:val="22"/>
          <w:szCs w:val="22"/>
        </w:rPr>
        <w:t>十二、合同生效</w:t>
      </w:r>
    </w:p>
    <w:p w14:paraId="69A361EA"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本合同自</w:t>
      </w:r>
      <w:r w:rsidRPr="002665AC">
        <w:rPr>
          <w:rFonts w:ascii="宋体" w:hAnsi="宋体" w:cs="楷体" w:hint="eastAsia"/>
          <w:sz w:val="22"/>
          <w:szCs w:val="22"/>
          <w:u w:val="single"/>
        </w:rPr>
        <w:t xml:space="preserve">                                   </w:t>
      </w:r>
      <w:r w:rsidRPr="002665AC">
        <w:rPr>
          <w:rFonts w:ascii="宋体" w:hAnsi="宋体" w:cs="楷体" w:hint="eastAsia"/>
          <w:sz w:val="22"/>
          <w:szCs w:val="22"/>
        </w:rPr>
        <w:t>生效。</w:t>
      </w:r>
    </w:p>
    <w:p w14:paraId="3BF033B0" w14:textId="77777777" w:rsidR="00113D27" w:rsidRPr="002665AC" w:rsidRDefault="00000000">
      <w:pPr>
        <w:keepNext/>
        <w:keepLines/>
        <w:spacing w:line="400" w:lineRule="exact"/>
        <w:ind w:firstLine="420"/>
        <w:rPr>
          <w:rFonts w:ascii="宋体" w:hAnsi="宋体" w:cs="楷体"/>
          <w:b/>
          <w:bCs/>
          <w:sz w:val="22"/>
          <w:szCs w:val="22"/>
        </w:rPr>
      </w:pPr>
      <w:r w:rsidRPr="002665AC">
        <w:rPr>
          <w:rFonts w:ascii="宋体" w:hAnsi="宋体" w:cs="楷体" w:hint="eastAsia"/>
          <w:sz w:val="22"/>
          <w:szCs w:val="22"/>
        </w:rPr>
        <w:t>十三、合同份数</w:t>
      </w:r>
    </w:p>
    <w:p w14:paraId="08FBAD13"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本合同一式</w:t>
      </w:r>
      <w:r w:rsidRPr="002665AC">
        <w:rPr>
          <w:rFonts w:ascii="宋体" w:hAnsi="宋体" w:cs="楷体" w:hint="eastAsia"/>
          <w:sz w:val="22"/>
          <w:szCs w:val="22"/>
          <w:u w:val="single"/>
        </w:rPr>
        <w:t xml:space="preserve">    </w:t>
      </w:r>
      <w:r w:rsidRPr="002665AC">
        <w:rPr>
          <w:rFonts w:ascii="宋体" w:hAnsi="宋体" w:cs="楷体" w:hint="eastAsia"/>
          <w:sz w:val="22"/>
          <w:szCs w:val="22"/>
        </w:rPr>
        <w:t>份，均具有同等法律效力，发包人执</w:t>
      </w:r>
      <w:r w:rsidRPr="002665AC">
        <w:rPr>
          <w:rFonts w:ascii="宋体" w:hAnsi="宋体" w:cs="楷体" w:hint="eastAsia"/>
          <w:sz w:val="22"/>
          <w:szCs w:val="22"/>
          <w:u w:val="single"/>
        </w:rPr>
        <w:t xml:space="preserve">    </w:t>
      </w:r>
      <w:r w:rsidRPr="002665AC">
        <w:rPr>
          <w:rFonts w:ascii="宋体" w:hAnsi="宋体" w:cs="楷体" w:hint="eastAsia"/>
          <w:sz w:val="22"/>
          <w:szCs w:val="22"/>
        </w:rPr>
        <w:t>份，承包人执</w:t>
      </w:r>
      <w:r w:rsidRPr="002665AC">
        <w:rPr>
          <w:rFonts w:ascii="宋体" w:hAnsi="宋体" w:cs="楷体" w:hint="eastAsia"/>
          <w:sz w:val="22"/>
          <w:szCs w:val="22"/>
          <w:u w:val="single"/>
        </w:rPr>
        <w:t xml:space="preserve">    </w:t>
      </w:r>
      <w:r w:rsidRPr="002665AC">
        <w:rPr>
          <w:rFonts w:ascii="宋体" w:hAnsi="宋体" w:cs="楷体" w:hint="eastAsia"/>
          <w:sz w:val="22"/>
          <w:szCs w:val="22"/>
        </w:rPr>
        <w:t>份。</w:t>
      </w:r>
    </w:p>
    <w:p w14:paraId="3A2B65FA" w14:textId="77777777" w:rsidR="00113D27" w:rsidRPr="002665AC" w:rsidRDefault="00000000">
      <w:pPr>
        <w:pStyle w:val="a1"/>
        <w:spacing w:after="0" w:line="400" w:lineRule="exact"/>
        <w:ind w:firstLine="480"/>
        <w:rPr>
          <w:rFonts w:ascii="宋体" w:hAnsi="宋体" w:cs="Tahoma"/>
          <w:sz w:val="22"/>
          <w:szCs w:val="22"/>
        </w:rPr>
      </w:pPr>
      <w:r w:rsidRPr="002665AC">
        <w:rPr>
          <w:rFonts w:ascii="宋体" w:hAnsi="宋体" w:hint="eastAsia"/>
          <w:sz w:val="22"/>
          <w:szCs w:val="22"/>
        </w:rPr>
        <w:t xml:space="preserve"> </w:t>
      </w:r>
    </w:p>
    <w:p w14:paraId="2DF40AE0"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 xml:space="preserve">发包人：  (公章)            </w:t>
      </w:r>
      <w:r w:rsidRPr="002665AC">
        <w:rPr>
          <w:rFonts w:ascii="宋体" w:hAnsi="宋体" w:cs="楷体"/>
          <w:sz w:val="22"/>
          <w:szCs w:val="22"/>
        </w:rPr>
        <w:t xml:space="preserve">    </w:t>
      </w:r>
      <w:r w:rsidRPr="002665AC">
        <w:rPr>
          <w:rFonts w:ascii="宋体" w:hAnsi="宋体" w:cs="楷体" w:hint="eastAsia"/>
          <w:sz w:val="22"/>
          <w:szCs w:val="22"/>
        </w:rPr>
        <w:t xml:space="preserve"> 承包人：  (公章)</w:t>
      </w:r>
    </w:p>
    <w:p w14:paraId="0652122A" w14:textId="77777777" w:rsidR="00113D27" w:rsidRPr="002665AC" w:rsidRDefault="00000000">
      <w:pPr>
        <w:spacing w:line="400" w:lineRule="exact"/>
        <w:ind w:firstLine="420"/>
        <w:rPr>
          <w:rFonts w:ascii="宋体" w:hAnsi="宋体" w:cs="楷体"/>
          <w:sz w:val="22"/>
          <w:szCs w:val="22"/>
          <w:u w:val="single"/>
        </w:rPr>
      </w:pPr>
      <w:r w:rsidRPr="002665AC">
        <w:rPr>
          <w:rFonts w:ascii="宋体" w:hAnsi="宋体" w:cs="楷体" w:hint="eastAsia"/>
          <w:sz w:val="22"/>
          <w:szCs w:val="22"/>
        </w:rPr>
        <w:t xml:space="preserve">                                 </w:t>
      </w:r>
    </w:p>
    <w:p w14:paraId="158F801F"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 xml:space="preserve">法定代表人或其委托代理人：  </w:t>
      </w:r>
      <w:r w:rsidRPr="002665AC">
        <w:rPr>
          <w:rFonts w:ascii="宋体" w:hAnsi="宋体" w:cs="楷体"/>
          <w:sz w:val="22"/>
          <w:szCs w:val="22"/>
        </w:rPr>
        <w:t xml:space="preserve">     </w:t>
      </w:r>
      <w:r w:rsidRPr="002665AC">
        <w:rPr>
          <w:rFonts w:ascii="宋体" w:hAnsi="宋体" w:cs="楷体" w:hint="eastAsia"/>
          <w:sz w:val="22"/>
          <w:szCs w:val="22"/>
        </w:rPr>
        <w:t>法定代表人或其委托代理人：</w:t>
      </w:r>
    </w:p>
    <w:p w14:paraId="3D32D4D7"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 xml:space="preserve">（签字）                    </w:t>
      </w:r>
      <w:r w:rsidRPr="002665AC">
        <w:rPr>
          <w:rFonts w:ascii="宋体" w:hAnsi="宋体" w:cs="楷体"/>
          <w:sz w:val="22"/>
          <w:szCs w:val="22"/>
        </w:rPr>
        <w:t xml:space="preserve">    </w:t>
      </w:r>
      <w:r w:rsidRPr="002665AC">
        <w:rPr>
          <w:rFonts w:ascii="宋体" w:hAnsi="宋体" w:cs="楷体" w:hint="eastAsia"/>
          <w:sz w:val="22"/>
          <w:szCs w:val="22"/>
        </w:rPr>
        <w:t>（签字）</w:t>
      </w:r>
    </w:p>
    <w:p w14:paraId="621C230E" w14:textId="77777777" w:rsidR="00113D27" w:rsidRPr="002665AC" w:rsidRDefault="00000000">
      <w:pPr>
        <w:spacing w:line="400" w:lineRule="exact"/>
        <w:ind w:firstLine="420"/>
        <w:rPr>
          <w:rFonts w:ascii="宋体" w:hAnsi="宋体" w:cs="楷体"/>
          <w:sz w:val="22"/>
          <w:szCs w:val="22"/>
          <w:u w:val="single"/>
        </w:rPr>
      </w:pPr>
      <w:r w:rsidRPr="002665AC">
        <w:rPr>
          <w:rFonts w:ascii="宋体" w:hAnsi="宋体" w:cs="楷体" w:hint="eastAsia"/>
          <w:sz w:val="22"/>
          <w:szCs w:val="22"/>
          <w:u w:val="single"/>
        </w:rPr>
        <w:t xml:space="preserve"> </w:t>
      </w:r>
    </w:p>
    <w:p w14:paraId="6C79BFF4"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组织机构代码：</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组织机构代码：</w:t>
      </w:r>
      <w:r w:rsidRPr="002665AC">
        <w:rPr>
          <w:rFonts w:ascii="宋体" w:hAnsi="宋体" w:cs="楷体" w:hint="eastAsia"/>
          <w:sz w:val="22"/>
          <w:szCs w:val="22"/>
          <w:u w:val="single"/>
        </w:rPr>
        <w:t xml:space="preserve">               </w:t>
      </w:r>
    </w:p>
    <w:p w14:paraId="15C5D4C0"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地  址：</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地  址：</w:t>
      </w:r>
      <w:r w:rsidRPr="002665AC">
        <w:rPr>
          <w:rFonts w:ascii="宋体" w:hAnsi="宋体" w:cs="楷体" w:hint="eastAsia"/>
          <w:sz w:val="22"/>
          <w:szCs w:val="22"/>
          <w:u w:val="single"/>
        </w:rPr>
        <w:t xml:space="preserve">                     </w:t>
      </w:r>
    </w:p>
    <w:p w14:paraId="617F8CCF"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邮政编码：</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邮政编码：</w:t>
      </w:r>
      <w:r w:rsidRPr="002665AC">
        <w:rPr>
          <w:rFonts w:ascii="宋体" w:hAnsi="宋体" w:cs="楷体" w:hint="eastAsia"/>
          <w:sz w:val="22"/>
          <w:szCs w:val="22"/>
          <w:u w:val="single"/>
        </w:rPr>
        <w:t xml:space="preserve">                   </w:t>
      </w:r>
    </w:p>
    <w:p w14:paraId="7549D0D7"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法定代表人：</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 xml:space="preserve"> 法定代表人：</w:t>
      </w:r>
      <w:r w:rsidRPr="002665AC">
        <w:rPr>
          <w:rFonts w:ascii="宋体" w:hAnsi="宋体" w:cs="楷体" w:hint="eastAsia"/>
          <w:sz w:val="22"/>
          <w:szCs w:val="22"/>
          <w:u w:val="single"/>
        </w:rPr>
        <w:t xml:space="preserve">                 </w:t>
      </w:r>
    </w:p>
    <w:p w14:paraId="2BDDBAAC"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委托代理人：</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委托代理人：</w:t>
      </w:r>
      <w:r w:rsidRPr="002665AC">
        <w:rPr>
          <w:rFonts w:ascii="宋体" w:hAnsi="宋体" w:cs="楷体" w:hint="eastAsia"/>
          <w:sz w:val="22"/>
          <w:szCs w:val="22"/>
          <w:u w:val="single"/>
        </w:rPr>
        <w:t xml:space="preserve">                 </w:t>
      </w:r>
    </w:p>
    <w:p w14:paraId="744F27FB"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电  话：</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电  话：</w:t>
      </w:r>
      <w:r w:rsidRPr="002665AC">
        <w:rPr>
          <w:rFonts w:ascii="宋体" w:hAnsi="宋体" w:cs="楷体" w:hint="eastAsia"/>
          <w:sz w:val="22"/>
          <w:szCs w:val="22"/>
          <w:u w:val="single"/>
        </w:rPr>
        <w:t xml:space="preserve">                     </w:t>
      </w:r>
    </w:p>
    <w:p w14:paraId="1BBDBDAC"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传  真：</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传  真：</w:t>
      </w:r>
      <w:r w:rsidRPr="002665AC">
        <w:rPr>
          <w:rFonts w:ascii="宋体" w:hAnsi="宋体" w:cs="楷体" w:hint="eastAsia"/>
          <w:sz w:val="22"/>
          <w:szCs w:val="22"/>
          <w:u w:val="single"/>
        </w:rPr>
        <w:t xml:space="preserve">                     </w:t>
      </w:r>
    </w:p>
    <w:p w14:paraId="59224221"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电子信箱：</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电子信箱：</w:t>
      </w:r>
      <w:r w:rsidRPr="002665AC">
        <w:rPr>
          <w:rFonts w:ascii="宋体" w:hAnsi="宋体" w:cs="楷体" w:hint="eastAsia"/>
          <w:sz w:val="22"/>
          <w:szCs w:val="22"/>
          <w:u w:val="single"/>
        </w:rPr>
        <w:t xml:space="preserve">                   </w:t>
      </w:r>
    </w:p>
    <w:p w14:paraId="124FD33E" w14:textId="77777777" w:rsidR="00113D27" w:rsidRPr="002665AC" w:rsidRDefault="00000000">
      <w:pPr>
        <w:spacing w:line="400" w:lineRule="exact"/>
        <w:ind w:firstLine="420"/>
        <w:rPr>
          <w:rFonts w:ascii="宋体" w:hAnsi="宋体" w:cs="楷体"/>
          <w:sz w:val="22"/>
          <w:szCs w:val="22"/>
        </w:rPr>
      </w:pPr>
      <w:r w:rsidRPr="002665AC">
        <w:rPr>
          <w:rFonts w:ascii="宋体" w:hAnsi="宋体" w:cs="楷体" w:hint="eastAsia"/>
          <w:sz w:val="22"/>
          <w:szCs w:val="22"/>
        </w:rPr>
        <w:t>开户银行：</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开户银行：</w:t>
      </w:r>
      <w:r w:rsidRPr="002665AC">
        <w:rPr>
          <w:rFonts w:ascii="宋体" w:hAnsi="宋体" w:cs="楷体" w:hint="eastAsia"/>
          <w:sz w:val="22"/>
          <w:szCs w:val="22"/>
          <w:u w:val="single"/>
        </w:rPr>
        <w:t xml:space="preserve">                   </w:t>
      </w:r>
    </w:p>
    <w:p w14:paraId="1B67B08A" w14:textId="77777777" w:rsidR="00113D27" w:rsidRPr="002665AC" w:rsidRDefault="00000000">
      <w:pPr>
        <w:spacing w:line="400" w:lineRule="exact"/>
        <w:ind w:firstLine="420"/>
        <w:rPr>
          <w:rFonts w:ascii="宋体" w:hAnsi="宋体" w:cs="楷体"/>
          <w:sz w:val="22"/>
          <w:szCs w:val="22"/>
          <w:u w:val="single"/>
        </w:rPr>
      </w:pPr>
      <w:r w:rsidRPr="002665AC">
        <w:rPr>
          <w:rFonts w:ascii="宋体" w:hAnsi="宋体" w:cs="楷体" w:hint="eastAsia"/>
          <w:sz w:val="22"/>
          <w:szCs w:val="22"/>
        </w:rPr>
        <w:t>账  号：</w:t>
      </w:r>
      <w:r w:rsidRPr="002665AC">
        <w:rPr>
          <w:rFonts w:ascii="宋体" w:hAnsi="宋体" w:cs="楷体" w:hint="eastAsia"/>
          <w:sz w:val="22"/>
          <w:szCs w:val="22"/>
          <w:u w:val="single"/>
        </w:rPr>
        <w:t xml:space="preserve">                   </w:t>
      </w:r>
      <w:r w:rsidRPr="002665AC">
        <w:rPr>
          <w:rFonts w:ascii="宋体" w:hAnsi="宋体" w:cs="楷体" w:hint="eastAsia"/>
          <w:sz w:val="22"/>
          <w:szCs w:val="22"/>
        </w:rPr>
        <w:t xml:space="preserve">   </w:t>
      </w:r>
      <w:r w:rsidRPr="002665AC">
        <w:rPr>
          <w:rFonts w:ascii="宋体" w:hAnsi="宋体" w:cs="楷体"/>
          <w:sz w:val="22"/>
          <w:szCs w:val="22"/>
        </w:rPr>
        <w:t xml:space="preserve">  </w:t>
      </w:r>
      <w:r w:rsidRPr="002665AC">
        <w:rPr>
          <w:rFonts w:ascii="宋体" w:hAnsi="宋体" w:cs="楷体" w:hint="eastAsia"/>
          <w:sz w:val="22"/>
          <w:szCs w:val="22"/>
        </w:rPr>
        <w:t>账  号：</w:t>
      </w:r>
      <w:r w:rsidRPr="002665AC">
        <w:rPr>
          <w:rFonts w:ascii="宋体" w:hAnsi="宋体" w:cs="楷体" w:hint="eastAsia"/>
          <w:sz w:val="22"/>
          <w:szCs w:val="22"/>
          <w:u w:val="single"/>
        </w:rPr>
        <w:t xml:space="preserve">                    </w:t>
      </w:r>
    </w:p>
    <w:p w14:paraId="73EC6EC1" w14:textId="77777777" w:rsidR="00113D27" w:rsidRPr="002665AC" w:rsidRDefault="00000000">
      <w:pPr>
        <w:pStyle w:val="2fa"/>
        <w:spacing w:before="0" w:beforeAutospacing="0" w:line="400" w:lineRule="exact"/>
        <w:ind w:firstLineChars="0" w:firstLine="0"/>
        <w:rPr>
          <w:rFonts w:ascii="宋体" w:eastAsia="宋体" w:hAnsi="宋体"/>
          <w:sz w:val="22"/>
          <w:szCs w:val="22"/>
        </w:rPr>
      </w:pPr>
      <w:r w:rsidRPr="002665AC">
        <w:rPr>
          <w:rFonts w:ascii="宋体" w:eastAsia="宋体" w:hAnsi="宋体" w:hint="eastAsia"/>
          <w:sz w:val="22"/>
          <w:szCs w:val="22"/>
        </w:rPr>
        <w:t xml:space="preserve"> </w:t>
      </w:r>
    </w:p>
    <w:p w14:paraId="5061CD09" w14:textId="77777777" w:rsidR="00113D27" w:rsidRPr="002665AC" w:rsidRDefault="00000000">
      <w:pPr>
        <w:pStyle w:val="2fa"/>
        <w:spacing w:line="400" w:lineRule="exact"/>
        <w:ind w:firstLineChars="0" w:firstLine="0"/>
        <w:rPr>
          <w:rFonts w:ascii="宋体" w:hAnsi="宋体"/>
          <w:sz w:val="21"/>
          <w:szCs w:val="21"/>
        </w:rPr>
      </w:pPr>
      <w:r w:rsidRPr="002665AC">
        <w:rPr>
          <w:rFonts w:ascii="宋体" w:hAnsi="宋体" w:hint="eastAsia"/>
          <w:sz w:val="21"/>
          <w:szCs w:val="21"/>
        </w:rPr>
        <w:t xml:space="preserve"> </w:t>
      </w:r>
    </w:p>
    <w:p w14:paraId="5303B3E6" w14:textId="77777777" w:rsidR="00113D27" w:rsidRPr="002665AC" w:rsidRDefault="00000000">
      <w:pPr>
        <w:pStyle w:val="2fa"/>
        <w:spacing w:line="400" w:lineRule="exact"/>
        <w:ind w:firstLineChars="0" w:firstLine="0"/>
        <w:rPr>
          <w:rFonts w:ascii="宋体" w:hAnsi="宋体"/>
          <w:sz w:val="21"/>
          <w:szCs w:val="21"/>
        </w:rPr>
      </w:pPr>
      <w:r w:rsidRPr="002665AC">
        <w:rPr>
          <w:rFonts w:ascii="宋体" w:hAnsi="宋体" w:hint="eastAsia"/>
          <w:sz w:val="21"/>
          <w:szCs w:val="21"/>
        </w:rPr>
        <w:t xml:space="preserve"> </w:t>
      </w:r>
    </w:p>
    <w:p w14:paraId="50197265" w14:textId="77777777" w:rsidR="00113D27" w:rsidRPr="002665AC" w:rsidRDefault="00000000">
      <w:pPr>
        <w:pStyle w:val="2fa"/>
        <w:spacing w:line="400" w:lineRule="exact"/>
        <w:ind w:firstLineChars="0" w:firstLine="0"/>
        <w:rPr>
          <w:rFonts w:ascii="宋体" w:hAnsi="宋体"/>
          <w:sz w:val="21"/>
          <w:szCs w:val="21"/>
        </w:rPr>
      </w:pPr>
      <w:r w:rsidRPr="002665AC">
        <w:rPr>
          <w:rFonts w:ascii="宋体" w:hAnsi="宋体" w:hint="eastAsia"/>
          <w:sz w:val="21"/>
          <w:szCs w:val="21"/>
        </w:rPr>
        <w:t xml:space="preserve"> </w:t>
      </w:r>
    </w:p>
    <w:p w14:paraId="7B465F7C" w14:textId="77777777" w:rsidR="00113D27" w:rsidRPr="002665AC" w:rsidRDefault="00000000">
      <w:pPr>
        <w:pStyle w:val="2fa"/>
        <w:spacing w:line="400" w:lineRule="exact"/>
        <w:ind w:firstLineChars="0" w:firstLine="0"/>
        <w:rPr>
          <w:rFonts w:ascii="宋体" w:hAnsi="宋体"/>
          <w:sz w:val="21"/>
          <w:szCs w:val="21"/>
        </w:rPr>
      </w:pPr>
      <w:r w:rsidRPr="002665AC">
        <w:rPr>
          <w:rFonts w:ascii="宋体" w:hAnsi="宋体" w:hint="eastAsia"/>
          <w:sz w:val="21"/>
          <w:szCs w:val="21"/>
        </w:rPr>
        <w:t xml:space="preserve"> </w:t>
      </w:r>
    </w:p>
    <w:p w14:paraId="55CA0D3C" w14:textId="77777777" w:rsidR="00113D27" w:rsidRPr="002665AC" w:rsidRDefault="00000000">
      <w:pPr>
        <w:pStyle w:val="2fa"/>
        <w:spacing w:line="400" w:lineRule="exact"/>
        <w:ind w:firstLineChars="0" w:firstLine="0"/>
        <w:rPr>
          <w:rFonts w:ascii="宋体" w:hAnsi="宋体"/>
          <w:sz w:val="21"/>
          <w:szCs w:val="21"/>
        </w:rPr>
      </w:pPr>
      <w:r w:rsidRPr="002665AC">
        <w:rPr>
          <w:rFonts w:ascii="宋体" w:hAnsi="宋体" w:hint="eastAsia"/>
          <w:sz w:val="21"/>
          <w:szCs w:val="21"/>
        </w:rPr>
        <w:t xml:space="preserve"> </w:t>
      </w:r>
    </w:p>
    <w:p w14:paraId="436A93EF" w14:textId="77777777" w:rsidR="00113D27" w:rsidRPr="002665AC" w:rsidRDefault="00113D27">
      <w:pPr>
        <w:widowControl/>
        <w:jc w:val="left"/>
        <w:rPr>
          <w:rFonts w:ascii="宋体" w:hAnsi="宋体"/>
          <w:b/>
          <w:bCs/>
          <w:sz w:val="28"/>
          <w:szCs w:val="28"/>
        </w:rPr>
        <w:sectPr w:rsidR="00113D27" w:rsidRPr="002665AC">
          <w:headerReference w:type="default" r:id="rId18"/>
          <w:footerReference w:type="default" r:id="rId19"/>
          <w:pgSz w:w="11906" w:h="16838"/>
          <w:pgMar w:top="1134" w:right="1134" w:bottom="1134" w:left="1134" w:header="720" w:footer="720" w:gutter="0"/>
          <w:cols w:space="720"/>
          <w:docGrid w:linePitch="312"/>
        </w:sectPr>
      </w:pPr>
    </w:p>
    <w:p w14:paraId="6ABA0932" w14:textId="4BF6BDE2" w:rsidR="00113D27" w:rsidRPr="002665AC" w:rsidRDefault="00000000">
      <w:pPr>
        <w:autoSpaceDE w:val="0"/>
        <w:autoSpaceDN w:val="0"/>
        <w:ind w:firstLine="562"/>
        <w:jc w:val="center"/>
        <w:rPr>
          <w:rFonts w:ascii="宋体" w:hAnsi="宋体"/>
          <w:b/>
          <w:bCs/>
          <w:sz w:val="28"/>
          <w:szCs w:val="28"/>
        </w:rPr>
      </w:pPr>
      <w:r w:rsidRPr="002665AC">
        <w:rPr>
          <w:rFonts w:ascii="宋体" w:hAnsi="宋体" w:hint="eastAsia"/>
          <w:b/>
          <w:bCs/>
          <w:sz w:val="28"/>
          <w:szCs w:val="28"/>
        </w:rPr>
        <w:lastRenderedPageBreak/>
        <w:t>第二</w:t>
      </w:r>
      <w:r w:rsidR="008F0D83" w:rsidRPr="002665AC">
        <w:rPr>
          <w:rFonts w:ascii="宋体" w:hAnsi="宋体" w:hint="eastAsia"/>
          <w:b/>
          <w:bCs/>
          <w:sz w:val="28"/>
          <w:szCs w:val="28"/>
        </w:rPr>
        <w:t>章</w:t>
      </w:r>
      <w:r w:rsidRPr="002665AC">
        <w:rPr>
          <w:rFonts w:ascii="宋体" w:hAnsi="宋体" w:hint="eastAsia"/>
          <w:b/>
          <w:bCs/>
          <w:sz w:val="28"/>
          <w:szCs w:val="28"/>
        </w:rPr>
        <w:t xml:space="preserve"> 通用合同条款（略）</w:t>
      </w:r>
    </w:p>
    <w:p w14:paraId="7DFFA70A" w14:textId="77777777" w:rsidR="00113D27" w:rsidRPr="002665AC" w:rsidRDefault="00113D27">
      <w:pPr>
        <w:pStyle w:val="a1"/>
      </w:pPr>
    </w:p>
    <w:p w14:paraId="53B82FB4" w14:textId="77777777" w:rsidR="00113D27" w:rsidRPr="002665AC" w:rsidRDefault="00000000">
      <w:pPr>
        <w:pStyle w:val="a1"/>
        <w:rPr>
          <w:rFonts w:ascii="宋体" w:hAnsi="宋体"/>
        </w:rPr>
      </w:pPr>
      <w:r w:rsidRPr="002665AC">
        <w:rPr>
          <w:rFonts w:ascii="宋体" w:hAnsi="宋体" w:hint="eastAsia"/>
        </w:rPr>
        <w:t>下载地址：</w:t>
      </w:r>
      <w:hyperlink r:id="rId20" w:history="1">
        <w:r w:rsidRPr="002665AC">
          <w:rPr>
            <w:rStyle w:val="affc"/>
            <w:rFonts w:ascii="宋体" w:hAnsi="宋体"/>
            <w:color w:val="auto"/>
            <w:sz w:val="21"/>
            <w:szCs w:val="24"/>
          </w:rPr>
          <w:t>www.mohurd.gov.cn/gongkai/zhengce/zhengcefilelib/201710/20171030_233757.html</w:t>
        </w:r>
      </w:hyperlink>
      <w:r w:rsidRPr="002665AC">
        <w:rPr>
          <w:rFonts w:ascii="宋体" w:hAnsi="宋体" w:hint="eastAsia"/>
        </w:rPr>
        <w:t>。</w:t>
      </w:r>
    </w:p>
    <w:p w14:paraId="5C0AFD02" w14:textId="77777777" w:rsidR="00113D27" w:rsidRPr="002665AC" w:rsidRDefault="00113D27">
      <w:pPr>
        <w:pStyle w:val="a1"/>
      </w:pPr>
    </w:p>
    <w:p w14:paraId="2C990FCB" w14:textId="309A9F4F" w:rsidR="00113D27" w:rsidRPr="002665AC" w:rsidRDefault="00000000">
      <w:pPr>
        <w:autoSpaceDE w:val="0"/>
        <w:autoSpaceDN w:val="0"/>
        <w:ind w:firstLine="562"/>
        <w:jc w:val="center"/>
        <w:rPr>
          <w:rFonts w:ascii="宋体" w:hAnsi="宋体"/>
          <w:b/>
          <w:bCs/>
          <w:sz w:val="28"/>
          <w:szCs w:val="28"/>
        </w:rPr>
      </w:pPr>
      <w:r w:rsidRPr="002665AC">
        <w:rPr>
          <w:rFonts w:ascii="宋体" w:hAnsi="宋体" w:hint="eastAsia"/>
          <w:b/>
          <w:bCs/>
          <w:sz w:val="28"/>
          <w:szCs w:val="28"/>
        </w:rPr>
        <w:t>第三</w:t>
      </w:r>
      <w:r w:rsidR="008F0D83" w:rsidRPr="002665AC">
        <w:rPr>
          <w:rFonts w:ascii="宋体" w:hAnsi="宋体" w:hint="eastAsia"/>
          <w:b/>
          <w:bCs/>
          <w:sz w:val="28"/>
          <w:szCs w:val="28"/>
        </w:rPr>
        <w:t>章</w:t>
      </w:r>
      <w:r w:rsidRPr="002665AC">
        <w:rPr>
          <w:rFonts w:ascii="宋体" w:hAnsi="宋体" w:hint="eastAsia"/>
          <w:b/>
          <w:bCs/>
          <w:sz w:val="28"/>
          <w:szCs w:val="28"/>
        </w:rPr>
        <w:t xml:space="preserve"> 专用合同条款</w:t>
      </w:r>
    </w:p>
    <w:p w14:paraId="06FF9EF7"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 一般约定</w:t>
      </w:r>
    </w:p>
    <w:p w14:paraId="17821065"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 词语定义</w:t>
      </w:r>
    </w:p>
    <w:p w14:paraId="73BBC20A"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1.1.1合同</w:t>
      </w:r>
    </w:p>
    <w:p w14:paraId="050FE130"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1.1.1.10其他合同文件包括：</w:t>
      </w:r>
      <w:r w:rsidRPr="002665AC">
        <w:rPr>
          <w:rFonts w:ascii="宋体" w:hAnsi="宋体" w:hint="eastAsia"/>
          <w:szCs w:val="21"/>
          <w:u w:val="single"/>
        </w:rPr>
        <w:t>磋商文件及其补充文件（含采购单位发的工程量清单及招标控制价），磋商响应文件及其补充文件，双方有关工程洽商、变更等书面协议或文件视为协议书的组成部分</w:t>
      </w:r>
      <w:r w:rsidRPr="002665AC">
        <w:rPr>
          <w:rFonts w:ascii="宋体" w:hAnsi="宋体" w:hint="eastAsia"/>
          <w:szCs w:val="21"/>
        </w:rPr>
        <w:t>。</w:t>
      </w:r>
    </w:p>
    <w:p w14:paraId="4D3EA31D"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1.1.2 合同当事人及其他相关方</w:t>
      </w:r>
    </w:p>
    <w:p w14:paraId="77045D9B" w14:textId="77777777" w:rsidR="00113D27" w:rsidRPr="002665AC" w:rsidRDefault="00000000">
      <w:pPr>
        <w:spacing w:line="420" w:lineRule="exact"/>
        <w:ind w:firstLine="420"/>
        <w:rPr>
          <w:rFonts w:ascii="宋体" w:hAnsi="宋体"/>
          <w:szCs w:val="21"/>
        </w:rPr>
      </w:pPr>
      <w:r w:rsidRPr="002665AC">
        <w:rPr>
          <w:rFonts w:ascii="宋体" w:hAnsi="宋体"/>
          <w:szCs w:val="21"/>
        </w:rPr>
        <w:t>1.1.2.4监理人：</w:t>
      </w:r>
    </w:p>
    <w:p w14:paraId="7D880DD9" w14:textId="77777777" w:rsidR="00113D27" w:rsidRPr="002665AC" w:rsidRDefault="00000000">
      <w:pPr>
        <w:spacing w:line="420" w:lineRule="exact"/>
        <w:ind w:firstLine="420"/>
        <w:rPr>
          <w:rFonts w:ascii="宋体" w:hAnsi="宋体"/>
          <w:szCs w:val="21"/>
        </w:rPr>
      </w:pPr>
      <w:r w:rsidRPr="002665AC">
        <w:rPr>
          <w:rFonts w:ascii="宋体" w:hAnsi="宋体"/>
          <w:szCs w:val="21"/>
        </w:rPr>
        <w:t>名    称：</w:t>
      </w:r>
      <w:r w:rsidRPr="002665AC">
        <w:rPr>
          <w:rFonts w:ascii="宋体" w:hAnsi="宋体"/>
          <w:szCs w:val="21"/>
          <w:u w:val="single"/>
        </w:rPr>
        <w:t></w:t>
      </w:r>
      <w:r w:rsidRPr="002665AC">
        <w:rPr>
          <w:rFonts w:ascii="宋体" w:hAnsi="宋体" w:hint="eastAsia"/>
          <w:szCs w:val="21"/>
          <w:u w:val="single"/>
        </w:rPr>
        <w:t xml:space="preserve">合同签订时填写            </w:t>
      </w:r>
      <w:r w:rsidRPr="002665AC">
        <w:rPr>
          <w:rFonts w:ascii="宋体" w:hAnsi="宋体"/>
          <w:szCs w:val="21"/>
          <w:u w:val="single"/>
        </w:rPr>
        <w:t></w:t>
      </w:r>
      <w:r w:rsidRPr="002665AC">
        <w:rPr>
          <w:rFonts w:ascii="宋体" w:hAnsi="宋体" w:hint="eastAsia"/>
          <w:szCs w:val="21"/>
          <w:u w:val="single"/>
        </w:rPr>
        <w:t xml:space="preserve"> </w:t>
      </w:r>
      <w:r w:rsidRPr="002665AC">
        <w:rPr>
          <w:rFonts w:ascii="宋体" w:hAnsi="宋体"/>
          <w:szCs w:val="21"/>
          <w:u w:val="single"/>
        </w:rPr>
        <w:t xml:space="preserve">    </w:t>
      </w:r>
      <w:r w:rsidRPr="002665AC">
        <w:rPr>
          <w:rFonts w:ascii="宋体" w:hAnsi="宋体"/>
          <w:szCs w:val="21"/>
        </w:rPr>
        <w:t>；</w:t>
      </w:r>
    </w:p>
    <w:p w14:paraId="6788387D" w14:textId="77777777" w:rsidR="00113D27" w:rsidRPr="002665AC" w:rsidRDefault="00000000">
      <w:pPr>
        <w:spacing w:line="420" w:lineRule="exact"/>
        <w:ind w:firstLine="420"/>
        <w:rPr>
          <w:rFonts w:ascii="宋体" w:hAnsi="宋体"/>
          <w:szCs w:val="21"/>
        </w:rPr>
      </w:pPr>
      <w:r w:rsidRPr="002665AC">
        <w:rPr>
          <w:rFonts w:ascii="宋体" w:hAnsi="宋体"/>
          <w:szCs w:val="21"/>
        </w:rPr>
        <w:t>资质类别和等级：</w:t>
      </w:r>
      <w:r w:rsidRPr="002665AC">
        <w:rPr>
          <w:rFonts w:ascii="宋体" w:hAnsi="宋体" w:hint="eastAsia"/>
          <w:szCs w:val="21"/>
          <w:u w:val="single"/>
        </w:rPr>
        <w:t>合同签订时填写</w:t>
      </w:r>
      <w:r w:rsidRPr="002665AC">
        <w:rPr>
          <w:rFonts w:ascii="宋体" w:hAnsi="宋体"/>
          <w:szCs w:val="21"/>
          <w:u w:val="single"/>
        </w:rPr>
        <w:t></w:t>
      </w:r>
      <w:r w:rsidRPr="002665AC">
        <w:rPr>
          <w:rFonts w:ascii="宋体" w:hAnsi="宋体" w:hint="eastAsia"/>
          <w:szCs w:val="21"/>
          <w:u w:val="single"/>
        </w:rPr>
        <w:t xml:space="preserve">            </w:t>
      </w:r>
      <w:r w:rsidRPr="002665AC">
        <w:rPr>
          <w:rFonts w:ascii="宋体" w:hAnsi="宋体"/>
          <w:szCs w:val="21"/>
          <w:u w:val="single"/>
        </w:rPr>
        <w:t></w:t>
      </w:r>
      <w:r w:rsidRPr="002665AC">
        <w:rPr>
          <w:rFonts w:ascii="宋体" w:hAnsi="宋体" w:hint="eastAsia"/>
          <w:szCs w:val="21"/>
          <w:u w:val="single"/>
        </w:rPr>
        <w:t xml:space="preserve"> </w:t>
      </w:r>
      <w:r w:rsidRPr="002665AC">
        <w:rPr>
          <w:rFonts w:ascii="宋体" w:hAnsi="宋体"/>
          <w:szCs w:val="21"/>
          <w:u w:val="single"/>
        </w:rPr>
        <w:t>  </w:t>
      </w:r>
      <w:r w:rsidRPr="002665AC">
        <w:rPr>
          <w:rFonts w:ascii="宋体" w:hAnsi="宋体"/>
          <w:szCs w:val="21"/>
        </w:rPr>
        <w:t>；</w:t>
      </w:r>
    </w:p>
    <w:p w14:paraId="6FEBFA95" w14:textId="77777777" w:rsidR="00113D27" w:rsidRPr="002665AC" w:rsidRDefault="00000000">
      <w:pPr>
        <w:spacing w:line="420" w:lineRule="exact"/>
        <w:ind w:firstLine="420"/>
        <w:rPr>
          <w:rFonts w:ascii="宋体" w:hAnsi="宋体"/>
          <w:szCs w:val="21"/>
        </w:rPr>
      </w:pPr>
      <w:r w:rsidRPr="002665AC">
        <w:rPr>
          <w:rFonts w:ascii="宋体" w:hAnsi="宋体"/>
          <w:szCs w:val="21"/>
        </w:rPr>
        <w:t>联系电话：</w:t>
      </w:r>
      <w:r w:rsidRPr="002665AC">
        <w:rPr>
          <w:rFonts w:ascii="宋体" w:hAnsi="宋体" w:hint="eastAsia"/>
          <w:szCs w:val="21"/>
          <w:u w:val="single"/>
        </w:rPr>
        <w:t>合同签订时填写</w:t>
      </w:r>
      <w:r w:rsidRPr="002665AC">
        <w:rPr>
          <w:rFonts w:ascii="宋体" w:hAnsi="宋体"/>
          <w:szCs w:val="21"/>
          <w:u w:val="single"/>
        </w:rPr>
        <w:t xml:space="preserve"> </w:t>
      </w:r>
      <w:r w:rsidRPr="002665AC">
        <w:rPr>
          <w:rFonts w:ascii="宋体" w:hAnsi="宋体" w:hint="eastAsia"/>
          <w:szCs w:val="21"/>
          <w:u w:val="single"/>
        </w:rPr>
        <w:t xml:space="preserve">                 </w:t>
      </w:r>
      <w:r w:rsidRPr="002665AC">
        <w:rPr>
          <w:rFonts w:ascii="宋体" w:hAnsi="宋体"/>
          <w:szCs w:val="21"/>
          <w:u w:val="single"/>
        </w:rPr>
        <w:t></w:t>
      </w:r>
      <w:r w:rsidRPr="002665AC">
        <w:rPr>
          <w:rFonts w:ascii="宋体" w:hAnsi="宋体"/>
          <w:szCs w:val="21"/>
        </w:rPr>
        <w:t>；</w:t>
      </w:r>
    </w:p>
    <w:p w14:paraId="4AF92AE7" w14:textId="77777777" w:rsidR="00113D27" w:rsidRPr="002665AC" w:rsidRDefault="00000000">
      <w:pPr>
        <w:spacing w:line="420" w:lineRule="exact"/>
        <w:ind w:firstLine="420"/>
        <w:rPr>
          <w:rFonts w:ascii="宋体" w:hAnsi="宋体"/>
          <w:szCs w:val="21"/>
        </w:rPr>
      </w:pPr>
      <w:r w:rsidRPr="002665AC">
        <w:rPr>
          <w:rFonts w:ascii="宋体" w:hAnsi="宋体"/>
          <w:szCs w:val="21"/>
        </w:rPr>
        <w:t>电子信箱：</w:t>
      </w:r>
      <w:r w:rsidRPr="002665AC">
        <w:rPr>
          <w:rFonts w:ascii="宋体" w:hAnsi="宋体" w:hint="eastAsia"/>
          <w:szCs w:val="21"/>
          <w:u w:val="single"/>
        </w:rPr>
        <w:t>合同签订时填写</w:t>
      </w:r>
      <w:r w:rsidRPr="002665AC">
        <w:rPr>
          <w:rFonts w:ascii="宋体" w:hAnsi="宋体"/>
          <w:szCs w:val="21"/>
          <w:u w:val="single"/>
        </w:rPr>
        <w:t xml:space="preserve">   </w:t>
      </w:r>
      <w:r w:rsidRPr="002665AC">
        <w:rPr>
          <w:rFonts w:ascii="宋体" w:hAnsi="宋体" w:hint="eastAsia"/>
          <w:szCs w:val="21"/>
          <w:u w:val="single"/>
        </w:rPr>
        <w:t xml:space="preserve">            </w:t>
      </w:r>
      <w:r w:rsidRPr="002665AC">
        <w:rPr>
          <w:rFonts w:ascii="宋体" w:hAnsi="宋体"/>
          <w:szCs w:val="21"/>
          <w:u w:val="single"/>
        </w:rPr>
        <w:t xml:space="preserve"> </w:t>
      </w:r>
      <w:r w:rsidRPr="002665AC">
        <w:rPr>
          <w:rFonts w:ascii="宋体" w:hAnsi="宋体"/>
          <w:szCs w:val="21"/>
        </w:rPr>
        <w:t>；</w:t>
      </w:r>
    </w:p>
    <w:p w14:paraId="53EFB4A9" w14:textId="77777777" w:rsidR="00113D27" w:rsidRPr="002665AC" w:rsidRDefault="00000000">
      <w:pPr>
        <w:spacing w:line="420" w:lineRule="exact"/>
        <w:ind w:firstLine="420"/>
        <w:rPr>
          <w:rFonts w:ascii="宋体" w:hAnsi="宋体"/>
          <w:szCs w:val="21"/>
        </w:rPr>
      </w:pPr>
      <w:r w:rsidRPr="002665AC">
        <w:rPr>
          <w:rFonts w:ascii="宋体" w:hAnsi="宋体"/>
          <w:szCs w:val="21"/>
        </w:rPr>
        <w:t>通信地址：</w:t>
      </w:r>
      <w:r w:rsidRPr="002665AC">
        <w:rPr>
          <w:rFonts w:ascii="宋体" w:hAnsi="宋体" w:hint="eastAsia"/>
          <w:szCs w:val="21"/>
          <w:u w:val="single"/>
        </w:rPr>
        <w:t>合同签订时填写</w:t>
      </w:r>
      <w:r w:rsidRPr="002665AC">
        <w:rPr>
          <w:rFonts w:ascii="宋体" w:hAnsi="宋体"/>
          <w:szCs w:val="21"/>
          <w:u w:val="single"/>
        </w:rPr>
        <w:t xml:space="preserve"> </w:t>
      </w:r>
      <w:r w:rsidRPr="002665AC">
        <w:rPr>
          <w:rFonts w:ascii="宋体" w:hAnsi="宋体" w:hint="eastAsia"/>
          <w:szCs w:val="21"/>
          <w:u w:val="single"/>
        </w:rPr>
        <w:t xml:space="preserve">            </w:t>
      </w:r>
      <w:r w:rsidRPr="002665AC">
        <w:rPr>
          <w:rFonts w:ascii="宋体" w:hAnsi="宋体"/>
          <w:szCs w:val="21"/>
          <w:u w:val="single"/>
        </w:rPr>
        <w:t></w:t>
      </w:r>
      <w:r w:rsidRPr="002665AC">
        <w:rPr>
          <w:rFonts w:ascii="宋体" w:hAnsi="宋体"/>
          <w:szCs w:val="21"/>
        </w:rPr>
        <w:t>。</w:t>
      </w:r>
    </w:p>
    <w:p w14:paraId="2DF2A1F2" w14:textId="77777777" w:rsidR="00113D27" w:rsidRPr="002665AC" w:rsidRDefault="00000000">
      <w:pPr>
        <w:spacing w:line="420" w:lineRule="exact"/>
        <w:ind w:firstLine="420"/>
        <w:rPr>
          <w:rFonts w:ascii="宋体" w:hAnsi="宋体"/>
          <w:szCs w:val="21"/>
        </w:rPr>
      </w:pPr>
      <w:r w:rsidRPr="002665AC">
        <w:rPr>
          <w:rFonts w:ascii="宋体" w:hAnsi="宋体"/>
          <w:szCs w:val="21"/>
        </w:rPr>
        <w:t>1.1.2.5 设计人：</w:t>
      </w:r>
    </w:p>
    <w:p w14:paraId="503B7FA1" w14:textId="77777777" w:rsidR="00113D27" w:rsidRPr="002665AC" w:rsidRDefault="00000000">
      <w:pPr>
        <w:spacing w:line="420" w:lineRule="exact"/>
        <w:ind w:firstLine="420"/>
        <w:rPr>
          <w:rFonts w:ascii="宋体" w:hAnsi="宋体"/>
          <w:szCs w:val="21"/>
        </w:rPr>
      </w:pPr>
      <w:r w:rsidRPr="002665AC">
        <w:rPr>
          <w:rFonts w:ascii="宋体" w:hAnsi="宋体"/>
          <w:szCs w:val="21"/>
        </w:rPr>
        <w:t>名    称：</w:t>
      </w:r>
      <w:r w:rsidRPr="002665AC">
        <w:rPr>
          <w:rFonts w:ascii="宋体" w:hAnsi="宋体"/>
          <w:szCs w:val="21"/>
          <w:u w:val="single"/>
        </w:rPr>
        <w:t></w:t>
      </w:r>
      <w:r w:rsidRPr="002665AC">
        <w:rPr>
          <w:rFonts w:ascii="宋体" w:hAnsi="宋体" w:hint="eastAsia"/>
          <w:szCs w:val="21"/>
          <w:u w:val="single"/>
        </w:rPr>
        <w:t xml:space="preserve">合同签订时填写                 </w:t>
      </w:r>
      <w:r w:rsidRPr="002665AC">
        <w:rPr>
          <w:rFonts w:ascii="宋体" w:hAnsi="宋体"/>
          <w:szCs w:val="21"/>
          <w:u w:val="single"/>
        </w:rPr>
        <w:t></w:t>
      </w:r>
      <w:r w:rsidRPr="002665AC">
        <w:rPr>
          <w:rFonts w:ascii="宋体" w:hAnsi="宋体" w:hint="eastAsia"/>
          <w:szCs w:val="21"/>
          <w:u w:val="single"/>
        </w:rPr>
        <w:t xml:space="preserve">  </w:t>
      </w:r>
      <w:r w:rsidRPr="002665AC">
        <w:rPr>
          <w:rFonts w:ascii="宋体" w:hAnsi="宋体"/>
          <w:szCs w:val="21"/>
          <w:u w:val="single"/>
        </w:rPr>
        <w:t xml:space="preserve">    </w:t>
      </w:r>
      <w:r w:rsidRPr="002665AC">
        <w:rPr>
          <w:rFonts w:ascii="宋体" w:hAnsi="宋体"/>
          <w:szCs w:val="21"/>
        </w:rPr>
        <w:t>；</w:t>
      </w:r>
    </w:p>
    <w:p w14:paraId="159C1E9B" w14:textId="77777777" w:rsidR="00113D27" w:rsidRPr="002665AC" w:rsidRDefault="00000000">
      <w:pPr>
        <w:spacing w:line="420" w:lineRule="exact"/>
        <w:ind w:firstLine="420"/>
        <w:rPr>
          <w:rFonts w:ascii="宋体" w:hAnsi="宋体"/>
          <w:szCs w:val="21"/>
        </w:rPr>
      </w:pPr>
      <w:r w:rsidRPr="002665AC">
        <w:rPr>
          <w:rFonts w:ascii="宋体" w:hAnsi="宋体"/>
          <w:szCs w:val="21"/>
        </w:rPr>
        <w:t>资质类别和等级：</w:t>
      </w:r>
      <w:r w:rsidRPr="002665AC">
        <w:rPr>
          <w:rFonts w:ascii="宋体" w:hAnsi="宋体"/>
          <w:szCs w:val="21"/>
          <w:u w:val="single"/>
        </w:rPr>
        <w:t></w:t>
      </w:r>
      <w:r w:rsidRPr="002665AC">
        <w:rPr>
          <w:rFonts w:ascii="宋体" w:hAnsi="宋体" w:hint="eastAsia"/>
          <w:szCs w:val="21"/>
          <w:u w:val="single"/>
        </w:rPr>
        <w:t xml:space="preserve">合同签订时填写        </w:t>
      </w:r>
      <w:r w:rsidRPr="002665AC">
        <w:rPr>
          <w:rFonts w:ascii="宋体" w:hAnsi="宋体"/>
          <w:szCs w:val="21"/>
          <w:u w:val="single"/>
        </w:rPr>
        <w:t>  </w:t>
      </w:r>
      <w:r w:rsidRPr="002665AC">
        <w:rPr>
          <w:rFonts w:ascii="宋体" w:hAnsi="宋体" w:hint="eastAsia"/>
          <w:szCs w:val="21"/>
          <w:u w:val="single"/>
        </w:rPr>
        <w:t xml:space="preserve"> </w:t>
      </w:r>
      <w:r w:rsidRPr="002665AC">
        <w:rPr>
          <w:rFonts w:ascii="宋体" w:hAnsi="宋体"/>
          <w:szCs w:val="21"/>
          <w:u w:val="single"/>
        </w:rPr>
        <w:t></w:t>
      </w:r>
      <w:r w:rsidRPr="002665AC">
        <w:rPr>
          <w:rFonts w:ascii="宋体" w:hAnsi="宋体"/>
          <w:szCs w:val="21"/>
        </w:rPr>
        <w:t>；</w:t>
      </w:r>
    </w:p>
    <w:p w14:paraId="214ECEFE" w14:textId="77777777" w:rsidR="00113D27" w:rsidRPr="002665AC" w:rsidRDefault="00000000">
      <w:pPr>
        <w:spacing w:line="420" w:lineRule="exact"/>
        <w:ind w:firstLine="420"/>
        <w:rPr>
          <w:rFonts w:ascii="宋体" w:hAnsi="宋体"/>
          <w:szCs w:val="21"/>
        </w:rPr>
      </w:pPr>
      <w:r w:rsidRPr="002665AC">
        <w:rPr>
          <w:rFonts w:ascii="宋体" w:hAnsi="宋体"/>
          <w:szCs w:val="21"/>
        </w:rPr>
        <w:t>联系电话：</w:t>
      </w:r>
      <w:r w:rsidRPr="002665AC">
        <w:rPr>
          <w:rFonts w:ascii="宋体" w:hAnsi="宋体" w:hint="eastAsia"/>
          <w:szCs w:val="21"/>
          <w:u w:val="single"/>
        </w:rPr>
        <w:t xml:space="preserve">合同签订时填写                   </w:t>
      </w:r>
      <w:r w:rsidRPr="002665AC">
        <w:rPr>
          <w:rFonts w:ascii="宋体" w:hAnsi="宋体"/>
          <w:szCs w:val="21"/>
          <w:u w:val="single"/>
        </w:rPr>
        <w:t></w:t>
      </w:r>
      <w:r w:rsidRPr="002665AC">
        <w:rPr>
          <w:rFonts w:ascii="宋体" w:hAnsi="宋体" w:hint="eastAsia"/>
          <w:szCs w:val="21"/>
          <w:u w:val="single"/>
        </w:rPr>
        <w:t xml:space="preserve"> </w:t>
      </w:r>
      <w:r w:rsidRPr="002665AC">
        <w:rPr>
          <w:rFonts w:ascii="宋体" w:hAnsi="宋体"/>
          <w:szCs w:val="21"/>
          <w:u w:val="single"/>
        </w:rPr>
        <w:t></w:t>
      </w:r>
      <w:r w:rsidRPr="002665AC">
        <w:rPr>
          <w:rFonts w:ascii="宋体" w:hAnsi="宋体"/>
          <w:szCs w:val="21"/>
        </w:rPr>
        <w:t>；</w:t>
      </w:r>
    </w:p>
    <w:p w14:paraId="67679FF7" w14:textId="77777777" w:rsidR="00113D27" w:rsidRPr="002665AC" w:rsidRDefault="00000000">
      <w:pPr>
        <w:spacing w:line="420" w:lineRule="exact"/>
        <w:ind w:firstLine="420"/>
        <w:rPr>
          <w:rFonts w:ascii="宋体" w:hAnsi="宋体"/>
          <w:szCs w:val="21"/>
        </w:rPr>
      </w:pPr>
      <w:r w:rsidRPr="002665AC">
        <w:rPr>
          <w:rFonts w:ascii="宋体" w:hAnsi="宋体"/>
          <w:szCs w:val="21"/>
        </w:rPr>
        <w:t>电子信箱：</w:t>
      </w:r>
      <w:r w:rsidRPr="002665AC">
        <w:rPr>
          <w:rFonts w:ascii="宋体" w:hAnsi="宋体" w:hint="eastAsia"/>
          <w:szCs w:val="21"/>
          <w:u w:val="single"/>
        </w:rPr>
        <w:t>合同签订时填写</w:t>
      </w:r>
      <w:r w:rsidRPr="002665AC">
        <w:rPr>
          <w:rFonts w:ascii="宋体" w:hAnsi="宋体"/>
          <w:szCs w:val="21"/>
          <w:u w:val="single"/>
        </w:rPr>
        <w:t>    </w:t>
      </w:r>
      <w:r w:rsidRPr="002665AC">
        <w:rPr>
          <w:rFonts w:ascii="宋体" w:hAnsi="宋体" w:hint="eastAsia"/>
          <w:szCs w:val="21"/>
          <w:u w:val="single"/>
        </w:rPr>
        <w:t xml:space="preserve">              </w:t>
      </w:r>
      <w:r w:rsidRPr="002665AC">
        <w:rPr>
          <w:rFonts w:ascii="宋体" w:hAnsi="宋体"/>
          <w:szCs w:val="21"/>
          <w:u w:val="single"/>
        </w:rPr>
        <w:t></w:t>
      </w:r>
      <w:r w:rsidRPr="002665AC">
        <w:rPr>
          <w:rFonts w:ascii="宋体" w:hAnsi="宋体" w:hint="eastAsia"/>
          <w:szCs w:val="21"/>
          <w:u w:val="single"/>
        </w:rPr>
        <w:t xml:space="preserve">  </w:t>
      </w:r>
      <w:r w:rsidRPr="002665AC">
        <w:rPr>
          <w:rFonts w:ascii="宋体" w:hAnsi="宋体"/>
          <w:szCs w:val="21"/>
        </w:rPr>
        <w:t>；</w:t>
      </w:r>
    </w:p>
    <w:p w14:paraId="0D70C1B1" w14:textId="77777777" w:rsidR="00113D27" w:rsidRPr="002665AC" w:rsidRDefault="00000000">
      <w:pPr>
        <w:spacing w:line="420" w:lineRule="exact"/>
        <w:ind w:firstLine="420"/>
        <w:rPr>
          <w:rFonts w:ascii="宋体" w:hAnsi="宋体"/>
          <w:szCs w:val="21"/>
        </w:rPr>
      </w:pPr>
      <w:r w:rsidRPr="002665AC">
        <w:rPr>
          <w:rFonts w:ascii="宋体" w:hAnsi="宋体"/>
          <w:szCs w:val="21"/>
        </w:rPr>
        <w:t>通信地址：</w:t>
      </w:r>
      <w:r w:rsidRPr="002665AC">
        <w:rPr>
          <w:rFonts w:ascii="宋体" w:hAnsi="宋体" w:hint="eastAsia"/>
          <w:szCs w:val="21"/>
          <w:u w:val="single"/>
        </w:rPr>
        <w:t>合同签订时填写</w:t>
      </w:r>
      <w:r w:rsidRPr="002665AC">
        <w:rPr>
          <w:rFonts w:ascii="宋体" w:hAnsi="宋体"/>
          <w:szCs w:val="21"/>
          <w:u w:val="single"/>
        </w:rPr>
        <w:t></w:t>
      </w:r>
      <w:r w:rsidRPr="002665AC">
        <w:rPr>
          <w:rFonts w:ascii="宋体" w:hAnsi="宋体" w:hint="eastAsia"/>
          <w:szCs w:val="21"/>
          <w:u w:val="single"/>
        </w:rPr>
        <w:t xml:space="preserve">            </w:t>
      </w:r>
      <w:r w:rsidRPr="002665AC">
        <w:rPr>
          <w:rFonts w:ascii="宋体" w:hAnsi="宋体"/>
          <w:szCs w:val="21"/>
          <w:u w:val="single"/>
        </w:rPr>
        <w:t></w:t>
      </w:r>
      <w:r w:rsidRPr="002665AC">
        <w:rPr>
          <w:rFonts w:ascii="宋体" w:hAnsi="宋体"/>
          <w:szCs w:val="21"/>
        </w:rPr>
        <w:t>。</w:t>
      </w:r>
    </w:p>
    <w:p w14:paraId="39C3598D"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1.1.3 工程和设备</w:t>
      </w:r>
    </w:p>
    <w:p w14:paraId="164F3D2F" w14:textId="77777777" w:rsidR="00113D27" w:rsidRPr="002665AC" w:rsidRDefault="00000000">
      <w:pPr>
        <w:spacing w:line="420" w:lineRule="exact"/>
        <w:ind w:firstLine="420"/>
        <w:rPr>
          <w:rFonts w:ascii="宋体" w:hAnsi="宋体"/>
          <w:szCs w:val="21"/>
          <w:u w:val="single"/>
        </w:rPr>
      </w:pPr>
      <w:r w:rsidRPr="002665AC">
        <w:rPr>
          <w:rFonts w:ascii="宋体" w:hAnsi="宋体" w:hint="eastAsia"/>
          <w:szCs w:val="21"/>
        </w:rPr>
        <w:t>1.1.3.7 作为施工现场组成部分的其他场所包括：</w:t>
      </w:r>
      <w:r w:rsidRPr="002665AC">
        <w:rPr>
          <w:rFonts w:ascii="宋体" w:hAnsi="宋体" w:hint="eastAsia"/>
          <w:szCs w:val="21"/>
          <w:u w:val="single"/>
        </w:rPr>
        <w:t xml:space="preserve">            </w:t>
      </w:r>
      <w:r w:rsidRPr="002665AC">
        <w:rPr>
          <w:rFonts w:ascii="宋体" w:hAnsi="宋体" w:hint="eastAsia"/>
          <w:szCs w:val="21"/>
        </w:rPr>
        <w:t>。</w:t>
      </w:r>
    </w:p>
    <w:p w14:paraId="78EAE81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1.1.3.9 永久占地包括：</w:t>
      </w:r>
      <w:r w:rsidRPr="002665AC">
        <w:rPr>
          <w:rFonts w:ascii="宋体" w:hAnsi="宋体" w:cs="MingLiU_HKSCS" w:hint="eastAsia"/>
          <w:szCs w:val="21"/>
          <w:u w:val="single"/>
        </w:rPr>
        <w:t xml:space="preserve">   见施工图      </w:t>
      </w:r>
      <w:r w:rsidRPr="002665AC">
        <w:rPr>
          <w:rFonts w:ascii="宋体" w:hAnsi="宋体" w:hint="eastAsia"/>
          <w:szCs w:val="21"/>
        </w:rPr>
        <w:t>。</w:t>
      </w:r>
    </w:p>
    <w:p w14:paraId="66D5FCF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1.1.3.10 临时占地包括：</w:t>
      </w:r>
      <w:r w:rsidRPr="002665AC">
        <w:rPr>
          <w:rFonts w:ascii="宋体" w:hAnsi="宋体" w:cs="MingLiU_HKSCS" w:hint="eastAsia"/>
          <w:szCs w:val="21"/>
          <w:u w:val="single"/>
        </w:rPr>
        <w:t xml:space="preserve">  根据施工现场另定 </w:t>
      </w:r>
      <w:r w:rsidRPr="002665AC">
        <w:rPr>
          <w:rFonts w:ascii="宋体" w:hAnsi="宋体" w:hint="eastAsia"/>
          <w:szCs w:val="21"/>
        </w:rPr>
        <w:t>。</w:t>
      </w:r>
    </w:p>
    <w:p w14:paraId="3A5758E4"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 xml:space="preserve">1.3法律 </w:t>
      </w:r>
    </w:p>
    <w:p w14:paraId="43F9FAA5" w14:textId="77777777" w:rsidR="00113D27" w:rsidRPr="002665AC" w:rsidRDefault="00000000">
      <w:pPr>
        <w:autoSpaceDE w:val="0"/>
        <w:autoSpaceDN w:val="0"/>
        <w:spacing w:line="420" w:lineRule="exact"/>
        <w:ind w:firstLineChars="324" w:firstLine="680"/>
        <w:jc w:val="left"/>
        <w:rPr>
          <w:rFonts w:ascii="宋体" w:hAnsi="宋体"/>
          <w:szCs w:val="21"/>
        </w:rPr>
      </w:pPr>
      <w:r w:rsidRPr="002665AC">
        <w:rPr>
          <w:rFonts w:ascii="宋体" w:hAnsi="宋体" w:hint="eastAsia"/>
          <w:szCs w:val="21"/>
        </w:rPr>
        <w:t>适用于合同的其他规范性文件：</w:t>
      </w:r>
    </w:p>
    <w:p w14:paraId="68116148" w14:textId="77777777" w:rsidR="00113D27" w:rsidRPr="002665AC" w:rsidRDefault="00000000">
      <w:pPr>
        <w:autoSpaceDE w:val="0"/>
        <w:autoSpaceDN w:val="0"/>
        <w:spacing w:line="420" w:lineRule="exact"/>
        <w:ind w:firstLineChars="324" w:firstLine="680"/>
        <w:jc w:val="left"/>
        <w:rPr>
          <w:rFonts w:ascii="宋体" w:hAnsi="宋体"/>
          <w:szCs w:val="21"/>
          <w:u w:val="single"/>
        </w:rPr>
      </w:pPr>
      <w:r w:rsidRPr="002665AC">
        <w:rPr>
          <w:rFonts w:ascii="宋体" w:hAnsi="宋体" w:hint="eastAsia"/>
          <w:szCs w:val="21"/>
          <w:u w:val="single"/>
        </w:rPr>
        <w:t>1）《关于印发〈建设工程价款结算暂行办法〉的通知》（财建〔2004〕369号）；2） 《关于印发〈浙江省建设工程价格信息动态管理办法〉的通知》（浙建〔2012〕1号）；3）《关于贯彻〈建设工程工程量清单计价规范〉（GB50500-2013）等国家标准的意见》（建建发〔2013〕273号）； 4) 《转发关于浙江省建设工程计价依据 （2018版）的通知》（温住建发〔2018〕299号）。</w:t>
      </w:r>
      <w:r w:rsidRPr="002665AC">
        <w:rPr>
          <w:rFonts w:ascii="宋体" w:hAnsi="宋体"/>
          <w:szCs w:val="21"/>
          <w:u w:val="single"/>
        </w:rPr>
        <w:t>5</w:t>
      </w:r>
      <w:r w:rsidRPr="002665AC">
        <w:rPr>
          <w:rFonts w:ascii="宋体" w:hAnsi="宋体" w:hint="eastAsia"/>
          <w:szCs w:val="21"/>
          <w:u w:val="single"/>
        </w:rPr>
        <w:t>)及现行的温州市的其他规范性文件。</w:t>
      </w:r>
    </w:p>
    <w:p w14:paraId="7DCE0316" w14:textId="77777777" w:rsidR="00113D27" w:rsidRPr="002665AC" w:rsidRDefault="00000000">
      <w:pPr>
        <w:autoSpaceDE w:val="0"/>
        <w:autoSpaceDN w:val="0"/>
        <w:spacing w:line="420" w:lineRule="exact"/>
        <w:ind w:firstLineChars="324" w:firstLine="680"/>
        <w:jc w:val="left"/>
        <w:rPr>
          <w:rFonts w:ascii="宋体" w:hAnsi="宋体"/>
          <w:szCs w:val="21"/>
        </w:rPr>
      </w:pPr>
      <w:r w:rsidRPr="002665AC">
        <w:rPr>
          <w:rFonts w:ascii="宋体" w:hAnsi="宋体" w:hint="eastAsia"/>
          <w:szCs w:val="21"/>
          <w:u w:val="single"/>
        </w:rPr>
        <w:t>以上文件若有规定不一致的，以最新规定的文件为准。</w:t>
      </w:r>
    </w:p>
    <w:p w14:paraId="63594D77" w14:textId="77777777" w:rsidR="00113D27" w:rsidRPr="002665AC" w:rsidRDefault="00000000">
      <w:pPr>
        <w:autoSpaceDE w:val="0"/>
        <w:autoSpaceDN w:val="0"/>
        <w:spacing w:line="420" w:lineRule="exact"/>
        <w:ind w:firstLine="420"/>
        <w:jc w:val="left"/>
        <w:rPr>
          <w:rFonts w:ascii="宋体" w:hAnsi="宋体"/>
          <w:szCs w:val="21"/>
        </w:rPr>
      </w:pPr>
      <w:r w:rsidRPr="002665AC">
        <w:rPr>
          <w:rFonts w:ascii="宋体" w:hAnsi="宋体" w:hint="eastAsia"/>
          <w:szCs w:val="21"/>
        </w:rPr>
        <w:lastRenderedPageBreak/>
        <w:t>1.4 标准和规范</w:t>
      </w:r>
    </w:p>
    <w:p w14:paraId="73FDAC6A"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1.4.1适用于工程的标准规范包括：</w:t>
      </w:r>
      <w:r w:rsidRPr="002665AC">
        <w:rPr>
          <w:rFonts w:ascii="宋体" w:hAnsi="宋体" w:hint="eastAsia"/>
          <w:szCs w:val="21"/>
          <w:u w:val="single"/>
        </w:rPr>
        <w:t>按现行国家、浙江省和温州市的有关标准规范、质量评定标准和竣工验收规范。</w:t>
      </w:r>
    </w:p>
    <w:p w14:paraId="65CC44B5" w14:textId="77777777" w:rsidR="00113D27" w:rsidRPr="002665AC" w:rsidRDefault="00000000">
      <w:pPr>
        <w:spacing w:line="420" w:lineRule="exact"/>
        <w:ind w:firstLine="420"/>
        <w:rPr>
          <w:rFonts w:ascii="宋体" w:hAnsi="宋体"/>
          <w:szCs w:val="21"/>
          <w:u w:val="single"/>
        </w:rPr>
      </w:pPr>
      <w:r w:rsidRPr="002665AC">
        <w:rPr>
          <w:rFonts w:ascii="宋体" w:hAnsi="宋体" w:hint="eastAsia"/>
          <w:szCs w:val="21"/>
        </w:rPr>
        <w:t>1.4.2 发包人提供国外标准、规范的名称：</w:t>
      </w:r>
      <w:r w:rsidRPr="002665AC">
        <w:rPr>
          <w:rFonts w:ascii="宋体" w:hAnsi="宋体" w:hint="eastAsia"/>
          <w:szCs w:val="21"/>
          <w:u w:val="single"/>
        </w:rPr>
        <w:t xml:space="preserve">          /     </w:t>
      </w:r>
      <w:r w:rsidRPr="002665AC">
        <w:rPr>
          <w:rFonts w:ascii="宋体" w:hAnsi="宋体" w:hint="eastAsia"/>
          <w:szCs w:val="21"/>
        </w:rPr>
        <w:t>；</w:t>
      </w:r>
    </w:p>
    <w:p w14:paraId="6874CAAA"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发包人提供国外标准、规范的份数：</w:t>
      </w:r>
      <w:r w:rsidRPr="002665AC">
        <w:rPr>
          <w:rFonts w:ascii="宋体" w:hAnsi="宋体" w:hint="eastAsia"/>
          <w:szCs w:val="21"/>
          <w:u w:val="single"/>
        </w:rPr>
        <w:t xml:space="preserve">         /             </w:t>
      </w:r>
      <w:r w:rsidRPr="002665AC">
        <w:rPr>
          <w:rFonts w:ascii="宋体" w:hAnsi="宋体" w:hint="eastAsia"/>
          <w:szCs w:val="21"/>
        </w:rPr>
        <w:t>；</w:t>
      </w:r>
    </w:p>
    <w:p w14:paraId="638FBFB6"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发包人提供国外标准、规范的名称：</w:t>
      </w:r>
      <w:r w:rsidRPr="002665AC">
        <w:rPr>
          <w:rFonts w:ascii="宋体" w:hAnsi="宋体" w:hint="eastAsia"/>
          <w:szCs w:val="21"/>
          <w:u w:val="single"/>
        </w:rPr>
        <w:t xml:space="preserve">          /            </w:t>
      </w:r>
      <w:r w:rsidRPr="002665AC">
        <w:rPr>
          <w:rFonts w:ascii="宋体" w:hAnsi="宋体" w:hint="eastAsia"/>
          <w:szCs w:val="21"/>
        </w:rPr>
        <w:t>。</w:t>
      </w:r>
    </w:p>
    <w:p w14:paraId="1CBA8ECC"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1.4.3发包人对工程的技术标准和功能要求的特殊要求：</w:t>
      </w:r>
      <w:r w:rsidRPr="002665AC">
        <w:rPr>
          <w:rFonts w:ascii="宋体" w:hAnsi="宋体" w:cs="MingLiU_HKSCS" w:hint="eastAsia"/>
          <w:szCs w:val="21"/>
          <w:u w:val="single"/>
        </w:rPr>
        <w:t xml:space="preserve"> </w:t>
      </w:r>
      <w:r w:rsidRPr="002665AC">
        <w:rPr>
          <w:rFonts w:ascii="宋体" w:hAnsi="宋体" w:hint="eastAsia"/>
          <w:szCs w:val="21"/>
          <w:u w:val="single"/>
        </w:rPr>
        <w:t xml:space="preserve">               </w:t>
      </w:r>
      <w:r w:rsidRPr="002665AC">
        <w:rPr>
          <w:rFonts w:ascii="宋体" w:hAnsi="宋体" w:hint="eastAsia"/>
          <w:szCs w:val="21"/>
        </w:rPr>
        <w:t>。</w:t>
      </w:r>
    </w:p>
    <w:p w14:paraId="3C04EE3E"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1.5 合同文件的优先顺序</w:t>
      </w:r>
    </w:p>
    <w:p w14:paraId="24349AF7" w14:textId="77777777" w:rsidR="00113D27" w:rsidRPr="002665AC" w:rsidRDefault="00000000">
      <w:pPr>
        <w:spacing w:line="420" w:lineRule="exact"/>
        <w:ind w:firstLine="420"/>
        <w:rPr>
          <w:rFonts w:ascii="宋体" w:hAnsi="宋体"/>
          <w:szCs w:val="21"/>
          <w:u w:val="single"/>
        </w:rPr>
      </w:pPr>
      <w:r w:rsidRPr="002665AC">
        <w:rPr>
          <w:rFonts w:ascii="宋体" w:hAnsi="宋体" w:hint="eastAsia"/>
          <w:szCs w:val="21"/>
        </w:rPr>
        <w:t>合同文件组成及优先顺序为：</w:t>
      </w:r>
      <w:r w:rsidRPr="002665AC">
        <w:rPr>
          <w:rFonts w:ascii="宋体" w:hAnsi="宋体" w:hint="eastAsia"/>
          <w:szCs w:val="21"/>
          <w:u w:val="single"/>
        </w:rPr>
        <w:t>（1）本合同协议书；（2）成交通知书；（3）报价函及其附录；（4）本合同专用条款及附件；（5）磋商文件及其补充文件（含采购单位发的工程量清单及招标控制价）；（6）本合同通用条款；（7）除报价函及其附录和已标价工程量清单或预算书外的磋商响应文件及其补充文件；（8）技术标准和要求；（9）图纸（如有）；（10）已标价工程量清单或预算书；注：双方有关工程洽商、变更等书面协议或文件视为协议书的组成部分。</w:t>
      </w:r>
    </w:p>
    <w:p w14:paraId="1129B26D"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1.6 图纸和承包人文件</w:t>
      </w:r>
      <w:r w:rsidRPr="002665AC">
        <w:rPr>
          <w:rFonts w:ascii="宋体" w:hAnsi="宋体" w:hint="eastAsia"/>
          <w:szCs w:val="21"/>
        </w:rPr>
        <w:tab/>
      </w:r>
    </w:p>
    <w:p w14:paraId="07AEB806"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1.6.1 图纸的提供</w:t>
      </w:r>
    </w:p>
    <w:p w14:paraId="54D6690A"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发包人向承包人提供图纸的期限：</w:t>
      </w:r>
      <w:r w:rsidRPr="002665AC">
        <w:rPr>
          <w:rFonts w:ascii="宋体" w:hAnsi="宋体" w:hint="eastAsia"/>
          <w:szCs w:val="21"/>
          <w:u w:val="single"/>
        </w:rPr>
        <w:t xml:space="preserve">         </w:t>
      </w:r>
      <w:r w:rsidRPr="002665AC">
        <w:rPr>
          <w:rFonts w:ascii="宋体" w:hAnsi="宋体" w:hint="eastAsia"/>
          <w:szCs w:val="21"/>
        </w:rPr>
        <w:t>；</w:t>
      </w:r>
    </w:p>
    <w:p w14:paraId="40887A93"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发包人向承包人提供图纸的数量：</w:t>
      </w:r>
      <w:r w:rsidRPr="002665AC">
        <w:rPr>
          <w:rFonts w:ascii="宋体" w:hAnsi="宋体" w:hint="eastAsia"/>
          <w:szCs w:val="21"/>
          <w:u w:val="single"/>
        </w:rPr>
        <w:t xml:space="preserve">               </w:t>
      </w:r>
      <w:r w:rsidRPr="002665AC">
        <w:rPr>
          <w:rFonts w:ascii="宋体" w:hAnsi="宋体" w:hint="eastAsia"/>
          <w:szCs w:val="21"/>
        </w:rPr>
        <w:t>；</w:t>
      </w:r>
    </w:p>
    <w:p w14:paraId="4ED3405A"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发包人向承包人提供图纸的内容：</w:t>
      </w:r>
      <w:r w:rsidRPr="002665AC">
        <w:rPr>
          <w:rFonts w:ascii="宋体" w:hAnsi="宋体" w:hint="eastAsia"/>
          <w:szCs w:val="21"/>
          <w:u w:val="single"/>
        </w:rPr>
        <w:t xml:space="preserve">               </w:t>
      </w:r>
      <w:r w:rsidRPr="002665AC">
        <w:rPr>
          <w:rFonts w:ascii="宋体" w:hAnsi="宋体" w:hint="eastAsia"/>
          <w:szCs w:val="21"/>
        </w:rPr>
        <w:t>。</w:t>
      </w:r>
    </w:p>
    <w:p w14:paraId="1958AC91"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1.6.4 承包人文件</w:t>
      </w:r>
    </w:p>
    <w:p w14:paraId="79E0F16B" w14:textId="77777777" w:rsidR="00113D27" w:rsidRPr="002665AC" w:rsidRDefault="00000000">
      <w:pPr>
        <w:spacing w:line="420" w:lineRule="exact"/>
        <w:ind w:firstLineChars="284" w:firstLine="596"/>
        <w:jc w:val="left"/>
        <w:rPr>
          <w:rFonts w:ascii="宋体" w:hAnsi="宋体"/>
          <w:szCs w:val="21"/>
          <w:u w:val="single"/>
        </w:rPr>
      </w:pPr>
      <w:r w:rsidRPr="002665AC">
        <w:rPr>
          <w:rFonts w:ascii="宋体" w:hAnsi="宋体" w:hint="eastAsia"/>
          <w:szCs w:val="21"/>
        </w:rPr>
        <w:t>需要由承包人提供的文件，包括：</w:t>
      </w:r>
      <w:r w:rsidRPr="002665AC">
        <w:rPr>
          <w:rFonts w:ascii="宋体" w:hAnsi="宋体" w:hint="eastAsia"/>
          <w:szCs w:val="21"/>
          <w:u w:val="single"/>
        </w:rPr>
        <w:t>工程施工进度计划表，提供由监理工程师认可的当月实际完成工程量月报表，下月进度计划表；</w:t>
      </w:r>
    </w:p>
    <w:p w14:paraId="459A7F4C" w14:textId="77777777" w:rsidR="00113D27" w:rsidRPr="002665AC" w:rsidRDefault="00000000">
      <w:pPr>
        <w:spacing w:line="420" w:lineRule="exact"/>
        <w:ind w:firstLine="420"/>
        <w:rPr>
          <w:rFonts w:ascii="宋体" w:hAnsi="宋体"/>
          <w:szCs w:val="21"/>
          <w:u w:val="single"/>
        </w:rPr>
      </w:pPr>
      <w:r w:rsidRPr="002665AC">
        <w:rPr>
          <w:rFonts w:ascii="宋体" w:hAnsi="宋体" w:hint="eastAsia"/>
          <w:szCs w:val="21"/>
        </w:rPr>
        <w:t>承包人提供的文件的期限为：</w:t>
      </w:r>
      <w:r w:rsidRPr="002665AC">
        <w:rPr>
          <w:rFonts w:ascii="宋体" w:hAnsi="宋体" w:hint="eastAsia"/>
          <w:szCs w:val="21"/>
          <w:u w:val="single"/>
        </w:rPr>
        <w:t>施工进度计划表开工前；当月实际完成工程量月报表、下月进度计划表每月25日前提供；</w:t>
      </w:r>
    </w:p>
    <w:p w14:paraId="53124FF7"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承包人提供的文件的数量为：</w:t>
      </w:r>
      <w:r w:rsidRPr="002665AC">
        <w:rPr>
          <w:rFonts w:ascii="宋体" w:hAnsi="宋体" w:cs="MingLiU_HKSCS" w:hint="eastAsia"/>
          <w:szCs w:val="21"/>
          <w:u w:val="single"/>
        </w:rPr>
        <w:t xml:space="preserve"> </w:t>
      </w:r>
      <w:r w:rsidRPr="002665AC">
        <w:rPr>
          <w:rFonts w:ascii="宋体" w:hAnsi="宋体" w:hint="eastAsia"/>
          <w:szCs w:val="21"/>
          <w:u w:val="single"/>
        </w:rPr>
        <w:t xml:space="preserve">               </w:t>
      </w:r>
      <w:r w:rsidRPr="002665AC">
        <w:rPr>
          <w:rFonts w:ascii="宋体" w:hAnsi="宋体" w:hint="eastAsia"/>
          <w:szCs w:val="21"/>
        </w:rPr>
        <w:t>；</w:t>
      </w:r>
    </w:p>
    <w:p w14:paraId="009289E8"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承包人提供的文件的形式为：</w:t>
      </w:r>
      <w:r w:rsidRPr="002665AC">
        <w:rPr>
          <w:rFonts w:ascii="宋体" w:hAnsi="宋体" w:cs="MingLiU_HKSCS" w:hint="eastAsia"/>
          <w:szCs w:val="21"/>
          <w:u w:val="single"/>
        </w:rPr>
        <w:t xml:space="preserve"> </w:t>
      </w:r>
      <w:r w:rsidRPr="002665AC">
        <w:rPr>
          <w:rFonts w:ascii="宋体" w:hAnsi="宋体" w:hint="eastAsia"/>
          <w:kern w:val="0"/>
          <w:szCs w:val="21"/>
          <w:u w:val="single"/>
        </w:rPr>
        <w:t>纸质版本及电子版本</w:t>
      </w:r>
      <w:r w:rsidRPr="002665AC">
        <w:rPr>
          <w:rFonts w:ascii="宋体" w:hAnsi="宋体" w:hint="eastAsia"/>
          <w:szCs w:val="21"/>
          <w:u w:val="single"/>
        </w:rPr>
        <w:t xml:space="preserve"> </w:t>
      </w:r>
      <w:r w:rsidRPr="002665AC">
        <w:rPr>
          <w:rFonts w:ascii="宋体" w:hAnsi="宋体" w:cs="MingLiU_HKSCS" w:hint="eastAsia"/>
          <w:szCs w:val="21"/>
          <w:u w:val="single"/>
        </w:rPr>
        <w:t xml:space="preserve"> </w:t>
      </w:r>
      <w:r w:rsidRPr="002665AC">
        <w:rPr>
          <w:rFonts w:ascii="宋体" w:hAnsi="宋体" w:hint="eastAsia"/>
          <w:szCs w:val="21"/>
        </w:rPr>
        <w:t>；</w:t>
      </w:r>
    </w:p>
    <w:p w14:paraId="10C12E39"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发包人审批承包人文件的期限：</w:t>
      </w:r>
      <w:r w:rsidRPr="002665AC">
        <w:rPr>
          <w:rFonts w:ascii="宋体" w:hAnsi="宋体" w:hint="eastAsia"/>
          <w:szCs w:val="21"/>
          <w:u w:val="single"/>
        </w:rPr>
        <w:t>收到承包人文件后7天内，如遇特殊情况需延期将另行通知承包人</w:t>
      </w:r>
      <w:r w:rsidRPr="002665AC">
        <w:rPr>
          <w:rFonts w:ascii="宋体" w:hAnsi="宋体" w:hint="eastAsia"/>
          <w:szCs w:val="21"/>
        </w:rPr>
        <w:t>。</w:t>
      </w:r>
    </w:p>
    <w:p w14:paraId="5E17093D"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1.6.5 现场图纸准备</w:t>
      </w:r>
    </w:p>
    <w:p w14:paraId="34CA47E8"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关于现场图纸准备的约定：</w:t>
      </w:r>
      <w:r w:rsidRPr="002665AC">
        <w:rPr>
          <w:rFonts w:ascii="宋体" w:hAnsi="宋体" w:cs="MingLiU_HKSCS" w:hint="eastAsia"/>
          <w:szCs w:val="21"/>
          <w:u w:val="single"/>
        </w:rPr>
        <w:t xml:space="preserve"> </w:t>
      </w:r>
      <w:r w:rsidRPr="002665AC">
        <w:rPr>
          <w:rFonts w:ascii="宋体" w:hAnsi="宋体" w:hint="eastAsia"/>
          <w:szCs w:val="21"/>
          <w:u w:val="single"/>
        </w:rPr>
        <w:t>执行通用条款</w:t>
      </w:r>
      <w:r w:rsidRPr="002665AC">
        <w:rPr>
          <w:rFonts w:ascii="宋体" w:hAnsi="宋体" w:cs="MingLiU_HKSCS" w:hint="eastAsia"/>
          <w:szCs w:val="21"/>
          <w:u w:val="single"/>
        </w:rPr>
        <w:t xml:space="preserve"> </w:t>
      </w:r>
      <w:r w:rsidRPr="002665AC">
        <w:rPr>
          <w:rFonts w:ascii="宋体" w:hAnsi="宋体" w:hint="eastAsia"/>
          <w:szCs w:val="21"/>
        </w:rPr>
        <w:t>。</w:t>
      </w:r>
    </w:p>
    <w:p w14:paraId="4F35703D"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1.7 联络</w:t>
      </w:r>
    </w:p>
    <w:p w14:paraId="501FAFA6"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1.7.1发包人和承包人应当在</w:t>
      </w:r>
      <w:r w:rsidRPr="002665AC">
        <w:rPr>
          <w:rFonts w:ascii="宋体" w:hAnsi="宋体" w:cs="MingLiU_HKSCS" w:hint="eastAsia"/>
          <w:szCs w:val="21"/>
          <w:u w:val="single"/>
        </w:rPr>
        <w:t xml:space="preserve"> </w:t>
      </w:r>
      <w:r w:rsidRPr="002665AC">
        <w:rPr>
          <w:rFonts w:ascii="宋体" w:hAnsi="宋体" w:hint="eastAsia"/>
          <w:szCs w:val="21"/>
          <w:u w:val="single"/>
        </w:rPr>
        <w:t xml:space="preserve"> 7  </w:t>
      </w:r>
      <w:r w:rsidRPr="002665AC">
        <w:rPr>
          <w:rFonts w:ascii="宋体" w:hAnsi="宋体" w:hint="eastAsia"/>
          <w:szCs w:val="21"/>
        </w:rPr>
        <w:t>天内将与合同有关的通知、批准、证明、证书、指示、指令、要求、请求、同意、意见、确定和决定等书面函件送达对方当事人。</w:t>
      </w:r>
    </w:p>
    <w:p w14:paraId="6AA244D3"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1.7.2 发包人接收文件的地点：</w:t>
      </w:r>
      <w:r w:rsidRPr="002665AC">
        <w:rPr>
          <w:rFonts w:ascii="宋体" w:hAnsi="宋体" w:cs="MingLiU_HKSCS" w:hint="eastAsia"/>
          <w:szCs w:val="21"/>
          <w:u w:val="single"/>
        </w:rPr>
        <w:t xml:space="preserve"> </w:t>
      </w:r>
      <w:r w:rsidRPr="002665AC">
        <w:rPr>
          <w:rFonts w:ascii="宋体" w:hAnsi="宋体" w:hint="eastAsia"/>
          <w:szCs w:val="21"/>
          <w:u w:val="single"/>
        </w:rPr>
        <w:t>项目所在地承</w:t>
      </w:r>
      <w:r w:rsidRPr="002665AC">
        <w:rPr>
          <w:rFonts w:ascii="宋体" w:hAnsi="宋体" w:cs="仿宋_GB2312" w:hint="eastAsia"/>
          <w:szCs w:val="21"/>
          <w:u w:val="single"/>
        </w:rPr>
        <w:t>包人项目部</w:t>
      </w:r>
      <w:r w:rsidRPr="002665AC">
        <w:rPr>
          <w:rFonts w:ascii="宋体" w:hAnsi="宋体" w:cs="MingLiU_HKSCS" w:hint="eastAsia"/>
          <w:szCs w:val="21"/>
          <w:u w:val="single"/>
        </w:rPr>
        <w:t xml:space="preserve"> </w:t>
      </w:r>
      <w:r w:rsidRPr="002665AC">
        <w:rPr>
          <w:rFonts w:ascii="宋体" w:hAnsi="宋体" w:hint="eastAsia"/>
          <w:szCs w:val="21"/>
        </w:rPr>
        <w:t>；</w:t>
      </w:r>
    </w:p>
    <w:p w14:paraId="6E374477"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发包人指定的接收人为：</w:t>
      </w:r>
      <w:r w:rsidRPr="002665AC">
        <w:rPr>
          <w:rFonts w:ascii="宋体" w:hAnsi="宋体" w:cs="MingLiU_HKSCS" w:hint="eastAsia"/>
          <w:szCs w:val="21"/>
          <w:u w:val="single"/>
        </w:rPr>
        <w:t xml:space="preserve"> </w:t>
      </w:r>
      <w:r w:rsidRPr="002665AC">
        <w:rPr>
          <w:rFonts w:ascii="宋体" w:hAnsi="宋体" w:hint="eastAsia"/>
          <w:szCs w:val="21"/>
          <w:u w:val="single"/>
        </w:rPr>
        <w:t>签订合同时另行确定</w:t>
      </w:r>
      <w:r w:rsidRPr="002665AC">
        <w:rPr>
          <w:rFonts w:ascii="宋体" w:hAnsi="宋体" w:cs="MingLiU_HKSCS" w:hint="eastAsia"/>
          <w:szCs w:val="21"/>
          <w:u w:val="single"/>
        </w:rPr>
        <w:t xml:space="preserve"> </w:t>
      </w:r>
      <w:r w:rsidRPr="002665AC">
        <w:rPr>
          <w:rFonts w:ascii="宋体" w:hAnsi="宋体" w:hint="eastAsia"/>
          <w:szCs w:val="21"/>
        </w:rPr>
        <w:t>。</w:t>
      </w:r>
    </w:p>
    <w:p w14:paraId="594A860F"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承包人接收文件的地点：</w:t>
      </w:r>
      <w:r w:rsidRPr="002665AC">
        <w:rPr>
          <w:rFonts w:ascii="宋体" w:hAnsi="宋体" w:cs="MingLiU_HKSCS" w:hint="eastAsia"/>
          <w:szCs w:val="21"/>
          <w:u w:val="single"/>
        </w:rPr>
        <w:t xml:space="preserve"> </w:t>
      </w:r>
      <w:r w:rsidRPr="002665AC">
        <w:rPr>
          <w:rFonts w:ascii="宋体" w:hAnsi="宋体" w:hint="eastAsia"/>
          <w:szCs w:val="21"/>
          <w:u w:val="single"/>
        </w:rPr>
        <w:t>项目所在地承包人项目部</w:t>
      </w:r>
      <w:r w:rsidRPr="002665AC">
        <w:rPr>
          <w:rFonts w:ascii="宋体" w:hAnsi="宋体" w:cs="MingLiU_HKSCS" w:hint="eastAsia"/>
          <w:szCs w:val="21"/>
          <w:u w:val="single"/>
        </w:rPr>
        <w:t xml:space="preserve"> </w:t>
      </w:r>
      <w:r w:rsidRPr="002665AC">
        <w:rPr>
          <w:rFonts w:ascii="宋体" w:hAnsi="宋体" w:hint="eastAsia"/>
          <w:szCs w:val="21"/>
        </w:rPr>
        <w:t>；</w:t>
      </w:r>
    </w:p>
    <w:p w14:paraId="1B05DEF8"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lastRenderedPageBreak/>
        <w:t>承包人指定的接收人为：</w:t>
      </w:r>
      <w:r w:rsidRPr="002665AC">
        <w:rPr>
          <w:rFonts w:ascii="宋体" w:hAnsi="宋体" w:cs="MingLiU_HKSCS" w:hint="eastAsia"/>
          <w:szCs w:val="21"/>
          <w:u w:val="single"/>
        </w:rPr>
        <w:t xml:space="preserve"> </w:t>
      </w:r>
      <w:r w:rsidRPr="002665AC">
        <w:rPr>
          <w:rFonts w:ascii="宋体" w:hAnsi="宋体" w:hint="eastAsia"/>
          <w:szCs w:val="21"/>
          <w:u w:val="single"/>
        </w:rPr>
        <w:t>签订合同时另行确定</w:t>
      </w:r>
      <w:r w:rsidRPr="002665AC">
        <w:rPr>
          <w:rFonts w:ascii="宋体" w:hAnsi="宋体" w:cs="MingLiU_HKSCS" w:hint="eastAsia"/>
          <w:szCs w:val="21"/>
          <w:u w:val="single"/>
        </w:rPr>
        <w:t xml:space="preserve"> </w:t>
      </w:r>
      <w:r w:rsidRPr="002665AC">
        <w:rPr>
          <w:rFonts w:ascii="宋体" w:hAnsi="宋体" w:hint="eastAsia"/>
          <w:szCs w:val="21"/>
        </w:rPr>
        <w:t>。</w:t>
      </w:r>
    </w:p>
    <w:p w14:paraId="4B478AB0"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监理人接收文件的地点：</w:t>
      </w:r>
      <w:r w:rsidRPr="002665AC">
        <w:rPr>
          <w:rFonts w:ascii="宋体" w:hAnsi="宋体" w:cs="MingLiU_HKSCS" w:hint="eastAsia"/>
          <w:szCs w:val="21"/>
          <w:u w:val="single"/>
        </w:rPr>
        <w:t xml:space="preserve"> </w:t>
      </w:r>
      <w:r w:rsidRPr="002665AC">
        <w:rPr>
          <w:rFonts w:ascii="宋体" w:hAnsi="宋体" w:hint="eastAsia"/>
          <w:szCs w:val="21"/>
          <w:u w:val="single"/>
        </w:rPr>
        <w:t>项目所在地承包人项目部</w:t>
      </w:r>
      <w:r w:rsidRPr="002665AC">
        <w:rPr>
          <w:rFonts w:ascii="宋体" w:hAnsi="宋体" w:cs="MingLiU_HKSCS" w:hint="eastAsia"/>
          <w:szCs w:val="21"/>
          <w:u w:val="single"/>
        </w:rPr>
        <w:t xml:space="preserve"> </w:t>
      </w:r>
      <w:r w:rsidRPr="002665AC">
        <w:rPr>
          <w:rFonts w:ascii="宋体" w:hAnsi="宋体" w:hint="eastAsia"/>
          <w:szCs w:val="21"/>
        </w:rPr>
        <w:t>；</w:t>
      </w:r>
    </w:p>
    <w:p w14:paraId="12A05D6E"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监理人指定的接收人为：</w:t>
      </w:r>
      <w:r w:rsidRPr="002665AC">
        <w:rPr>
          <w:rFonts w:ascii="宋体" w:hAnsi="宋体" w:cs="MingLiU_HKSCS" w:hint="eastAsia"/>
          <w:szCs w:val="21"/>
          <w:u w:val="single"/>
        </w:rPr>
        <w:t xml:space="preserve"> </w:t>
      </w:r>
      <w:r w:rsidRPr="002665AC">
        <w:rPr>
          <w:rFonts w:ascii="宋体" w:hAnsi="宋体" w:hint="eastAsia"/>
          <w:szCs w:val="21"/>
          <w:u w:val="single"/>
        </w:rPr>
        <w:t>签订合同时另行确定</w:t>
      </w:r>
      <w:r w:rsidRPr="002665AC">
        <w:rPr>
          <w:rFonts w:ascii="宋体" w:hAnsi="宋体" w:cs="MingLiU_HKSCS" w:hint="eastAsia"/>
          <w:szCs w:val="21"/>
          <w:u w:val="single"/>
        </w:rPr>
        <w:t xml:space="preserve"> </w:t>
      </w:r>
      <w:r w:rsidRPr="002665AC">
        <w:rPr>
          <w:rFonts w:ascii="宋体" w:hAnsi="宋体" w:hint="eastAsia"/>
          <w:szCs w:val="21"/>
        </w:rPr>
        <w:t>。</w:t>
      </w:r>
    </w:p>
    <w:p w14:paraId="2D2CF01F"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1.10 交通运输</w:t>
      </w:r>
    </w:p>
    <w:p w14:paraId="3004A0B7"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1.10.1 出入现场的权利</w:t>
      </w:r>
    </w:p>
    <w:p w14:paraId="3C9662F3" w14:textId="77777777" w:rsidR="00113D27" w:rsidRPr="002665AC" w:rsidRDefault="00000000">
      <w:pPr>
        <w:spacing w:line="420" w:lineRule="exact"/>
        <w:ind w:firstLineChars="200" w:firstLine="420"/>
        <w:rPr>
          <w:rFonts w:ascii="宋体" w:hAnsi="宋体"/>
          <w:szCs w:val="21"/>
          <w:u w:val="single"/>
        </w:rPr>
      </w:pPr>
      <w:r w:rsidRPr="002665AC">
        <w:rPr>
          <w:rFonts w:ascii="宋体" w:hAnsi="宋体" w:hint="eastAsia"/>
          <w:szCs w:val="21"/>
        </w:rPr>
        <w:t>关于出入现场的权利的约定：</w:t>
      </w:r>
      <w:r w:rsidRPr="002665AC">
        <w:rPr>
          <w:rFonts w:ascii="宋体" w:hAnsi="宋体" w:cs="MingLiU_HKSCS" w:hint="eastAsia"/>
          <w:szCs w:val="21"/>
          <w:u w:val="single"/>
        </w:rPr>
        <w:t xml:space="preserve"> </w:t>
      </w:r>
      <w:r w:rsidRPr="002665AC">
        <w:rPr>
          <w:rFonts w:ascii="宋体" w:hAnsi="宋体" w:hint="eastAsia"/>
          <w:szCs w:val="21"/>
          <w:u w:val="single"/>
        </w:rPr>
        <w:t xml:space="preserve"> </w:t>
      </w:r>
      <w:r w:rsidRPr="002665AC">
        <w:rPr>
          <w:rFonts w:ascii="宋体" w:hAnsi="宋体" w:cs="MingLiU_HKSCS" w:hint="eastAsia"/>
          <w:szCs w:val="21"/>
          <w:u w:val="single"/>
        </w:rPr>
        <w:t xml:space="preserve">  /    </w:t>
      </w:r>
    </w:p>
    <w:p w14:paraId="705ECF4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1.10.3 场内交通</w:t>
      </w:r>
    </w:p>
    <w:p w14:paraId="0042D02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关于场外交通和场内交通的边界的约定：</w:t>
      </w:r>
      <w:r w:rsidRPr="002665AC">
        <w:rPr>
          <w:rFonts w:ascii="宋体" w:hAnsi="宋体" w:cs="MingLiU_HKSCS" w:hint="eastAsia"/>
          <w:szCs w:val="21"/>
          <w:u w:val="single"/>
        </w:rPr>
        <w:t xml:space="preserve"> </w:t>
      </w:r>
      <w:r w:rsidRPr="002665AC">
        <w:rPr>
          <w:rFonts w:ascii="宋体" w:hAnsi="宋体" w:hint="eastAsia"/>
          <w:szCs w:val="21"/>
          <w:u w:val="single"/>
        </w:rPr>
        <w:t>另行协商</w:t>
      </w:r>
      <w:r w:rsidRPr="002665AC">
        <w:rPr>
          <w:rFonts w:ascii="宋体" w:hAnsi="宋体" w:cs="MingLiU_HKSCS" w:hint="eastAsia"/>
          <w:szCs w:val="21"/>
          <w:u w:val="single"/>
        </w:rPr>
        <w:t xml:space="preserve"> </w:t>
      </w:r>
      <w:r w:rsidRPr="002665AC">
        <w:rPr>
          <w:rFonts w:ascii="宋体" w:hAnsi="宋体" w:hint="eastAsia"/>
          <w:szCs w:val="21"/>
          <w:u w:val="single"/>
        </w:rPr>
        <w:t xml:space="preserve"> </w:t>
      </w:r>
      <w:r w:rsidRPr="002665AC">
        <w:rPr>
          <w:rFonts w:ascii="宋体" w:hAnsi="宋体" w:hint="eastAsia"/>
          <w:szCs w:val="21"/>
        </w:rPr>
        <w:t>。</w:t>
      </w:r>
    </w:p>
    <w:p w14:paraId="1E39321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关于发包人向承包人免费提供满足工程施工需要的场内道路和交通设施的约定：</w:t>
      </w:r>
      <w:r w:rsidRPr="002665AC">
        <w:rPr>
          <w:rFonts w:ascii="宋体" w:hAnsi="宋体" w:cs="仿宋_GB2312" w:hint="eastAsia"/>
          <w:szCs w:val="21"/>
          <w:u w:val="single"/>
        </w:rPr>
        <w:t>由承包人负责施工现场的材料运输道路开通及施工道路与城区道路开通，包含城市交通管制协调承包人处理。费用由承包方承担</w:t>
      </w:r>
      <w:r w:rsidRPr="002665AC">
        <w:rPr>
          <w:rFonts w:ascii="宋体" w:hAnsi="宋体" w:hint="eastAsia"/>
          <w:szCs w:val="21"/>
        </w:rPr>
        <w:t>。</w:t>
      </w:r>
    </w:p>
    <w:p w14:paraId="1342FA0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1.10.4超大件和超重件的运输</w:t>
      </w:r>
    </w:p>
    <w:p w14:paraId="0B7F3285" w14:textId="183E6986"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运输超大件或超重件所需的道路和桥梁临时加固</w:t>
      </w:r>
      <w:r w:rsidR="009F6C05" w:rsidRPr="002665AC">
        <w:rPr>
          <w:rFonts w:ascii="宋体" w:hAnsi="宋体" w:hint="eastAsia"/>
          <w:szCs w:val="21"/>
        </w:rPr>
        <w:t>改造</w:t>
      </w:r>
      <w:r w:rsidRPr="002665AC">
        <w:rPr>
          <w:rFonts w:ascii="宋体" w:hAnsi="宋体" w:hint="eastAsia"/>
          <w:szCs w:val="21"/>
        </w:rPr>
        <w:t>费用和其他有关费用由</w:t>
      </w:r>
      <w:r w:rsidRPr="002665AC">
        <w:rPr>
          <w:rFonts w:ascii="宋体" w:hAnsi="宋体" w:hint="eastAsia"/>
          <w:szCs w:val="21"/>
          <w:u w:val="single"/>
        </w:rPr>
        <w:t>承包人</w:t>
      </w:r>
      <w:r w:rsidRPr="002665AC">
        <w:rPr>
          <w:rFonts w:ascii="宋体" w:hAnsi="宋体" w:hint="eastAsia"/>
          <w:szCs w:val="21"/>
        </w:rPr>
        <w:t>承担。</w:t>
      </w:r>
    </w:p>
    <w:p w14:paraId="29C1C679"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1.11 知识产权</w:t>
      </w:r>
    </w:p>
    <w:p w14:paraId="09E7E59B" w14:textId="77777777" w:rsidR="00113D27" w:rsidRPr="002665AC" w:rsidRDefault="00000000">
      <w:pPr>
        <w:spacing w:line="420" w:lineRule="exact"/>
        <w:ind w:firstLine="420"/>
        <w:rPr>
          <w:rFonts w:ascii="宋体" w:hAnsi="宋体"/>
          <w:szCs w:val="21"/>
          <w:u w:val="single"/>
        </w:rPr>
      </w:pPr>
      <w:r w:rsidRPr="002665AC">
        <w:rPr>
          <w:rFonts w:ascii="宋体" w:hAnsi="宋体" w:hint="eastAsia"/>
          <w:szCs w:val="21"/>
        </w:rPr>
        <w:t>1.11.1关于发包人提供给承包人的图纸（如有）、发包人为实施工程自行编制或委托编制的技术规范以及反映发包人关于合同要求或其他类似性质的文件的著作权的归属：</w:t>
      </w:r>
      <w:r w:rsidRPr="002665AC">
        <w:rPr>
          <w:rFonts w:ascii="宋体" w:hAnsi="宋体" w:hint="eastAsia"/>
          <w:szCs w:val="21"/>
          <w:u w:val="single"/>
        </w:rPr>
        <w:t>著作权属于发包人。</w:t>
      </w:r>
    </w:p>
    <w:p w14:paraId="20601007" w14:textId="77777777" w:rsidR="00113D27" w:rsidRPr="002665AC" w:rsidRDefault="00000000">
      <w:pPr>
        <w:spacing w:line="420" w:lineRule="exact"/>
        <w:ind w:firstLine="420"/>
        <w:rPr>
          <w:rFonts w:ascii="宋体" w:hAnsi="宋体"/>
          <w:szCs w:val="21"/>
          <w:u w:val="single"/>
        </w:rPr>
      </w:pPr>
      <w:r w:rsidRPr="002665AC">
        <w:rPr>
          <w:rFonts w:ascii="宋体" w:hAnsi="宋体" w:hint="eastAsia"/>
          <w:szCs w:val="21"/>
          <w:u w:val="single"/>
        </w:rPr>
        <w:t>承包人可以为实现合同目的而复制、使用此类文件，但不能用于与合同无关的其他事项。未经发包人书面同意，承包人不得为了合同以外的目的而复制、使用上述文件或将之提供给任何第三方。</w:t>
      </w:r>
    </w:p>
    <w:p w14:paraId="2053902C" w14:textId="77777777" w:rsidR="00113D27" w:rsidRPr="002665AC" w:rsidRDefault="00000000">
      <w:pPr>
        <w:spacing w:line="420" w:lineRule="exact"/>
        <w:ind w:leftChars="284" w:left="596" w:firstLine="420"/>
        <w:rPr>
          <w:rFonts w:ascii="宋体" w:hAnsi="宋体"/>
          <w:szCs w:val="21"/>
        </w:rPr>
      </w:pPr>
      <w:r w:rsidRPr="002665AC">
        <w:rPr>
          <w:rFonts w:ascii="宋体" w:hAnsi="宋体" w:hint="eastAsia"/>
          <w:szCs w:val="21"/>
        </w:rPr>
        <w:t>关于发包人提供的上述文件的使用限制的要求：</w:t>
      </w:r>
      <w:r w:rsidRPr="002665AC">
        <w:rPr>
          <w:rFonts w:ascii="宋体" w:hAnsi="宋体" w:hint="eastAsia"/>
          <w:szCs w:val="21"/>
          <w:u w:val="single"/>
        </w:rPr>
        <w:t xml:space="preserve">   拟行通行条款     。</w:t>
      </w:r>
    </w:p>
    <w:p w14:paraId="40CEA13B" w14:textId="77777777" w:rsidR="00113D27" w:rsidRPr="002665AC" w:rsidRDefault="00000000">
      <w:pPr>
        <w:spacing w:line="420" w:lineRule="exact"/>
        <w:ind w:firstLineChars="284" w:firstLine="596"/>
        <w:rPr>
          <w:rFonts w:ascii="宋体" w:hAnsi="宋体"/>
          <w:szCs w:val="21"/>
          <w:u w:val="single"/>
        </w:rPr>
      </w:pPr>
      <w:r w:rsidRPr="002665AC">
        <w:rPr>
          <w:rFonts w:ascii="宋体" w:hAnsi="宋体" w:hint="eastAsia"/>
          <w:szCs w:val="21"/>
        </w:rPr>
        <w:t>1.11.2 关于承包人为实施工程所编制文件的著作权的归属：</w:t>
      </w:r>
      <w:r w:rsidRPr="002665AC">
        <w:rPr>
          <w:rFonts w:ascii="宋体" w:hAnsi="宋体" w:hint="eastAsia"/>
          <w:szCs w:val="21"/>
          <w:u w:val="single"/>
        </w:rPr>
        <w:t>除署名权以外的著作权属于发包人。</w:t>
      </w:r>
    </w:p>
    <w:p w14:paraId="520C2595" w14:textId="2241F56A" w:rsidR="00113D27" w:rsidRPr="002665AC" w:rsidRDefault="00000000">
      <w:pPr>
        <w:spacing w:line="420" w:lineRule="exact"/>
        <w:ind w:firstLineChars="284" w:firstLine="596"/>
        <w:rPr>
          <w:rFonts w:ascii="宋体" w:hAnsi="宋体"/>
          <w:szCs w:val="21"/>
        </w:rPr>
      </w:pPr>
      <w:r w:rsidRPr="002665AC">
        <w:rPr>
          <w:rFonts w:ascii="宋体" w:hAnsi="宋体" w:hint="eastAsia"/>
          <w:szCs w:val="21"/>
          <w:u w:val="single"/>
        </w:rPr>
        <w:t>承包人可因实施工程的运行、调试、维修、</w:t>
      </w:r>
      <w:r w:rsidR="009F6C05" w:rsidRPr="002665AC">
        <w:rPr>
          <w:rFonts w:ascii="宋体" w:hAnsi="宋体" w:hint="eastAsia"/>
          <w:szCs w:val="21"/>
          <w:u w:val="single"/>
        </w:rPr>
        <w:t>改造</w:t>
      </w:r>
      <w:r w:rsidRPr="002665AC">
        <w:rPr>
          <w:rFonts w:ascii="宋体" w:hAnsi="宋体" w:hint="eastAsia"/>
          <w:szCs w:val="21"/>
          <w:u w:val="single"/>
        </w:rPr>
        <w:t>等目的而复制、使用此类文件，但不能用于与合同无关的其他事项。未经发包人书面同意，承包人不得为了合同以外的目的而复制、使用上述文件或将之提供给任何第三方。</w:t>
      </w:r>
    </w:p>
    <w:p w14:paraId="370A941B" w14:textId="77777777" w:rsidR="00113D27" w:rsidRPr="002665AC" w:rsidRDefault="00000000">
      <w:pPr>
        <w:spacing w:line="420" w:lineRule="exact"/>
        <w:ind w:firstLine="420"/>
        <w:rPr>
          <w:rFonts w:ascii="宋体" w:hAnsi="宋体"/>
          <w:szCs w:val="21"/>
          <w:u w:val="single"/>
        </w:rPr>
      </w:pPr>
      <w:r w:rsidRPr="002665AC">
        <w:rPr>
          <w:rFonts w:ascii="宋体" w:hAnsi="宋体" w:hint="eastAsia"/>
          <w:szCs w:val="21"/>
        </w:rPr>
        <w:t>关于承包人提供的上述文件的使用限制的要求：</w:t>
      </w:r>
      <w:r w:rsidRPr="002665AC">
        <w:rPr>
          <w:rFonts w:ascii="宋体" w:hAnsi="宋体" w:hint="eastAsia"/>
          <w:szCs w:val="21"/>
          <w:u w:val="single"/>
        </w:rPr>
        <w:t>永久性限制。</w:t>
      </w:r>
    </w:p>
    <w:p w14:paraId="2BE09485"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1.11.4 承包人在施工过程中所采用的专利、专有技术、技术秘密的使用费的承担方式：</w:t>
      </w:r>
      <w:r w:rsidRPr="002665AC">
        <w:rPr>
          <w:rFonts w:ascii="宋体" w:hAnsi="宋体" w:hint="eastAsia"/>
          <w:szCs w:val="21"/>
          <w:u w:val="single"/>
        </w:rPr>
        <w:t>承包人在合同签订前和签订时已确定采用的专利、专有技术、技术秘密的使用费已包含在签约合同价中</w:t>
      </w:r>
      <w:r w:rsidRPr="002665AC">
        <w:rPr>
          <w:rFonts w:ascii="宋体" w:hAnsi="宋体" w:hint="eastAsia"/>
          <w:szCs w:val="21"/>
        </w:rPr>
        <w:t>。</w:t>
      </w:r>
    </w:p>
    <w:p w14:paraId="61AE7B72" w14:textId="77777777" w:rsidR="00113D27" w:rsidRPr="002665AC" w:rsidRDefault="00000000">
      <w:pPr>
        <w:spacing w:line="420" w:lineRule="exact"/>
        <w:ind w:firstLine="420"/>
        <w:rPr>
          <w:rFonts w:ascii="宋体" w:hAnsi="宋体"/>
          <w:szCs w:val="21"/>
        </w:rPr>
      </w:pPr>
      <w:r w:rsidRPr="002665AC">
        <w:rPr>
          <w:rFonts w:ascii="宋体" w:hAnsi="宋体" w:hint="eastAsia"/>
          <w:szCs w:val="21"/>
        </w:rPr>
        <w:t>1.13工程量清单错误的修正</w:t>
      </w:r>
    </w:p>
    <w:p w14:paraId="7DC2A90A" w14:textId="77777777" w:rsidR="00113D27" w:rsidRPr="002665AC" w:rsidRDefault="00000000">
      <w:pPr>
        <w:spacing w:line="420" w:lineRule="exact"/>
        <w:ind w:firstLine="420"/>
        <w:rPr>
          <w:rFonts w:ascii="宋体" w:hAnsi="宋体"/>
          <w:szCs w:val="21"/>
          <w:u w:val="single"/>
        </w:rPr>
      </w:pPr>
      <w:r w:rsidRPr="002665AC">
        <w:rPr>
          <w:rFonts w:ascii="宋体" w:hAnsi="宋体" w:hint="eastAsia"/>
          <w:szCs w:val="21"/>
        </w:rPr>
        <w:t>出现工程量清单错误时，是否调整合同价格：</w:t>
      </w:r>
      <w:r w:rsidRPr="002665AC">
        <w:rPr>
          <w:rFonts w:ascii="宋体" w:hAnsi="宋体" w:hint="eastAsia"/>
          <w:szCs w:val="21"/>
          <w:u w:val="single"/>
        </w:rPr>
        <w:t>是。</w:t>
      </w:r>
      <w:r w:rsidRPr="002665AC">
        <w:rPr>
          <w:rFonts w:ascii="宋体" w:hAnsi="宋体" w:hint="eastAsia"/>
          <w:b/>
          <w:bCs/>
          <w:szCs w:val="21"/>
          <w:u w:val="single"/>
        </w:rPr>
        <w:t>在提出修正要求后，应给予对方明确书面答复，未答复的，以对方修正报价为准。在约定的时间内完成核价，作为结算依据。在核价过程中，双方核价人员应具备相应从业资格并在成果上签字和盖章，不具备相应从业资格或未在成果上签字和盖章，视同违约。</w:t>
      </w:r>
    </w:p>
    <w:p w14:paraId="2FDBE2AA" w14:textId="77777777" w:rsidR="00113D27" w:rsidRPr="002665AC" w:rsidRDefault="00000000">
      <w:pPr>
        <w:spacing w:line="420" w:lineRule="exact"/>
        <w:ind w:firstLine="420"/>
        <w:rPr>
          <w:rFonts w:ascii="宋体" w:hAnsi="宋体"/>
          <w:szCs w:val="21"/>
          <w:u w:val="single"/>
        </w:rPr>
      </w:pPr>
      <w:r w:rsidRPr="002665AC">
        <w:rPr>
          <w:rFonts w:ascii="宋体" w:hAnsi="宋体" w:hint="eastAsia"/>
          <w:szCs w:val="21"/>
          <w:u w:val="single"/>
        </w:rPr>
        <w:t>允许调整合同价格的工程量偏差范围：发包人及承包人应按相关规定对发包人提供的工程量清单中的项目和数量进行复核，清单中若有项目缺项和工程量误差的，发包人及承包人可以提出核对申请。发包人及承包人对工程量清单核对提出书面请求时，需同时提供书面核对报告，报告应同时包括核对的要求和内容明细、金额、注明图纸的部位、工程量计算书等内容，并做送达及签收的书面记录。修正计价规则参照</w:t>
      </w:r>
      <w:r w:rsidRPr="002665AC">
        <w:rPr>
          <w:rFonts w:ascii="宋体" w:hAnsi="宋体" w:hint="eastAsia"/>
          <w:szCs w:val="21"/>
          <w:u w:val="single"/>
        </w:rPr>
        <w:lastRenderedPageBreak/>
        <w:t>合同条款10.4.1款执行。</w:t>
      </w:r>
    </w:p>
    <w:p w14:paraId="21935B51"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2. 发包人</w:t>
      </w:r>
    </w:p>
    <w:p w14:paraId="2D22F7D0"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2.2 发包人代表</w:t>
      </w:r>
    </w:p>
    <w:p w14:paraId="3189A1A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发包人代表：</w:t>
      </w:r>
    </w:p>
    <w:p w14:paraId="080C761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姓    名：</w:t>
      </w:r>
      <w:r w:rsidRPr="002665AC">
        <w:rPr>
          <w:rFonts w:ascii="宋体" w:hAnsi="宋体" w:hint="eastAsia"/>
          <w:szCs w:val="21"/>
          <w:u w:val="single"/>
        </w:rPr>
        <w:t xml:space="preserve"> 签定合同时确定 </w:t>
      </w:r>
      <w:r w:rsidRPr="002665AC">
        <w:rPr>
          <w:rFonts w:ascii="宋体" w:hAnsi="宋体" w:hint="eastAsia"/>
          <w:szCs w:val="21"/>
        </w:rPr>
        <w:t>；</w:t>
      </w:r>
    </w:p>
    <w:p w14:paraId="611C119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身份证号：</w:t>
      </w:r>
      <w:r w:rsidRPr="002665AC">
        <w:rPr>
          <w:rFonts w:ascii="宋体" w:hAnsi="宋体" w:hint="eastAsia"/>
          <w:szCs w:val="21"/>
          <w:u w:val="single"/>
        </w:rPr>
        <w:t xml:space="preserve"> 签定合同时确定 </w:t>
      </w:r>
      <w:r w:rsidRPr="002665AC">
        <w:rPr>
          <w:rFonts w:ascii="宋体" w:hAnsi="宋体" w:hint="eastAsia"/>
          <w:szCs w:val="21"/>
        </w:rPr>
        <w:t>；</w:t>
      </w:r>
    </w:p>
    <w:p w14:paraId="0CDB027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职    务：</w:t>
      </w:r>
      <w:r w:rsidRPr="002665AC">
        <w:rPr>
          <w:rFonts w:ascii="宋体" w:hAnsi="宋体" w:hint="eastAsia"/>
          <w:szCs w:val="21"/>
          <w:u w:val="single"/>
        </w:rPr>
        <w:t xml:space="preserve"> 签定合同时确定 </w:t>
      </w:r>
      <w:r w:rsidRPr="002665AC">
        <w:rPr>
          <w:rFonts w:ascii="宋体" w:hAnsi="宋体" w:hint="eastAsia"/>
          <w:szCs w:val="21"/>
        </w:rPr>
        <w:t>；</w:t>
      </w:r>
    </w:p>
    <w:p w14:paraId="48FAE680"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联系电话：</w:t>
      </w:r>
      <w:r w:rsidRPr="002665AC">
        <w:rPr>
          <w:rFonts w:ascii="宋体" w:hAnsi="宋体" w:hint="eastAsia"/>
          <w:szCs w:val="21"/>
          <w:u w:val="single"/>
        </w:rPr>
        <w:t xml:space="preserve"> 签定合同时确定 </w:t>
      </w:r>
      <w:r w:rsidRPr="002665AC">
        <w:rPr>
          <w:rFonts w:ascii="宋体" w:hAnsi="宋体" w:hint="eastAsia"/>
          <w:szCs w:val="21"/>
        </w:rPr>
        <w:t>；</w:t>
      </w:r>
    </w:p>
    <w:p w14:paraId="5C6990B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电子信箱：</w:t>
      </w:r>
      <w:r w:rsidRPr="002665AC">
        <w:rPr>
          <w:rFonts w:ascii="宋体" w:hAnsi="宋体" w:hint="eastAsia"/>
          <w:szCs w:val="21"/>
          <w:u w:val="single"/>
        </w:rPr>
        <w:t xml:space="preserve"> 签定合同时确定 </w:t>
      </w:r>
      <w:r w:rsidRPr="002665AC">
        <w:rPr>
          <w:rFonts w:ascii="宋体" w:hAnsi="宋体" w:hint="eastAsia"/>
          <w:szCs w:val="21"/>
        </w:rPr>
        <w:t>；</w:t>
      </w:r>
    </w:p>
    <w:p w14:paraId="58E1C2F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通信地址：</w:t>
      </w:r>
      <w:r w:rsidRPr="002665AC">
        <w:rPr>
          <w:rFonts w:ascii="宋体" w:hAnsi="宋体" w:hint="eastAsia"/>
          <w:szCs w:val="21"/>
          <w:u w:val="single"/>
        </w:rPr>
        <w:t xml:space="preserve"> 签定合同时确定 </w:t>
      </w:r>
      <w:r w:rsidRPr="002665AC">
        <w:rPr>
          <w:rFonts w:ascii="宋体" w:hAnsi="宋体" w:hint="eastAsia"/>
          <w:szCs w:val="21"/>
        </w:rPr>
        <w:t>。</w:t>
      </w:r>
    </w:p>
    <w:p w14:paraId="6801CC61"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发包人对发包人代表的授权范围如下：</w:t>
      </w:r>
      <w:r w:rsidRPr="002665AC">
        <w:rPr>
          <w:rFonts w:ascii="宋体" w:hAnsi="宋体" w:hint="eastAsia"/>
          <w:szCs w:val="21"/>
          <w:u w:val="single"/>
        </w:rPr>
        <w:t>对工程施工进行全过程的进度计划、施工质量、安全生产文明施工等督促工作，对工程款的支付进行审核和签认；工程结算复核签认。</w:t>
      </w:r>
    </w:p>
    <w:p w14:paraId="280AA41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2.4 施工现场、施工条件和基础资料的提供</w:t>
      </w:r>
    </w:p>
    <w:p w14:paraId="3B45F40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2.4.1 提供施工现场</w:t>
      </w:r>
    </w:p>
    <w:p w14:paraId="05B06D9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关于发包人移交施工现场的期限要求：</w:t>
      </w:r>
      <w:r w:rsidRPr="002665AC">
        <w:rPr>
          <w:rFonts w:ascii="宋体" w:hAnsi="宋体" w:hint="eastAsia"/>
          <w:szCs w:val="21"/>
          <w:u w:val="single"/>
        </w:rPr>
        <w:t>执行通用条款</w:t>
      </w:r>
      <w:r w:rsidRPr="002665AC">
        <w:rPr>
          <w:rFonts w:ascii="宋体" w:hAnsi="宋体" w:hint="eastAsia"/>
          <w:szCs w:val="21"/>
        </w:rPr>
        <w:t>。</w:t>
      </w:r>
    </w:p>
    <w:p w14:paraId="5C681B2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2.4.2 提供施工条件</w:t>
      </w:r>
    </w:p>
    <w:p w14:paraId="20E6B250"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关于发包人应负责提供施工所需要的条件，包括：</w:t>
      </w:r>
    </w:p>
    <w:p w14:paraId="4D53664D"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(1) 所需供电、供水、电讯线路由承包人自行解决，发包方配合；施工中发生的各项费用、通讯费用由承包方承担。</w:t>
      </w:r>
    </w:p>
    <w:p w14:paraId="13887D81"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(2)承包人负责施工场地周围地下管线和邻近建筑物、构筑物（含文物保护建筑）、古树名木的保护工作，出现情况时，承包人应及时向发包人和有关单位汇报。由承包人负责保护工作，其费用由承包人负责。</w:t>
      </w:r>
    </w:p>
    <w:p w14:paraId="7643760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2.5 资金来源证明及支付担保</w:t>
      </w:r>
    </w:p>
    <w:p w14:paraId="1515002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发包人提供资金来源证明的期限要求：</w:t>
      </w:r>
      <w:r w:rsidRPr="002665AC">
        <w:rPr>
          <w:rFonts w:ascii="宋体" w:hAnsi="宋体" w:hint="eastAsia"/>
          <w:szCs w:val="21"/>
          <w:u w:val="single"/>
        </w:rPr>
        <w:t xml:space="preserve">   /  </w:t>
      </w:r>
      <w:r w:rsidRPr="002665AC">
        <w:rPr>
          <w:rFonts w:ascii="宋体" w:hAnsi="宋体" w:hint="eastAsia"/>
          <w:szCs w:val="21"/>
        </w:rPr>
        <w:t>。</w:t>
      </w:r>
    </w:p>
    <w:p w14:paraId="61B2D45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发包人是否提供支付担保：</w:t>
      </w:r>
      <w:r w:rsidRPr="002665AC">
        <w:rPr>
          <w:rFonts w:ascii="宋体" w:hAnsi="宋体" w:hint="eastAsia"/>
          <w:szCs w:val="21"/>
          <w:u w:val="single"/>
        </w:rPr>
        <w:t xml:space="preserve">   否   </w:t>
      </w:r>
      <w:r w:rsidRPr="002665AC">
        <w:rPr>
          <w:rFonts w:ascii="宋体" w:hAnsi="宋体" w:hint="eastAsia"/>
          <w:szCs w:val="21"/>
        </w:rPr>
        <w:t>。</w:t>
      </w:r>
    </w:p>
    <w:p w14:paraId="248A06F2"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发包人提供支付担保的形式：</w:t>
      </w:r>
      <w:r w:rsidRPr="002665AC">
        <w:rPr>
          <w:rFonts w:ascii="宋体" w:hAnsi="宋体" w:hint="eastAsia"/>
          <w:szCs w:val="21"/>
          <w:u w:val="single"/>
        </w:rPr>
        <w:t xml:space="preserve">  /  </w:t>
      </w:r>
      <w:r w:rsidRPr="002665AC">
        <w:rPr>
          <w:rFonts w:ascii="宋体" w:hAnsi="宋体" w:hint="eastAsia"/>
          <w:szCs w:val="21"/>
        </w:rPr>
        <w:t>。</w:t>
      </w:r>
    </w:p>
    <w:p w14:paraId="5E3941DC"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3. 承包人</w:t>
      </w:r>
    </w:p>
    <w:p w14:paraId="55A08DD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3.1 承包人的一般义务</w:t>
      </w:r>
    </w:p>
    <w:p w14:paraId="0B6EEAD8"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（5）承包人提交的竣工资料的内容：</w:t>
      </w:r>
      <w:r w:rsidRPr="002665AC">
        <w:rPr>
          <w:rFonts w:ascii="宋体" w:hAnsi="宋体" w:hint="eastAsia"/>
          <w:szCs w:val="21"/>
          <w:u w:val="single"/>
        </w:rPr>
        <w:t xml:space="preserve">  竣工图及所需技术档案资料、工程竣工报告、竣工验收及质量控制相关记录、施工合同、工程质量保修书等</w:t>
      </w:r>
      <w:r w:rsidRPr="002665AC">
        <w:rPr>
          <w:rFonts w:ascii="宋体" w:hAnsi="宋体" w:hint="eastAsia"/>
          <w:szCs w:val="21"/>
        </w:rPr>
        <w:t>。</w:t>
      </w:r>
    </w:p>
    <w:p w14:paraId="3934239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承包人需要提交的竣工资料套数：</w:t>
      </w:r>
      <w:r w:rsidRPr="002665AC">
        <w:rPr>
          <w:rFonts w:ascii="宋体" w:hAnsi="宋体" w:hint="eastAsia"/>
          <w:szCs w:val="21"/>
          <w:u w:val="single"/>
        </w:rPr>
        <w:t>提供6套竣工图及所需技术档案资料6套</w:t>
      </w:r>
      <w:r w:rsidRPr="002665AC">
        <w:rPr>
          <w:rFonts w:ascii="宋体" w:hAnsi="宋体" w:hint="eastAsia"/>
          <w:szCs w:val="21"/>
        </w:rPr>
        <w:t>。</w:t>
      </w:r>
    </w:p>
    <w:p w14:paraId="2046C18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承包人提交的竣工资料的费用承担：</w:t>
      </w:r>
      <w:r w:rsidRPr="002665AC">
        <w:rPr>
          <w:rFonts w:ascii="宋体" w:hAnsi="宋体" w:hint="eastAsia"/>
          <w:szCs w:val="21"/>
          <w:u w:val="single"/>
        </w:rPr>
        <w:t xml:space="preserve">  由承包人自行承担</w:t>
      </w:r>
      <w:r w:rsidRPr="002665AC">
        <w:rPr>
          <w:rFonts w:ascii="宋体" w:hAnsi="宋体" w:hint="eastAsia"/>
          <w:szCs w:val="21"/>
        </w:rPr>
        <w:t>。</w:t>
      </w:r>
    </w:p>
    <w:p w14:paraId="557C530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承包人提交的竣工资料移交时间：</w:t>
      </w:r>
      <w:r w:rsidRPr="002665AC">
        <w:rPr>
          <w:rFonts w:ascii="宋体" w:hAnsi="宋体" w:hint="eastAsia"/>
          <w:szCs w:val="21"/>
          <w:u w:val="single"/>
        </w:rPr>
        <w:t>竣工验收合格后15天内</w:t>
      </w:r>
      <w:r w:rsidRPr="002665AC">
        <w:rPr>
          <w:rFonts w:ascii="宋体" w:hAnsi="宋体" w:hint="eastAsia"/>
          <w:szCs w:val="21"/>
        </w:rPr>
        <w:t>。</w:t>
      </w:r>
    </w:p>
    <w:p w14:paraId="1D8A29B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承包人提交的竣工资料形式要求：</w:t>
      </w:r>
      <w:r w:rsidRPr="002665AC">
        <w:rPr>
          <w:rFonts w:ascii="宋体" w:hAnsi="宋体" w:hint="eastAsia"/>
          <w:szCs w:val="21"/>
          <w:u w:val="single"/>
        </w:rPr>
        <w:t>纸质文件及电子文件</w:t>
      </w:r>
      <w:r w:rsidRPr="002665AC">
        <w:rPr>
          <w:rFonts w:ascii="宋体" w:hAnsi="宋体" w:hint="eastAsia"/>
          <w:szCs w:val="21"/>
        </w:rPr>
        <w:t>。</w:t>
      </w:r>
    </w:p>
    <w:p w14:paraId="586EC96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（6）承包人应履行的其他义务：</w:t>
      </w:r>
    </w:p>
    <w:p w14:paraId="2D30C37E" w14:textId="77777777" w:rsidR="00113D27" w:rsidRPr="002665AC" w:rsidRDefault="00000000">
      <w:pPr>
        <w:numPr>
          <w:ilvl w:val="1"/>
          <w:numId w:val="26"/>
        </w:numPr>
        <w:spacing w:line="420" w:lineRule="exact"/>
        <w:jc w:val="left"/>
        <w:rPr>
          <w:rFonts w:ascii="宋体" w:hAnsi="宋体"/>
          <w:szCs w:val="21"/>
          <w:u w:val="single"/>
        </w:rPr>
      </w:pPr>
      <w:r w:rsidRPr="002665AC">
        <w:rPr>
          <w:rFonts w:ascii="宋体" w:hAnsi="宋体" w:hint="eastAsia"/>
          <w:szCs w:val="21"/>
          <w:u w:val="single"/>
        </w:rPr>
        <w:t>每月提供实际完成工程量月报表，下月进度计划表，报发包人、监理人。</w:t>
      </w:r>
    </w:p>
    <w:p w14:paraId="42C87B29" w14:textId="4B81FBA3" w:rsidR="00113D27" w:rsidRPr="002665AC" w:rsidRDefault="00000000">
      <w:pPr>
        <w:numPr>
          <w:ilvl w:val="1"/>
          <w:numId w:val="26"/>
        </w:numPr>
        <w:spacing w:line="420" w:lineRule="exact"/>
        <w:jc w:val="left"/>
        <w:rPr>
          <w:rFonts w:ascii="宋体" w:hAnsi="宋体"/>
          <w:szCs w:val="21"/>
          <w:u w:val="single"/>
        </w:rPr>
      </w:pPr>
      <w:r w:rsidRPr="002665AC">
        <w:rPr>
          <w:rFonts w:ascii="宋体" w:hAnsi="宋体" w:hint="eastAsia"/>
          <w:szCs w:val="21"/>
          <w:u w:val="single"/>
        </w:rPr>
        <w:t>承包人自行办理有关施工场地交通、环卫和施工噪声管理等手续，包括解决施工噪音、物体坠落、材料抛落、建筑垃圾、现场排污等涉及环境保护、卫生、交通、城管</w:t>
      </w:r>
      <w:r w:rsidR="00DF74E6" w:rsidRPr="002665AC">
        <w:rPr>
          <w:rFonts w:ascii="宋体" w:hAnsi="宋体" w:hint="eastAsia"/>
          <w:szCs w:val="21"/>
          <w:u w:val="single"/>
        </w:rPr>
        <w:t>、文物</w:t>
      </w:r>
      <w:r w:rsidRPr="002665AC">
        <w:rPr>
          <w:rFonts w:ascii="宋体" w:hAnsi="宋体" w:hint="eastAsia"/>
          <w:szCs w:val="21"/>
          <w:u w:val="single"/>
        </w:rPr>
        <w:t>等有关部门的问题，费用由承包人负责，发包人给予配合。</w:t>
      </w:r>
    </w:p>
    <w:p w14:paraId="2029AB30" w14:textId="77777777" w:rsidR="00113D27" w:rsidRPr="002665AC" w:rsidRDefault="00000000">
      <w:pPr>
        <w:numPr>
          <w:ilvl w:val="1"/>
          <w:numId w:val="26"/>
        </w:numPr>
        <w:spacing w:line="420" w:lineRule="exact"/>
        <w:jc w:val="left"/>
        <w:rPr>
          <w:rFonts w:ascii="宋体" w:hAnsi="宋体"/>
          <w:szCs w:val="21"/>
          <w:u w:val="single"/>
        </w:rPr>
      </w:pPr>
      <w:r w:rsidRPr="002665AC">
        <w:rPr>
          <w:rFonts w:ascii="宋体" w:hAnsi="宋体" w:hint="eastAsia"/>
          <w:szCs w:val="21"/>
          <w:u w:val="single"/>
        </w:rPr>
        <w:t>已完工程成品在竣工验收完成前，由承包人明确施工界面、负责相应的保护工作并承担费用。如有损失，由承包人自费负责予以修复。</w:t>
      </w:r>
    </w:p>
    <w:p w14:paraId="79991B5D" w14:textId="77777777" w:rsidR="00113D27" w:rsidRPr="002665AC" w:rsidRDefault="00000000">
      <w:pPr>
        <w:numPr>
          <w:ilvl w:val="1"/>
          <w:numId w:val="26"/>
        </w:numPr>
        <w:spacing w:line="420" w:lineRule="exact"/>
        <w:jc w:val="left"/>
        <w:rPr>
          <w:rFonts w:ascii="宋体" w:hAnsi="宋体"/>
          <w:szCs w:val="21"/>
          <w:u w:val="single"/>
        </w:rPr>
      </w:pPr>
      <w:r w:rsidRPr="002665AC">
        <w:rPr>
          <w:rFonts w:ascii="宋体" w:hAnsi="宋体" w:hint="eastAsia"/>
          <w:szCs w:val="21"/>
          <w:u w:val="single"/>
        </w:rPr>
        <w:t>负责按建设行政管理部门和相关部门的要求，承担施工安全保卫工作（如警卫）和提供相应设施（如护板、围栏等），以保护公共安全。</w:t>
      </w:r>
    </w:p>
    <w:p w14:paraId="01BBB134" w14:textId="77777777" w:rsidR="00113D27" w:rsidRPr="002665AC" w:rsidRDefault="00000000">
      <w:pPr>
        <w:numPr>
          <w:ilvl w:val="1"/>
          <w:numId w:val="26"/>
        </w:numPr>
        <w:spacing w:line="420" w:lineRule="exact"/>
        <w:jc w:val="left"/>
        <w:rPr>
          <w:rFonts w:ascii="宋体" w:hAnsi="宋体"/>
          <w:szCs w:val="21"/>
          <w:u w:val="single"/>
        </w:rPr>
      </w:pPr>
      <w:r w:rsidRPr="002665AC">
        <w:rPr>
          <w:rFonts w:ascii="宋体" w:hAnsi="宋体" w:hint="eastAsia"/>
          <w:szCs w:val="21"/>
          <w:u w:val="single"/>
        </w:rPr>
        <w:t>磋商文件及清单中列明的已经计入采购范围的其他应当由承包人履行的义务。</w:t>
      </w:r>
    </w:p>
    <w:p w14:paraId="00B00A4A" w14:textId="305D5148" w:rsidR="008F0D83" w:rsidRPr="002665AC" w:rsidRDefault="008F0D83" w:rsidP="008F0D83">
      <w:pPr>
        <w:numPr>
          <w:ilvl w:val="1"/>
          <w:numId w:val="26"/>
        </w:numPr>
        <w:spacing w:line="420" w:lineRule="exact"/>
        <w:jc w:val="left"/>
        <w:rPr>
          <w:rFonts w:ascii="宋体" w:hAnsi="宋体"/>
          <w:szCs w:val="21"/>
          <w:u w:val="single"/>
        </w:rPr>
      </w:pPr>
      <w:r w:rsidRPr="002665AC">
        <w:rPr>
          <w:rFonts w:ascii="宋体" w:hAnsi="宋体"/>
          <w:szCs w:val="21"/>
          <w:u w:val="single"/>
        </w:rPr>
        <w:t>承包人发现清单漏项或者发包人要求承包人完成工程量清单以外的工作、采购的货物，承包人应按甲方进度安排完成，合同价格按按专用条款中相应的条款进行调整。</w:t>
      </w:r>
    </w:p>
    <w:p w14:paraId="1889D975" w14:textId="77777777" w:rsidR="00113D27" w:rsidRPr="002665AC" w:rsidRDefault="00000000" w:rsidP="008F0D83">
      <w:pPr>
        <w:numPr>
          <w:ilvl w:val="1"/>
          <w:numId w:val="26"/>
        </w:numPr>
        <w:spacing w:line="420" w:lineRule="exact"/>
        <w:jc w:val="left"/>
        <w:rPr>
          <w:rFonts w:ascii="宋体" w:hAnsi="宋体"/>
          <w:szCs w:val="21"/>
          <w:u w:val="single"/>
        </w:rPr>
      </w:pPr>
      <w:r w:rsidRPr="002665AC">
        <w:rPr>
          <w:rFonts w:ascii="宋体" w:hAnsi="宋体" w:hint="eastAsia"/>
          <w:szCs w:val="21"/>
          <w:u w:val="single"/>
        </w:rPr>
        <w:t>承包人应按《关于开展建设工程合同履约评价工作的通知》（温住建发〔2015〕286号）规定敦促发包人及时进行履约评价，并做好评价结果工作，发包人也应按文件要求对承包人的履约情况进行客观评价。</w:t>
      </w:r>
    </w:p>
    <w:p w14:paraId="7B680E82" w14:textId="77777777" w:rsidR="00113D27" w:rsidRPr="002665AC" w:rsidRDefault="00000000" w:rsidP="008F0D83">
      <w:pPr>
        <w:numPr>
          <w:ilvl w:val="1"/>
          <w:numId w:val="26"/>
        </w:numPr>
        <w:spacing w:line="420" w:lineRule="exact"/>
        <w:jc w:val="left"/>
        <w:rPr>
          <w:rFonts w:ascii="宋体" w:hAnsi="宋体"/>
          <w:szCs w:val="21"/>
          <w:u w:val="single"/>
        </w:rPr>
      </w:pPr>
      <w:r w:rsidRPr="002665AC">
        <w:rPr>
          <w:rFonts w:ascii="宋体" w:hAnsi="宋体" w:hint="eastAsia"/>
          <w:szCs w:val="21"/>
          <w:u w:val="single"/>
        </w:rPr>
        <w:t>承包人具备保障工程正常施工的能力，保质保量按期完成施工任务。在施工前，承包人必须全面协调好与周边环境关系，由于未处理好周边环境关系而导致工程停工，发包人将不承担由此引起的工期延误及其他工程费用损失。</w:t>
      </w:r>
    </w:p>
    <w:p w14:paraId="62017A20" w14:textId="77777777" w:rsidR="00113D27" w:rsidRPr="002665AC" w:rsidRDefault="00000000" w:rsidP="008F0D83">
      <w:pPr>
        <w:numPr>
          <w:ilvl w:val="1"/>
          <w:numId w:val="26"/>
        </w:numPr>
        <w:spacing w:line="420" w:lineRule="exact"/>
        <w:jc w:val="left"/>
        <w:rPr>
          <w:rFonts w:ascii="宋体" w:hAnsi="宋体"/>
          <w:szCs w:val="21"/>
          <w:u w:val="single"/>
        </w:rPr>
      </w:pPr>
      <w:r w:rsidRPr="002665AC">
        <w:rPr>
          <w:rFonts w:ascii="宋体" w:hAnsi="宋体" w:hint="eastAsia"/>
          <w:szCs w:val="21"/>
          <w:u w:val="single"/>
        </w:rPr>
        <w:t>其他：施工人承担上述义务的所有费用，未尽事宜双方另行协商。</w:t>
      </w:r>
    </w:p>
    <w:p w14:paraId="6DB702DA" w14:textId="77777777" w:rsidR="00113D27" w:rsidRPr="002665AC" w:rsidRDefault="00000000" w:rsidP="008F0D83">
      <w:pPr>
        <w:numPr>
          <w:ilvl w:val="1"/>
          <w:numId w:val="26"/>
        </w:numPr>
        <w:spacing w:line="420" w:lineRule="exact"/>
        <w:jc w:val="left"/>
        <w:rPr>
          <w:rFonts w:ascii="宋体" w:hAnsi="宋体"/>
          <w:szCs w:val="21"/>
          <w:u w:val="single"/>
        </w:rPr>
      </w:pPr>
      <w:r w:rsidRPr="002665AC">
        <w:rPr>
          <w:rFonts w:ascii="宋体" w:hAnsi="宋体" w:hint="eastAsia"/>
          <w:szCs w:val="21"/>
          <w:u w:val="single"/>
        </w:rPr>
        <w:t>承包人出具的工程进度款发票必须为增值税专用发票。</w:t>
      </w:r>
    </w:p>
    <w:p w14:paraId="20F54E3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3.2 项目经理</w:t>
      </w:r>
    </w:p>
    <w:p w14:paraId="7DC793D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3.2.1 项目经理：</w:t>
      </w:r>
    </w:p>
    <w:p w14:paraId="6C7F677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姓    名：</w:t>
      </w:r>
      <w:r w:rsidRPr="002665AC">
        <w:rPr>
          <w:rFonts w:ascii="宋体" w:hAnsi="宋体" w:hint="eastAsia"/>
          <w:szCs w:val="21"/>
          <w:u w:val="single"/>
        </w:rPr>
        <w:t xml:space="preserve"> 签订合同时根据磋商响应文件确定 </w:t>
      </w:r>
      <w:r w:rsidRPr="002665AC">
        <w:rPr>
          <w:rFonts w:ascii="宋体" w:hAnsi="宋体" w:hint="eastAsia"/>
          <w:szCs w:val="21"/>
        </w:rPr>
        <w:t>；</w:t>
      </w:r>
    </w:p>
    <w:p w14:paraId="6EB1EBD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身份证号：</w:t>
      </w:r>
      <w:r w:rsidRPr="002665AC">
        <w:rPr>
          <w:rFonts w:ascii="宋体" w:hAnsi="宋体" w:hint="eastAsia"/>
          <w:szCs w:val="21"/>
          <w:u w:val="single"/>
        </w:rPr>
        <w:t xml:space="preserve"> 签订合同时根据磋商响应文件确定 </w:t>
      </w:r>
      <w:r w:rsidRPr="002665AC">
        <w:rPr>
          <w:rFonts w:ascii="宋体" w:hAnsi="宋体" w:hint="eastAsia"/>
          <w:szCs w:val="21"/>
        </w:rPr>
        <w:t>；</w:t>
      </w:r>
    </w:p>
    <w:p w14:paraId="3AB28C2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建造师执业资格等级：</w:t>
      </w:r>
      <w:r w:rsidRPr="002665AC">
        <w:rPr>
          <w:rFonts w:ascii="宋体" w:hAnsi="宋体" w:hint="eastAsia"/>
          <w:szCs w:val="21"/>
          <w:u w:val="single"/>
        </w:rPr>
        <w:t xml:space="preserve">签订合同时根据磋商响应文件确定 </w:t>
      </w:r>
      <w:r w:rsidRPr="002665AC">
        <w:rPr>
          <w:rFonts w:ascii="宋体" w:hAnsi="宋体" w:hint="eastAsia"/>
          <w:szCs w:val="21"/>
        </w:rPr>
        <w:t>；</w:t>
      </w:r>
    </w:p>
    <w:p w14:paraId="6EB85CC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建造师注册证书号：</w:t>
      </w:r>
      <w:r w:rsidRPr="002665AC">
        <w:rPr>
          <w:rFonts w:ascii="宋体" w:hAnsi="宋体" w:hint="eastAsia"/>
          <w:szCs w:val="21"/>
          <w:u w:val="single"/>
        </w:rPr>
        <w:t xml:space="preserve"> 签订合同时根据磋商响应文件确定 </w:t>
      </w:r>
      <w:r w:rsidRPr="002665AC">
        <w:rPr>
          <w:rFonts w:ascii="宋体" w:hAnsi="宋体" w:hint="eastAsia"/>
          <w:szCs w:val="21"/>
        </w:rPr>
        <w:t>；</w:t>
      </w:r>
    </w:p>
    <w:p w14:paraId="31CD4F7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建造师执业印章号：</w:t>
      </w:r>
      <w:r w:rsidRPr="002665AC">
        <w:rPr>
          <w:rFonts w:ascii="宋体" w:hAnsi="宋体" w:hint="eastAsia"/>
          <w:szCs w:val="21"/>
          <w:u w:val="single"/>
        </w:rPr>
        <w:t xml:space="preserve"> 订合同时根据磋商响应文件确定 </w:t>
      </w:r>
      <w:r w:rsidRPr="002665AC">
        <w:rPr>
          <w:rFonts w:ascii="宋体" w:hAnsi="宋体" w:hint="eastAsia"/>
          <w:szCs w:val="21"/>
        </w:rPr>
        <w:t>；</w:t>
      </w:r>
    </w:p>
    <w:p w14:paraId="2C6E28D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安全生产考核合格证书号：</w:t>
      </w:r>
      <w:r w:rsidRPr="002665AC">
        <w:rPr>
          <w:rFonts w:ascii="宋体" w:hAnsi="宋体" w:hint="eastAsia"/>
          <w:szCs w:val="21"/>
          <w:u w:val="single"/>
        </w:rPr>
        <w:t xml:space="preserve"> 签订合同时根据磋商响应文件确定 </w:t>
      </w:r>
      <w:r w:rsidRPr="002665AC">
        <w:rPr>
          <w:rFonts w:ascii="宋体" w:hAnsi="宋体" w:hint="eastAsia"/>
          <w:szCs w:val="21"/>
        </w:rPr>
        <w:t>；</w:t>
      </w:r>
    </w:p>
    <w:p w14:paraId="1921010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联系电话：</w:t>
      </w:r>
      <w:r w:rsidRPr="002665AC">
        <w:rPr>
          <w:rFonts w:ascii="宋体" w:hAnsi="宋体" w:hint="eastAsia"/>
          <w:szCs w:val="21"/>
          <w:u w:val="single"/>
        </w:rPr>
        <w:t xml:space="preserve"> 签订合同时根据磋商响应文件确定 </w:t>
      </w:r>
      <w:r w:rsidRPr="002665AC">
        <w:rPr>
          <w:rFonts w:ascii="宋体" w:hAnsi="宋体" w:hint="eastAsia"/>
          <w:szCs w:val="21"/>
        </w:rPr>
        <w:t>；</w:t>
      </w:r>
    </w:p>
    <w:p w14:paraId="2230D28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电子信箱：</w:t>
      </w:r>
      <w:r w:rsidRPr="002665AC">
        <w:rPr>
          <w:rFonts w:ascii="宋体" w:hAnsi="宋体" w:hint="eastAsia"/>
          <w:szCs w:val="21"/>
          <w:u w:val="single"/>
        </w:rPr>
        <w:t xml:space="preserve"> 签订合同时根据磋商响应文件确定 </w:t>
      </w:r>
      <w:r w:rsidRPr="002665AC">
        <w:rPr>
          <w:rFonts w:ascii="宋体" w:hAnsi="宋体" w:hint="eastAsia"/>
          <w:szCs w:val="21"/>
        </w:rPr>
        <w:t>；</w:t>
      </w:r>
    </w:p>
    <w:p w14:paraId="4609DB0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通信地址：</w:t>
      </w:r>
      <w:r w:rsidRPr="002665AC">
        <w:rPr>
          <w:rFonts w:ascii="宋体" w:hAnsi="宋体" w:hint="eastAsia"/>
          <w:szCs w:val="21"/>
          <w:u w:val="single"/>
        </w:rPr>
        <w:t xml:space="preserve"> 签订合同时根据磋商响应文件确定 </w:t>
      </w:r>
      <w:r w:rsidRPr="002665AC">
        <w:rPr>
          <w:rFonts w:ascii="宋体" w:hAnsi="宋体" w:hint="eastAsia"/>
          <w:szCs w:val="21"/>
        </w:rPr>
        <w:t>；</w:t>
      </w:r>
    </w:p>
    <w:p w14:paraId="0324DF7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承包人对项目经理的授权范围如下：</w:t>
      </w:r>
      <w:r w:rsidRPr="002665AC">
        <w:rPr>
          <w:rFonts w:ascii="宋体" w:hAnsi="宋体" w:hint="eastAsia"/>
          <w:szCs w:val="21"/>
          <w:u w:val="single"/>
        </w:rPr>
        <w:t xml:space="preserve">  签订合同时另行确定      </w:t>
      </w:r>
      <w:r w:rsidRPr="002665AC">
        <w:rPr>
          <w:rFonts w:ascii="宋体" w:hAnsi="宋体" w:hint="eastAsia"/>
          <w:szCs w:val="21"/>
        </w:rPr>
        <w:t>。</w:t>
      </w:r>
    </w:p>
    <w:p w14:paraId="0B4D8747" w14:textId="77777777"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关于项目经理每月在施工现场的时间要求：</w:t>
      </w:r>
      <w:r w:rsidRPr="002665AC">
        <w:rPr>
          <w:rFonts w:ascii="宋体" w:hAnsi="宋体" w:hint="eastAsia"/>
          <w:szCs w:val="21"/>
          <w:u w:val="single"/>
        </w:rPr>
        <w:t>项目经理每月到岗天数均为24天，每缺一天，支付违约金1000元，不足一天按一天计算；每天到岗低于6小时的，视为缺勤；未能参加相关会议的、会议迟到</w:t>
      </w:r>
      <w:r w:rsidRPr="002665AC">
        <w:rPr>
          <w:rFonts w:ascii="宋体" w:hAnsi="宋体" w:hint="eastAsia"/>
          <w:szCs w:val="21"/>
          <w:u w:val="single"/>
        </w:rPr>
        <w:lastRenderedPageBreak/>
        <w:t>或者未履行责任，承包人向发包人支付500元/人次的违约金。履约保证金不足部分从施工进度款中直接补足。</w:t>
      </w:r>
    </w:p>
    <w:p w14:paraId="384B6890" w14:textId="77777777"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承包人未提交劳动合同，以及没有为项目经理缴纳社会保险证明的违约责任：</w:t>
      </w:r>
      <w:r w:rsidRPr="002665AC">
        <w:rPr>
          <w:rFonts w:ascii="宋体" w:hAnsi="宋体" w:hint="eastAsia"/>
          <w:szCs w:val="21"/>
          <w:u w:val="single"/>
        </w:rPr>
        <w:t>承包人不提交上述文件的，项目经理无权履行职责，发包人有权要求更换项目经理，由此增加的费用和（或）延误的工期由承包人承担</w:t>
      </w:r>
      <w:r w:rsidRPr="002665AC">
        <w:rPr>
          <w:rFonts w:ascii="宋体" w:hAnsi="宋体" w:hint="eastAsia"/>
          <w:szCs w:val="21"/>
        </w:rPr>
        <w:t>。</w:t>
      </w:r>
    </w:p>
    <w:p w14:paraId="3FF737E0" w14:textId="77777777" w:rsidR="00030EAF" w:rsidRPr="002665AC" w:rsidRDefault="00030EAF" w:rsidP="00030EAF">
      <w:pPr>
        <w:spacing w:line="420" w:lineRule="exact"/>
        <w:ind w:firstLine="420"/>
        <w:jc w:val="left"/>
        <w:rPr>
          <w:rFonts w:ascii="宋体" w:hAnsi="宋体"/>
          <w:szCs w:val="21"/>
          <w:u w:val="single"/>
        </w:rPr>
      </w:pPr>
      <w:r w:rsidRPr="002665AC">
        <w:rPr>
          <w:rFonts w:ascii="宋体" w:hAnsi="宋体" w:hint="eastAsia"/>
          <w:szCs w:val="21"/>
        </w:rPr>
        <w:t>项目经理未经批准，擅自离开施工现场的违约责任：</w:t>
      </w:r>
      <w:r w:rsidRPr="002665AC">
        <w:rPr>
          <w:rFonts w:ascii="宋体" w:hAnsi="宋体" w:hint="eastAsia"/>
          <w:szCs w:val="21"/>
          <w:u w:val="single"/>
        </w:rPr>
        <w:t>按项目经理未到位处理</w:t>
      </w:r>
      <w:r w:rsidRPr="002665AC">
        <w:rPr>
          <w:rFonts w:ascii="宋体" w:hAnsi="宋体" w:hint="eastAsia"/>
          <w:szCs w:val="21"/>
        </w:rPr>
        <w:t>。</w:t>
      </w:r>
    </w:p>
    <w:p w14:paraId="0A2764DE" w14:textId="77777777"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3.2.3 承包人擅自更换项目经理的违约责任：</w:t>
      </w:r>
      <w:r w:rsidRPr="002665AC">
        <w:rPr>
          <w:rFonts w:ascii="宋体" w:hAnsi="宋体" w:hint="eastAsia"/>
          <w:szCs w:val="21"/>
          <w:u w:val="single"/>
        </w:rPr>
        <w:t>成交后未经发包人同意，不得擅自更换项目经理，否则按每次支付违约金10000元。</w:t>
      </w:r>
    </w:p>
    <w:p w14:paraId="24555FFB" w14:textId="77777777"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3.2.4 承包人无正当理由拒绝更换项目经理的违约责任</w:t>
      </w:r>
      <w:r w:rsidRPr="002665AC">
        <w:rPr>
          <w:rFonts w:ascii="宋体" w:hAnsi="宋体" w:hint="eastAsia"/>
          <w:szCs w:val="21"/>
          <w:u w:val="single"/>
        </w:rPr>
        <w:t>：发包人有权要求撤换工作不负责、管理不力、不到位、贻误工作的项目经理，或者造成严重的安全事故和工程质量事故的项目经理，更换的项目经理到位时间为发包人发出书面通知后15天内，逾期视为未到位，并按项目经理到位率处罚处理</w:t>
      </w:r>
      <w:r w:rsidRPr="002665AC">
        <w:rPr>
          <w:rFonts w:ascii="宋体" w:hAnsi="宋体" w:hint="eastAsia"/>
          <w:szCs w:val="21"/>
        </w:rPr>
        <w:t>。</w:t>
      </w:r>
    </w:p>
    <w:p w14:paraId="7A4FF706" w14:textId="77777777"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3.3 承包人人员</w:t>
      </w:r>
    </w:p>
    <w:p w14:paraId="68C48F06" w14:textId="77777777"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3.3.1 承包人提交项目管理机构及施工现场管理人员安排报告的期限：</w:t>
      </w:r>
      <w:r w:rsidRPr="002665AC">
        <w:rPr>
          <w:rFonts w:ascii="宋体" w:hAnsi="宋体" w:hint="eastAsia"/>
          <w:szCs w:val="21"/>
          <w:u w:val="single"/>
        </w:rPr>
        <w:t>接到开工通知后7天内</w:t>
      </w:r>
      <w:r w:rsidRPr="002665AC">
        <w:rPr>
          <w:rFonts w:ascii="宋体" w:hAnsi="宋体" w:hint="eastAsia"/>
          <w:szCs w:val="21"/>
        </w:rPr>
        <w:t>。</w:t>
      </w:r>
    </w:p>
    <w:p w14:paraId="57AFBE1B" w14:textId="77777777"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3.3.3 承包人无正当理由拒绝撤换主要施工管理人员的违约责任：</w:t>
      </w:r>
      <w:r w:rsidRPr="002665AC">
        <w:rPr>
          <w:rFonts w:ascii="宋体" w:hAnsi="宋体" w:hint="eastAsia"/>
          <w:szCs w:val="21"/>
          <w:u w:val="single"/>
        </w:rPr>
        <w:t>更换人员应在规定的时间内更换并到岗，逾期视为应到人员未到位按项目班组人员到位率的担保处理办法处理</w:t>
      </w:r>
      <w:r w:rsidRPr="002665AC">
        <w:rPr>
          <w:rFonts w:ascii="宋体" w:hAnsi="宋体" w:hint="eastAsia"/>
          <w:szCs w:val="21"/>
        </w:rPr>
        <w:t>。</w:t>
      </w:r>
    </w:p>
    <w:p w14:paraId="0C1D055A" w14:textId="77777777" w:rsidR="00030EAF" w:rsidRPr="002665AC" w:rsidRDefault="00030EAF" w:rsidP="00030EAF">
      <w:pPr>
        <w:spacing w:line="420" w:lineRule="exact"/>
        <w:ind w:firstLine="420"/>
        <w:jc w:val="left"/>
        <w:rPr>
          <w:rFonts w:ascii="宋体" w:hAnsi="宋体"/>
          <w:szCs w:val="21"/>
          <w:u w:val="single"/>
        </w:rPr>
      </w:pPr>
      <w:r w:rsidRPr="002665AC">
        <w:rPr>
          <w:rFonts w:ascii="宋体" w:hAnsi="宋体" w:hint="eastAsia"/>
          <w:szCs w:val="21"/>
        </w:rPr>
        <w:t>3.3.4 承包人主要施工管理人员离开施工现场的批准要求：</w:t>
      </w:r>
      <w:r w:rsidRPr="002665AC">
        <w:rPr>
          <w:rFonts w:ascii="宋体" w:hAnsi="宋体" w:hint="eastAsia"/>
          <w:szCs w:val="21"/>
          <w:u w:val="single"/>
        </w:rPr>
        <w:t>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和发包人的同意</w:t>
      </w:r>
      <w:r w:rsidRPr="002665AC">
        <w:rPr>
          <w:rFonts w:ascii="宋体" w:hAnsi="宋体" w:hint="eastAsia"/>
          <w:szCs w:val="21"/>
        </w:rPr>
        <w:t>。</w:t>
      </w:r>
    </w:p>
    <w:p w14:paraId="5063049E" w14:textId="77777777" w:rsidR="00030EAF" w:rsidRPr="002665AC" w:rsidRDefault="00030EAF" w:rsidP="00030EAF">
      <w:pPr>
        <w:spacing w:line="420" w:lineRule="exact"/>
        <w:ind w:firstLine="420"/>
        <w:jc w:val="left"/>
        <w:rPr>
          <w:rFonts w:ascii="宋体" w:hAnsi="宋体"/>
          <w:szCs w:val="21"/>
          <w:u w:val="single"/>
        </w:rPr>
      </w:pPr>
      <w:r w:rsidRPr="002665AC">
        <w:rPr>
          <w:rFonts w:ascii="宋体" w:hAnsi="宋体" w:hint="eastAsia"/>
          <w:szCs w:val="21"/>
        </w:rPr>
        <w:t>3.3.5承包人擅自更换主要施工管理人员的违约责任：</w:t>
      </w:r>
      <w:r w:rsidRPr="002665AC">
        <w:rPr>
          <w:rFonts w:ascii="宋体" w:hAnsi="宋体" w:hint="eastAsia"/>
          <w:szCs w:val="21"/>
          <w:u w:val="single"/>
        </w:rPr>
        <w:t>成交后未经发包人同意，不得擅自更换主要管理人员，否则支付违约金5000元/人。主要施工管理人员到位率为100%，每少一天按500元/人支付违约金；</w:t>
      </w:r>
      <w:r w:rsidRPr="002665AC">
        <w:rPr>
          <w:rFonts w:ascii="宋体" w:hAnsi="宋体" w:hint="eastAsia"/>
          <w:b/>
          <w:bCs/>
          <w:szCs w:val="21"/>
          <w:u w:val="single"/>
        </w:rPr>
        <w:t>违约金从合同价款中直接扣除，业主同意更换也罚款。</w:t>
      </w:r>
    </w:p>
    <w:p w14:paraId="01B500B6" w14:textId="77777777"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3.3.6 主要施工管理人员指施工员、安全员。</w:t>
      </w:r>
    </w:p>
    <w:p w14:paraId="17E8FB65" w14:textId="65C80FC3"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3.3.7 每天到岗低于6小时的，视为缺勤；项目经理及其他管理人员到位率以</w:t>
      </w:r>
      <w:r w:rsidR="00836219" w:rsidRPr="002665AC">
        <w:rPr>
          <w:rFonts w:ascii="宋体" w:hAnsi="宋体" w:hint="eastAsia"/>
          <w:szCs w:val="21"/>
        </w:rPr>
        <w:t>打卡</w:t>
      </w:r>
      <w:r w:rsidRPr="002665AC">
        <w:rPr>
          <w:rFonts w:ascii="宋体" w:hAnsi="宋体" w:hint="eastAsia"/>
          <w:szCs w:val="21"/>
        </w:rPr>
        <w:t>考勤为准。</w:t>
      </w:r>
    </w:p>
    <w:p w14:paraId="60010ACA" w14:textId="77777777"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承包人主要施工管理人员擅自离开施工现场的违约责任：</w:t>
      </w:r>
      <w:r w:rsidRPr="002665AC">
        <w:rPr>
          <w:rFonts w:ascii="宋体" w:hAnsi="宋体" w:hint="eastAsia"/>
          <w:szCs w:val="21"/>
          <w:u w:val="single"/>
        </w:rPr>
        <w:t>按不到位违约处理</w:t>
      </w:r>
      <w:r w:rsidRPr="002665AC">
        <w:rPr>
          <w:rFonts w:ascii="宋体" w:hAnsi="宋体" w:hint="eastAsia"/>
          <w:szCs w:val="21"/>
        </w:rPr>
        <w:t>。</w:t>
      </w:r>
    </w:p>
    <w:p w14:paraId="6C7ED04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3.5 分包</w:t>
      </w:r>
    </w:p>
    <w:p w14:paraId="58098C1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3.5.1 分包的一般约定</w:t>
      </w:r>
    </w:p>
    <w:p w14:paraId="0150F74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禁止分包的工程包括：</w:t>
      </w:r>
      <w:r w:rsidRPr="002665AC">
        <w:rPr>
          <w:rFonts w:ascii="宋体" w:hAnsi="宋体" w:hint="eastAsia"/>
          <w:szCs w:val="21"/>
          <w:u w:val="single"/>
        </w:rPr>
        <w:t xml:space="preserve"> 执行通用条款</w:t>
      </w:r>
      <w:r w:rsidRPr="002665AC">
        <w:rPr>
          <w:rFonts w:ascii="宋体" w:hAnsi="宋体" w:hint="eastAsia"/>
          <w:szCs w:val="21"/>
        </w:rPr>
        <w:t>。</w:t>
      </w:r>
    </w:p>
    <w:p w14:paraId="1A2BF262"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主体结构、关键性工作的范围：</w:t>
      </w:r>
      <w:r w:rsidRPr="002665AC">
        <w:rPr>
          <w:rFonts w:ascii="宋体" w:hAnsi="宋体" w:hint="eastAsia"/>
          <w:szCs w:val="21"/>
          <w:u w:val="single"/>
        </w:rPr>
        <w:t xml:space="preserve"> 执行通用条款</w:t>
      </w:r>
      <w:r w:rsidRPr="002665AC">
        <w:rPr>
          <w:rFonts w:ascii="宋体" w:hAnsi="宋体" w:hint="eastAsia"/>
          <w:szCs w:val="21"/>
        </w:rPr>
        <w:t>。</w:t>
      </w:r>
    </w:p>
    <w:p w14:paraId="22FE4FE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3.5.2分包的确定</w:t>
      </w:r>
    </w:p>
    <w:p w14:paraId="114D1087"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允许分包的专业工程包括：</w:t>
      </w:r>
      <w:r w:rsidRPr="002665AC">
        <w:rPr>
          <w:rFonts w:ascii="宋体" w:hAnsi="宋体" w:hint="eastAsia"/>
          <w:szCs w:val="21"/>
          <w:u w:val="single"/>
        </w:rPr>
        <w:t xml:space="preserve"> 执行通用条款  </w:t>
      </w:r>
      <w:r w:rsidRPr="002665AC">
        <w:rPr>
          <w:rFonts w:ascii="宋体" w:hAnsi="宋体" w:hint="eastAsia"/>
          <w:szCs w:val="21"/>
        </w:rPr>
        <w:t>。</w:t>
      </w:r>
    </w:p>
    <w:p w14:paraId="547FC992"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其他关于分包的约定：</w:t>
      </w:r>
      <w:r w:rsidRPr="002665AC">
        <w:rPr>
          <w:rFonts w:ascii="宋体" w:hAnsi="宋体" w:hint="eastAsia"/>
          <w:szCs w:val="21"/>
          <w:u w:val="single"/>
        </w:rPr>
        <w:t xml:space="preserve"> 执行通用条款</w:t>
      </w:r>
      <w:r w:rsidRPr="002665AC">
        <w:rPr>
          <w:rFonts w:ascii="宋体" w:hAnsi="宋体" w:hint="eastAsia"/>
          <w:szCs w:val="21"/>
        </w:rPr>
        <w:t>。</w:t>
      </w:r>
    </w:p>
    <w:p w14:paraId="4564C2E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3.5.4 分包合同价款</w:t>
      </w:r>
    </w:p>
    <w:p w14:paraId="4596572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关于分包合同价款支付的约定：</w:t>
      </w:r>
      <w:r w:rsidRPr="002665AC">
        <w:rPr>
          <w:rFonts w:ascii="宋体" w:hAnsi="宋体" w:hint="eastAsia"/>
          <w:szCs w:val="21"/>
          <w:u w:val="single"/>
        </w:rPr>
        <w:t>按通用合同条款第3.5.4款执行</w:t>
      </w:r>
      <w:r w:rsidRPr="002665AC">
        <w:rPr>
          <w:rFonts w:ascii="宋体" w:hAnsi="宋体" w:hint="eastAsia"/>
          <w:szCs w:val="21"/>
        </w:rPr>
        <w:t>。</w:t>
      </w:r>
    </w:p>
    <w:p w14:paraId="3399A22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3.6 工程照管与成品、半成品保护</w:t>
      </w:r>
    </w:p>
    <w:p w14:paraId="27EF3E43"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承包人负责照管工程及工程相关的材料、工程设备的起始时间：</w:t>
      </w:r>
      <w:r w:rsidRPr="002665AC">
        <w:rPr>
          <w:rFonts w:ascii="宋体" w:hAnsi="宋体" w:hint="eastAsia"/>
          <w:szCs w:val="21"/>
          <w:u w:val="single"/>
        </w:rPr>
        <w:t>按通用合同条款第3.6款执行</w:t>
      </w:r>
      <w:r w:rsidRPr="002665AC">
        <w:rPr>
          <w:rFonts w:ascii="宋体" w:hAnsi="宋体" w:hint="eastAsia"/>
          <w:szCs w:val="21"/>
        </w:rPr>
        <w:t>。</w:t>
      </w:r>
    </w:p>
    <w:p w14:paraId="203466B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3.7 履约担保</w:t>
      </w:r>
    </w:p>
    <w:p w14:paraId="1555FE56"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承包人是否提供履约担保：</w:t>
      </w:r>
      <w:r w:rsidRPr="002665AC">
        <w:rPr>
          <w:rFonts w:ascii="宋体" w:hAnsi="宋体" w:hint="eastAsia"/>
          <w:szCs w:val="21"/>
          <w:u w:val="single"/>
        </w:rPr>
        <w:t>是。</w:t>
      </w:r>
    </w:p>
    <w:p w14:paraId="1F0ADA06" w14:textId="5B8E94B5"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承包人提供履约担保的形式、金额及期限的：</w:t>
      </w:r>
      <w:r w:rsidRPr="002665AC">
        <w:rPr>
          <w:rFonts w:ascii="宋体" w:hAnsi="宋体" w:hint="eastAsia"/>
          <w:szCs w:val="21"/>
          <w:u w:val="single"/>
        </w:rPr>
        <w:t>银行转账或保函（银行、保险公司出具），工程合同价款的</w:t>
      </w:r>
      <w:r w:rsidRPr="002665AC">
        <w:rPr>
          <w:rFonts w:ascii="宋体" w:hAnsi="宋体"/>
          <w:szCs w:val="21"/>
          <w:u w:val="single"/>
        </w:rPr>
        <w:t>1</w:t>
      </w:r>
      <w:r w:rsidRPr="002665AC">
        <w:rPr>
          <w:rFonts w:ascii="宋体" w:hAnsi="宋体" w:hint="eastAsia"/>
          <w:szCs w:val="21"/>
          <w:u w:val="single"/>
        </w:rPr>
        <w:t>%，</w:t>
      </w:r>
      <w:r w:rsidR="00030EAF" w:rsidRPr="002665AC">
        <w:rPr>
          <w:rFonts w:ascii="宋体" w:hAnsi="宋体" w:hint="eastAsia"/>
          <w:szCs w:val="21"/>
          <w:u w:val="single"/>
        </w:rPr>
        <w:t>在签订施工合同后工程开工前提交</w:t>
      </w:r>
      <w:r w:rsidRPr="002665AC">
        <w:rPr>
          <w:rFonts w:ascii="宋体" w:hAnsi="宋体" w:hint="eastAsia"/>
          <w:szCs w:val="21"/>
          <w:u w:val="single"/>
        </w:rPr>
        <w:t>，期限自提供担保之日起至工程竣工验收</w:t>
      </w:r>
      <w:r w:rsidR="00B2653F" w:rsidRPr="002665AC">
        <w:rPr>
          <w:rFonts w:ascii="宋体" w:hAnsi="宋体" w:hint="eastAsia"/>
          <w:b/>
          <w:bCs/>
          <w:szCs w:val="21"/>
          <w:u w:val="single"/>
        </w:rPr>
        <w:t>（含省级文物主管部门组织的验收评审）</w:t>
      </w:r>
      <w:r w:rsidRPr="002665AC">
        <w:rPr>
          <w:rFonts w:ascii="宋体" w:hAnsi="宋体" w:hint="eastAsia"/>
          <w:szCs w:val="21"/>
          <w:u w:val="single"/>
        </w:rPr>
        <w:t>合格后28内结清，不计利息。履约担保分配如下：项目</w:t>
      </w:r>
      <w:r w:rsidR="00E167A5" w:rsidRPr="002665AC">
        <w:rPr>
          <w:rFonts w:ascii="宋体" w:hAnsi="宋体" w:hint="eastAsia"/>
          <w:szCs w:val="21"/>
          <w:u w:val="single"/>
        </w:rPr>
        <w:t>经理</w:t>
      </w:r>
      <w:r w:rsidRPr="002665AC">
        <w:rPr>
          <w:rFonts w:ascii="宋体" w:hAnsi="宋体" w:hint="eastAsia"/>
          <w:szCs w:val="21"/>
          <w:u w:val="single"/>
        </w:rPr>
        <w:t>履约担保占履约保证金的10%，施工项目班子技术管理人员履约担保占履约保证金的10%，工程安全文明施工履约担保占履约保证金的10%，质量履约担保占履约保证金的20%，工期履约担保占履约保证金的30%，农民工工资支付担保占履约保证金的20%。</w:t>
      </w:r>
    </w:p>
    <w:p w14:paraId="7E5AD52B"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4. 监理人</w:t>
      </w:r>
    </w:p>
    <w:p w14:paraId="7DB0CD4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4.1监理人的一般规定</w:t>
      </w:r>
    </w:p>
    <w:p w14:paraId="02C003F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关于监理人的监理内容：</w:t>
      </w:r>
      <w:r w:rsidRPr="002665AC">
        <w:rPr>
          <w:rFonts w:ascii="宋体" w:hAnsi="宋体" w:hint="eastAsia"/>
          <w:szCs w:val="21"/>
          <w:u w:val="single"/>
        </w:rPr>
        <w:t>按《建设工程监理规范GB50319-2013》规定的工程质量监督、进度控制、安全管理、核实工程量工程款等工作</w:t>
      </w:r>
      <w:r w:rsidRPr="002665AC">
        <w:rPr>
          <w:rFonts w:ascii="宋体" w:hAnsi="宋体" w:hint="eastAsia"/>
          <w:szCs w:val="21"/>
        </w:rPr>
        <w:t>。</w:t>
      </w:r>
    </w:p>
    <w:p w14:paraId="1B651F95"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关于监理人的监理权限：</w:t>
      </w:r>
      <w:r w:rsidRPr="002665AC">
        <w:rPr>
          <w:rFonts w:ascii="宋体" w:hAnsi="宋体" w:hint="eastAsia"/>
          <w:szCs w:val="21"/>
          <w:u w:val="single"/>
        </w:rPr>
        <w:t>执行《建设工程监理规范GB50319-2013》规定的总监理工程师应履行的职责，全过程监理工程质量、进度、安全文明施工及工程造价控制（详见监理合同）。</w:t>
      </w:r>
    </w:p>
    <w:p w14:paraId="11794C7C"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取得发包人批准才能行使的职权：</w:t>
      </w:r>
      <w:r w:rsidRPr="002665AC">
        <w:rPr>
          <w:rFonts w:ascii="宋体" w:hAnsi="宋体" w:hint="eastAsia"/>
          <w:szCs w:val="21"/>
          <w:u w:val="single"/>
        </w:rPr>
        <w:t>工程变更联系单、停工报告、索赔事项等（详见监理合同）。</w:t>
      </w:r>
    </w:p>
    <w:p w14:paraId="7577E1B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关于监理人在施工现场的办公场所、生活场所的提供和费用承担的约定：</w:t>
      </w:r>
      <w:r w:rsidRPr="002665AC">
        <w:rPr>
          <w:rFonts w:ascii="宋体" w:hAnsi="宋体" w:hint="eastAsia"/>
          <w:szCs w:val="21"/>
          <w:u w:val="single"/>
        </w:rPr>
        <w:t xml:space="preserve">  签订合同时确定  </w:t>
      </w:r>
      <w:r w:rsidRPr="002665AC">
        <w:rPr>
          <w:rFonts w:ascii="宋体" w:hAnsi="宋体" w:hint="eastAsia"/>
          <w:szCs w:val="21"/>
        </w:rPr>
        <w:t>。</w:t>
      </w:r>
    </w:p>
    <w:p w14:paraId="131C5F2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4.2 监理人员</w:t>
      </w:r>
    </w:p>
    <w:p w14:paraId="427A9A3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总监理工程师：</w:t>
      </w:r>
    </w:p>
    <w:p w14:paraId="747AAA9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姓    名：</w:t>
      </w:r>
      <w:r w:rsidRPr="002665AC">
        <w:rPr>
          <w:rFonts w:ascii="宋体" w:hAnsi="宋体" w:hint="eastAsia"/>
          <w:szCs w:val="21"/>
          <w:u w:val="single"/>
        </w:rPr>
        <w:t xml:space="preserve"> 签订合同时确定 </w:t>
      </w:r>
      <w:r w:rsidRPr="002665AC">
        <w:rPr>
          <w:rFonts w:ascii="宋体" w:hAnsi="宋体" w:hint="eastAsia"/>
          <w:szCs w:val="21"/>
        </w:rPr>
        <w:t>；</w:t>
      </w:r>
    </w:p>
    <w:p w14:paraId="20EF135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职    务：</w:t>
      </w:r>
      <w:r w:rsidRPr="002665AC">
        <w:rPr>
          <w:rFonts w:ascii="宋体" w:hAnsi="宋体" w:hint="eastAsia"/>
          <w:szCs w:val="21"/>
          <w:u w:val="single"/>
        </w:rPr>
        <w:t xml:space="preserve"> 签订合同时确定 </w:t>
      </w:r>
      <w:r w:rsidRPr="002665AC">
        <w:rPr>
          <w:rFonts w:ascii="宋体" w:hAnsi="宋体" w:hint="eastAsia"/>
          <w:szCs w:val="21"/>
        </w:rPr>
        <w:t>；</w:t>
      </w:r>
    </w:p>
    <w:p w14:paraId="0EC591C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监理工程师执业资格证书号：</w:t>
      </w:r>
      <w:r w:rsidRPr="002665AC">
        <w:rPr>
          <w:rFonts w:ascii="宋体" w:hAnsi="宋体" w:hint="eastAsia"/>
          <w:szCs w:val="21"/>
          <w:u w:val="single"/>
        </w:rPr>
        <w:t xml:space="preserve"> 签订合同时确定 </w:t>
      </w:r>
      <w:r w:rsidRPr="002665AC">
        <w:rPr>
          <w:rFonts w:ascii="宋体" w:hAnsi="宋体" w:hint="eastAsia"/>
          <w:szCs w:val="21"/>
        </w:rPr>
        <w:t>；</w:t>
      </w:r>
    </w:p>
    <w:p w14:paraId="4C772AD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联系电话：</w:t>
      </w:r>
      <w:r w:rsidRPr="002665AC">
        <w:rPr>
          <w:rFonts w:ascii="宋体" w:hAnsi="宋体" w:hint="eastAsia"/>
          <w:szCs w:val="21"/>
          <w:u w:val="single"/>
        </w:rPr>
        <w:t xml:space="preserve"> 签订合同时确定 </w:t>
      </w:r>
      <w:r w:rsidRPr="002665AC">
        <w:rPr>
          <w:rFonts w:ascii="宋体" w:hAnsi="宋体" w:hint="eastAsia"/>
          <w:szCs w:val="21"/>
        </w:rPr>
        <w:t>；</w:t>
      </w:r>
    </w:p>
    <w:p w14:paraId="12B3F50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电子信箱：</w:t>
      </w:r>
      <w:r w:rsidRPr="002665AC">
        <w:rPr>
          <w:rFonts w:ascii="宋体" w:hAnsi="宋体" w:hint="eastAsia"/>
          <w:szCs w:val="21"/>
          <w:u w:val="single"/>
        </w:rPr>
        <w:t xml:space="preserve"> 签订合同时确定 </w:t>
      </w:r>
      <w:r w:rsidRPr="002665AC">
        <w:rPr>
          <w:rFonts w:ascii="宋体" w:hAnsi="宋体" w:hint="eastAsia"/>
          <w:szCs w:val="21"/>
        </w:rPr>
        <w:t>；</w:t>
      </w:r>
    </w:p>
    <w:p w14:paraId="1CCC668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通信地址：</w:t>
      </w:r>
      <w:r w:rsidRPr="002665AC">
        <w:rPr>
          <w:rFonts w:ascii="宋体" w:hAnsi="宋体" w:hint="eastAsia"/>
          <w:szCs w:val="21"/>
          <w:u w:val="single"/>
        </w:rPr>
        <w:t xml:space="preserve"> 签订合同时确定 </w:t>
      </w:r>
      <w:r w:rsidRPr="002665AC">
        <w:rPr>
          <w:rFonts w:ascii="宋体" w:hAnsi="宋体" w:hint="eastAsia"/>
          <w:szCs w:val="21"/>
        </w:rPr>
        <w:t>；</w:t>
      </w:r>
    </w:p>
    <w:p w14:paraId="688670C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关于监理人的其他约定：</w:t>
      </w:r>
      <w:r w:rsidRPr="002665AC">
        <w:rPr>
          <w:rFonts w:ascii="宋体" w:hAnsi="宋体" w:hint="eastAsia"/>
          <w:szCs w:val="21"/>
          <w:u w:val="single"/>
        </w:rPr>
        <w:t xml:space="preserve">  签订合同时确定 </w:t>
      </w:r>
      <w:r w:rsidRPr="002665AC">
        <w:rPr>
          <w:rFonts w:ascii="宋体" w:hAnsi="宋体" w:hint="eastAsia"/>
          <w:szCs w:val="21"/>
        </w:rPr>
        <w:t>。</w:t>
      </w:r>
    </w:p>
    <w:p w14:paraId="08A2834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4.4 商定或确定</w:t>
      </w:r>
    </w:p>
    <w:p w14:paraId="5D92F89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在发包人和承包人不能通过协商达成一致意见时，发包人授权监理人对以下事项进行确定：</w:t>
      </w:r>
    </w:p>
    <w:p w14:paraId="6A584CE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w:t>
      </w:r>
      <w:r w:rsidRPr="002665AC">
        <w:rPr>
          <w:rFonts w:ascii="宋体" w:hAnsi="宋体" w:hint="eastAsia"/>
          <w:szCs w:val="21"/>
          <w:u w:val="single"/>
        </w:rPr>
        <w:t xml:space="preserve">      另行确定                  </w:t>
      </w:r>
      <w:r w:rsidRPr="002665AC">
        <w:rPr>
          <w:rFonts w:ascii="宋体" w:hAnsi="宋体" w:hint="eastAsia"/>
          <w:szCs w:val="21"/>
        </w:rPr>
        <w:t>；</w:t>
      </w:r>
    </w:p>
    <w:p w14:paraId="588AA6F6"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5. 工程质量</w:t>
      </w:r>
    </w:p>
    <w:p w14:paraId="5A3406E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5.1 质量要求</w:t>
      </w:r>
    </w:p>
    <w:p w14:paraId="18FAB0F4"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5.1.1 特殊质量标准和要求：</w:t>
      </w:r>
      <w:r w:rsidRPr="002665AC">
        <w:rPr>
          <w:rFonts w:ascii="宋体" w:hAnsi="宋体" w:hint="eastAsia"/>
          <w:szCs w:val="21"/>
          <w:u w:val="single"/>
        </w:rPr>
        <w:t xml:space="preserve">              /               </w:t>
      </w:r>
    </w:p>
    <w:p w14:paraId="646347F8"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关于工程奖项的约定：</w:t>
      </w:r>
      <w:r w:rsidRPr="002665AC">
        <w:rPr>
          <w:rFonts w:ascii="宋体" w:hAnsi="宋体" w:hint="eastAsia"/>
          <w:szCs w:val="21"/>
          <w:u w:val="single"/>
        </w:rPr>
        <w:t xml:space="preserve">       /         </w:t>
      </w:r>
    </w:p>
    <w:p w14:paraId="4FCCF24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5.3 隐蔽工程检查</w:t>
      </w:r>
    </w:p>
    <w:p w14:paraId="04783B75"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5.3.2承包人提前通知监理人隐蔽工程检查的期限的约定：</w:t>
      </w:r>
      <w:r w:rsidRPr="002665AC">
        <w:rPr>
          <w:rFonts w:ascii="宋体" w:hAnsi="宋体" w:hint="eastAsia"/>
          <w:szCs w:val="21"/>
          <w:u w:val="single"/>
        </w:rPr>
        <w:t>按通用合同条款第5.3.2款执行。</w:t>
      </w:r>
    </w:p>
    <w:p w14:paraId="138DB5E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监理人不能按时进行检查时，应提前</w:t>
      </w:r>
      <w:r w:rsidRPr="002665AC">
        <w:rPr>
          <w:rFonts w:ascii="宋体" w:hAnsi="宋体" w:hint="eastAsia"/>
          <w:szCs w:val="21"/>
          <w:u w:val="single"/>
        </w:rPr>
        <w:t>24</w:t>
      </w:r>
      <w:r w:rsidRPr="002665AC">
        <w:rPr>
          <w:rFonts w:ascii="宋体" w:hAnsi="宋体" w:hint="eastAsia"/>
          <w:szCs w:val="21"/>
        </w:rPr>
        <w:t>小时提交书面延期要求。</w:t>
      </w:r>
    </w:p>
    <w:p w14:paraId="3E88DDF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关于延期最长不得超过：</w:t>
      </w:r>
      <w:r w:rsidRPr="002665AC">
        <w:rPr>
          <w:rFonts w:ascii="宋体" w:hAnsi="宋体" w:hint="eastAsia"/>
          <w:szCs w:val="21"/>
          <w:u w:val="single"/>
        </w:rPr>
        <w:t>48</w:t>
      </w:r>
      <w:r w:rsidRPr="002665AC">
        <w:rPr>
          <w:rFonts w:ascii="宋体" w:hAnsi="宋体" w:hint="eastAsia"/>
          <w:szCs w:val="21"/>
        </w:rPr>
        <w:t>小时。</w:t>
      </w:r>
    </w:p>
    <w:p w14:paraId="23B87EFD"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6. 安全文明施工与环境保护</w:t>
      </w:r>
    </w:p>
    <w:p w14:paraId="77EC681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6.1安全文明施工</w:t>
      </w:r>
    </w:p>
    <w:p w14:paraId="4362B67D"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6.</w:t>
      </w:r>
      <w:r w:rsidRPr="002665AC">
        <w:rPr>
          <w:rFonts w:ascii="宋体" w:hAnsi="宋体" w:hint="eastAsia"/>
          <w:szCs w:val="21"/>
          <w:u w:val="single"/>
        </w:rPr>
        <w:t>1.1 项目安全生产的达标目标及相应事项的约定：</w:t>
      </w:r>
    </w:p>
    <w:p w14:paraId="3CFFBBCB"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1）安全生产费用包括建设工程安全施工费(含扬尘防治增加费)、文明施工费、环境保护费、临时设施费、创标化工地增加费等，具体详见温住建发[2013]190号文件附件安全生产费用项目一览表。</w:t>
      </w:r>
    </w:p>
    <w:p w14:paraId="39D4212E"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2）承包人在施工期间，应严格执行本市有关建设工程安全、文明施工的规定，由于管理不善引起政府有关部门罚款或责令停工整改等，其发生的费用或导致的损失应由承包人自行承担，在施工单位整改前发包人保留因此而缓付工程进度款的权利，且发包人保留因此而缓付工程进度款的权利。</w:t>
      </w:r>
    </w:p>
    <w:p w14:paraId="1A09B1A9"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6.1.4 关于治安保卫的特别约定：</w:t>
      </w:r>
      <w:r w:rsidRPr="002665AC">
        <w:rPr>
          <w:rFonts w:ascii="宋体" w:hAnsi="宋体" w:hint="eastAsia"/>
          <w:szCs w:val="21"/>
          <w:u w:val="single"/>
        </w:rPr>
        <w:t>由承包人负责。</w:t>
      </w:r>
    </w:p>
    <w:p w14:paraId="00F172F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关于编制施工场地治安管理计划的约定：</w:t>
      </w:r>
      <w:r w:rsidRPr="002665AC">
        <w:rPr>
          <w:rFonts w:ascii="宋体" w:hAnsi="宋体" w:hint="eastAsia"/>
          <w:szCs w:val="21"/>
          <w:u w:val="single"/>
        </w:rPr>
        <w:t>按通用合同条款第6.1.4款执行。</w:t>
      </w:r>
    </w:p>
    <w:p w14:paraId="49D44E0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6.1.5 文明施工</w:t>
      </w:r>
    </w:p>
    <w:p w14:paraId="70C1B296"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合同当事人对文明施工的要求：</w:t>
      </w:r>
      <w:r w:rsidRPr="002665AC">
        <w:rPr>
          <w:rFonts w:ascii="宋体" w:hAnsi="宋体" w:hint="eastAsia"/>
          <w:szCs w:val="21"/>
          <w:u w:val="single"/>
        </w:rPr>
        <w:t>按有关规定做好文明施工，保证施工场地清洁，符合环境卫生管理要求，承担自身原因造成的损失和罚款。</w:t>
      </w:r>
    </w:p>
    <w:p w14:paraId="51ED2691"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6.1.6 关于安全文明施工费支付比例和支付期限的约定：</w:t>
      </w:r>
      <w:r w:rsidRPr="002665AC">
        <w:rPr>
          <w:rFonts w:ascii="宋体" w:hAnsi="宋体" w:hint="eastAsia"/>
          <w:szCs w:val="21"/>
          <w:u w:val="single"/>
        </w:rPr>
        <w:t>/。</w:t>
      </w:r>
    </w:p>
    <w:p w14:paraId="11ED6F1B"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7. 工期和进度</w:t>
      </w:r>
    </w:p>
    <w:p w14:paraId="5CCC1DE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7.1 施工组织设计</w:t>
      </w:r>
    </w:p>
    <w:p w14:paraId="1DA3D826"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7.1.1 合同当事人约定的施工组织设计应包括的其他内容：</w:t>
      </w:r>
      <w:r w:rsidRPr="002665AC">
        <w:rPr>
          <w:rFonts w:ascii="宋体" w:hAnsi="宋体" w:hint="eastAsia"/>
          <w:szCs w:val="21"/>
          <w:u w:val="single"/>
        </w:rPr>
        <w:t xml:space="preserve">      /       </w:t>
      </w:r>
    </w:p>
    <w:p w14:paraId="31A7EA3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7.1.2 施工组织设计的提交和修改</w:t>
      </w:r>
    </w:p>
    <w:p w14:paraId="11D22E75"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承包人提交详细施工组织设计的期限的约定：</w:t>
      </w:r>
      <w:r w:rsidRPr="002665AC">
        <w:rPr>
          <w:rFonts w:ascii="宋体" w:hAnsi="宋体" w:hint="eastAsia"/>
          <w:szCs w:val="21"/>
          <w:u w:val="single"/>
        </w:rPr>
        <w:t>不得晚于开工日期前7天。</w:t>
      </w:r>
    </w:p>
    <w:p w14:paraId="474D017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发包人和监理人在收到详细的施工组织设计后确认或提出修改意见的期限：</w:t>
      </w:r>
      <w:r w:rsidRPr="002665AC">
        <w:rPr>
          <w:rFonts w:ascii="宋体" w:hAnsi="宋体" w:hint="eastAsia"/>
          <w:szCs w:val="21"/>
          <w:u w:val="single"/>
        </w:rPr>
        <w:t>监理人收到施工组织设计后7天内</w:t>
      </w:r>
      <w:r w:rsidRPr="002665AC">
        <w:rPr>
          <w:rFonts w:ascii="宋体" w:hAnsi="宋体" w:hint="eastAsia"/>
          <w:szCs w:val="21"/>
        </w:rPr>
        <w:t>。</w:t>
      </w:r>
    </w:p>
    <w:p w14:paraId="703F011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7.2 施工进度计划</w:t>
      </w:r>
    </w:p>
    <w:p w14:paraId="3C197951"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7.2.2 施工进度计划的修订</w:t>
      </w:r>
    </w:p>
    <w:p w14:paraId="384FE77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发包人和监理人在收到修订的施工进度计划后确认或提出修改意见的期限：</w:t>
      </w:r>
      <w:r w:rsidRPr="002665AC">
        <w:rPr>
          <w:rFonts w:ascii="宋体" w:hAnsi="宋体" w:hint="eastAsia"/>
          <w:szCs w:val="21"/>
          <w:u w:val="single"/>
        </w:rPr>
        <w:t>在收到修订的施工进度计划后7天内</w:t>
      </w:r>
      <w:r w:rsidRPr="002665AC">
        <w:rPr>
          <w:rFonts w:ascii="宋体" w:hAnsi="宋体" w:hint="eastAsia"/>
          <w:szCs w:val="21"/>
        </w:rPr>
        <w:t>。</w:t>
      </w:r>
    </w:p>
    <w:p w14:paraId="6C6FFEF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7.3 开工</w:t>
      </w:r>
    </w:p>
    <w:p w14:paraId="1F96680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7.3.1 开工准备</w:t>
      </w:r>
    </w:p>
    <w:p w14:paraId="6820F9CD"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关于承包人提交工程开工报审表的期限：</w:t>
      </w:r>
      <w:r w:rsidRPr="002665AC">
        <w:rPr>
          <w:rFonts w:ascii="宋体" w:hAnsi="宋体" w:hint="eastAsia"/>
          <w:szCs w:val="21"/>
          <w:u w:val="single"/>
        </w:rPr>
        <w:t>不得晚于开工日期前7天。</w:t>
      </w:r>
    </w:p>
    <w:p w14:paraId="541C2EF3"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关于发包人应完成的其他开工准备工作及期限：</w:t>
      </w:r>
      <w:r w:rsidRPr="002665AC">
        <w:rPr>
          <w:rFonts w:ascii="宋体" w:hAnsi="宋体" w:hint="eastAsia"/>
          <w:szCs w:val="21"/>
          <w:u w:val="single"/>
        </w:rPr>
        <w:t>发包人应按照法律规定获得工程施工所需的许可。</w:t>
      </w:r>
    </w:p>
    <w:p w14:paraId="5841F552"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关于承包人应完成的其他开工准备工作及期限：</w:t>
      </w:r>
      <w:r w:rsidRPr="002665AC">
        <w:rPr>
          <w:rFonts w:ascii="宋体" w:hAnsi="宋体" w:hint="eastAsia"/>
          <w:szCs w:val="21"/>
          <w:u w:val="single"/>
        </w:rPr>
        <w:t xml:space="preserve">  执行通用条款   </w:t>
      </w:r>
      <w:r w:rsidRPr="002665AC">
        <w:rPr>
          <w:rFonts w:ascii="宋体" w:hAnsi="宋体" w:hint="eastAsia"/>
          <w:szCs w:val="21"/>
        </w:rPr>
        <w:t>。</w:t>
      </w:r>
    </w:p>
    <w:p w14:paraId="756D2AD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7.3.2开工通知</w:t>
      </w:r>
    </w:p>
    <w:p w14:paraId="3ABC8296" w14:textId="7BE417A3" w:rsidR="00030EAF" w:rsidRPr="002665AC" w:rsidRDefault="00030EAF" w:rsidP="00030EAF">
      <w:pPr>
        <w:spacing w:line="420" w:lineRule="exact"/>
        <w:ind w:firstLine="420"/>
        <w:jc w:val="left"/>
        <w:rPr>
          <w:rFonts w:ascii="宋体" w:hAnsi="宋体"/>
          <w:szCs w:val="21"/>
        </w:rPr>
      </w:pPr>
      <w:r w:rsidRPr="002665AC">
        <w:rPr>
          <w:rFonts w:ascii="宋体" w:hAnsi="宋体" w:hint="eastAsia"/>
          <w:szCs w:val="21"/>
        </w:rPr>
        <w:t>开工时间以采购人发出的开工令为准。</w:t>
      </w:r>
    </w:p>
    <w:p w14:paraId="78119B6C" w14:textId="2237336C"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因发包人原因造成监理人未能在计划开工日期之日起</w:t>
      </w:r>
      <w:r w:rsidRPr="002665AC">
        <w:rPr>
          <w:rFonts w:ascii="宋体" w:hAnsi="宋体" w:hint="eastAsia"/>
          <w:szCs w:val="21"/>
          <w:u w:val="single"/>
        </w:rPr>
        <w:t>90</w:t>
      </w:r>
      <w:r w:rsidRPr="002665AC">
        <w:rPr>
          <w:rFonts w:ascii="宋体" w:hAnsi="宋体" w:hint="eastAsia"/>
          <w:szCs w:val="21"/>
        </w:rPr>
        <w:t>天内发出开工通知的，承包人有权提出价格调整要求，或者解除合同。</w:t>
      </w:r>
    </w:p>
    <w:p w14:paraId="5684814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因承包人原因，签订合同且具备施工条件后7天内无故不进场施工，或7天内工程无实质性进展，发包人有权解除合同，承包人还应承担由此给发包人造成的一切损失。</w:t>
      </w:r>
    </w:p>
    <w:p w14:paraId="34609B8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7.4 测量放线</w:t>
      </w:r>
    </w:p>
    <w:p w14:paraId="793B1A86"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7.4.1发包人通过监理人向承包人提供测量基准点、基准线和水准点及其书面资料的期限：</w:t>
      </w:r>
      <w:r w:rsidRPr="002665AC">
        <w:rPr>
          <w:rFonts w:ascii="宋体" w:hAnsi="宋体" w:hint="eastAsia"/>
          <w:szCs w:val="21"/>
          <w:u w:val="single"/>
        </w:rPr>
        <w:t>开工日期前7天</w:t>
      </w:r>
      <w:r w:rsidRPr="002665AC">
        <w:rPr>
          <w:rFonts w:ascii="宋体" w:hAnsi="宋体" w:hint="eastAsia"/>
          <w:szCs w:val="21"/>
        </w:rPr>
        <w:t>。</w:t>
      </w:r>
    </w:p>
    <w:p w14:paraId="6B75856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7.5 工期延误</w:t>
      </w:r>
    </w:p>
    <w:p w14:paraId="168AE070"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7.5.1 因发包人原因导致工期延误</w:t>
      </w:r>
    </w:p>
    <w:p w14:paraId="68D0E873"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（7）因发包人原因导致工期延误的其他情形：</w:t>
      </w:r>
      <w:r w:rsidRPr="002665AC">
        <w:rPr>
          <w:rFonts w:ascii="宋体" w:hAnsi="宋体" w:hint="eastAsia"/>
          <w:szCs w:val="21"/>
          <w:u w:val="single"/>
        </w:rPr>
        <w:t>按通用合同条款第7.5.1款执行。</w:t>
      </w:r>
    </w:p>
    <w:p w14:paraId="317273B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7.5.2 因承包人原因导致工期延误</w:t>
      </w:r>
    </w:p>
    <w:p w14:paraId="0ECE41E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因承包人原因造成工期延误，逾期竣工违约金的计算方法为：</w:t>
      </w:r>
      <w:r w:rsidRPr="002665AC">
        <w:rPr>
          <w:rFonts w:ascii="宋体" w:hAnsi="宋体" w:hint="eastAsia"/>
          <w:szCs w:val="21"/>
          <w:u w:val="single"/>
        </w:rPr>
        <w:t>因承包人原因不能按合同中约定的竣工日期或发包人同意顺延的工期按时竣工的责任，每延期1天，支付违约金人民币2</w:t>
      </w:r>
      <w:r w:rsidRPr="002665AC">
        <w:rPr>
          <w:rFonts w:ascii="宋体" w:hAnsi="宋体"/>
          <w:szCs w:val="21"/>
          <w:u w:val="single"/>
        </w:rPr>
        <w:t>000</w:t>
      </w:r>
      <w:r w:rsidRPr="002665AC">
        <w:rPr>
          <w:rFonts w:ascii="宋体" w:hAnsi="宋体" w:hint="eastAsia"/>
          <w:szCs w:val="21"/>
          <w:u w:val="single"/>
        </w:rPr>
        <w:t>元，尾数不足1天的按1天计算。</w:t>
      </w:r>
      <w:r w:rsidRPr="002665AC">
        <w:rPr>
          <w:rFonts w:ascii="宋体" w:hAnsi="宋体"/>
          <w:szCs w:val="21"/>
          <w:u w:val="single"/>
        </w:rPr>
        <w:t xml:space="preserve">  </w:t>
      </w:r>
      <w:r w:rsidRPr="002665AC">
        <w:rPr>
          <w:rFonts w:ascii="宋体" w:hAnsi="宋体"/>
          <w:szCs w:val="21"/>
        </w:rPr>
        <w:t>。</w:t>
      </w:r>
    </w:p>
    <w:p w14:paraId="19C3B9A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因承包人原因造成工期延误，逾期竣工违约金的上限：</w:t>
      </w:r>
      <w:r w:rsidRPr="002665AC">
        <w:rPr>
          <w:rFonts w:ascii="宋体" w:hAnsi="宋体" w:hint="eastAsia"/>
          <w:szCs w:val="21"/>
          <w:u w:val="single"/>
        </w:rPr>
        <w:t>合同总价的3%，一旦达到最高限额，发包人有权终止合同。</w:t>
      </w:r>
    </w:p>
    <w:p w14:paraId="04B6EB8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7.6 不利物质条件</w:t>
      </w:r>
    </w:p>
    <w:p w14:paraId="78757C8A"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不利物质条件的其他情形和有关约定：</w:t>
      </w:r>
      <w:r w:rsidRPr="002665AC">
        <w:rPr>
          <w:rFonts w:ascii="宋体" w:hAnsi="宋体" w:hint="eastAsia"/>
          <w:szCs w:val="21"/>
          <w:u w:val="single"/>
        </w:rPr>
        <w:t xml:space="preserve">    无            </w:t>
      </w:r>
      <w:r w:rsidRPr="002665AC">
        <w:rPr>
          <w:rFonts w:ascii="宋体" w:hAnsi="宋体" w:hint="eastAsia"/>
          <w:szCs w:val="21"/>
        </w:rPr>
        <w:t>。</w:t>
      </w:r>
    </w:p>
    <w:p w14:paraId="4E37C1A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7.7异常恶劣的气候条件</w:t>
      </w:r>
    </w:p>
    <w:p w14:paraId="4C0DFA51"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发包人和承包人同意以下情形视为异常恶劣的气候条件：</w:t>
      </w:r>
    </w:p>
    <w:p w14:paraId="4F48C18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w:t>
      </w:r>
      <w:r w:rsidRPr="002665AC">
        <w:rPr>
          <w:rFonts w:ascii="宋体" w:hAnsi="宋体" w:hint="eastAsia"/>
          <w:szCs w:val="21"/>
          <w:u w:val="single"/>
        </w:rPr>
        <w:t>温州市防汛防台抗旱指挥部启动防汛防台三级及以上响应或温州气象台发布极端天气气象灾害红色预警时，按照《温州市应对极端天气灾害（台风洪涝）“五停”工作指导意见（试行）》执行；</w:t>
      </w:r>
    </w:p>
    <w:p w14:paraId="35362D0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w:t>
      </w:r>
      <w:r w:rsidRPr="002665AC">
        <w:rPr>
          <w:rFonts w:ascii="宋体" w:hAnsi="宋体" w:hint="eastAsia"/>
          <w:szCs w:val="21"/>
          <w:u w:val="single"/>
        </w:rPr>
        <w:t xml:space="preserve">              /                    </w:t>
      </w:r>
      <w:r w:rsidRPr="002665AC">
        <w:rPr>
          <w:rFonts w:ascii="宋体" w:hAnsi="宋体" w:hint="eastAsia"/>
          <w:szCs w:val="21"/>
        </w:rPr>
        <w:t>；</w:t>
      </w:r>
    </w:p>
    <w:p w14:paraId="7A6ACB4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w:t>
      </w:r>
      <w:r w:rsidRPr="002665AC">
        <w:rPr>
          <w:rFonts w:ascii="宋体" w:hAnsi="宋体" w:hint="eastAsia"/>
          <w:szCs w:val="21"/>
          <w:u w:val="single"/>
        </w:rPr>
        <w:t xml:space="preserve">              /                    </w:t>
      </w:r>
      <w:r w:rsidRPr="002665AC">
        <w:rPr>
          <w:rFonts w:ascii="宋体" w:hAnsi="宋体" w:hint="eastAsia"/>
          <w:szCs w:val="21"/>
        </w:rPr>
        <w:t>。</w:t>
      </w:r>
    </w:p>
    <w:p w14:paraId="6E0512D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7.9 提前竣工的奖励</w:t>
      </w:r>
    </w:p>
    <w:p w14:paraId="53AFECC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7.9.2提前竣工的奖励：</w:t>
      </w:r>
      <w:r w:rsidRPr="002665AC">
        <w:rPr>
          <w:rFonts w:ascii="宋体" w:hAnsi="宋体" w:hint="eastAsia"/>
          <w:szCs w:val="21"/>
          <w:u w:val="single"/>
        </w:rPr>
        <w:t xml:space="preserve">      不奖励    </w:t>
      </w:r>
      <w:r w:rsidRPr="002665AC">
        <w:rPr>
          <w:rFonts w:ascii="宋体" w:hAnsi="宋体" w:hint="eastAsia"/>
          <w:szCs w:val="21"/>
        </w:rPr>
        <w:t>。</w:t>
      </w:r>
    </w:p>
    <w:p w14:paraId="1F1AD307" w14:textId="77777777" w:rsidR="00113D27" w:rsidRPr="002665AC" w:rsidRDefault="00000000">
      <w:pPr>
        <w:numPr>
          <w:ilvl w:val="0"/>
          <w:numId w:val="27"/>
        </w:numPr>
        <w:spacing w:line="420" w:lineRule="exact"/>
        <w:jc w:val="left"/>
        <w:rPr>
          <w:rFonts w:ascii="宋体" w:hAnsi="宋体"/>
          <w:b/>
          <w:bCs/>
          <w:szCs w:val="21"/>
        </w:rPr>
      </w:pPr>
      <w:r w:rsidRPr="002665AC">
        <w:rPr>
          <w:rFonts w:ascii="宋体" w:hAnsi="宋体" w:hint="eastAsia"/>
          <w:b/>
          <w:bCs/>
          <w:szCs w:val="21"/>
        </w:rPr>
        <w:t>材料与设备</w:t>
      </w:r>
    </w:p>
    <w:p w14:paraId="631E7361"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8.4材料与工程设备的保管与使用</w:t>
      </w:r>
    </w:p>
    <w:p w14:paraId="223D4727"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8.4.1发包人供应的材料设备的保管费用的承担：</w:t>
      </w:r>
      <w:r w:rsidRPr="002665AC">
        <w:rPr>
          <w:rFonts w:ascii="宋体" w:hAnsi="宋体" w:hint="eastAsia"/>
          <w:szCs w:val="21"/>
          <w:u w:val="single"/>
        </w:rPr>
        <w:t>由承包人妥善保管及承担费用。</w:t>
      </w:r>
    </w:p>
    <w:p w14:paraId="23DF60C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8.6 样品</w:t>
      </w:r>
    </w:p>
    <w:p w14:paraId="4B8FD82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8.6.1样品的报送与封存</w:t>
      </w:r>
    </w:p>
    <w:p w14:paraId="68643CA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需要承包人报送样品的材料或工程设备，样品的种类、名称、规格、数量要求：</w:t>
      </w:r>
      <w:r w:rsidRPr="002665AC">
        <w:rPr>
          <w:rFonts w:ascii="宋体" w:hAnsi="宋体" w:hint="eastAsia"/>
          <w:szCs w:val="21"/>
          <w:u w:val="single"/>
        </w:rPr>
        <w:t xml:space="preserve">          </w:t>
      </w:r>
      <w:r w:rsidRPr="002665AC">
        <w:rPr>
          <w:rFonts w:ascii="宋体" w:hAnsi="宋体" w:hint="eastAsia"/>
          <w:szCs w:val="21"/>
        </w:rPr>
        <w:t>。</w:t>
      </w:r>
    </w:p>
    <w:p w14:paraId="6878203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8.8 施工设备和临时设施</w:t>
      </w:r>
    </w:p>
    <w:p w14:paraId="6378013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8.8.1 承包人提供的施工设备和临时设施</w:t>
      </w:r>
    </w:p>
    <w:p w14:paraId="0DD3A022"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关于修建临时设施费用承担的约定：</w:t>
      </w:r>
      <w:r w:rsidRPr="002665AC">
        <w:rPr>
          <w:rFonts w:ascii="宋体" w:hAnsi="宋体" w:hint="eastAsia"/>
          <w:szCs w:val="21"/>
          <w:u w:val="single"/>
        </w:rPr>
        <w:t>按通用合同条款第8.8.1款执行。</w:t>
      </w:r>
    </w:p>
    <w:p w14:paraId="0AB2E337"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9. 试验与检验</w:t>
      </w:r>
    </w:p>
    <w:p w14:paraId="0BC36490"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9.1试验设备与试验人员</w:t>
      </w:r>
    </w:p>
    <w:p w14:paraId="61F5A8E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9.1.2 试验设备</w:t>
      </w:r>
    </w:p>
    <w:p w14:paraId="285D6F6D"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施工现场需要配置的试验场所：</w:t>
      </w:r>
      <w:r w:rsidRPr="002665AC">
        <w:rPr>
          <w:rFonts w:ascii="宋体" w:hAnsi="宋体" w:hint="eastAsia"/>
          <w:szCs w:val="21"/>
          <w:u w:val="single"/>
        </w:rPr>
        <w:t xml:space="preserve">  承包人解决                 </w:t>
      </w:r>
      <w:r w:rsidRPr="002665AC">
        <w:rPr>
          <w:rFonts w:ascii="宋体" w:hAnsi="宋体" w:hint="eastAsia"/>
          <w:szCs w:val="21"/>
        </w:rPr>
        <w:t xml:space="preserve">。 </w:t>
      </w:r>
    </w:p>
    <w:p w14:paraId="23886358"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施工现场需要配备的试验设备：</w:t>
      </w:r>
      <w:r w:rsidRPr="002665AC">
        <w:rPr>
          <w:rFonts w:ascii="宋体" w:hAnsi="宋体" w:hint="eastAsia"/>
          <w:szCs w:val="21"/>
          <w:u w:val="single"/>
        </w:rPr>
        <w:t xml:space="preserve">   承包人解决                </w:t>
      </w:r>
      <w:r w:rsidRPr="002665AC">
        <w:rPr>
          <w:rFonts w:ascii="宋体" w:hAnsi="宋体" w:hint="eastAsia"/>
          <w:szCs w:val="21"/>
        </w:rPr>
        <w:t>。</w:t>
      </w:r>
    </w:p>
    <w:p w14:paraId="4257EA08"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施工现场需要具备的其他试验条件：</w:t>
      </w:r>
      <w:r w:rsidRPr="002665AC">
        <w:rPr>
          <w:rFonts w:ascii="宋体" w:hAnsi="宋体" w:hint="eastAsia"/>
          <w:szCs w:val="21"/>
          <w:u w:val="single"/>
        </w:rPr>
        <w:t xml:space="preserve">    承包人解决            </w:t>
      </w:r>
      <w:r w:rsidRPr="002665AC">
        <w:rPr>
          <w:rFonts w:ascii="宋体" w:hAnsi="宋体" w:hint="eastAsia"/>
          <w:szCs w:val="21"/>
        </w:rPr>
        <w:t>。</w:t>
      </w:r>
    </w:p>
    <w:p w14:paraId="41B9FE30"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 xml:space="preserve">9.4 现场工艺试验 </w:t>
      </w:r>
    </w:p>
    <w:p w14:paraId="175943A4"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现场工艺试验的有关约定：</w:t>
      </w:r>
      <w:r w:rsidRPr="002665AC">
        <w:rPr>
          <w:rFonts w:ascii="宋体" w:hAnsi="宋体" w:hint="eastAsia"/>
          <w:szCs w:val="21"/>
          <w:u w:val="single"/>
        </w:rPr>
        <w:t xml:space="preserve">    执行通用条款         </w:t>
      </w:r>
      <w:r w:rsidRPr="002665AC">
        <w:rPr>
          <w:rFonts w:ascii="宋体" w:hAnsi="宋体" w:hint="eastAsia"/>
          <w:szCs w:val="21"/>
        </w:rPr>
        <w:t>。</w:t>
      </w:r>
    </w:p>
    <w:p w14:paraId="5684BA00"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10. 变更</w:t>
      </w:r>
    </w:p>
    <w:p w14:paraId="3CE0808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10.1变更的范围</w:t>
      </w:r>
    </w:p>
    <w:p w14:paraId="0BAF4516"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关于变更的范围的约定：</w:t>
      </w:r>
      <w:r w:rsidRPr="002665AC">
        <w:rPr>
          <w:rFonts w:ascii="宋体" w:hAnsi="宋体" w:hint="eastAsia"/>
          <w:szCs w:val="21"/>
          <w:u w:val="single"/>
        </w:rPr>
        <w:t>为了满足工程施工需要，发包人设计变更或工程量调整，承包人必须服从和配合并应予以实施，否则视同承包人合同违约。</w:t>
      </w:r>
    </w:p>
    <w:p w14:paraId="5DFA1D81"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10.4 变更估价</w:t>
      </w:r>
    </w:p>
    <w:p w14:paraId="5F4AC6C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10.4.1 变更估价原则</w:t>
      </w:r>
    </w:p>
    <w:p w14:paraId="52B80C11"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u w:val="single"/>
        </w:rPr>
        <w:t>关于变更估价的约定：①按工程量计算规范2013版，浙江省建设工程计价规则（2018版）第8.3合同价款调整的规定执行，费率按计价依据（2018版）取费定额中值计取，信息价以投标截止日前28天所在当月的当期《温州工程造价信息》为准；②承包人要求上报设计变更时，必须同时上报造价，上报资料必须真实，对设计变更的审价费用参照浙价服〔2009〕84 号文件规定，核减超过 5%的幅度以外的审价费用由承包人承担。</w:t>
      </w:r>
    </w:p>
    <w:p w14:paraId="79B3D13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10.5承包人的合理化建议</w:t>
      </w:r>
    </w:p>
    <w:p w14:paraId="026E6AE0"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监理人审查承包人合理化建议的期限：</w:t>
      </w:r>
      <w:r w:rsidRPr="002665AC">
        <w:rPr>
          <w:rFonts w:ascii="宋体" w:hAnsi="宋体" w:hint="eastAsia"/>
          <w:szCs w:val="21"/>
          <w:u w:val="single"/>
        </w:rPr>
        <w:t>收到承包人提交的合理化建议后7天内审核完毕并报送发包人，发现其中存在技术上的缺陷，应通知承包人修改</w:t>
      </w:r>
      <w:r w:rsidRPr="002665AC">
        <w:rPr>
          <w:rFonts w:ascii="宋体" w:hAnsi="宋体" w:hint="eastAsia"/>
          <w:szCs w:val="21"/>
        </w:rPr>
        <w:t>。</w:t>
      </w:r>
    </w:p>
    <w:p w14:paraId="6106CDE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发包人审批承包人合理化建议的期限：</w:t>
      </w:r>
      <w:r w:rsidRPr="002665AC">
        <w:rPr>
          <w:rFonts w:ascii="宋体" w:hAnsi="宋体" w:hint="eastAsia"/>
          <w:szCs w:val="21"/>
          <w:u w:val="single"/>
        </w:rPr>
        <w:t>受到监理人报送的合理化建议后7天内</w:t>
      </w:r>
      <w:r w:rsidRPr="002665AC">
        <w:rPr>
          <w:rFonts w:ascii="宋体" w:hAnsi="宋体" w:hint="eastAsia"/>
          <w:szCs w:val="21"/>
        </w:rPr>
        <w:t>。</w:t>
      </w:r>
    </w:p>
    <w:p w14:paraId="5D159EB6"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承包人提出的合理化建议降低了合同价格或者提高了工程经济效益的奖励的方法和金额为：</w:t>
      </w:r>
      <w:r w:rsidRPr="002665AC">
        <w:rPr>
          <w:rFonts w:ascii="宋体" w:hAnsi="宋体" w:hint="eastAsia"/>
          <w:szCs w:val="21"/>
          <w:u w:val="single"/>
        </w:rPr>
        <w:t xml:space="preserve">    无    </w:t>
      </w:r>
      <w:r w:rsidRPr="002665AC">
        <w:rPr>
          <w:rFonts w:ascii="宋体" w:hAnsi="宋体" w:hint="eastAsia"/>
          <w:szCs w:val="21"/>
        </w:rPr>
        <w:t>。</w:t>
      </w:r>
    </w:p>
    <w:p w14:paraId="217698C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10.7 暂估价</w:t>
      </w:r>
    </w:p>
    <w:p w14:paraId="5DCF593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暂估价材料和工程设备的明细详见工程量清单。</w:t>
      </w:r>
    </w:p>
    <w:p w14:paraId="769E6DC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10.7.1 依法必须招标的暂估价项目</w:t>
      </w:r>
    </w:p>
    <w:p w14:paraId="36E6E44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对于依法必须招标的暂估价项目的确认和批准采取第</w:t>
      </w:r>
      <w:r w:rsidRPr="002665AC">
        <w:rPr>
          <w:rFonts w:ascii="宋体" w:hAnsi="宋体" w:hint="eastAsia"/>
          <w:szCs w:val="21"/>
          <w:u w:val="single"/>
        </w:rPr>
        <w:t xml:space="preserve">  /  </w:t>
      </w:r>
      <w:r w:rsidRPr="002665AC">
        <w:rPr>
          <w:rFonts w:ascii="宋体" w:hAnsi="宋体" w:hint="eastAsia"/>
          <w:szCs w:val="21"/>
        </w:rPr>
        <w:t>种方式确定。</w:t>
      </w:r>
    </w:p>
    <w:p w14:paraId="52D0686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10.7.2 不属于依法必须招标的暂估价项目</w:t>
      </w:r>
    </w:p>
    <w:p w14:paraId="20425E3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对于不属于依法必须招标的暂估价项目的确认和批准采取第</w:t>
      </w:r>
      <w:r w:rsidRPr="002665AC">
        <w:rPr>
          <w:rFonts w:ascii="宋体" w:hAnsi="宋体" w:hint="eastAsia"/>
          <w:szCs w:val="21"/>
          <w:u w:val="single"/>
        </w:rPr>
        <w:t xml:space="preserve">  /   </w:t>
      </w:r>
      <w:r w:rsidRPr="002665AC">
        <w:rPr>
          <w:rFonts w:ascii="宋体" w:hAnsi="宋体" w:hint="eastAsia"/>
          <w:szCs w:val="21"/>
        </w:rPr>
        <w:t>种方式确定。</w:t>
      </w:r>
    </w:p>
    <w:p w14:paraId="2D24FDD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第3种方式：承包人直接实施的暂估价项目</w:t>
      </w:r>
    </w:p>
    <w:p w14:paraId="7F2AA16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承包人直接实施的暂估价项目的约定：</w:t>
      </w:r>
      <w:r w:rsidRPr="002665AC">
        <w:rPr>
          <w:rFonts w:ascii="宋体" w:hAnsi="宋体" w:hint="eastAsia"/>
          <w:szCs w:val="21"/>
          <w:u w:val="single"/>
        </w:rPr>
        <w:t xml:space="preserve">  另行商定       </w:t>
      </w:r>
    </w:p>
    <w:p w14:paraId="217EE22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10.8 暂列金额</w:t>
      </w:r>
    </w:p>
    <w:p w14:paraId="1BB5F39E"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合同当事人关于暂列金额使用的约定：</w:t>
      </w:r>
      <w:r w:rsidRPr="002665AC">
        <w:rPr>
          <w:rFonts w:ascii="宋体" w:hAnsi="宋体" w:hint="eastAsia"/>
          <w:szCs w:val="21"/>
          <w:u w:val="single"/>
        </w:rPr>
        <w:t>按通用合同条款第10.8款及磋商文件执行。</w:t>
      </w:r>
    </w:p>
    <w:p w14:paraId="2E4FAFE5"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11. 价格调整</w:t>
      </w:r>
    </w:p>
    <w:p w14:paraId="421BA03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11.1 市场价格波动引起的调整</w:t>
      </w:r>
    </w:p>
    <w:p w14:paraId="38DDFE0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市场价格波动是否调整合同价格的约定：</w:t>
      </w:r>
      <w:r w:rsidRPr="002665AC">
        <w:rPr>
          <w:rFonts w:ascii="宋体" w:hAnsi="宋体" w:hint="eastAsia"/>
          <w:szCs w:val="21"/>
          <w:u w:val="single"/>
        </w:rPr>
        <w:t xml:space="preserve">   否        </w:t>
      </w:r>
      <w:r w:rsidRPr="002665AC">
        <w:rPr>
          <w:rFonts w:ascii="宋体" w:hAnsi="宋体" w:hint="eastAsia"/>
          <w:szCs w:val="21"/>
        </w:rPr>
        <w:t>。</w:t>
      </w:r>
    </w:p>
    <w:p w14:paraId="376808A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因市场价格波动调整合同价格，采用以下第</w:t>
      </w:r>
      <w:r w:rsidRPr="002665AC">
        <w:rPr>
          <w:rFonts w:ascii="宋体" w:hAnsi="宋体" w:hint="eastAsia"/>
          <w:szCs w:val="21"/>
          <w:u w:val="single"/>
        </w:rPr>
        <w:t xml:space="preserve">  </w:t>
      </w:r>
      <w:r w:rsidRPr="002665AC">
        <w:rPr>
          <w:rFonts w:ascii="宋体" w:hAnsi="宋体" w:hint="eastAsia"/>
          <w:szCs w:val="21"/>
        </w:rPr>
        <w:t>种方式对合同价格进行调整：</w:t>
      </w:r>
    </w:p>
    <w:p w14:paraId="2D21810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第1种方式：采用价格指数进行价格调整。</w:t>
      </w:r>
    </w:p>
    <w:p w14:paraId="7960D65E"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关于各可调因子、定值和变值权重，以及基本价格指数及其来源的约定：</w:t>
      </w:r>
      <w:r w:rsidRPr="002665AC">
        <w:rPr>
          <w:rFonts w:ascii="宋体" w:hAnsi="宋体" w:hint="eastAsia"/>
          <w:szCs w:val="21"/>
          <w:u w:val="single"/>
        </w:rPr>
        <w:t xml:space="preserve">                                                </w:t>
      </w:r>
      <w:r w:rsidRPr="002665AC">
        <w:rPr>
          <w:rFonts w:ascii="宋体" w:hAnsi="宋体" w:hint="eastAsia"/>
          <w:szCs w:val="21"/>
        </w:rPr>
        <w:t xml:space="preserve">；  </w:t>
      </w:r>
    </w:p>
    <w:p w14:paraId="130CBDA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第2种方式：采用造价信息进行价格调整。</w:t>
      </w:r>
    </w:p>
    <w:p w14:paraId="6AD4598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（2）关于基准价格的约定：</w:t>
      </w:r>
      <w:r w:rsidRPr="002665AC">
        <w:rPr>
          <w:rFonts w:ascii="宋体" w:hAnsi="宋体" w:hint="eastAsia"/>
          <w:szCs w:val="21"/>
          <w:u w:val="single"/>
        </w:rPr>
        <w:t xml:space="preserve">                         </w:t>
      </w:r>
      <w:r w:rsidRPr="002665AC">
        <w:rPr>
          <w:rFonts w:ascii="宋体" w:hAnsi="宋体" w:hint="eastAsia"/>
          <w:szCs w:val="21"/>
        </w:rPr>
        <w:t>。</w:t>
      </w:r>
    </w:p>
    <w:p w14:paraId="6F7C64A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专用合同条款①承包人在已标价工程量清单或预算书中载明的材料单价低于基准价格的：专用合同条款合同履行期间材料单价涨幅以基准价格为基础超过</w:t>
      </w:r>
      <w:r w:rsidRPr="002665AC">
        <w:rPr>
          <w:rFonts w:ascii="宋体" w:hAnsi="宋体" w:hint="eastAsia"/>
          <w:szCs w:val="21"/>
          <w:u w:val="single"/>
        </w:rPr>
        <w:t xml:space="preserve">   </w:t>
      </w:r>
      <w:r w:rsidRPr="002665AC">
        <w:rPr>
          <w:rFonts w:ascii="宋体" w:hAnsi="宋体" w:hint="eastAsia"/>
          <w:szCs w:val="21"/>
        </w:rPr>
        <w:t>%时，或材料单价跌幅以已标价工程量清单或预算书中载明材料单价为基础超过</w:t>
      </w:r>
      <w:r w:rsidRPr="002665AC">
        <w:rPr>
          <w:rFonts w:ascii="宋体" w:hAnsi="宋体" w:hint="eastAsia"/>
          <w:szCs w:val="21"/>
          <w:u w:val="single"/>
        </w:rPr>
        <w:t xml:space="preserve">   </w:t>
      </w:r>
      <w:r w:rsidRPr="002665AC">
        <w:rPr>
          <w:rFonts w:ascii="宋体" w:hAnsi="宋体" w:hint="eastAsia"/>
          <w:szCs w:val="21"/>
        </w:rPr>
        <w:t>%时，其超过部分据实调整。</w:t>
      </w:r>
    </w:p>
    <w:p w14:paraId="122EC41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②承包人在已标价工程量清单或预算书中载明的材料单价高于基准价格的：专用合同条款合同履行期间材料单价跌幅以基准价格为基础超过</w:t>
      </w:r>
      <w:r w:rsidRPr="002665AC">
        <w:rPr>
          <w:rFonts w:ascii="宋体" w:hAnsi="宋体" w:hint="eastAsia"/>
          <w:szCs w:val="21"/>
          <w:u w:val="single"/>
        </w:rPr>
        <w:t xml:space="preserve">   </w:t>
      </w:r>
      <w:r w:rsidRPr="002665AC">
        <w:rPr>
          <w:rFonts w:ascii="宋体" w:hAnsi="宋体" w:hint="eastAsia"/>
          <w:szCs w:val="21"/>
        </w:rPr>
        <w:t>%时，材料单价涨幅以已标价工程量清单或预算书中载明材料单价为基础超过</w:t>
      </w:r>
      <w:r w:rsidRPr="002665AC">
        <w:rPr>
          <w:rFonts w:ascii="宋体" w:hAnsi="宋体" w:hint="eastAsia"/>
          <w:szCs w:val="21"/>
          <w:u w:val="single"/>
        </w:rPr>
        <w:t xml:space="preserve">   </w:t>
      </w:r>
      <w:r w:rsidRPr="002665AC">
        <w:rPr>
          <w:rFonts w:ascii="宋体" w:hAnsi="宋体" w:hint="eastAsia"/>
          <w:szCs w:val="21"/>
        </w:rPr>
        <w:t>%时，其超过部分据实调整。</w:t>
      </w:r>
    </w:p>
    <w:p w14:paraId="2724B930"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③承包人在已标价工程量清单或预算书中载明的材料单价等于基准单价的：专用合同条款合同履行期间材料单价涨跌幅以基准单价为基础超过±</w:t>
      </w:r>
      <w:r w:rsidRPr="002665AC">
        <w:rPr>
          <w:rFonts w:ascii="宋体" w:hAnsi="宋体" w:hint="eastAsia"/>
          <w:szCs w:val="21"/>
          <w:u w:val="single"/>
        </w:rPr>
        <w:t xml:space="preserve">   </w:t>
      </w:r>
      <w:r w:rsidRPr="002665AC">
        <w:rPr>
          <w:rFonts w:ascii="宋体" w:hAnsi="宋体" w:hint="eastAsia"/>
          <w:szCs w:val="21"/>
        </w:rPr>
        <w:t>%时，其超过部分据实调整。</w:t>
      </w:r>
    </w:p>
    <w:p w14:paraId="46E12753"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第3种方式：</w:t>
      </w:r>
    </w:p>
    <w:p w14:paraId="46AE8088"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12. 合同价格、计量与支付</w:t>
      </w:r>
    </w:p>
    <w:p w14:paraId="2F85B20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12.1 合同价格形式</w:t>
      </w:r>
    </w:p>
    <w:p w14:paraId="370BA17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1、单价合同。</w:t>
      </w:r>
    </w:p>
    <w:p w14:paraId="543E33C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综合单价包含的风险范围：</w:t>
      </w:r>
      <w:r w:rsidRPr="002665AC">
        <w:rPr>
          <w:rFonts w:ascii="宋体" w:hAnsi="宋体" w:hint="eastAsia"/>
          <w:szCs w:val="21"/>
          <w:u w:val="single"/>
        </w:rPr>
        <w:t>除本条款“风险范围以外合同价格的调整方法”约定外，均包括在风险因素之内，风险费用由供应商根据自身实力自行考虑，计入投标报价内</w:t>
      </w:r>
      <w:r w:rsidRPr="002665AC">
        <w:rPr>
          <w:rFonts w:ascii="宋体" w:hAnsi="宋体"/>
          <w:szCs w:val="21"/>
          <w:u w:val="single"/>
        </w:rPr>
        <w:t>。</w:t>
      </w:r>
    </w:p>
    <w:p w14:paraId="715592E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风险费用的计算方法：</w:t>
      </w:r>
      <w:r w:rsidRPr="002665AC">
        <w:rPr>
          <w:rFonts w:ascii="宋体" w:hAnsi="宋体" w:hint="eastAsia"/>
          <w:szCs w:val="21"/>
          <w:u w:val="single"/>
        </w:rPr>
        <w:t>已包含在合同价中，由供应商在报价时综合考虑各项风险费用</w:t>
      </w:r>
      <w:r w:rsidRPr="002665AC">
        <w:rPr>
          <w:rFonts w:ascii="宋体" w:hAnsi="宋体" w:hint="eastAsia"/>
          <w:szCs w:val="21"/>
        </w:rPr>
        <w:t>。</w:t>
      </w:r>
    </w:p>
    <w:p w14:paraId="7AF10BB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风险范围以外合同价格的调整方法：</w:t>
      </w:r>
      <w:r w:rsidRPr="002665AC">
        <w:rPr>
          <w:rFonts w:ascii="宋体" w:hAnsi="宋体" w:hint="eastAsia"/>
          <w:szCs w:val="21"/>
          <w:u w:val="single"/>
        </w:rPr>
        <w:t>工程量清单错误修正、设计变更（审查后的施工图与招标时施工图不一致的调整视为设计变更）、因法律变化引起的调整均按合同相关条款执行</w:t>
      </w:r>
      <w:r w:rsidRPr="002665AC">
        <w:rPr>
          <w:rFonts w:ascii="宋体" w:hAnsi="宋体" w:hint="eastAsia"/>
          <w:szCs w:val="21"/>
        </w:rPr>
        <w:t>。</w:t>
      </w:r>
    </w:p>
    <w:p w14:paraId="0C5C6CD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2、总价合同。</w:t>
      </w:r>
    </w:p>
    <w:p w14:paraId="50C82E79"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总价包含的风险范围：</w:t>
      </w:r>
      <w:r w:rsidRPr="002665AC">
        <w:rPr>
          <w:rFonts w:ascii="宋体" w:hAnsi="宋体" w:hint="eastAsia"/>
          <w:szCs w:val="21"/>
          <w:u w:val="single"/>
        </w:rPr>
        <w:t>不适用</w:t>
      </w:r>
      <w:r w:rsidRPr="002665AC">
        <w:rPr>
          <w:rFonts w:ascii="宋体" w:hAnsi="宋体" w:hint="eastAsia"/>
          <w:szCs w:val="21"/>
        </w:rPr>
        <w:t>。</w:t>
      </w:r>
    </w:p>
    <w:p w14:paraId="2AABC4E8"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风险费用的计算方法：</w:t>
      </w:r>
      <w:r w:rsidRPr="002665AC">
        <w:rPr>
          <w:rFonts w:ascii="宋体" w:hAnsi="宋体" w:hint="eastAsia"/>
          <w:szCs w:val="21"/>
          <w:u w:val="single"/>
        </w:rPr>
        <w:t xml:space="preserve">  不适用  </w:t>
      </w:r>
      <w:r w:rsidRPr="002665AC">
        <w:rPr>
          <w:rFonts w:ascii="宋体" w:hAnsi="宋体" w:hint="eastAsia"/>
          <w:szCs w:val="21"/>
        </w:rPr>
        <w:t>。</w:t>
      </w:r>
    </w:p>
    <w:p w14:paraId="1AADAFC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风险范围以外合同价格的调整方法：</w:t>
      </w:r>
      <w:r w:rsidRPr="002665AC">
        <w:rPr>
          <w:rFonts w:ascii="宋体" w:hAnsi="宋体" w:hint="eastAsia"/>
          <w:szCs w:val="21"/>
          <w:u w:val="single"/>
        </w:rPr>
        <w:t xml:space="preserve">不适用   </w:t>
      </w:r>
      <w:r w:rsidRPr="002665AC">
        <w:rPr>
          <w:rFonts w:ascii="宋体" w:hAnsi="宋体" w:hint="eastAsia"/>
          <w:szCs w:val="21"/>
        </w:rPr>
        <w:t xml:space="preserve"> </w:t>
      </w:r>
    </w:p>
    <w:p w14:paraId="143E3C2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3、其他价格方式：/</w:t>
      </w:r>
    </w:p>
    <w:p w14:paraId="3296F84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12.2 预付款</w:t>
      </w:r>
    </w:p>
    <w:p w14:paraId="64C0115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12.2.1 预付款的支付</w:t>
      </w:r>
    </w:p>
    <w:p w14:paraId="37660402" w14:textId="4360159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预付款支付比例或金额：</w:t>
      </w:r>
      <w:r w:rsidRPr="002665AC">
        <w:rPr>
          <w:rFonts w:ascii="宋体" w:hAnsi="宋体" w:hint="eastAsia"/>
          <w:szCs w:val="21"/>
          <w:u w:val="single"/>
        </w:rPr>
        <w:t>签订合同且具备实施条件后7个工作日内，</w:t>
      </w:r>
      <w:r w:rsidR="0031596C" w:rsidRPr="002665AC">
        <w:rPr>
          <w:rFonts w:ascii="宋体" w:hAnsi="宋体" w:hint="eastAsia"/>
          <w:szCs w:val="21"/>
          <w:u w:val="single"/>
        </w:rPr>
        <w:t>发包人支付项目年度计划支付的40%</w:t>
      </w:r>
      <w:r w:rsidRPr="002665AC">
        <w:rPr>
          <w:rFonts w:ascii="宋体" w:hAnsi="宋体" w:hint="eastAsia"/>
          <w:szCs w:val="21"/>
          <w:u w:val="single"/>
        </w:rPr>
        <w:t>。在签订合同时，供应商明确表示无需预付款或者主动要求降低预付款比例的，采购人单位可不适用前述规定。</w:t>
      </w:r>
    </w:p>
    <w:p w14:paraId="5FB48C8D" w14:textId="732E2686"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扣回预付工程款的时间、比例:</w:t>
      </w:r>
      <w:r w:rsidRPr="002665AC">
        <w:rPr>
          <w:rFonts w:ascii="宋体" w:hAnsi="宋体" w:hint="eastAsia"/>
          <w:szCs w:val="21"/>
          <w:u w:val="single"/>
        </w:rPr>
        <w:t xml:space="preserve"> </w:t>
      </w:r>
      <w:r w:rsidR="0031596C" w:rsidRPr="002665AC">
        <w:rPr>
          <w:rFonts w:ascii="宋体" w:hAnsi="宋体" w:hint="eastAsia"/>
          <w:szCs w:val="21"/>
          <w:u w:val="single"/>
        </w:rPr>
        <w:t>工程进度款中进行抵扣</w:t>
      </w:r>
      <w:r w:rsidRPr="002665AC">
        <w:rPr>
          <w:rFonts w:ascii="宋体" w:hAnsi="宋体" w:hint="eastAsia"/>
          <w:szCs w:val="21"/>
          <w:u w:val="single"/>
        </w:rPr>
        <w:t>。</w:t>
      </w:r>
    </w:p>
    <w:p w14:paraId="2C80F68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12.2.2 预付款担保</w:t>
      </w:r>
    </w:p>
    <w:p w14:paraId="6A7E9C2A" w14:textId="0F705FA3"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承包人提交预付款担保的期限：</w:t>
      </w:r>
      <w:r w:rsidRPr="002665AC">
        <w:rPr>
          <w:rFonts w:ascii="宋体" w:hAnsi="宋体" w:hint="eastAsia"/>
          <w:szCs w:val="21"/>
          <w:u w:val="single"/>
        </w:rPr>
        <w:t>签订合同</w:t>
      </w:r>
      <w:r w:rsidR="00836219" w:rsidRPr="002665AC">
        <w:rPr>
          <w:rFonts w:ascii="宋体" w:hAnsi="宋体" w:hint="eastAsia"/>
          <w:szCs w:val="21"/>
          <w:u w:val="single"/>
        </w:rPr>
        <w:t>后支付预付款前</w:t>
      </w:r>
      <w:r w:rsidRPr="002665AC">
        <w:rPr>
          <w:rFonts w:ascii="宋体" w:hAnsi="宋体" w:hint="eastAsia"/>
          <w:szCs w:val="21"/>
        </w:rPr>
        <w:t>。</w:t>
      </w:r>
    </w:p>
    <w:p w14:paraId="1639F28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预付款担保的形式为：</w:t>
      </w:r>
      <w:r w:rsidRPr="002665AC">
        <w:rPr>
          <w:rFonts w:ascii="宋体" w:hAnsi="宋体" w:hint="eastAsia"/>
          <w:szCs w:val="21"/>
          <w:u w:val="single"/>
        </w:rPr>
        <w:t>形式为银行转账或保函（银行、保险公司出具）。预付款担保金额与预付款一致，预付款担保有效期不少于本项目工期。如因工期延误，预付款担保有效期应当延顺延，所产生的费用由承包人考虑在总报价中</w:t>
      </w:r>
      <w:r w:rsidRPr="002665AC">
        <w:rPr>
          <w:rFonts w:ascii="宋体" w:hAnsi="宋体" w:hint="eastAsia"/>
          <w:szCs w:val="21"/>
        </w:rPr>
        <w:t>。</w:t>
      </w:r>
    </w:p>
    <w:p w14:paraId="4819841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12.3 计量</w:t>
      </w:r>
    </w:p>
    <w:p w14:paraId="15ECA9B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12.3.1 计量原则</w:t>
      </w:r>
    </w:p>
    <w:p w14:paraId="33389386"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工程量计算规则：</w:t>
      </w:r>
      <w:r w:rsidRPr="002665AC">
        <w:rPr>
          <w:rFonts w:ascii="宋体" w:hAnsi="宋体" w:hint="eastAsia"/>
          <w:b/>
          <w:bCs/>
          <w:szCs w:val="21"/>
          <w:u w:val="single"/>
        </w:rPr>
        <w:t>按图纸（如有）及变更联系单、建设工程工程量清单计价规范和工程量计算规范2013版，浙江省2018计价依据及浙江省、温州市的现行规定。</w:t>
      </w:r>
    </w:p>
    <w:p w14:paraId="1C8049A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12.3.2 计量周期</w:t>
      </w:r>
    </w:p>
    <w:p w14:paraId="0097756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关于计量周期的约定：</w:t>
      </w:r>
      <w:r w:rsidRPr="002665AC">
        <w:rPr>
          <w:rFonts w:ascii="宋体" w:hAnsi="宋体" w:hint="eastAsia"/>
          <w:szCs w:val="21"/>
          <w:u w:val="single"/>
        </w:rPr>
        <w:t xml:space="preserve">   /   </w:t>
      </w:r>
      <w:r w:rsidRPr="002665AC">
        <w:rPr>
          <w:rFonts w:ascii="宋体" w:hAnsi="宋体" w:hint="eastAsia"/>
          <w:szCs w:val="21"/>
        </w:rPr>
        <w:t>。</w:t>
      </w:r>
    </w:p>
    <w:p w14:paraId="4D80889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12.3.3 单价合同的计量</w:t>
      </w:r>
    </w:p>
    <w:p w14:paraId="57044F29" w14:textId="2264721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关于单价合同计量的约定：</w:t>
      </w:r>
      <w:r w:rsidR="00C07406" w:rsidRPr="002665AC">
        <w:rPr>
          <w:rFonts w:ascii="宋体" w:hAnsi="宋体" w:hint="eastAsia"/>
          <w:szCs w:val="21"/>
          <w:u w:val="single"/>
        </w:rPr>
        <w:t>（</w:t>
      </w:r>
      <w:r w:rsidRPr="002665AC">
        <w:rPr>
          <w:rFonts w:ascii="宋体" w:hAnsi="宋体" w:hint="eastAsia"/>
          <w:szCs w:val="21"/>
          <w:u w:val="single"/>
        </w:rPr>
        <w:t>1）承包人前向发包人报送已完成的工程量报告，并附具进度付款申请单、已完成工程量报表和有关资料。</w:t>
      </w:r>
    </w:p>
    <w:p w14:paraId="5B5DC271"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2）监理人应在收到承包人提交的工程量报告后7天内完成对承包人提交的工程量报表的审核并报送发包人，以确定当月实际完成的工程量。发包人对工程量有异议的，有权要求承包人进行共同复核或抽样复测，承包人应协助发包人进行复核或抽样复测，并按发包人要求提供补充计量资料。承包人未按发包人要求参加复核或抽样复测的，发包人复核或修正的工程量视为承包人实际完成的工程量。</w:t>
      </w:r>
    </w:p>
    <w:p w14:paraId="36F94E21"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（3）发包人未在收到承包人提交的工程量报表后7天内完成审核的，承包人报送的工程量报告中的工程量视为承包人实际完成的工程量，据此计算工程价款。</w:t>
      </w:r>
    </w:p>
    <w:p w14:paraId="1537231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12.3.4 总价合同的计量</w:t>
      </w:r>
    </w:p>
    <w:p w14:paraId="7F4A717C"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关于总价合同计量的约定：</w:t>
      </w:r>
      <w:r w:rsidRPr="002665AC">
        <w:rPr>
          <w:rFonts w:ascii="宋体" w:hAnsi="宋体" w:hint="eastAsia"/>
          <w:szCs w:val="21"/>
          <w:u w:val="single"/>
        </w:rPr>
        <w:t xml:space="preserve">不适用  </w:t>
      </w:r>
    </w:p>
    <w:p w14:paraId="65F0A87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12.3.5总价合同采用支付分解表计量支付的，是否适用第12.3.4 项〔总价合同的计量〕约定进行计量：</w:t>
      </w:r>
      <w:r w:rsidRPr="002665AC">
        <w:rPr>
          <w:rFonts w:ascii="宋体" w:hAnsi="宋体" w:hint="eastAsia"/>
          <w:szCs w:val="21"/>
          <w:u w:val="single"/>
        </w:rPr>
        <w:t xml:space="preserve">    不适用      </w:t>
      </w:r>
      <w:r w:rsidRPr="002665AC">
        <w:rPr>
          <w:rFonts w:ascii="宋体" w:hAnsi="宋体" w:hint="eastAsia"/>
          <w:szCs w:val="21"/>
        </w:rPr>
        <w:t>。</w:t>
      </w:r>
    </w:p>
    <w:p w14:paraId="5C7BD85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12.3.6 其他价格形式合同的计量</w:t>
      </w:r>
    </w:p>
    <w:p w14:paraId="162745C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其他价格形式的计量方式和程序：</w:t>
      </w:r>
      <w:r w:rsidRPr="002665AC">
        <w:rPr>
          <w:rFonts w:ascii="宋体" w:hAnsi="宋体" w:hint="eastAsia"/>
          <w:szCs w:val="21"/>
          <w:u w:val="single"/>
        </w:rPr>
        <w:t xml:space="preserve">    不适用      </w:t>
      </w:r>
      <w:r w:rsidRPr="002665AC">
        <w:rPr>
          <w:rFonts w:ascii="宋体" w:hAnsi="宋体" w:hint="eastAsia"/>
          <w:szCs w:val="21"/>
        </w:rPr>
        <w:t>。</w:t>
      </w:r>
    </w:p>
    <w:p w14:paraId="7BAD3B7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12.4 工程进度款支付</w:t>
      </w:r>
    </w:p>
    <w:p w14:paraId="3FCEF8F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12.4.1 付款周期</w:t>
      </w:r>
    </w:p>
    <w:p w14:paraId="02328A3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关于付款周期的约定：</w:t>
      </w:r>
      <w:r w:rsidRPr="002665AC">
        <w:rPr>
          <w:rFonts w:ascii="宋体" w:hAnsi="宋体" w:hint="eastAsia"/>
          <w:szCs w:val="21"/>
          <w:u w:val="single"/>
        </w:rPr>
        <w:t xml:space="preserve">  /   </w:t>
      </w:r>
      <w:r w:rsidRPr="002665AC">
        <w:rPr>
          <w:rFonts w:ascii="宋体" w:hAnsi="宋体" w:hint="eastAsia"/>
          <w:szCs w:val="21"/>
        </w:rPr>
        <w:t>。</w:t>
      </w:r>
    </w:p>
    <w:p w14:paraId="67EDB320"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12.4.2 进度付款申请单的编制</w:t>
      </w:r>
    </w:p>
    <w:p w14:paraId="24FDCD96"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关于进度付款申请单编制的约定：</w:t>
      </w:r>
      <w:r w:rsidRPr="002665AC">
        <w:rPr>
          <w:rFonts w:ascii="宋体" w:hAnsi="宋体" w:hint="eastAsia"/>
          <w:szCs w:val="21"/>
          <w:u w:val="single"/>
        </w:rPr>
        <w:t>工程完工后提交已完工程量的进度表，作为工程价款支付的依据。</w:t>
      </w:r>
    </w:p>
    <w:p w14:paraId="37C4C0B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12.4.3 进度付款申请单的提交</w:t>
      </w:r>
    </w:p>
    <w:p w14:paraId="12231D4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（1）单价合同进度付款申请单提交的约定：</w:t>
      </w:r>
      <w:r w:rsidRPr="002665AC">
        <w:rPr>
          <w:rFonts w:ascii="宋体" w:hAnsi="宋体" w:hint="eastAsia"/>
          <w:szCs w:val="21"/>
          <w:u w:val="single"/>
        </w:rPr>
        <w:t xml:space="preserve">     /                      </w:t>
      </w:r>
      <w:r w:rsidRPr="002665AC">
        <w:rPr>
          <w:rFonts w:ascii="宋体" w:hAnsi="宋体" w:hint="eastAsia"/>
          <w:szCs w:val="21"/>
        </w:rPr>
        <w:t>。</w:t>
      </w:r>
    </w:p>
    <w:p w14:paraId="682707FB"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（2）总价合同进度付款申请单提交的约定：</w:t>
      </w:r>
      <w:r w:rsidRPr="002665AC">
        <w:rPr>
          <w:rFonts w:ascii="宋体" w:hAnsi="宋体" w:hint="eastAsia"/>
          <w:szCs w:val="21"/>
          <w:u w:val="single"/>
        </w:rPr>
        <w:t xml:space="preserve">    /                      </w:t>
      </w:r>
      <w:r w:rsidRPr="002665AC">
        <w:rPr>
          <w:rFonts w:ascii="宋体" w:hAnsi="宋体" w:hint="eastAsia"/>
          <w:szCs w:val="21"/>
        </w:rPr>
        <w:t>。</w:t>
      </w:r>
    </w:p>
    <w:p w14:paraId="3C6A043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（3）其他价格形式合同进度付款申请单提交的约定：</w:t>
      </w:r>
      <w:r w:rsidRPr="002665AC">
        <w:rPr>
          <w:rFonts w:ascii="宋体" w:hAnsi="宋体" w:hint="eastAsia"/>
          <w:szCs w:val="21"/>
          <w:u w:val="single"/>
        </w:rPr>
        <w:t xml:space="preserve">   /                  </w:t>
      </w:r>
      <w:r w:rsidRPr="002665AC">
        <w:rPr>
          <w:rFonts w:ascii="宋体" w:hAnsi="宋体" w:hint="eastAsia"/>
          <w:szCs w:val="21"/>
        </w:rPr>
        <w:t>。</w:t>
      </w:r>
    </w:p>
    <w:p w14:paraId="4A2FCE1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12.4.4 进度款审核和支付</w:t>
      </w:r>
    </w:p>
    <w:p w14:paraId="2702906A"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（1）监理人审查并报送发包人的期限：</w:t>
      </w:r>
      <w:r w:rsidRPr="002665AC">
        <w:rPr>
          <w:rFonts w:ascii="宋体" w:hAnsi="宋体" w:hint="eastAsia"/>
          <w:szCs w:val="21"/>
          <w:u w:val="single"/>
        </w:rPr>
        <w:t xml:space="preserve">                  </w:t>
      </w:r>
      <w:r w:rsidRPr="002665AC">
        <w:rPr>
          <w:rFonts w:ascii="宋体" w:hAnsi="宋体" w:hint="eastAsia"/>
          <w:szCs w:val="21"/>
        </w:rPr>
        <w:t>。</w:t>
      </w:r>
    </w:p>
    <w:p w14:paraId="286B0B99"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发包人完成审批并签发进度款支付证书的期限：</w:t>
      </w:r>
      <w:r w:rsidRPr="002665AC">
        <w:rPr>
          <w:rFonts w:ascii="宋体" w:hAnsi="宋体" w:hint="eastAsia"/>
          <w:szCs w:val="21"/>
          <w:u w:val="single"/>
        </w:rPr>
        <w:t xml:space="preserve">           </w:t>
      </w:r>
      <w:r w:rsidRPr="002665AC">
        <w:rPr>
          <w:rFonts w:ascii="宋体" w:hAnsi="宋体" w:hint="eastAsia"/>
          <w:szCs w:val="21"/>
        </w:rPr>
        <w:t>。</w:t>
      </w:r>
    </w:p>
    <w:p w14:paraId="2DA8C54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（2）发包人支付进度款的期限：</w:t>
      </w:r>
    </w:p>
    <w:p w14:paraId="3EA5D0D9" w14:textId="3C70B2CB" w:rsidR="00113D27" w:rsidRPr="002665AC" w:rsidRDefault="00000000">
      <w:pPr>
        <w:spacing w:line="420" w:lineRule="exact"/>
        <w:ind w:firstLine="420"/>
        <w:jc w:val="left"/>
        <w:rPr>
          <w:rFonts w:ascii="宋体" w:hAnsi="宋体"/>
          <w:b/>
          <w:bCs/>
          <w:szCs w:val="21"/>
          <w:u w:val="single"/>
        </w:rPr>
      </w:pPr>
      <w:r w:rsidRPr="002665AC">
        <w:rPr>
          <w:rFonts w:ascii="宋体" w:hAnsi="宋体" w:hint="eastAsia"/>
          <w:b/>
          <w:bCs/>
          <w:szCs w:val="21"/>
          <w:u w:val="single"/>
        </w:rPr>
        <w:t>合同生效后，主要人员、机械设备、材料进场并经业主确认，待本年度预算资金下达后，发包人向承包人支付本工程预付款，预付款为</w:t>
      </w:r>
      <w:r w:rsidR="0031596C" w:rsidRPr="002665AC">
        <w:rPr>
          <w:rFonts w:ascii="宋体" w:hAnsi="宋体" w:hint="eastAsia"/>
          <w:b/>
          <w:bCs/>
          <w:szCs w:val="21"/>
          <w:u w:val="single"/>
        </w:rPr>
        <w:t>项目年度计划支付的40%</w:t>
      </w:r>
      <w:r w:rsidRPr="002665AC">
        <w:rPr>
          <w:rFonts w:ascii="宋体" w:hAnsi="宋体" w:hint="eastAsia"/>
          <w:b/>
          <w:bCs/>
          <w:szCs w:val="21"/>
          <w:u w:val="single"/>
        </w:rPr>
        <w:t>，工程全部竣工验收</w:t>
      </w:r>
      <w:bookmarkStart w:id="250" w:name="_Hlk177202607"/>
      <w:r w:rsidR="00B2653F" w:rsidRPr="002665AC">
        <w:rPr>
          <w:rFonts w:ascii="宋体" w:hAnsi="宋体" w:hint="eastAsia"/>
          <w:b/>
          <w:bCs/>
          <w:szCs w:val="21"/>
          <w:u w:val="single"/>
        </w:rPr>
        <w:t>（含省级文物主管部门组织的验收评审）</w:t>
      </w:r>
      <w:bookmarkEnd w:id="250"/>
      <w:r w:rsidRPr="002665AC">
        <w:rPr>
          <w:rFonts w:ascii="宋体" w:hAnsi="宋体" w:hint="eastAsia"/>
          <w:b/>
          <w:bCs/>
          <w:szCs w:val="21"/>
          <w:u w:val="single"/>
        </w:rPr>
        <w:t>合格后支付至合同价的</w:t>
      </w:r>
      <w:r w:rsidRPr="002665AC">
        <w:rPr>
          <w:rFonts w:ascii="宋体" w:hAnsi="宋体"/>
          <w:b/>
          <w:bCs/>
          <w:szCs w:val="21"/>
          <w:u w:val="single"/>
        </w:rPr>
        <w:t>80%</w:t>
      </w:r>
      <w:r w:rsidRPr="002665AC">
        <w:rPr>
          <w:rFonts w:ascii="宋体" w:hAnsi="宋体" w:hint="eastAsia"/>
          <w:b/>
          <w:bCs/>
          <w:szCs w:val="21"/>
          <w:u w:val="single"/>
        </w:rPr>
        <w:t>，工程结算经第三方审计审定后，中标单位提交结算价的1</w:t>
      </w:r>
      <w:r w:rsidRPr="002665AC">
        <w:rPr>
          <w:rFonts w:ascii="宋体" w:hAnsi="宋体"/>
          <w:b/>
          <w:bCs/>
          <w:szCs w:val="21"/>
          <w:u w:val="single"/>
        </w:rPr>
        <w:t>.5%</w:t>
      </w:r>
      <w:r w:rsidRPr="002665AC">
        <w:rPr>
          <w:rFonts w:ascii="宋体" w:hAnsi="宋体" w:hint="eastAsia"/>
          <w:b/>
          <w:bCs/>
          <w:szCs w:val="21"/>
          <w:u w:val="single"/>
        </w:rPr>
        <w:t>作为质量保修金后付至结算价的</w:t>
      </w:r>
      <w:r w:rsidRPr="002665AC">
        <w:rPr>
          <w:rFonts w:ascii="宋体" w:hAnsi="宋体"/>
          <w:b/>
          <w:bCs/>
          <w:szCs w:val="21"/>
          <w:u w:val="single"/>
        </w:rPr>
        <w:t>100%</w:t>
      </w:r>
      <w:r w:rsidRPr="002665AC">
        <w:rPr>
          <w:rFonts w:ascii="宋体" w:hAnsi="宋体" w:hint="eastAsia"/>
          <w:b/>
          <w:bCs/>
          <w:szCs w:val="21"/>
          <w:u w:val="single"/>
        </w:rPr>
        <w:t>。</w:t>
      </w:r>
    </w:p>
    <w:p w14:paraId="45707060" w14:textId="77777777" w:rsidR="0031596C" w:rsidRPr="002665AC" w:rsidRDefault="00000000">
      <w:pPr>
        <w:spacing w:line="420" w:lineRule="exact"/>
        <w:ind w:firstLine="420"/>
        <w:jc w:val="left"/>
        <w:rPr>
          <w:rFonts w:ascii="宋体" w:hAnsi="宋体"/>
          <w:b/>
          <w:bCs/>
          <w:szCs w:val="21"/>
          <w:u w:val="single"/>
        </w:rPr>
      </w:pPr>
      <w:r w:rsidRPr="002665AC">
        <w:rPr>
          <w:rFonts w:ascii="宋体" w:hAnsi="宋体" w:hint="eastAsia"/>
          <w:b/>
          <w:bCs/>
          <w:szCs w:val="21"/>
          <w:u w:val="single"/>
        </w:rPr>
        <w:t>工程质量保修金在两年缺陷责任期满后，扣除由发包人垫付的应由承包人承担的维修款后，一次性无息退还（保修期从竣工验收存在问题全部整改完成并经核实之日起开始计算）。</w:t>
      </w:r>
    </w:p>
    <w:p w14:paraId="7A49DF4F" w14:textId="1BFC9F1A" w:rsidR="00113D27" w:rsidRPr="002665AC" w:rsidRDefault="00000000">
      <w:pPr>
        <w:spacing w:line="420" w:lineRule="exact"/>
        <w:ind w:firstLine="420"/>
        <w:jc w:val="left"/>
        <w:rPr>
          <w:rFonts w:ascii="宋体" w:hAnsi="宋体"/>
          <w:b/>
          <w:bCs/>
          <w:szCs w:val="21"/>
          <w:u w:val="single"/>
        </w:rPr>
      </w:pPr>
      <w:r w:rsidRPr="002665AC">
        <w:rPr>
          <w:rFonts w:ascii="宋体" w:hAnsi="宋体" w:hint="eastAsia"/>
          <w:b/>
          <w:bCs/>
          <w:szCs w:val="21"/>
          <w:u w:val="single"/>
        </w:rPr>
        <w:t>保修期期间如出现质量问题，施工单位在接到甲方维修通知后2天内没有响应，甲方将自行委托维修，费用由责任方承担。</w:t>
      </w:r>
    </w:p>
    <w:p w14:paraId="7F08C8AA"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发包人逾期支付进度款的违约金的计算方式：</w:t>
      </w:r>
      <w:r w:rsidRPr="002665AC">
        <w:rPr>
          <w:rFonts w:ascii="宋体" w:hAnsi="宋体" w:hint="eastAsia"/>
          <w:szCs w:val="21"/>
          <w:u w:val="single"/>
        </w:rPr>
        <w:t xml:space="preserve">   按通用条款   </w:t>
      </w:r>
      <w:r w:rsidRPr="002665AC">
        <w:rPr>
          <w:rFonts w:ascii="宋体" w:hAnsi="宋体" w:hint="eastAsia"/>
          <w:szCs w:val="21"/>
        </w:rPr>
        <w:t>。</w:t>
      </w:r>
    </w:p>
    <w:p w14:paraId="0F07226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12.4.6 支付分解表的编制</w:t>
      </w:r>
    </w:p>
    <w:p w14:paraId="1FBFEB57"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2、总价合同支付分解表的编制与审批：</w:t>
      </w:r>
      <w:r w:rsidRPr="002665AC">
        <w:rPr>
          <w:rFonts w:ascii="宋体" w:hAnsi="宋体" w:hint="eastAsia"/>
          <w:szCs w:val="21"/>
          <w:u w:val="single"/>
        </w:rPr>
        <w:t xml:space="preserve">     无          </w:t>
      </w:r>
      <w:r w:rsidRPr="002665AC">
        <w:rPr>
          <w:rFonts w:ascii="宋体" w:hAnsi="宋体" w:hint="eastAsia"/>
          <w:szCs w:val="21"/>
        </w:rPr>
        <w:t>。</w:t>
      </w:r>
    </w:p>
    <w:p w14:paraId="20B4303D"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3、单价合同的总价项目支付分解表的编制与审批：</w:t>
      </w:r>
      <w:r w:rsidRPr="002665AC">
        <w:rPr>
          <w:rFonts w:ascii="宋体" w:hAnsi="宋体" w:hint="eastAsia"/>
          <w:szCs w:val="21"/>
          <w:u w:val="single"/>
        </w:rPr>
        <w:t xml:space="preserve">     无    </w:t>
      </w:r>
      <w:r w:rsidRPr="002665AC">
        <w:rPr>
          <w:rFonts w:ascii="宋体" w:hAnsi="宋体" w:hint="eastAsia"/>
          <w:szCs w:val="21"/>
        </w:rPr>
        <w:t xml:space="preserve">  。</w:t>
      </w:r>
    </w:p>
    <w:p w14:paraId="3BAB6083"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 xml:space="preserve">13. 验收和工程试车 </w:t>
      </w:r>
    </w:p>
    <w:p w14:paraId="38A25EF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13.1 分部分项工程验收</w:t>
      </w:r>
    </w:p>
    <w:p w14:paraId="4821768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13.1.2监理人不能按时进行验收时，应提前</w:t>
      </w:r>
      <w:r w:rsidRPr="002665AC">
        <w:rPr>
          <w:rFonts w:ascii="宋体" w:hAnsi="宋体" w:hint="eastAsia"/>
          <w:szCs w:val="21"/>
          <w:u w:val="single"/>
        </w:rPr>
        <w:t>24</w:t>
      </w:r>
      <w:r w:rsidRPr="002665AC">
        <w:rPr>
          <w:rFonts w:ascii="宋体" w:hAnsi="宋体" w:hint="eastAsia"/>
          <w:szCs w:val="21"/>
        </w:rPr>
        <w:t>小时提交书面延期要求。</w:t>
      </w:r>
    </w:p>
    <w:p w14:paraId="46CDFD1A"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szCs w:val="21"/>
        </w:rPr>
        <w:t>关于延期最长不得超过：</w:t>
      </w:r>
      <w:r w:rsidRPr="002665AC">
        <w:rPr>
          <w:rFonts w:ascii="宋体" w:hAnsi="宋体" w:hint="eastAsia"/>
          <w:szCs w:val="21"/>
          <w:u w:val="single"/>
        </w:rPr>
        <w:t>48</w:t>
      </w:r>
      <w:r w:rsidRPr="002665AC">
        <w:rPr>
          <w:rFonts w:ascii="宋体" w:hAnsi="宋体" w:hint="eastAsia"/>
          <w:szCs w:val="21"/>
        </w:rPr>
        <w:t>小时。</w:t>
      </w:r>
    </w:p>
    <w:p w14:paraId="6773AE4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13.2 竣工验收</w:t>
      </w:r>
    </w:p>
    <w:p w14:paraId="5BF1BFD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13.2.2竣工验收程序</w:t>
      </w:r>
    </w:p>
    <w:p w14:paraId="6459AA71"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关于竣工验收程序的约定：</w:t>
      </w:r>
      <w:r w:rsidRPr="002665AC">
        <w:rPr>
          <w:rFonts w:ascii="宋体" w:hAnsi="宋体" w:hint="eastAsia"/>
          <w:szCs w:val="21"/>
          <w:u w:val="single"/>
        </w:rPr>
        <w:t>按通用合同条款第13.2.2款执行。</w:t>
      </w:r>
    </w:p>
    <w:p w14:paraId="5EEC9D3F"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发包人不按照本项约定组织竣工验收、颁发工程接收证书的违约金的计算方法：</w:t>
      </w:r>
      <w:r w:rsidRPr="002665AC">
        <w:rPr>
          <w:rFonts w:ascii="宋体" w:hAnsi="宋体" w:hint="eastAsia"/>
          <w:szCs w:val="21"/>
          <w:u w:val="single"/>
        </w:rPr>
        <w:t xml:space="preserve">        </w:t>
      </w:r>
      <w:r w:rsidRPr="002665AC">
        <w:rPr>
          <w:rFonts w:ascii="宋体" w:hAnsi="宋体" w:hint="eastAsia"/>
          <w:szCs w:val="21"/>
        </w:rPr>
        <w:t>。</w:t>
      </w:r>
    </w:p>
    <w:p w14:paraId="36595ED1"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13.2.5移交、接收全部与部分工程</w:t>
      </w:r>
    </w:p>
    <w:p w14:paraId="1D97451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承包人向发包人移交工程的期限：</w:t>
      </w:r>
      <w:r w:rsidRPr="002665AC">
        <w:rPr>
          <w:rFonts w:ascii="宋体" w:hAnsi="宋体" w:hint="eastAsia"/>
          <w:szCs w:val="21"/>
          <w:u w:val="single"/>
        </w:rPr>
        <w:t>在颁发工程接收证书后7天内完成</w:t>
      </w:r>
      <w:r w:rsidRPr="002665AC">
        <w:rPr>
          <w:rFonts w:ascii="宋体" w:hAnsi="宋体" w:hint="eastAsia"/>
          <w:szCs w:val="21"/>
        </w:rPr>
        <w:t>。</w:t>
      </w:r>
    </w:p>
    <w:p w14:paraId="4F42D3BB"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发包人未按本合同约定接收全部或部分工程的，违约金的计算方法为：</w:t>
      </w:r>
      <w:r w:rsidRPr="002665AC">
        <w:rPr>
          <w:rFonts w:ascii="宋体" w:hAnsi="宋体" w:hint="eastAsia"/>
          <w:szCs w:val="21"/>
          <w:u w:val="single"/>
        </w:rPr>
        <w:t>按通用合同条款第13.2.5款执行。</w:t>
      </w:r>
    </w:p>
    <w:p w14:paraId="51C18C3E"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承包人未按时移交工程的，违约金的计算方法为：</w:t>
      </w:r>
      <w:r w:rsidRPr="002665AC">
        <w:rPr>
          <w:rFonts w:ascii="宋体" w:hAnsi="宋体" w:hint="eastAsia"/>
          <w:szCs w:val="21"/>
          <w:u w:val="single"/>
        </w:rPr>
        <w:t xml:space="preserve">    /      </w:t>
      </w:r>
      <w:r w:rsidRPr="002665AC">
        <w:rPr>
          <w:rFonts w:ascii="宋体" w:hAnsi="宋体" w:hint="eastAsia"/>
          <w:szCs w:val="21"/>
        </w:rPr>
        <w:t>。</w:t>
      </w:r>
    </w:p>
    <w:p w14:paraId="092E022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13.3 工程试车</w:t>
      </w:r>
    </w:p>
    <w:p w14:paraId="4515BE5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无。</w:t>
      </w:r>
    </w:p>
    <w:p w14:paraId="6E346C4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13.6 竣工退场</w:t>
      </w:r>
    </w:p>
    <w:p w14:paraId="6C2A6A4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13.6.1 竣工退场</w:t>
      </w:r>
    </w:p>
    <w:p w14:paraId="323C367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承包人完成竣工退场的期限：</w:t>
      </w:r>
      <w:r w:rsidRPr="002665AC">
        <w:rPr>
          <w:rFonts w:ascii="宋体" w:hAnsi="宋体" w:hint="eastAsia"/>
          <w:szCs w:val="21"/>
          <w:u w:val="single"/>
        </w:rPr>
        <w:t>颁发工程接收证书后28天内</w:t>
      </w:r>
      <w:r w:rsidRPr="002665AC">
        <w:rPr>
          <w:rFonts w:ascii="宋体" w:hAnsi="宋体" w:hint="eastAsia"/>
          <w:szCs w:val="21"/>
        </w:rPr>
        <w:t>。</w:t>
      </w:r>
    </w:p>
    <w:p w14:paraId="4B02DCEE"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14. 竣工结算</w:t>
      </w:r>
    </w:p>
    <w:p w14:paraId="47E284E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14.1 竣工付款申请</w:t>
      </w:r>
    </w:p>
    <w:p w14:paraId="5811881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承包人提交竣工付款申请单的期限：</w:t>
      </w:r>
    </w:p>
    <w:p w14:paraId="339E5244"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1)承包人完成本合同约定工程内容并经竣工验收合格后7天内，承包人应当及时提交合同价款结算报告。承包人逾期没有提交合同价款结算报告的，发包人应当以书面方式予以催促，经催促后28天内仍未提交的，发包人可自行或委托工程造价咨询机构编制合同价款结算报告并提交政府职能部门审核。</w:t>
      </w:r>
    </w:p>
    <w:p w14:paraId="5BC6BCDD"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2)承包人提交合同价款结算报告应当符合浙江省建设工程造价咨询成果操作规程关于结算技术文件的规定格式要求。</w:t>
      </w:r>
    </w:p>
    <w:p w14:paraId="72485308"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3)承包人提交合同价款结算报告应当同时附有经监理工程师确认完整的工程竣工验收资料移交清单和工程合同履行文件移交清单。</w:t>
      </w:r>
    </w:p>
    <w:p w14:paraId="5BA6578F"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4)发包人接到承包人合同价款结算报告后，应当在7天内就其完整性、真实性做出审核意见并提交政府职能部门审核。发包人可以要求承包人在7天内修正结算报告或进一步补充结算资料，承包人应当修正或按要求补充资料。承包人逾期或未提交修正意见或结算资料的，视为放弃相应的权利。</w:t>
      </w:r>
    </w:p>
    <w:p w14:paraId="1779FA52"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5)发包人提交合同价款结算报告及完整结算资料后，根据财政及审计部门的相关规定执行。</w:t>
      </w:r>
    </w:p>
    <w:p w14:paraId="3D84C872"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6)承包人合同价款结算报告经审核后，核减率超过百分之五的，超过部分的审核费用及核增部分的审核费用由承包人承担，发包人可直接在结算尾款中予以扣除。</w:t>
      </w:r>
    </w:p>
    <w:p w14:paraId="2A0AA125"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7)承发包双方办理工程结算完毕后，发包人按照《关于转发《浙江省国有投资建设工程招标控制价、成交价、竣工结算价信息报送和公开管理办法》的通知》（温住建发[2013]2号）的规定执行。</w:t>
      </w:r>
    </w:p>
    <w:p w14:paraId="74D4D93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14.2.2发包人完成竣工付款的期限：</w:t>
      </w:r>
      <w:r w:rsidRPr="002665AC">
        <w:rPr>
          <w:rFonts w:ascii="宋体" w:hAnsi="宋体" w:hint="eastAsia"/>
          <w:szCs w:val="21"/>
          <w:u w:val="single"/>
        </w:rPr>
        <w:t>按通用合同条款第14.2款执行</w:t>
      </w:r>
      <w:r w:rsidRPr="002665AC">
        <w:rPr>
          <w:rFonts w:ascii="宋体" w:hAnsi="宋体" w:hint="eastAsia"/>
          <w:szCs w:val="21"/>
        </w:rPr>
        <w:t>。</w:t>
      </w:r>
    </w:p>
    <w:p w14:paraId="249DE57B"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14.2.3关于竣工付款证书异议部分复核的方式和程序：</w:t>
      </w:r>
      <w:r w:rsidRPr="002665AC">
        <w:rPr>
          <w:rFonts w:ascii="宋体" w:hAnsi="宋体" w:hint="eastAsia"/>
          <w:szCs w:val="21"/>
          <w:u w:val="single"/>
        </w:rPr>
        <w:t>按通用合同条款第14.2款执行</w:t>
      </w:r>
      <w:r w:rsidRPr="002665AC">
        <w:rPr>
          <w:rFonts w:ascii="宋体" w:hAnsi="宋体" w:hint="eastAsia"/>
          <w:szCs w:val="21"/>
        </w:rPr>
        <w:t>。</w:t>
      </w:r>
    </w:p>
    <w:p w14:paraId="587952B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14.4 最终结清</w:t>
      </w:r>
    </w:p>
    <w:p w14:paraId="4166DE5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14.4.1 最终结清申请单</w:t>
      </w:r>
    </w:p>
    <w:p w14:paraId="226CA1B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承包人提交最终结清申请单的份数：</w:t>
      </w:r>
      <w:r w:rsidRPr="002665AC">
        <w:rPr>
          <w:rFonts w:ascii="宋体" w:hAnsi="宋体" w:hint="eastAsia"/>
          <w:szCs w:val="21"/>
          <w:u w:val="single"/>
        </w:rPr>
        <w:t xml:space="preserve">   待定      </w:t>
      </w:r>
      <w:r w:rsidRPr="002665AC">
        <w:rPr>
          <w:rFonts w:ascii="宋体" w:hAnsi="宋体" w:hint="eastAsia"/>
          <w:szCs w:val="21"/>
        </w:rPr>
        <w:t>。</w:t>
      </w:r>
    </w:p>
    <w:p w14:paraId="3C85022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承包人提交最终结算申请单的期限：</w:t>
      </w:r>
      <w:r w:rsidRPr="002665AC">
        <w:rPr>
          <w:rFonts w:ascii="宋体" w:hAnsi="宋体" w:hint="eastAsia"/>
          <w:szCs w:val="21"/>
          <w:u w:val="single"/>
        </w:rPr>
        <w:t>在缺陷责任期终止证书颁发后7天内</w:t>
      </w:r>
      <w:r w:rsidRPr="002665AC">
        <w:rPr>
          <w:rFonts w:ascii="宋体" w:hAnsi="宋体" w:hint="eastAsia"/>
          <w:szCs w:val="21"/>
        </w:rPr>
        <w:t xml:space="preserve">。 </w:t>
      </w:r>
    </w:p>
    <w:p w14:paraId="55B1A5F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14.4.2 最终结清证书和支付</w:t>
      </w:r>
    </w:p>
    <w:p w14:paraId="1B387C8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（1）发包人完成最终结清申请单的审批并颁发最终结清证书的期限：</w:t>
      </w:r>
      <w:r w:rsidRPr="002665AC">
        <w:rPr>
          <w:rFonts w:ascii="宋体" w:hAnsi="宋体" w:hint="eastAsia"/>
          <w:szCs w:val="21"/>
          <w:u w:val="single"/>
        </w:rPr>
        <w:t>收到承包人提交的最终结算申请单后14天内</w:t>
      </w:r>
      <w:r w:rsidRPr="002665AC">
        <w:rPr>
          <w:rFonts w:ascii="宋体" w:hAnsi="宋体" w:hint="eastAsia"/>
          <w:szCs w:val="21"/>
        </w:rPr>
        <w:t>。</w:t>
      </w:r>
    </w:p>
    <w:p w14:paraId="610DF65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（2）发包人完成支付的期限：</w:t>
      </w:r>
      <w:r w:rsidRPr="002665AC">
        <w:rPr>
          <w:rFonts w:ascii="宋体" w:hAnsi="宋体" w:hint="eastAsia"/>
          <w:szCs w:val="21"/>
          <w:u w:val="single"/>
        </w:rPr>
        <w:t>颁发最终结清证书后7天内</w:t>
      </w:r>
      <w:r w:rsidRPr="002665AC">
        <w:rPr>
          <w:rFonts w:ascii="宋体" w:hAnsi="宋体" w:hint="eastAsia"/>
          <w:szCs w:val="21"/>
        </w:rPr>
        <w:t>。</w:t>
      </w:r>
    </w:p>
    <w:p w14:paraId="6FAF993A"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15. 缺陷责任期与保修</w:t>
      </w:r>
    </w:p>
    <w:p w14:paraId="3E96466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15.2缺陷责任期</w:t>
      </w:r>
    </w:p>
    <w:p w14:paraId="26187CE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缺陷责任期的具体期限：</w:t>
      </w:r>
      <w:r w:rsidRPr="002665AC">
        <w:rPr>
          <w:rFonts w:ascii="宋体" w:hAnsi="宋体" w:hint="eastAsia"/>
          <w:szCs w:val="21"/>
          <w:u w:val="single"/>
        </w:rPr>
        <w:t>自实际竣工日期起</w:t>
      </w:r>
      <w:r w:rsidRPr="002665AC">
        <w:rPr>
          <w:rFonts w:ascii="宋体" w:hAnsi="宋体"/>
          <w:szCs w:val="21"/>
          <w:u w:val="single"/>
        </w:rPr>
        <w:t>24</w:t>
      </w:r>
      <w:r w:rsidRPr="002665AC">
        <w:rPr>
          <w:rFonts w:ascii="宋体" w:hAnsi="宋体" w:hint="eastAsia"/>
          <w:szCs w:val="21"/>
          <w:u w:val="single"/>
        </w:rPr>
        <w:t>个月</w:t>
      </w:r>
      <w:r w:rsidRPr="002665AC">
        <w:rPr>
          <w:rFonts w:ascii="宋体" w:hAnsi="宋体" w:hint="eastAsia"/>
          <w:szCs w:val="21"/>
        </w:rPr>
        <w:t>（本条款与工程质量保修书不一致的，以本条款为准）。</w:t>
      </w:r>
    </w:p>
    <w:p w14:paraId="147D1B7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15.3 质量保证金</w:t>
      </w:r>
    </w:p>
    <w:p w14:paraId="1E94554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关于是否扣留质量保证金的约定：</w:t>
      </w:r>
      <w:r w:rsidRPr="002665AC">
        <w:rPr>
          <w:rFonts w:ascii="宋体" w:hAnsi="宋体" w:hint="eastAsia"/>
          <w:szCs w:val="21"/>
          <w:u w:val="single"/>
        </w:rPr>
        <w:t xml:space="preserve">  是   </w:t>
      </w:r>
      <w:r w:rsidRPr="002665AC">
        <w:rPr>
          <w:rFonts w:ascii="宋体" w:hAnsi="宋体" w:hint="eastAsia"/>
          <w:szCs w:val="21"/>
        </w:rPr>
        <w:t>。</w:t>
      </w:r>
    </w:p>
    <w:p w14:paraId="3B97D6C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15.3.1 承包人提供质量保证金的方式</w:t>
      </w:r>
    </w:p>
    <w:p w14:paraId="4B17C8FE" w14:textId="1D35F7C2"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质量保证金采用以下第</w:t>
      </w:r>
      <w:r w:rsidR="00030EAF" w:rsidRPr="002665AC">
        <w:rPr>
          <w:rFonts w:ascii="宋体" w:hAnsi="宋体" w:hint="eastAsia"/>
          <w:szCs w:val="21"/>
          <w:u w:val="single"/>
        </w:rPr>
        <w:t>3</w:t>
      </w:r>
      <w:r w:rsidRPr="002665AC">
        <w:rPr>
          <w:rFonts w:ascii="宋体" w:hAnsi="宋体" w:hint="eastAsia"/>
          <w:szCs w:val="21"/>
        </w:rPr>
        <w:t>种方式：</w:t>
      </w:r>
    </w:p>
    <w:p w14:paraId="6A86884B" w14:textId="3EC0EAF5"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（1）质量保证金保函，保证金额为：</w:t>
      </w:r>
      <w:r w:rsidRPr="002665AC">
        <w:rPr>
          <w:rFonts w:ascii="宋体" w:hAnsi="宋体" w:hint="eastAsia"/>
          <w:szCs w:val="21"/>
          <w:u w:val="single"/>
        </w:rPr>
        <w:t xml:space="preserve"> </w:t>
      </w:r>
      <w:r w:rsidR="00030EAF" w:rsidRPr="002665AC">
        <w:rPr>
          <w:rFonts w:ascii="宋体" w:hAnsi="宋体" w:hint="eastAsia"/>
          <w:szCs w:val="21"/>
          <w:u w:val="single"/>
        </w:rPr>
        <w:t xml:space="preserve">  </w:t>
      </w:r>
      <w:r w:rsidRPr="002665AC">
        <w:rPr>
          <w:rFonts w:ascii="宋体" w:hAnsi="宋体" w:hint="eastAsia"/>
          <w:szCs w:val="21"/>
          <w:u w:val="single"/>
        </w:rPr>
        <w:t xml:space="preserve">  </w:t>
      </w:r>
      <w:r w:rsidRPr="002665AC">
        <w:rPr>
          <w:rFonts w:ascii="宋体" w:hAnsi="宋体" w:hint="eastAsia"/>
          <w:szCs w:val="21"/>
        </w:rPr>
        <w:t xml:space="preserve">； </w:t>
      </w:r>
    </w:p>
    <w:p w14:paraId="4627A52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w:t>
      </w:r>
      <w:r w:rsidRPr="002665AC">
        <w:rPr>
          <w:rFonts w:ascii="宋体" w:hAnsi="宋体"/>
          <w:szCs w:val="21"/>
          <w:u w:val="single"/>
        </w:rPr>
        <w:t xml:space="preserve">    </w:t>
      </w:r>
      <w:r w:rsidRPr="002665AC">
        <w:rPr>
          <w:rFonts w:ascii="宋体" w:hAnsi="宋体" w:hint="eastAsia"/>
          <w:szCs w:val="21"/>
        </w:rPr>
        <w:t>%的工程款；</w:t>
      </w:r>
    </w:p>
    <w:p w14:paraId="79F77EF7" w14:textId="5F7CD39C"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（3）其他方式</w:t>
      </w:r>
      <w:r w:rsidR="004716A1" w:rsidRPr="002665AC">
        <w:rPr>
          <w:rFonts w:ascii="宋体" w:hAnsi="宋体" w:hint="eastAsia"/>
          <w:szCs w:val="21"/>
        </w:rPr>
        <w:t>：</w:t>
      </w:r>
      <w:r w:rsidRPr="002665AC">
        <w:rPr>
          <w:rFonts w:ascii="宋体" w:hAnsi="宋体" w:hint="eastAsia"/>
          <w:szCs w:val="21"/>
          <w:u w:val="single"/>
        </w:rPr>
        <w:t xml:space="preserve">  </w:t>
      </w:r>
      <w:r w:rsidR="00030EAF" w:rsidRPr="002665AC">
        <w:rPr>
          <w:rFonts w:ascii="宋体" w:hAnsi="宋体" w:hint="eastAsia"/>
          <w:szCs w:val="21"/>
          <w:u w:val="single"/>
        </w:rPr>
        <w:t>中标单位提交结算价的1.5%</w:t>
      </w:r>
      <w:r w:rsidRPr="002665AC">
        <w:rPr>
          <w:rFonts w:ascii="宋体" w:hAnsi="宋体" w:hint="eastAsia"/>
          <w:szCs w:val="21"/>
          <w:u w:val="single"/>
        </w:rPr>
        <w:t xml:space="preserve">   </w:t>
      </w:r>
      <w:r w:rsidRPr="002665AC">
        <w:rPr>
          <w:rFonts w:ascii="宋体" w:hAnsi="宋体" w:hint="eastAsia"/>
          <w:szCs w:val="21"/>
        </w:rPr>
        <w:t>。</w:t>
      </w:r>
    </w:p>
    <w:p w14:paraId="26CEB39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 xml:space="preserve">15.3.2 质量保证金的扣留 </w:t>
      </w:r>
    </w:p>
    <w:p w14:paraId="62CD0E1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质量保证金的扣留采取以下第</w:t>
      </w:r>
      <w:r w:rsidRPr="002665AC">
        <w:rPr>
          <w:rFonts w:ascii="宋体" w:hAnsi="宋体"/>
          <w:szCs w:val="21"/>
          <w:u w:val="single"/>
        </w:rPr>
        <w:t>3</w:t>
      </w:r>
      <w:r w:rsidRPr="002665AC">
        <w:rPr>
          <w:rFonts w:ascii="宋体" w:hAnsi="宋体" w:hint="eastAsia"/>
          <w:szCs w:val="21"/>
        </w:rPr>
        <w:t>种方式：</w:t>
      </w:r>
    </w:p>
    <w:p w14:paraId="6FA328FA"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（1）在支付工程进度款时逐次扣留，在此情形下，质量保证金的计算基数不包括预付款的支付、扣回以及价格调整的金额；</w:t>
      </w:r>
    </w:p>
    <w:p w14:paraId="6167F2B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（2）工程竣工结算时一次性扣留质量保证金；</w:t>
      </w:r>
    </w:p>
    <w:p w14:paraId="6BD7F022" w14:textId="5EF266EE"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（3）其他扣留方式</w:t>
      </w:r>
      <w:r w:rsidR="004716A1" w:rsidRPr="002665AC">
        <w:rPr>
          <w:rFonts w:ascii="宋体" w:hAnsi="宋体" w:hint="eastAsia"/>
          <w:szCs w:val="21"/>
        </w:rPr>
        <w:t>：</w:t>
      </w:r>
      <w:r w:rsidRPr="002665AC">
        <w:rPr>
          <w:rFonts w:ascii="宋体" w:hAnsi="宋体" w:hint="eastAsia"/>
          <w:szCs w:val="21"/>
          <w:u w:val="single"/>
        </w:rPr>
        <w:t xml:space="preserve">  中标单位提交结算价的1.5%作为质量保修金（转账或保函）   </w:t>
      </w:r>
      <w:r w:rsidRPr="002665AC">
        <w:rPr>
          <w:rFonts w:ascii="宋体" w:hAnsi="宋体" w:hint="eastAsia"/>
          <w:szCs w:val="21"/>
        </w:rPr>
        <w:t>。</w:t>
      </w:r>
    </w:p>
    <w:p w14:paraId="56244063"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关于质量保证金的补充约定：</w:t>
      </w:r>
      <w:r w:rsidRPr="002665AC">
        <w:rPr>
          <w:rFonts w:ascii="宋体" w:hAnsi="宋体" w:hint="eastAsia"/>
          <w:szCs w:val="21"/>
          <w:u w:val="single"/>
        </w:rPr>
        <w:t xml:space="preserve"> 缺陷责任期内，由承包人原因造成的缺陷，承包人负责维修，并承担鉴定及维修费用。如承包人不维修也不承担费用，发包人可按合同约定扣除保证金，并由承包人承担违约责任；承包人维修并承担相应的费用后，不免除对工程的一般损失赔偿责任。由他人原因造成的缺陷，发包人负责组织维修，承包人不承担费用，且发包人不得从保证金中扣除费用 </w:t>
      </w:r>
      <w:r w:rsidRPr="002665AC">
        <w:rPr>
          <w:rFonts w:ascii="宋体" w:hAnsi="宋体"/>
          <w:szCs w:val="21"/>
        </w:rPr>
        <w:t>。</w:t>
      </w:r>
    </w:p>
    <w:p w14:paraId="47C6EF81"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15.4保修</w:t>
      </w:r>
    </w:p>
    <w:p w14:paraId="35DF040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15.4.1 保修责任</w:t>
      </w:r>
    </w:p>
    <w:p w14:paraId="47AA440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缺陷责任期为：</w:t>
      </w:r>
    </w:p>
    <w:p w14:paraId="6A0199CF"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本工程缺陷责任期为</w:t>
      </w:r>
      <w:r w:rsidRPr="002665AC">
        <w:rPr>
          <w:rFonts w:ascii="宋体" w:hAnsi="宋体"/>
          <w:szCs w:val="21"/>
          <w:u w:val="single"/>
        </w:rPr>
        <w:t>2</w:t>
      </w:r>
      <w:r w:rsidRPr="002665AC">
        <w:rPr>
          <w:rFonts w:ascii="宋体" w:hAnsi="宋体" w:hint="eastAsia"/>
          <w:szCs w:val="21"/>
          <w:u w:val="single"/>
        </w:rPr>
        <w:t>年，自实际竣工日期起。</w:t>
      </w:r>
    </w:p>
    <w:p w14:paraId="5A769A66"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15.4.3 修复通知</w:t>
      </w:r>
    </w:p>
    <w:p w14:paraId="130E3318"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承包人收到保修通知并到达工程现场的合理时间</w:t>
      </w:r>
      <w:r w:rsidRPr="002665AC">
        <w:rPr>
          <w:rFonts w:ascii="宋体" w:hAnsi="宋体" w:hint="eastAsia"/>
          <w:szCs w:val="21"/>
          <w:u w:val="single"/>
        </w:rPr>
        <w:t xml:space="preserve">   待定          </w:t>
      </w:r>
    </w:p>
    <w:p w14:paraId="22CAD2BF"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16. 违约</w:t>
      </w:r>
    </w:p>
    <w:p w14:paraId="5A03B79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16.1 发包人违约</w:t>
      </w:r>
    </w:p>
    <w:p w14:paraId="5BA7CDC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16.1.1发包人违约的情形</w:t>
      </w:r>
    </w:p>
    <w:p w14:paraId="4F8E8A5C"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发包人违约的其他情形：</w:t>
      </w:r>
      <w:r w:rsidRPr="002665AC">
        <w:rPr>
          <w:rFonts w:ascii="宋体" w:hAnsi="宋体" w:hint="eastAsia"/>
          <w:szCs w:val="21"/>
          <w:u w:val="single"/>
        </w:rPr>
        <w:t xml:space="preserve">            /                    </w:t>
      </w:r>
    </w:p>
    <w:p w14:paraId="2A5ECC4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 xml:space="preserve">    16.1.2 发包人违约的责任</w:t>
      </w:r>
    </w:p>
    <w:p w14:paraId="11D0A0D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发包人违约责任的承担方式和计算方法：</w:t>
      </w:r>
    </w:p>
    <w:p w14:paraId="0BB7C735"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（1）因发包人原因未能在计划开工日期前7天内下达开工通知的违约责任：</w:t>
      </w:r>
      <w:r w:rsidRPr="002665AC">
        <w:rPr>
          <w:rFonts w:ascii="宋体" w:hAnsi="宋体" w:hint="eastAsia"/>
          <w:szCs w:val="21"/>
          <w:u w:val="single"/>
        </w:rPr>
        <w:t xml:space="preserve">  待定   </w:t>
      </w:r>
      <w:r w:rsidRPr="002665AC">
        <w:rPr>
          <w:rFonts w:ascii="宋体" w:hAnsi="宋体" w:hint="eastAsia"/>
          <w:szCs w:val="21"/>
        </w:rPr>
        <w:t>。</w:t>
      </w:r>
    </w:p>
    <w:p w14:paraId="2461E0F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（2）因发包人原因未能按合同约定支付合同价款的违约责任：</w:t>
      </w:r>
      <w:r w:rsidRPr="002665AC">
        <w:rPr>
          <w:rFonts w:ascii="宋体" w:hAnsi="宋体" w:hint="eastAsia"/>
          <w:szCs w:val="21"/>
          <w:u w:val="single"/>
        </w:rPr>
        <w:t xml:space="preserve">  待定          </w:t>
      </w:r>
      <w:r w:rsidRPr="002665AC">
        <w:rPr>
          <w:rFonts w:ascii="宋体" w:hAnsi="宋体" w:hint="eastAsia"/>
          <w:szCs w:val="21"/>
        </w:rPr>
        <w:t>。</w:t>
      </w:r>
    </w:p>
    <w:p w14:paraId="5A006415"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（3）发包人违反第10.1款〔变更的范围〕第（2）项约定，自行实施被取消的工作或转由他人实施的违约责任：</w:t>
      </w:r>
      <w:r w:rsidRPr="002665AC">
        <w:rPr>
          <w:rFonts w:ascii="宋体" w:hAnsi="宋体" w:hint="eastAsia"/>
          <w:szCs w:val="21"/>
          <w:u w:val="single"/>
        </w:rPr>
        <w:t xml:space="preserve">      待定                              </w:t>
      </w:r>
      <w:r w:rsidRPr="002665AC">
        <w:rPr>
          <w:rFonts w:ascii="宋体" w:hAnsi="宋体" w:hint="eastAsia"/>
          <w:szCs w:val="21"/>
        </w:rPr>
        <w:t>。</w:t>
      </w:r>
    </w:p>
    <w:p w14:paraId="5C0C593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（4）发包人提供的材料、工程设备的规格、数量或质量不符合合同约定，或因发包人原因导致交货日期延误或交货地点变更等情况的违约责任：</w:t>
      </w:r>
      <w:r w:rsidRPr="002665AC">
        <w:rPr>
          <w:rFonts w:ascii="宋体" w:hAnsi="宋体" w:hint="eastAsia"/>
          <w:szCs w:val="21"/>
          <w:u w:val="single"/>
        </w:rPr>
        <w:t xml:space="preserve">     待定      </w:t>
      </w:r>
      <w:r w:rsidRPr="002665AC">
        <w:rPr>
          <w:rFonts w:ascii="宋体" w:hAnsi="宋体" w:hint="eastAsia"/>
          <w:szCs w:val="21"/>
        </w:rPr>
        <w:t>。</w:t>
      </w:r>
    </w:p>
    <w:p w14:paraId="60C84A4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（5）因发包人违反合同约定造成暂停施工的违约责任：</w:t>
      </w:r>
      <w:r w:rsidRPr="002665AC">
        <w:rPr>
          <w:rFonts w:ascii="宋体" w:hAnsi="宋体" w:hint="eastAsia"/>
          <w:szCs w:val="21"/>
          <w:u w:val="single"/>
        </w:rPr>
        <w:t xml:space="preserve">     待定       </w:t>
      </w:r>
      <w:r w:rsidRPr="002665AC">
        <w:rPr>
          <w:rFonts w:ascii="宋体" w:hAnsi="宋体" w:hint="eastAsia"/>
          <w:szCs w:val="21"/>
        </w:rPr>
        <w:t>。</w:t>
      </w:r>
    </w:p>
    <w:p w14:paraId="7ED787A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（6）发包人无正当理由没有在约定期限内发出复工指示，导致承包人无法复工的违约责任：</w:t>
      </w:r>
      <w:r w:rsidRPr="002665AC">
        <w:rPr>
          <w:rFonts w:ascii="宋体" w:hAnsi="宋体" w:hint="eastAsia"/>
          <w:szCs w:val="21"/>
          <w:u w:val="single"/>
        </w:rPr>
        <w:t xml:space="preserve">   待定</w:t>
      </w:r>
      <w:r w:rsidRPr="002665AC">
        <w:rPr>
          <w:rFonts w:ascii="宋体" w:hAnsi="宋体" w:hint="eastAsia"/>
          <w:szCs w:val="21"/>
        </w:rPr>
        <w:t>。</w:t>
      </w:r>
    </w:p>
    <w:p w14:paraId="2D7CBC8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（7）其他：</w:t>
      </w:r>
      <w:r w:rsidRPr="002665AC">
        <w:rPr>
          <w:rFonts w:ascii="宋体" w:hAnsi="宋体" w:hint="eastAsia"/>
          <w:szCs w:val="21"/>
          <w:u w:val="single"/>
        </w:rPr>
        <w:t xml:space="preserve">另行协商                                   </w:t>
      </w:r>
      <w:r w:rsidRPr="002665AC">
        <w:rPr>
          <w:rFonts w:ascii="宋体" w:hAnsi="宋体" w:hint="eastAsia"/>
          <w:szCs w:val="21"/>
        </w:rPr>
        <w:t>。</w:t>
      </w:r>
    </w:p>
    <w:p w14:paraId="255A832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16.1.3 因发包人违约解除合同</w:t>
      </w:r>
    </w:p>
    <w:p w14:paraId="1C665AC4"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承包人按16.1.1项〔发包人违约的情形〕约定暂停施工满</w:t>
      </w:r>
      <w:r w:rsidRPr="002665AC">
        <w:rPr>
          <w:rFonts w:ascii="宋体" w:hAnsi="宋体" w:hint="eastAsia"/>
          <w:szCs w:val="21"/>
          <w:u w:val="single"/>
        </w:rPr>
        <w:t>28</w:t>
      </w:r>
      <w:r w:rsidRPr="002665AC">
        <w:rPr>
          <w:rFonts w:ascii="宋体" w:hAnsi="宋体" w:hint="eastAsia"/>
          <w:szCs w:val="21"/>
        </w:rPr>
        <w:t>天后发包人仍不纠正其违约行为并致使合同目的不能实现的，承包人有权解除合同。</w:t>
      </w:r>
    </w:p>
    <w:p w14:paraId="1DB4E4C0"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16.2 承包人违约</w:t>
      </w:r>
    </w:p>
    <w:p w14:paraId="3FB8618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16.2.1 承包人违约的情形</w:t>
      </w:r>
    </w:p>
    <w:p w14:paraId="1F8278B2"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承包人违约的其他情形：</w:t>
      </w:r>
      <w:r w:rsidRPr="002665AC">
        <w:rPr>
          <w:rFonts w:ascii="宋体" w:hAnsi="宋体" w:hint="eastAsia"/>
          <w:szCs w:val="21"/>
          <w:u w:val="single"/>
        </w:rPr>
        <w:t>违反安全文明施工、日常工程管理违约责任。</w:t>
      </w:r>
    </w:p>
    <w:p w14:paraId="6B5D19C8"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16.2.2承包人违约的责任</w:t>
      </w:r>
    </w:p>
    <w:p w14:paraId="6DB2F4AE"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承包人违约责任的承担方式和计算方法：</w:t>
      </w:r>
      <w:r w:rsidRPr="002665AC">
        <w:rPr>
          <w:rFonts w:ascii="宋体" w:hAnsi="宋体" w:hint="eastAsia"/>
          <w:szCs w:val="21"/>
          <w:u w:val="single"/>
        </w:rPr>
        <w:t>承包人如违反安全文明施工则按现场安全文明规定进行处罚，处罚累计总额不超过履约担保额度中的工程安全文明施工担保金额，如发生安全事故应及时向有关部门报告并及时作出处理，并承担相应的一切责任。</w:t>
      </w:r>
    </w:p>
    <w:p w14:paraId="0561AE20"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因承包人原因工程质量达不到协议书中约定的质量标准的责任；发包人将扣除承包人的履约保证金，并有权按以下发出以下指令：</w:t>
      </w:r>
    </w:p>
    <w:p w14:paraId="0F61BF4B"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（1）、拆除重建；</w:t>
      </w:r>
    </w:p>
    <w:p w14:paraId="33F46688"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u w:val="single"/>
        </w:rPr>
        <w:t>（2）、折价接收；</w:t>
      </w:r>
    </w:p>
    <w:p w14:paraId="420E316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16.2.3 因承包人违约解除合同</w:t>
      </w:r>
    </w:p>
    <w:p w14:paraId="358AB0AF"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关于承包人违约解除合同的特别约定：</w:t>
      </w:r>
      <w:r w:rsidRPr="002665AC">
        <w:rPr>
          <w:rFonts w:ascii="宋体" w:hAnsi="宋体" w:hint="eastAsia"/>
          <w:szCs w:val="21"/>
          <w:u w:val="single"/>
        </w:rPr>
        <w:t xml:space="preserve">除通用合同条款规定外，承包人还应承担由此给发包人造成的一切损失，直至追究法律责任   </w:t>
      </w:r>
      <w:r w:rsidRPr="002665AC">
        <w:rPr>
          <w:rFonts w:ascii="宋体" w:hAnsi="宋体" w:hint="eastAsia"/>
          <w:szCs w:val="21"/>
        </w:rPr>
        <w:t>。</w:t>
      </w:r>
    </w:p>
    <w:p w14:paraId="24A9091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发包人继续使用承包人在施工现场的材料、设备、临时工程、承包人文件和由承包人或以其名义编制的其他文件的费用承担方式：</w:t>
      </w:r>
      <w:r w:rsidRPr="002665AC">
        <w:rPr>
          <w:rFonts w:ascii="宋体" w:hAnsi="宋体" w:hint="eastAsia"/>
          <w:szCs w:val="21"/>
          <w:u w:val="single"/>
        </w:rPr>
        <w:t xml:space="preserve">  双主协商确定      </w:t>
      </w:r>
      <w:r w:rsidRPr="002665AC">
        <w:rPr>
          <w:rFonts w:ascii="宋体" w:hAnsi="宋体" w:hint="eastAsia"/>
          <w:szCs w:val="21"/>
        </w:rPr>
        <w:t>。</w:t>
      </w:r>
    </w:p>
    <w:p w14:paraId="03CF415B"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 xml:space="preserve">17. 不可抗力 </w:t>
      </w:r>
    </w:p>
    <w:p w14:paraId="410AECCB"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17.1 不可抗力的确认</w:t>
      </w:r>
    </w:p>
    <w:p w14:paraId="5B2AEC14"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 xml:space="preserve">除通用合同条款约定的不可抗力事件之外，视为不可抗力的其他情形： </w:t>
      </w:r>
      <w:r w:rsidRPr="002665AC">
        <w:rPr>
          <w:rFonts w:ascii="宋体" w:hAnsi="宋体" w:hint="eastAsia"/>
          <w:szCs w:val="21"/>
          <w:u w:val="single"/>
        </w:rPr>
        <w:t xml:space="preserve">  无   </w:t>
      </w:r>
      <w:r w:rsidRPr="002665AC">
        <w:rPr>
          <w:rFonts w:ascii="宋体" w:hAnsi="宋体" w:hint="eastAsia"/>
          <w:szCs w:val="21"/>
        </w:rPr>
        <w:t>。</w:t>
      </w:r>
    </w:p>
    <w:p w14:paraId="18AFAE4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lastRenderedPageBreak/>
        <w:t>17.4 因不可抗力解除合同</w:t>
      </w:r>
    </w:p>
    <w:p w14:paraId="26BDD30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合同解除后，发包人应在商定或确定发包人应支付款项后</w:t>
      </w:r>
      <w:r w:rsidRPr="002665AC">
        <w:rPr>
          <w:rFonts w:ascii="宋体" w:hAnsi="宋体" w:hint="eastAsia"/>
          <w:szCs w:val="21"/>
          <w:u w:val="single"/>
        </w:rPr>
        <w:t>28</w:t>
      </w:r>
      <w:r w:rsidRPr="002665AC">
        <w:rPr>
          <w:rFonts w:ascii="宋体" w:hAnsi="宋体" w:hint="eastAsia"/>
          <w:szCs w:val="21"/>
        </w:rPr>
        <w:t>天内完成款项的支付。</w:t>
      </w:r>
    </w:p>
    <w:p w14:paraId="5B558956"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18. 保险</w:t>
      </w:r>
    </w:p>
    <w:p w14:paraId="7B828141"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18.1 工程保险</w:t>
      </w:r>
    </w:p>
    <w:p w14:paraId="58A592B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关于工程保险的特别约定：</w:t>
      </w:r>
      <w:r w:rsidRPr="002665AC">
        <w:rPr>
          <w:rFonts w:ascii="宋体" w:hAnsi="宋体" w:hint="eastAsia"/>
          <w:szCs w:val="21"/>
          <w:u w:val="single"/>
        </w:rPr>
        <w:t xml:space="preserve">      无            </w:t>
      </w:r>
      <w:r w:rsidRPr="002665AC">
        <w:rPr>
          <w:rFonts w:ascii="宋体" w:hAnsi="宋体" w:hint="eastAsia"/>
          <w:szCs w:val="21"/>
        </w:rPr>
        <w:t>。</w:t>
      </w:r>
    </w:p>
    <w:p w14:paraId="62FAA3A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18.3 其他保险</w:t>
      </w:r>
    </w:p>
    <w:p w14:paraId="44649BA7"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关于其他保险的约定：</w:t>
      </w:r>
      <w:r w:rsidRPr="002665AC">
        <w:rPr>
          <w:rFonts w:ascii="宋体" w:hAnsi="宋体" w:hint="eastAsia"/>
          <w:szCs w:val="21"/>
          <w:u w:val="single"/>
        </w:rPr>
        <w:t>自身的财产及施工现场内的自身员工的人身伤害及财产，从事危险作业员工的意外伤害，第三人人身伤害及财产等</w:t>
      </w:r>
      <w:r w:rsidRPr="002665AC">
        <w:rPr>
          <w:rFonts w:ascii="宋体" w:hAnsi="宋体" w:hint="eastAsia"/>
          <w:szCs w:val="21"/>
        </w:rPr>
        <w:t>。</w:t>
      </w:r>
    </w:p>
    <w:p w14:paraId="62B41DAC"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承包人是否应为其施工设备等办理财产保险：</w:t>
      </w:r>
      <w:r w:rsidRPr="002665AC">
        <w:rPr>
          <w:rFonts w:ascii="宋体" w:hAnsi="宋体" w:hint="eastAsia"/>
          <w:szCs w:val="21"/>
          <w:u w:val="single"/>
        </w:rPr>
        <w:t xml:space="preserve">  是   </w:t>
      </w:r>
      <w:r w:rsidRPr="002665AC">
        <w:rPr>
          <w:rFonts w:ascii="宋体" w:hAnsi="宋体" w:hint="eastAsia"/>
          <w:szCs w:val="21"/>
        </w:rPr>
        <w:t>。</w:t>
      </w:r>
    </w:p>
    <w:p w14:paraId="32E33EA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18.7 通知义务</w:t>
      </w:r>
    </w:p>
    <w:p w14:paraId="52E861F7"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关于变更保险合同时的通知义务的约定：</w:t>
      </w:r>
      <w:r w:rsidRPr="002665AC">
        <w:rPr>
          <w:rFonts w:ascii="宋体" w:hAnsi="宋体" w:hint="eastAsia"/>
          <w:szCs w:val="21"/>
          <w:u w:val="single"/>
        </w:rPr>
        <w:t>按通用合同条款第18.7款执行。</w:t>
      </w:r>
    </w:p>
    <w:p w14:paraId="380328E2" w14:textId="77777777" w:rsidR="00113D27" w:rsidRPr="002665AC" w:rsidRDefault="00000000">
      <w:pPr>
        <w:spacing w:line="420" w:lineRule="exact"/>
        <w:ind w:firstLine="420"/>
        <w:jc w:val="left"/>
        <w:rPr>
          <w:rFonts w:ascii="宋体" w:hAnsi="宋体"/>
          <w:b/>
          <w:bCs/>
          <w:szCs w:val="21"/>
        </w:rPr>
      </w:pPr>
      <w:r w:rsidRPr="002665AC">
        <w:rPr>
          <w:rFonts w:ascii="宋体" w:hAnsi="宋体" w:hint="eastAsia"/>
          <w:b/>
          <w:bCs/>
          <w:szCs w:val="21"/>
        </w:rPr>
        <w:t>20. 争议解决</w:t>
      </w:r>
    </w:p>
    <w:p w14:paraId="6C442C0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20.3 争议评审</w:t>
      </w:r>
    </w:p>
    <w:p w14:paraId="0E5934A0"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合同当事人是否同意将工程争议提交争议评审小组决定：</w:t>
      </w:r>
      <w:r w:rsidRPr="002665AC">
        <w:rPr>
          <w:rFonts w:ascii="宋体" w:hAnsi="宋体" w:hint="eastAsia"/>
          <w:szCs w:val="21"/>
          <w:u w:val="single"/>
        </w:rPr>
        <w:t xml:space="preserve">  否  </w:t>
      </w:r>
    </w:p>
    <w:p w14:paraId="0F44A72F"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20.3.1 争议评审小组的确定</w:t>
      </w:r>
    </w:p>
    <w:p w14:paraId="57CE6D5F" w14:textId="77777777" w:rsidR="00113D27" w:rsidRPr="002665AC" w:rsidRDefault="00000000">
      <w:pPr>
        <w:spacing w:line="420" w:lineRule="exact"/>
        <w:ind w:firstLine="420"/>
        <w:jc w:val="left"/>
        <w:rPr>
          <w:rFonts w:ascii="宋体" w:hAnsi="宋体"/>
          <w:szCs w:val="21"/>
          <w:u w:val="single"/>
        </w:rPr>
      </w:pPr>
      <w:r w:rsidRPr="002665AC">
        <w:rPr>
          <w:rFonts w:ascii="宋体" w:hAnsi="宋体" w:hint="eastAsia"/>
          <w:szCs w:val="21"/>
        </w:rPr>
        <w:t>争议评审小组成员的确定：</w:t>
      </w:r>
      <w:r w:rsidRPr="002665AC">
        <w:rPr>
          <w:rFonts w:ascii="宋体" w:hAnsi="宋体" w:hint="eastAsia"/>
          <w:szCs w:val="21"/>
          <w:u w:val="single"/>
        </w:rPr>
        <w:t xml:space="preserve">             /                </w:t>
      </w:r>
      <w:r w:rsidRPr="002665AC">
        <w:rPr>
          <w:rFonts w:ascii="宋体" w:hAnsi="宋体" w:hint="eastAsia"/>
          <w:szCs w:val="21"/>
        </w:rPr>
        <w:t>。</w:t>
      </w:r>
    </w:p>
    <w:p w14:paraId="2546B14D"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选定争议评审员的期限：</w:t>
      </w:r>
      <w:r w:rsidRPr="002665AC">
        <w:rPr>
          <w:rFonts w:ascii="宋体" w:hAnsi="宋体" w:hint="eastAsia"/>
          <w:szCs w:val="21"/>
          <w:u w:val="single"/>
        </w:rPr>
        <w:t xml:space="preserve">                 /              </w:t>
      </w:r>
      <w:r w:rsidRPr="002665AC">
        <w:rPr>
          <w:rFonts w:ascii="宋体" w:hAnsi="宋体" w:hint="eastAsia"/>
          <w:szCs w:val="21"/>
        </w:rPr>
        <w:t>。</w:t>
      </w:r>
    </w:p>
    <w:p w14:paraId="240C9E02"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争议评审小组成员的报酬承担方式：</w:t>
      </w:r>
      <w:r w:rsidRPr="002665AC">
        <w:rPr>
          <w:rFonts w:ascii="宋体" w:hAnsi="宋体" w:hint="eastAsia"/>
          <w:szCs w:val="21"/>
          <w:u w:val="single"/>
        </w:rPr>
        <w:t xml:space="preserve">       /              </w:t>
      </w:r>
      <w:r w:rsidRPr="002665AC">
        <w:rPr>
          <w:rFonts w:ascii="宋体" w:hAnsi="宋体" w:hint="eastAsia"/>
          <w:szCs w:val="21"/>
        </w:rPr>
        <w:t>。</w:t>
      </w:r>
    </w:p>
    <w:p w14:paraId="13166DB3"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其他事项的约定：</w:t>
      </w:r>
      <w:r w:rsidRPr="002665AC">
        <w:rPr>
          <w:rFonts w:ascii="宋体" w:hAnsi="宋体" w:hint="eastAsia"/>
          <w:szCs w:val="21"/>
          <w:u w:val="single"/>
        </w:rPr>
        <w:t xml:space="preserve">                       /              </w:t>
      </w:r>
      <w:r w:rsidRPr="002665AC">
        <w:rPr>
          <w:rFonts w:ascii="宋体" w:hAnsi="宋体" w:hint="eastAsia"/>
          <w:szCs w:val="21"/>
        </w:rPr>
        <w:t>。</w:t>
      </w:r>
    </w:p>
    <w:p w14:paraId="5E7B1DA1"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20.3.2 争议评审小组的决定</w:t>
      </w:r>
    </w:p>
    <w:p w14:paraId="342C8CC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合同当事人关于本项的约定：</w:t>
      </w:r>
      <w:r w:rsidRPr="002665AC">
        <w:rPr>
          <w:rFonts w:ascii="宋体" w:hAnsi="宋体" w:hint="eastAsia"/>
          <w:szCs w:val="21"/>
          <w:u w:val="single"/>
        </w:rPr>
        <w:t xml:space="preserve">            /               </w:t>
      </w:r>
      <w:r w:rsidRPr="002665AC">
        <w:rPr>
          <w:rFonts w:ascii="宋体" w:hAnsi="宋体" w:hint="eastAsia"/>
          <w:szCs w:val="21"/>
        </w:rPr>
        <w:t>。</w:t>
      </w:r>
    </w:p>
    <w:p w14:paraId="2C212EE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20.4仲裁或诉讼</w:t>
      </w:r>
    </w:p>
    <w:p w14:paraId="1010CC0E"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因合同及合同有关事项发生的争议，按下列第</w:t>
      </w:r>
      <w:r w:rsidRPr="002665AC">
        <w:rPr>
          <w:rFonts w:ascii="宋体" w:hAnsi="宋体" w:hint="eastAsia"/>
          <w:szCs w:val="21"/>
          <w:u w:val="single"/>
        </w:rPr>
        <w:t>（1）</w:t>
      </w:r>
      <w:r w:rsidRPr="002665AC">
        <w:rPr>
          <w:rFonts w:ascii="宋体" w:hAnsi="宋体" w:hint="eastAsia"/>
          <w:szCs w:val="21"/>
        </w:rPr>
        <w:t>种方式解决：</w:t>
      </w:r>
    </w:p>
    <w:p w14:paraId="6F70E5C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（1）向</w:t>
      </w:r>
      <w:r w:rsidRPr="002665AC">
        <w:rPr>
          <w:rFonts w:ascii="宋体" w:hAnsi="宋体" w:hint="eastAsia"/>
          <w:szCs w:val="21"/>
          <w:u w:val="single"/>
        </w:rPr>
        <w:t>温州</w:t>
      </w:r>
      <w:r w:rsidRPr="002665AC">
        <w:rPr>
          <w:rFonts w:ascii="宋体" w:hAnsi="宋体" w:hint="eastAsia"/>
          <w:szCs w:val="21"/>
        </w:rPr>
        <w:t>仲裁委员会申请仲裁；</w:t>
      </w:r>
    </w:p>
    <w:p w14:paraId="592C52C5"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（2）向</w:t>
      </w:r>
      <w:r w:rsidRPr="002665AC">
        <w:rPr>
          <w:rFonts w:ascii="宋体" w:hAnsi="宋体" w:hint="eastAsia"/>
          <w:szCs w:val="21"/>
          <w:u w:val="single"/>
        </w:rPr>
        <w:t>温州市中级</w:t>
      </w:r>
      <w:r w:rsidRPr="002665AC">
        <w:rPr>
          <w:rFonts w:ascii="宋体" w:hAnsi="宋体" w:hint="eastAsia"/>
          <w:szCs w:val="21"/>
        </w:rPr>
        <w:t>人民法院起诉。</w:t>
      </w:r>
    </w:p>
    <w:p w14:paraId="1470280F" w14:textId="77777777" w:rsidR="00113D27" w:rsidRPr="002665AC" w:rsidRDefault="00113D27">
      <w:pPr>
        <w:pStyle w:val="a1"/>
      </w:pPr>
    </w:p>
    <w:p w14:paraId="2DBD8EC8" w14:textId="77777777" w:rsidR="00113D27" w:rsidRPr="002665AC" w:rsidRDefault="00113D27">
      <w:pPr>
        <w:pStyle w:val="a1"/>
      </w:pPr>
    </w:p>
    <w:p w14:paraId="5C1B657F" w14:textId="77777777" w:rsidR="00113D27" w:rsidRPr="002665AC" w:rsidRDefault="00000000">
      <w:pPr>
        <w:spacing w:line="360" w:lineRule="auto"/>
        <w:ind w:firstLine="480"/>
        <w:jc w:val="left"/>
        <w:rPr>
          <w:rFonts w:ascii="宋体" w:hAnsi="宋体"/>
          <w:b/>
          <w:szCs w:val="21"/>
        </w:rPr>
      </w:pPr>
      <w:r w:rsidRPr="002665AC">
        <w:rPr>
          <w:rFonts w:ascii="宋体" w:hAnsi="宋体"/>
          <w:b/>
          <w:szCs w:val="21"/>
        </w:rPr>
        <w:t>附件</w:t>
      </w:r>
    </w:p>
    <w:p w14:paraId="2211A6FC"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协议书附件：</w:t>
      </w:r>
    </w:p>
    <w:p w14:paraId="1A3FCFF7"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附件1：承包人承揽工程项目一览表</w:t>
      </w:r>
      <w:r w:rsidRPr="002665AC">
        <w:rPr>
          <w:rFonts w:ascii="宋体" w:hAnsi="宋体" w:hint="eastAsia"/>
          <w:szCs w:val="21"/>
        </w:rPr>
        <w:t>（略）</w:t>
      </w:r>
    </w:p>
    <w:p w14:paraId="1D19F5F9" w14:textId="77777777" w:rsidR="00113D27" w:rsidRPr="002665AC" w:rsidRDefault="00000000">
      <w:pPr>
        <w:spacing w:line="420" w:lineRule="exact"/>
        <w:ind w:firstLine="420"/>
        <w:jc w:val="left"/>
        <w:rPr>
          <w:rFonts w:ascii="宋体" w:hAnsi="宋体"/>
          <w:szCs w:val="21"/>
        </w:rPr>
      </w:pPr>
      <w:r w:rsidRPr="002665AC">
        <w:rPr>
          <w:rFonts w:ascii="宋体" w:hAnsi="宋体" w:hint="eastAsia"/>
          <w:szCs w:val="21"/>
        </w:rPr>
        <w:t>专用合同条款附件：</w:t>
      </w:r>
    </w:p>
    <w:p w14:paraId="07FE10A0"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附件2：发包人供应材料设备一览表</w:t>
      </w:r>
      <w:r w:rsidRPr="002665AC">
        <w:rPr>
          <w:rFonts w:ascii="宋体" w:hAnsi="宋体" w:hint="eastAsia"/>
          <w:szCs w:val="21"/>
        </w:rPr>
        <w:t>（略）</w:t>
      </w:r>
    </w:p>
    <w:p w14:paraId="38D08252"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附件3：工程质量保修书</w:t>
      </w:r>
    </w:p>
    <w:p w14:paraId="32246679"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附件4：主要建设工程文件目录</w:t>
      </w:r>
      <w:r w:rsidRPr="002665AC">
        <w:rPr>
          <w:rFonts w:ascii="宋体" w:hAnsi="宋体" w:hint="eastAsia"/>
          <w:szCs w:val="21"/>
        </w:rPr>
        <w:t>（略）</w:t>
      </w:r>
    </w:p>
    <w:p w14:paraId="397BEBE7"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lastRenderedPageBreak/>
        <w:t>附件5：承包人用于本工程施工的机械设备表</w:t>
      </w:r>
      <w:r w:rsidRPr="002665AC">
        <w:rPr>
          <w:rFonts w:ascii="宋体" w:hAnsi="宋体" w:hint="eastAsia"/>
          <w:szCs w:val="21"/>
        </w:rPr>
        <w:t>（略）</w:t>
      </w:r>
    </w:p>
    <w:p w14:paraId="6215BC61"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附件6：承包人主要施工管理人员表</w:t>
      </w:r>
      <w:r w:rsidRPr="002665AC">
        <w:rPr>
          <w:rFonts w:ascii="宋体" w:hAnsi="宋体" w:hint="eastAsia"/>
          <w:szCs w:val="21"/>
        </w:rPr>
        <w:t>（略）</w:t>
      </w:r>
    </w:p>
    <w:p w14:paraId="76E8CFAB"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附件7：分包人主要施工管理人员表</w:t>
      </w:r>
      <w:r w:rsidRPr="002665AC">
        <w:rPr>
          <w:rFonts w:ascii="宋体" w:hAnsi="宋体" w:hint="eastAsia"/>
          <w:szCs w:val="21"/>
        </w:rPr>
        <w:t>（略）</w:t>
      </w:r>
    </w:p>
    <w:p w14:paraId="5C73CBAE"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附件8：履约担保格式</w:t>
      </w:r>
      <w:r w:rsidRPr="002665AC">
        <w:rPr>
          <w:rFonts w:ascii="宋体" w:hAnsi="宋体" w:hint="eastAsia"/>
          <w:szCs w:val="21"/>
        </w:rPr>
        <w:t>（略）</w:t>
      </w:r>
    </w:p>
    <w:p w14:paraId="6159B617"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附件9：预付款担保格式</w:t>
      </w:r>
      <w:r w:rsidRPr="002665AC">
        <w:rPr>
          <w:rFonts w:ascii="宋体" w:hAnsi="宋体" w:hint="eastAsia"/>
          <w:szCs w:val="21"/>
        </w:rPr>
        <w:t>（略）</w:t>
      </w:r>
    </w:p>
    <w:p w14:paraId="49AB6F11"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附件10：支付担保格式</w:t>
      </w:r>
      <w:r w:rsidRPr="002665AC">
        <w:rPr>
          <w:rFonts w:ascii="宋体" w:hAnsi="宋体" w:hint="eastAsia"/>
          <w:szCs w:val="21"/>
        </w:rPr>
        <w:t>（略）</w:t>
      </w:r>
    </w:p>
    <w:p w14:paraId="50D0A96E" w14:textId="77777777" w:rsidR="00113D27" w:rsidRPr="002665AC" w:rsidRDefault="00000000">
      <w:pPr>
        <w:spacing w:line="420" w:lineRule="exact"/>
        <w:ind w:firstLine="420"/>
        <w:jc w:val="left"/>
        <w:rPr>
          <w:rFonts w:ascii="宋体" w:hAnsi="宋体"/>
          <w:szCs w:val="21"/>
        </w:rPr>
      </w:pPr>
      <w:r w:rsidRPr="002665AC">
        <w:rPr>
          <w:rFonts w:ascii="宋体" w:hAnsi="宋体"/>
          <w:szCs w:val="21"/>
        </w:rPr>
        <w:t>附件11：暂估价一览表</w:t>
      </w:r>
      <w:r w:rsidRPr="002665AC">
        <w:rPr>
          <w:rFonts w:ascii="宋体" w:hAnsi="宋体" w:hint="eastAsia"/>
          <w:szCs w:val="21"/>
        </w:rPr>
        <w:t>（略）</w:t>
      </w:r>
    </w:p>
    <w:p w14:paraId="7000BB06" w14:textId="77777777" w:rsidR="00113D27" w:rsidRPr="002665AC" w:rsidRDefault="00113D27">
      <w:pPr>
        <w:pStyle w:val="a1"/>
      </w:pPr>
    </w:p>
    <w:p w14:paraId="6713BBC1" w14:textId="77777777" w:rsidR="00113D27" w:rsidRPr="002665AC" w:rsidRDefault="00000000">
      <w:pPr>
        <w:ind w:firstLine="420"/>
        <w:jc w:val="center"/>
        <w:rPr>
          <w:rFonts w:ascii="宋体" w:hAnsi="宋体" w:cs="楷体"/>
          <w:b/>
          <w:bCs/>
        </w:rPr>
      </w:pPr>
      <w:r w:rsidRPr="002665AC">
        <w:rPr>
          <w:rFonts w:ascii="宋体" w:hAnsi="宋体" w:cs="楷体" w:hint="eastAsia"/>
        </w:rPr>
        <w:br w:type="page"/>
      </w:r>
      <w:r w:rsidRPr="002665AC">
        <w:rPr>
          <w:rFonts w:ascii="宋体" w:hAnsi="宋体" w:cs="楷体" w:hint="eastAsia"/>
          <w:b/>
          <w:bCs/>
          <w:sz w:val="33"/>
          <w:szCs w:val="36"/>
        </w:rPr>
        <w:lastRenderedPageBreak/>
        <w:t xml:space="preserve">工程质量保修书 </w:t>
      </w:r>
    </w:p>
    <w:p w14:paraId="7B16CE93" w14:textId="77777777" w:rsidR="00113D27" w:rsidRPr="002665AC" w:rsidRDefault="00000000">
      <w:pPr>
        <w:spacing w:line="300" w:lineRule="atLeast"/>
        <w:ind w:firstLine="420"/>
        <w:rPr>
          <w:rFonts w:ascii="宋体" w:hAnsi="宋体"/>
        </w:rPr>
      </w:pPr>
      <w:r w:rsidRPr="002665AC">
        <w:rPr>
          <w:rFonts w:ascii="宋体" w:hAnsi="宋体" w:hint="eastAsia"/>
        </w:rPr>
        <w:t>发包人（全称）：</w:t>
      </w:r>
      <w:r w:rsidRPr="002665AC">
        <w:rPr>
          <w:rFonts w:ascii="宋体" w:hAnsi="宋体" w:hint="eastAsia"/>
          <w:u w:val="single"/>
        </w:rPr>
        <w:t xml:space="preserve">                                </w:t>
      </w:r>
      <w:r w:rsidRPr="002665AC">
        <w:rPr>
          <w:rFonts w:ascii="宋体" w:hAnsi="宋体" w:hint="eastAsia"/>
        </w:rPr>
        <w:t xml:space="preserve"> </w:t>
      </w:r>
    </w:p>
    <w:p w14:paraId="34FFDA16" w14:textId="77777777" w:rsidR="00113D27" w:rsidRPr="002665AC" w:rsidRDefault="00000000">
      <w:pPr>
        <w:spacing w:line="300" w:lineRule="atLeast"/>
        <w:ind w:firstLine="420"/>
        <w:rPr>
          <w:rFonts w:ascii="宋体" w:hAnsi="宋体"/>
        </w:rPr>
      </w:pPr>
      <w:r w:rsidRPr="002665AC">
        <w:rPr>
          <w:rFonts w:ascii="宋体" w:hAnsi="宋体" w:hint="eastAsia"/>
        </w:rPr>
        <w:t>承包人（全称）：</w:t>
      </w:r>
      <w:r w:rsidRPr="002665AC">
        <w:rPr>
          <w:rFonts w:ascii="宋体" w:hAnsi="宋体" w:hint="eastAsia"/>
          <w:u w:val="single"/>
        </w:rPr>
        <w:t xml:space="preserve">                                </w:t>
      </w:r>
      <w:r w:rsidRPr="002665AC">
        <w:rPr>
          <w:rFonts w:ascii="宋体" w:hAnsi="宋体" w:hint="eastAsia"/>
        </w:rPr>
        <w:t xml:space="preserve"> </w:t>
      </w:r>
    </w:p>
    <w:p w14:paraId="565E3B0F" w14:textId="3A6E9782" w:rsidR="00113D27" w:rsidRPr="002665AC" w:rsidRDefault="00000000">
      <w:pPr>
        <w:spacing w:line="300" w:lineRule="atLeast"/>
        <w:ind w:firstLineChars="200" w:firstLine="420"/>
        <w:rPr>
          <w:rFonts w:ascii="宋体" w:hAnsi="宋体"/>
        </w:rPr>
      </w:pPr>
      <w:r w:rsidRPr="002665AC">
        <w:rPr>
          <w:rFonts w:ascii="宋体" w:hAnsi="宋体" w:hint="eastAsia"/>
        </w:rPr>
        <w:t>发包人和承包人根据《建设工程质量管理条例》，经协商一致就</w:t>
      </w:r>
      <w:r w:rsidRPr="002665AC">
        <w:rPr>
          <w:rFonts w:ascii="宋体" w:hAnsi="宋体" w:hint="eastAsia"/>
          <w:u w:val="single"/>
        </w:rPr>
        <w:t xml:space="preserve">                         </w:t>
      </w:r>
      <w:r w:rsidRPr="002665AC">
        <w:rPr>
          <w:rFonts w:ascii="宋体" w:hAnsi="宋体" w:hint="eastAsia"/>
        </w:rPr>
        <w:t>项目签订工程质量保修书。</w:t>
      </w:r>
    </w:p>
    <w:p w14:paraId="780C89B5" w14:textId="77777777" w:rsidR="00113D27" w:rsidRPr="002665AC" w:rsidRDefault="00000000">
      <w:pPr>
        <w:spacing w:line="300" w:lineRule="atLeast"/>
        <w:ind w:firstLine="422"/>
        <w:rPr>
          <w:rFonts w:ascii="宋体" w:hAnsi="宋体"/>
        </w:rPr>
      </w:pPr>
      <w:r w:rsidRPr="002665AC">
        <w:rPr>
          <w:rFonts w:ascii="宋体" w:hAnsi="宋体" w:hint="eastAsia"/>
          <w:b/>
          <w:bCs/>
        </w:rPr>
        <w:t>一、 工程质量保修范围和内容</w:t>
      </w:r>
    </w:p>
    <w:p w14:paraId="140BEE1A" w14:textId="77777777" w:rsidR="00113D27" w:rsidRPr="002665AC" w:rsidRDefault="00000000">
      <w:pPr>
        <w:spacing w:line="300" w:lineRule="atLeast"/>
        <w:ind w:firstLineChars="450" w:firstLine="945"/>
        <w:rPr>
          <w:rFonts w:ascii="宋体" w:hAnsi="宋体"/>
        </w:rPr>
      </w:pPr>
      <w:r w:rsidRPr="002665AC">
        <w:rPr>
          <w:rFonts w:ascii="宋体" w:hAnsi="宋体" w:hint="eastAsia"/>
        </w:rPr>
        <w:t>承包人在质量保修期内，按照有关法律规定和合同约定，承担工程质量保修责任。</w:t>
      </w:r>
    </w:p>
    <w:p w14:paraId="28BA0CFA" w14:textId="77777777" w:rsidR="00113D27" w:rsidRPr="002665AC" w:rsidRDefault="00000000">
      <w:pPr>
        <w:spacing w:line="300" w:lineRule="atLeast"/>
        <w:ind w:leftChars="261" w:left="548" w:firstLine="420"/>
        <w:rPr>
          <w:rFonts w:ascii="宋体" w:hAnsi="宋体"/>
          <w:u w:val="single"/>
        </w:rPr>
      </w:pPr>
      <w:r w:rsidRPr="002665AC">
        <w:rPr>
          <w:rFonts w:ascii="宋体" w:hAnsi="宋体" w:hint="eastAsia"/>
        </w:rPr>
        <w:t>具体保修的内容，双方约定如下：</w:t>
      </w:r>
      <w:r w:rsidRPr="002665AC">
        <w:rPr>
          <w:rFonts w:ascii="宋体" w:hAnsi="宋体" w:hint="eastAsia"/>
          <w:u w:val="single"/>
        </w:rPr>
        <w:t xml:space="preserve">                       （项目名称）范围内全部内容 。</w:t>
      </w:r>
    </w:p>
    <w:p w14:paraId="049088C6" w14:textId="77777777" w:rsidR="00113D27" w:rsidRPr="002665AC" w:rsidRDefault="00000000">
      <w:pPr>
        <w:spacing w:line="300" w:lineRule="atLeast"/>
        <w:ind w:firstLine="422"/>
        <w:rPr>
          <w:rFonts w:ascii="宋体" w:hAnsi="宋体"/>
          <w:b/>
          <w:bCs/>
        </w:rPr>
      </w:pPr>
      <w:r w:rsidRPr="002665AC">
        <w:rPr>
          <w:rFonts w:ascii="宋体" w:hAnsi="宋体" w:hint="eastAsia"/>
          <w:b/>
          <w:bCs/>
        </w:rPr>
        <w:t>二、 质量保修期</w:t>
      </w:r>
    </w:p>
    <w:p w14:paraId="37DBBF04" w14:textId="77777777" w:rsidR="00113D27" w:rsidRPr="002665AC" w:rsidRDefault="00000000">
      <w:pPr>
        <w:spacing w:line="300" w:lineRule="atLeast"/>
        <w:ind w:firstLine="420"/>
        <w:rPr>
          <w:rFonts w:ascii="宋体" w:hAnsi="宋体"/>
        </w:rPr>
      </w:pPr>
      <w:r w:rsidRPr="002665AC">
        <w:rPr>
          <w:rFonts w:ascii="宋体" w:hAnsi="宋体" w:hint="eastAsia"/>
        </w:rPr>
        <w:t>1. 地基基础工程和主体结构工程为设计文件规定的工程合理使用年限；</w:t>
      </w:r>
    </w:p>
    <w:p w14:paraId="043BC0F1" w14:textId="0593FB1B" w:rsidR="00113D27" w:rsidRPr="002665AC" w:rsidRDefault="00000000">
      <w:pPr>
        <w:spacing w:line="300" w:lineRule="atLeast"/>
        <w:ind w:firstLine="420"/>
        <w:rPr>
          <w:rFonts w:ascii="宋体" w:hAnsi="宋体"/>
        </w:rPr>
      </w:pPr>
      <w:r w:rsidRPr="002665AC">
        <w:rPr>
          <w:rFonts w:ascii="宋体" w:hAnsi="宋体" w:hint="eastAsia"/>
        </w:rPr>
        <w:t>2. 屋面防水工程、有防水要求的卫生间、房间和外墙面的防渗为</w:t>
      </w:r>
      <w:r w:rsidRPr="002665AC">
        <w:rPr>
          <w:rFonts w:ascii="宋体" w:hAnsi="宋体" w:hint="eastAsia"/>
          <w:u w:val="single"/>
        </w:rPr>
        <w:t xml:space="preserve">  伍  </w:t>
      </w:r>
      <w:r w:rsidRPr="002665AC">
        <w:rPr>
          <w:rFonts w:ascii="宋体" w:hAnsi="宋体" w:hint="eastAsia"/>
        </w:rPr>
        <w:t>年；</w:t>
      </w:r>
    </w:p>
    <w:p w14:paraId="036591C8" w14:textId="77777777" w:rsidR="00113D27" w:rsidRPr="002665AC" w:rsidRDefault="00000000">
      <w:pPr>
        <w:spacing w:line="300" w:lineRule="atLeast"/>
        <w:ind w:firstLine="420"/>
        <w:rPr>
          <w:rFonts w:ascii="宋体" w:hAnsi="宋体"/>
        </w:rPr>
      </w:pPr>
      <w:r w:rsidRPr="002665AC">
        <w:rPr>
          <w:rFonts w:ascii="宋体" w:hAnsi="宋体" w:hint="eastAsia"/>
        </w:rPr>
        <w:t>3. 装修工程为</w:t>
      </w:r>
      <w:r w:rsidRPr="002665AC">
        <w:rPr>
          <w:rFonts w:ascii="宋体" w:hAnsi="宋体" w:hint="eastAsia"/>
          <w:u w:val="single"/>
        </w:rPr>
        <w:t xml:space="preserve"> 贰  </w:t>
      </w:r>
      <w:r w:rsidRPr="002665AC">
        <w:rPr>
          <w:rFonts w:ascii="宋体" w:hAnsi="宋体" w:hint="eastAsia"/>
        </w:rPr>
        <w:t>年；</w:t>
      </w:r>
    </w:p>
    <w:p w14:paraId="6A9649EB" w14:textId="77777777" w:rsidR="00113D27" w:rsidRPr="002665AC" w:rsidRDefault="00000000">
      <w:pPr>
        <w:spacing w:line="300" w:lineRule="atLeast"/>
        <w:ind w:firstLine="420"/>
        <w:rPr>
          <w:rFonts w:ascii="宋体" w:hAnsi="宋体"/>
        </w:rPr>
      </w:pPr>
      <w:r w:rsidRPr="002665AC">
        <w:rPr>
          <w:rFonts w:ascii="宋体" w:hAnsi="宋体" w:hint="eastAsia"/>
        </w:rPr>
        <w:t>4. 电气管线、给排水管道、设备安装工程为</w:t>
      </w:r>
      <w:r w:rsidRPr="002665AC">
        <w:rPr>
          <w:rFonts w:ascii="宋体" w:hAnsi="宋体" w:hint="eastAsia"/>
          <w:u w:val="single"/>
        </w:rPr>
        <w:t xml:space="preserve"> 贰  </w:t>
      </w:r>
      <w:r w:rsidRPr="002665AC">
        <w:rPr>
          <w:rFonts w:ascii="宋体" w:hAnsi="宋体" w:hint="eastAsia"/>
        </w:rPr>
        <w:t>年；</w:t>
      </w:r>
    </w:p>
    <w:p w14:paraId="229EB947" w14:textId="77777777" w:rsidR="00113D27" w:rsidRPr="002665AC" w:rsidRDefault="00000000">
      <w:pPr>
        <w:spacing w:line="300" w:lineRule="atLeast"/>
        <w:ind w:firstLine="420"/>
        <w:rPr>
          <w:rFonts w:ascii="宋体" w:hAnsi="宋体"/>
        </w:rPr>
      </w:pPr>
      <w:r w:rsidRPr="002665AC">
        <w:rPr>
          <w:rFonts w:ascii="宋体" w:hAnsi="宋体" w:hint="eastAsia"/>
        </w:rPr>
        <w:t>5. 供热与供冷系统为</w:t>
      </w:r>
      <w:r w:rsidRPr="002665AC">
        <w:rPr>
          <w:rFonts w:ascii="宋体" w:hAnsi="宋体" w:hint="eastAsia"/>
          <w:u w:val="single"/>
        </w:rPr>
        <w:t xml:space="preserve"> 贰  </w:t>
      </w:r>
      <w:r w:rsidRPr="002665AC">
        <w:rPr>
          <w:rFonts w:ascii="宋体" w:hAnsi="宋体" w:hint="eastAsia"/>
        </w:rPr>
        <w:t>个采暖期、供冷期；</w:t>
      </w:r>
    </w:p>
    <w:p w14:paraId="3E36AAC4" w14:textId="77777777" w:rsidR="00113D27" w:rsidRPr="002665AC" w:rsidRDefault="00000000">
      <w:pPr>
        <w:spacing w:line="300" w:lineRule="atLeast"/>
        <w:ind w:firstLine="420"/>
        <w:rPr>
          <w:rFonts w:ascii="宋体" w:hAnsi="宋体"/>
        </w:rPr>
      </w:pPr>
      <w:r w:rsidRPr="002665AC">
        <w:rPr>
          <w:rFonts w:ascii="宋体" w:hAnsi="宋体" w:hint="eastAsia"/>
        </w:rPr>
        <w:t>6. 住宅小区内的给排水设施、道路等配套工程为</w:t>
      </w:r>
      <w:r w:rsidRPr="002665AC">
        <w:rPr>
          <w:rFonts w:ascii="宋体" w:hAnsi="宋体" w:hint="eastAsia"/>
          <w:u w:val="single"/>
        </w:rPr>
        <w:t xml:space="preserve">  贰  </w:t>
      </w:r>
      <w:r w:rsidRPr="002665AC">
        <w:rPr>
          <w:rFonts w:ascii="宋体" w:hAnsi="宋体" w:hint="eastAsia"/>
        </w:rPr>
        <w:t>年；</w:t>
      </w:r>
    </w:p>
    <w:p w14:paraId="5241F01A" w14:textId="01F67FE7" w:rsidR="00113D27" w:rsidRPr="002665AC" w:rsidRDefault="00000000">
      <w:pPr>
        <w:spacing w:line="300" w:lineRule="atLeast"/>
        <w:ind w:firstLine="420"/>
        <w:rPr>
          <w:rFonts w:ascii="宋体" w:hAnsi="宋体"/>
          <w:u w:val="single"/>
        </w:rPr>
      </w:pPr>
      <w:r w:rsidRPr="002665AC">
        <w:rPr>
          <w:rFonts w:ascii="宋体" w:hAnsi="宋体" w:hint="eastAsia"/>
        </w:rPr>
        <w:t>7. 其他项目保修期限约定如下：</w:t>
      </w:r>
      <w:r w:rsidR="00BD217E" w:rsidRPr="002665AC">
        <w:rPr>
          <w:rFonts w:hint="eastAsia"/>
          <w:u w:val="single"/>
        </w:rPr>
        <w:t>3</w:t>
      </w:r>
      <w:r w:rsidRPr="002665AC">
        <w:rPr>
          <w:rFonts w:ascii="宋体" w:hAnsi="宋体" w:hint="eastAsia"/>
          <w:u w:val="single"/>
        </w:rPr>
        <w:t>年。</w:t>
      </w:r>
    </w:p>
    <w:p w14:paraId="46A4F98D" w14:textId="77777777" w:rsidR="00113D27" w:rsidRPr="002665AC" w:rsidRDefault="00000000">
      <w:pPr>
        <w:spacing w:line="300" w:lineRule="atLeast"/>
        <w:ind w:firstLine="420"/>
        <w:rPr>
          <w:rFonts w:ascii="宋体" w:hAnsi="宋体"/>
        </w:rPr>
      </w:pPr>
      <w:r w:rsidRPr="002665AC">
        <w:rPr>
          <w:rFonts w:ascii="宋体" w:hAnsi="宋体" w:hint="eastAsia"/>
          <w:u w:val="single"/>
        </w:rPr>
        <w:t xml:space="preserve">质量保修期自工程竣工验收合格之日起计算。 </w:t>
      </w:r>
    </w:p>
    <w:p w14:paraId="42066379" w14:textId="77777777" w:rsidR="00113D27" w:rsidRPr="002665AC" w:rsidRDefault="00000000">
      <w:pPr>
        <w:spacing w:line="300" w:lineRule="atLeast"/>
        <w:ind w:firstLine="422"/>
        <w:rPr>
          <w:rFonts w:ascii="宋体" w:hAnsi="宋体"/>
          <w:b/>
          <w:bCs/>
        </w:rPr>
      </w:pPr>
      <w:r w:rsidRPr="002665AC">
        <w:rPr>
          <w:rFonts w:ascii="宋体" w:hAnsi="宋体" w:hint="eastAsia"/>
          <w:b/>
          <w:bCs/>
        </w:rPr>
        <w:t>三、 缺陷责任期</w:t>
      </w:r>
    </w:p>
    <w:p w14:paraId="0A22FD37" w14:textId="77777777" w:rsidR="00113D27" w:rsidRPr="002665AC" w:rsidRDefault="00000000">
      <w:pPr>
        <w:spacing w:line="300" w:lineRule="atLeast"/>
        <w:ind w:leftChars="200" w:left="420" w:firstLine="420"/>
        <w:rPr>
          <w:rFonts w:ascii="宋体" w:hAnsi="宋体"/>
        </w:rPr>
      </w:pPr>
      <w:r w:rsidRPr="002665AC">
        <w:rPr>
          <w:rFonts w:ascii="宋体" w:hAnsi="宋体" w:hint="eastAsia"/>
        </w:rPr>
        <w:t>工程缺陷责任期为</w:t>
      </w:r>
      <w:r w:rsidRPr="002665AC">
        <w:rPr>
          <w:rFonts w:ascii="宋体" w:hAnsi="宋体"/>
          <w:u w:val="single"/>
        </w:rPr>
        <w:t>24</w:t>
      </w:r>
      <w:r w:rsidRPr="002665AC">
        <w:rPr>
          <w:rFonts w:ascii="宋体" w:hAnsi="宋体" w:hint="eastAsia"/>
          <w:u w:val="single"/>
        </w:rPr>
        <w:t xml:space="preserve"> </w:t>
      </w:r>
      <w:r w:rsidRPr="002665AC">
        <w:rPr>
          <w:rFonts w:ascii="宋体" w:hAnsi="宋体" w:hint="eastAsia"/>
        </w:rPr>
        <w:t>个月。</w:t>
      </w:r>
    </w:p>
    <w:p w14:paraId="7B58DBCD" w14:textId="77777777" w:rsidR="00113D27" w:rsidRPr="002665AC" w:rsidRDefault="00000000">
      <w:pPr>
        <w:spacing w:line="300" w:lineRule="atLeast"/>
        <w:ind w:firstLine="422"/>
        <w:rPr>
          <w:rFonts w:ascii="宋体" w:hAnsi="宋体"/>
          <w:b/>
          <w:bCs/>
        </w:rPr>
      </w:pPr>
      <w:r w:rsidRPr="002665AC">
        <w:rPr>
          <w:rFonts w:ascii="宋体" w:hAnsi="宋体" w:hint="eastAsia"/>
          <w:b/>
          <w:bCs/>
        </w:rPr>
        <w:t>四、 质量保修责任</w:t>
      </w:r>
    </w:p>
    <w:p w14:paraId="1AF549DA" w14:textId="77777777" w:rsidR="00113D27" w:rsidRPr="002665AC" w:rsidRDefault="00000000">
      <w:pPr>
        <w:spacing w:line="300" w:lineRule="atLeast"/>
        <w:ind w:firstLine="420"/>
        <w:rPr>
          <w:rFonts w:ascii="宋体" w:hAnsi="宋体"/>
        </w:rPr>
      </w:pPr>
      <w:r w:rsidRPr="002665AC">
        <w:rPr>
          <w:rFonts w:ascii="宋体" w:hAnsi="宋体" w:hint="eastAsia"/>
        </w:rPr>
        <w:t>1. 属于保修范围、内容的项目，承包人应当在接到保修通知之日起7天内派人保修。承包人不在约定期限内派人保修的，发包人可以委托他人修理。</w:t>
      </w:r>
    </w:p>
    <w:p w14:paraId="4F1EE5C5" w14:textId="77777777" w:rsidR="00113D27" w:rsidRPr="002665AC" w:rsidRDefault="00000000">
      <w:pPr>
        <w:spacing w:line="300" w:lineRule="atLeast"/>
        <w:ind w:firstLine="420"/>
        <w:rPr>
          <w:rFonts w:ascii="宋体" w:hAnsi="宋体"/>
        </w:rPr>
      </w:pPr>
      <w:r w:rsidRPr="002665AC">
        <w:rPr>
          <w:rFonts w:ascii="宋体" w:hAnsi="宋体" w:hint="eastAsia"/>
        </w:rPr>
        <w:t>2. 发生紧急事故需抢修的，承包人在接到事故通知后，应当立即到达事故现场抢修。</w:t>
      </w:r>
    </w:p>
    <w:p w14:paraId="6F618B88" w14:textId="77777777" w:rsidR="00113D27" w:rsidRPr="002665AC" w:rsidRDefault="00000000">
      <w:pPr>
        <w:spacing w:line="300" w:lineRule="atLeast"/>
        <w:ind w:firstLine="420"/>
        <w:rPr>
          <w:rFonts w:ascii="宋体" w:hAnsi="宋体"/>
        </w:rPr>
      </w:pPr>
      <w:r w:rsidRPr="002665AC">
        <w:rPr>
          <w:rFonts w:ascii="宋体" w:hAnsi="宋体" w:hint="eastAsia"/>
        </w:rPr>
        <w:t>3. 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32DFDD" w14:textId="0551BFB0" w:rsidR="00113D27" w:rsidRPr="002665AC" w:rsidRDefault="00000000">
      <w:pPr>
        <w:spacing w:line="300" w:lineRule="atLeast"/>
        <w:ind w:firstLine="420"/>
        <w:rPr>
          <w:rFonts w:ascii="宋体" w:hAnsi="宋体"/>
        </w:rPr>
      </w:pPr>
      <w:r w:rsidRPr="002665AC">
        <w:rPr>
          <w:rFonts w:ascii="宋体" w:hAnsi="宋体" w:hint="eastAsia"/>
        </w:rPr>
        <w:t>4. 质量保修完成后，由发包人组织验收</w:t>
      </w:r>
      <w:r w:rsidR="00B2653F" w:rsidRPr="002665AC">
        <w:rPr>
          <w:rFonts w:ascii="宋体" w:hAnsi="宋体" w:hint="eastAsia"/>
          <w:u w:val="single"/>
        </w:rPr>
        <w:t>（含省级文物主管部门组织的验收评审）</w:t>
      </w:r>
      <w:r w:rsidRPr="002665AC">
        <w:rPr>
          <w:rFonts w:ascii="宋体" w:hAnsi="宋体" w:hint="eastAsia"/>
        </w:rPr>
        <w:t>。</w:t>
      </w:r>
    </w:p>
    <w:p w14:paraId="16C2D3B7" w14:textId="77777777" w:rsidR="00113D27" w:rsidRPr="002665AC" w:rsidRDefault="00000000">
      <w:pPr>
        <w:spacing w:line="300" w:lineRule="atLeast"/>
        <w:ind w:firstLine="422"/>
        <w:rPr>
          <w:rFonts w:ascii="宋体" w:hAnsi="宋体"/>
        </w:rPr>
      </w:pPr>
      <w:r w:rsidRPr="002665AC">
        <w:rPr>
          <w:rFonts w:ascii="宋体" w:hAnsi="宋体" w:hint="eastAsia"/>
          <w:b/>
          <w:bCs/>
        </w:rPr>
        <w:t>五、 保修费用</w:t>
      </w:r>
    </w:p>
    <w:p w14:paraId="4B40D052" w14:textId="77777777" w:rsidR="00113D27" w:rsidRPr="002665AC" w:rsidRDefault="00000000">
      <w:pPr>
        <w:spacing w:line="300" w:lineRule="atLeast"/>
        <w:ind w:firstLineChars="200" w:firstLine="420"/>
        <w:rPr>
          <w:rFonts w:ascii="宋体" w:hAnsi="宋体"/>
        </w:rPr>
      </w:pPr>
      <w:r w:rsidRPr="002665AC">
        <w:rPr>
          <w:rFonts w:ascii="宋体" w:hAnsi="宋体" w:hint="eastAsia"/>
        </w:rPr>
        <w:t>保修费用由造成质量缺陷的责任方承担。</w:t>
      </w:r>
    </w:p>
    <w:p w14:paraId="1084C683" w14:textId="77777777" w:rsidR="00113D27" w:rsidRPr="002665AC" w:rsidRDefault="00000000">
      <w:pPr>
        <w:spacing w:line="300" w:lineRule="atLeast"/>
        <w:ind w:firstLine="422"/>
        <w:jc w:val="left"/>
        <w:rPr>
          <w:rFonts w:ascii="宋体" w:hAnsi="宋体"/>
        </w:rPr>
      </w:pPr>
      <w:r w:rsidRPr="002665AC">
        <w:rPr>
          <w:rFonts w:ascii="宋体" w:hAnsi="宋体" w:hint="eastAsia"/>
          <w:b/>
          <w:bCs/>
        </w:rPr>
        <w:t>六、双方约定的其他工程质量保修事项：</w:t>
      </w:r>
      <w:r w:rsidRPr="002665AC">
        <w:rPr>
          <w:rFonts w:ascii="宋体" w:hAnsi="宋体" w:hint="eastAsia"/>
          <w:b/>
          <w:bCs/>
          <w:u w:val="single"/>
        </w:rPr>
        <w:t>质量保修金的扣留及退还详见施工合同，缺陷责任期自实际竣工日期起算</w:t>
      </w:r>
      <w:r w:rsidRPr="002665AC">
        <w:rPr>
          <w:rFonts w:ascii="宋体" w:hAnsi="宋体" w:hint="eastAsia"/>
          <w:b/>
          <w:bCs/>
        </w:rPr>
        <w:t>。</w:t>
      </w:r>
    </w:p>
    <w:p w14:paraId="50C05892" w14:textId="77777777" w:rsidR="00113D27" w:rsidRPr="002665AC" w:rsidRDefault="00000000">
      <w:pPr>
        <w:spacing w:line="300" w:lineRule="atLeast"/>
        <w:ind w:firstLine="420"/>
        <w:rPr>
          <w:rFonts w:ascii="宋体" w:hAnsi="宋体"/>
        </w:rPr>
      </w:pPr>
      <w:r w:rsidRPr="002665AC">
        <w:rPr>
          <w:rFonts w:ascii="宋体" w:hAnsi="宋体" w:hint="eastAsia"/>
        </w:rPr>
        <w:t>工程质量保修书由发包人、承包人在工程竣工验收前共同签署，作为施工合同附件，其有效期限至保修期满。</w:t>
      </w:r>
    </w:p>
    <w:p w14:paraId="7E12AFBA" w14:textId="77777777" w:rsidR="00113D27" w:rsidRPr="002665AC" w:rsidRDefault="00000000">
      <w:pPr>
        <w:spacing w:line="300" w:lineRule="atLeast"/>
        <w:ind w:firstLine="420"/>
        <w:rPr>
          <w:rFonts w:ascii="宋体" w:hAnsi="宋体"/>
        </w:rPr>
      </w:pPr>
      <w:r w:rsidRPr="002665AC">
        <w:rPr>
          <w:rFonts w:ascii="宋体" w:hAnsi="宋体" w:hint="eastAsia"/>
        </w:rPr>
        <w:t>发包人(公章)：</w:t>
      </w:r>
      <w:r w:rsidRPr="002665AC">
        <w:rPr>
          <w:rFonts w:ascii="宋体" w:hAnsi="宋体" w:hint="eastAsia"/>
          <w:u w:val="single"/>
        </w:rPr>
        <w:t xml:space="preserve"> </w:t>
      </w:r>
      <w:r w:rsidRPr="002665AC">
        <w:rPr>
          <w:rFonts w:ascii="宋体" w:hAnsi="宋体" w:cs="MingLiU_HKSCS" w:hint="eastAsia"/>
          <w:u w:val="single"/>
        </w:rPr>
        <w:t xml:space="preserve">           </w:t>
      </w:r>
      <w:r w:rsidRPr="002665AC">
        <w:rPr>
          <w:rFonts w:ascii="宋体" w:hAnsi="宋体" w:hint="eastAsia"/>
          <w:u w:val="single"/>
        </w:rPr>
        <w:t xml:space="preserve">       </w:t>
      </w:r>
      <w:r w:rsidRPr="002665AC">
        <w:rPr>
          <w:rFonts w:ascii="宋体" w:hAnsi="宋体" w:hint="eastAsia"/>
        </w:rPr>
        <w:t xml:space="preserve">             承包人(公章)：</w:t>
      </w:r>
      <w:r w:rsidRPr="002665AC">
        <w:rPr>
          <w:rFonts w:ascii="宋体" w:hAnsi="宋体" w:cs="MingLiU_HKSCS" w:hint="eastAsia"/>
          <w:u w:val="single"/>
        </w:rPr>
        <w:t xml:space="preserve"> </w:t>
      </w:r>
      <w:r w:rsidRPr="002665AC">
        <w:rPr>
          <w:rFonts w:ascii="宋体" w:hAnsi="宋体" w:hint="eastAsia"/>
          <w:u w:val="single"/>
        </w:rPr>
        <w:t xml:space="preserve">                   </w:t>
      </w:r>
    </w:p>
    <w:p w14:paraId="2DEC78D8" w14:textId="77777777" w:rsidR="00113D27" w:rsidRPr="002665AC" w:rsidRDefault="00000000">
      <w:pPr>
        <w:spacing w:line="300" w:lineRule="atLeast"/>
        <w:ind w:firstLine="420"/>
        <w:rPr>
          <w:rFonts w:ascii="宋体" w:hAnsi="宋体"/>
        </w:rPr>
      </w:pPr>
      <w:r w:rsidRPr="002665AC">
        <w:rPr>
          <w:rFonts w:ascii="宋体" w:hAnsi="宋体" w:hint="eastAsia"/>
        </w:rPr>
        <w:t>地  址：</w:t>
      </w:r>
      <w:r w:rsidRPr="002665AC">
        <w:rPr>
          <w:rFonts w:ascii="宋体" w:hAnsi="宋体" w:hint="eastAsia"/>
          <w:u w:val="single"/>
        </w:rPr>
        <w:t xml:space="preserve"> </w:t>
      </w:r>
      <w:r w:rsidRPr="002665AC">
        <w:rPr>
          <w:rFonts w:ascii="宋体" w:hAnsi="宋体" w:cs="MingLiU_HKSCS" w:hint="eastAsia"/>
          <w:u w:val="single"/>
        </w:rPr>
        <w:t xml:space="preserve">                </w:t>
      </w:r>
      <w:r w:rsidRPr="002665AC">
        <w:rPr>
          <w:rFonts w:ascii="宋体" w:hAnsi="宋体" w:hint="eastAsia"/>
          <w:u w:val="single"/>
        </w:rPr>
        <w:t xml:space="preserve">        </w:t>
      </w:r>
      <w:r w:rsidRPr="002665AC">
        <w:rPr>
          <w:rFonts w:ascii="宋体" w:hAnsi="宋体" w:hint="eastAsia"/>
        </w:rPr>
        <w:t xml:space="preserve">             地  址：</w:t>
      </w:r>
      <w:r w:rsidRPr="002665AC">
        <w:rPr>
          <w:rFonts w:ascii="宋体" w:hAnsi="宋体" w:cs="MingLiU_HKSCS" w:hint="eastAsia"/>
          <w:u w:val="single"/>
        </w:rPr>
        <w:t xml:space="preserve"> </w:t>
      </w:r>
      <w:r w:rsidRPr="002665AC">
        <w:rPr>
          <w:rFonts w:ascii="宋体" w:hAnsi="宋体" w:hint="eastAsia"/>
          <w:u w:val="single"/>
        </w:rPr>
        <w:t xml:space="preserve">                         </w:t>
      </w:r>
    </w:p>
    <w:p w14:paraId="63E4BD20" w14:textId="77777777" w:rsidR="00113D27" w:rsidRPr="002665AC" w:rsidRDefault="00000000">
      <w:pPr>
        <w:spacing w:line="300" w:lineRule="atLeast"/>
        <w:ind w:firstLine="420"/>
        <w:rPr>
          <w:rFonts w:ascii="宋体" w:hAnsi="宋体"/>
        </w:rPr>
      </w:pPr>
      <w:r w:rsidRPr="002665AC">
        <w:rPr>
          <w:rFonts w:ascii="宋体" w:hAnsi="宋体" w:hint="eastAsia"/>
        </w:rPr>
        <w:t>法定代表人(签字)：</w:t>
      </w:r>
      <w:r w:rsidRPr="002665AC">
        <w:rPr>
          <w:rFonts w:ascii="宋体" w:hAnsi="宋体" w:cs="MingLiU_HKSCS" w:hint="eastAsia"/>
          <w:u w:val="single"/>
        </w:rPr>
        <w:t xml:space="preserve">      </w:t>
      </w:r>
      <w:r w:rsidRPr="002665AC">
        <w:rPr>
          <w:rFonts w:ascii="宋体" w:hAnsi="宋体" w:hint="eastAsia"/>
          <w:u w:val="single"/>
        </w:rPr>
        <w:t xml:space="preserve">         </w:t>
      </w:r>
      <w:r w:rsidRPr="002665AC">
        <w:rPr>
          <w:rFonts w:ascii="宋体" w:hAnsi="宋体" w:hint="eastAsia"/>
        </w:rPr>
        <w:t xml:space="preserve">             法定代表人(签字)：</w:t>
      </w:r>
      <w:r w:rsidRPr="002665AC">
        <w:rPr>
          <w:rFonts w:ascii="宋体" w:hAnsi="宋体" w:cs="MingLiU_HKSCS" w:hint="eastAsia"/>
          <w:u w:val="single"/>
        </w:rPr>
        <w:t xml:space="preserve"> </w:t>
      </w:r>
      <w:r w:rsidRPr="002665AC">
        <w:rPr>
          <w:rFonts w:ascii="宋体" w:hAnsi="宋体" w:hint="eastAsia"/>
          <w:u w:val="single"/>
        </w:rPr>
        <w:t xml:space="preserve">               </w:t>
      </w:r>
    </w:p>
    <w:p w14:paraId="5938597A" w14:textId="77777777" w:rsidR="00113D27" w:rsidRPr="002665AC" w:rsidRDefault="00000000">
      <w:pPr>
        <w:spacing w:line="300" w:lineRule="atLeast"/>
        <w:ind w:firstLine="420"/>
        <w:rPr>
          <w:rFonts w:ascii="宋体" w:hAnsi="宋体"/>
        </w:rPr>
      </w:pPr>
      <w:r w:rsidRPr="002665AC">
        <w:rPr>
          <w:rFonts w:ascii="宋体" w:hAnsi="宋体" w:hint="eastAsia"/>
        </w:rPr>
        <w:t>委托代理人(签字)：</w:t>
      </w:r>
      <w:r w:rsidRPr="002665AC">
        <w:rPr>
          <w:rFonts w:ascii="宋体" w:hAnsi="宋体" w:cs="MingLiU_HKSCS" w:hint="eastAsia"/>
          <w:u w:val="single"/>
        </w:rPr>
        <w:t xml:space="preserve"> </w:t>
      </w:r>
      <w:r w:rsidRPr="002665AC">
        <w:rPr>
          <w:rFonts w:ascii="宋体" w:hAnsi="宋体" w:hint="eastAsia"/>
          <w:u w:val="single"/>
        </w:rPr>
        <w:t xml:space="preserve">              </w:t>
      </w:r>
      <w:r w:rsidRPr="002665AC">
        <w:rPr>
          <w:rFonts w:ascii="宋体" w:hAnsi="宋体" w:hint="eastAsia"/>
        </w:rPr>
        <w:t xml:space="preserve">             委托代理人(签字)：</w:t>
      </w:r>
      <w:r w:rsidRPr="002665AC">
        <w:rPr>
          <w:rFonts w:ascii="宋体" w:hAnsi="宋体" w:cs="MingLiU_HKSCS" w:hint="eastAsia"/>
          <w:u w:val="single"/>
        </w:rPr>
        <w:t xml:space="preserve"> </w:t>
      </w:r>
      <w:r w:rsidRPr="002665AC">
        <w:rPr>
          <w:rFonts w:ascii="宋体" w:hAnsi="宋体" w:hint="eastAsia"/>
          <w:u w:val="single"/>
        </w:rPr>
        <w:t xml:space="preserve">               </w:t>
      </w:r>
    </w:p>
    <w:p w14:paraId="61CD89E4" w14:textId="77777777" w:rsidR="00113D27" w:rsidRPr="002665AC" w:rsidRDefault="00000000">
      <w:pPr>
        <w:spacing w:line="300" w:lineRule="atLeast"/>
        <w:ind w:firstLine="420"/>
        <w:rPr>
          <w:rFonts w:ascii="宋体" w:hAnsi="宋体"/>
        </w:rPr>
      </w:pPr>
      <w:r w:rsidRPr="002665AC">
        <w:rPr>
          <w:rFonts w:ascii="宋体" w:hAnsi="宋体" w:hint="eastAsia"/>
        </w:rPr>
        <w:t>电  话：</w:t>
      </w:r>
      <w:r w:rsidRPr="002665AC">
        <w:rPr>
          <w:rFonts w:ascii="宋体" w:hAnsi="宋体" w:cs="MingLiU_HKSCS" w:hint="eastAsia"/>
          <w:u w:val="single"/>
        </w:rPr>
        <w:t xml:space="preserve"> </w:t>
      </w:r>
      <w:r w:rsidRPr="002665AC">
        <w:rPr>
          <w:rFonts w:ascii="宋体" w:hAnsi="宋体" w:hint="eastAsia"/>
          <w:u w:val="single"/>
        </w:rPr>
        <w:t xml:space="preserve">                        </w:t>
      </w:r>
      <w:r w:rsidRPr="002665AC">
        <w:rPr>
          <w:rFonts w:ascii="宋体" w:hAnsi="宋体" w:hint="eastAsia"/>
        </w:rPr>
        <w:t xml:space="preserve">             电  话：</w:t>
      </w:r>
      <w:r w:rsidRPr="002665AC">
        <w:rPr>
          <w:rFonts w:ascii="宋体" w:hAnsi="宋体" w:cs="MingLiU_HKSCS" w:hint="eastAsia"/>
          <w:u w:val="single"/>
        </w:rPr>
        <w:t xml:space="preserve"> </w:t>
      </w:r>
      <w:r w:rsidRPr="002665AC">
        <w:rPr>
          <w:rFonts w:ascii="宋体" w:hAnsi="宋体" w:hint="eastAsia"/>
          <w:u w:val="single"/>
        </w:rPr>
        <w:t xml:space="preserve">                         </w:t>
      </w:r>
    </w:p>
    <w:p w14:paraId="252FD13D" w14:textId="77777777" w:rsidR="00113D27" w:rsidRPr="002665AC" w:rsidRDefault="00000000">
      <w:pPr>
        <w:spacing w:line="300" w:lineRule="atLeast"/>
        <w:ind w:firstLine="420"/>
        <w:rPr>
          <w:rFonts w:ascii="宋体" w:hAnsi="宋体"/>
        </w:rPr>
      </w:pPr>
      <w:r w:rsidRPr="002665AC">
        <w:rPr>
          <w:rFonts w:ascii="宋体" w:hAnsi="宋体" w:hint="eastAsia"/>
        </w:rPr>
        <w:t>传  真：</w:t>
      </w:r>
      <w:r w:rsidRPr="002665AC">
        <w:rPr>
          <w:rFonts w:ascii="宋体" w:hAnsi="宋体" w:cs="MingLiU_HKSCS" w:hint="eastAsia"/>
          <w:u w:val="single"/>
        </w:rPr>
        <w:t xml:space="preserve"> </w:t>
      </w:r>
      <w:r w:rsidRPr="002665AC">
        <w:rPr>
          <w:rFonts w:ascii="宋体" w:hAnsi="宋体" w:hint="eastAsia"/>
          <w:u w:val="single"/>
        </w:rPr>
        <w:t xml:space="preserve">                        </w:t>
      </w:r>
      <w:r w:rsidRPr="002665AC">
        <w:rPr>
          <w:rFonts w:ascii="宋体" w:hAnsi="宋体" w:hint="eastAsia"/>
        </w:rPr>
        <w:t xml:space="preserve">             传  真：</w:t>
      </w:r>
      <w:r w:rsidRPr="002665AC">
        <w:rPr>
          <w:rFonts w:ascii="宋体" w:hAnsi="宋体" w:cs="MingLiU_HKSCS" w:hint="eastAsia"/>
          <w:u w:val="single"/>
        </w:rPr>
        <w:t xml:space="preserve"> </w:t>
      </w:r>
      <w:r w:rsidRPr="002665AC">
        <w:rPr>
          <w:rFonts w:ascii="宋体" w:hAnsi="宋体" w:hint="eastAsia"/>
          <w:u w:val="single"/>
        </w:rPr>
        <w:t xml:space="preserve">                         </w:t>
      </w:r>
    </w:p>
    <w:p w14:paraId="367AC9BB" w14:textId="77777777" w:rsidR="00113D27" w:rsidRPr="002665AC" w:rsidRDefault="00000000">
      <w:pPr>
        <w:spacing w:line="300" w:lineRule="atLeast"/>
        <w:ind w:firstLine="420"/>
        <w:rPr>
          <w:rFonts w:ascii="宋体" w:hAnsi="宋体"/>
        </w:rPr>
      </w:pPr>
      <w:r w:rsidRPr="002665AC">
        <w:rPr>
          <w:rFonts w:ascii="宋体" w:hAnsi="宋体" w:hint="eastAsia"/>
        </w:rPr>
        <w:t>开户银行：</w:t>
      </w:r>
      <w:r w:rsidRPr="002665AC">
        <w:rPr>
          <w:rFonts w:ascii="宋体" w:hAnsi="宋体" w:cs="MingLiU_HKSCS" w:hint="eastAsia"/>
          <w:u w:val="single"/>
        </w:rPr>
        <w:t xml:space="preserve"> </w:t>
      </w:r>
      <w:r w:rsidRPr="002665AC">
        <w:rPr>
          <w:rFonts w:ascii="宋体" w:hAnsi="宋体" w:hint="eastAsia"/>
          <w:u w:val="single"/>
        </w:rPr>
        <w:t xml:space="preserve">                      </w:t>
      </w:r>
      <w:r w:rsidRPr="002665AC">
        <w:rPr>
          <w:rFonts w:ascii="宋体" w:hAnsi="宋体" w:hint="eastAsia"/>
        </w:rPr>
        <w:t xml:space="preserve">             开户银行：</w:t>
      </w:r>
      <w:r w:rsidRPr="002665AC">
        <w:rPr>
          <w:rFonts w:ascii="宋体" w:hAnsi="宋体" w:cs="MingLiU_HKSCS" w:hint="eastAsia"/>
          <w:u w:val="single"/>
        </w:rPr>
        <w:t xml:space="preserve"> </w:t>
      </w:r>
      <w:r w:rsidRPr="002665AC">
        <w:rPr>
          <w:rFonts w:ascii="宋体" w:hAnsi="宋体" w:hint="eastAsia"/>
          <w:u w:val="single"/>
        </w:rPr>
        <w:t xml:space="preserve">                       </w:t>
      </w:r>
    </w:p>
    <w:p w14:paraId="1F99EA18" w14:textId="77777777" w:rsidR="00113D27" w:rsidRPr="002665AC" w:rsidRDefault="00000000">
      <w:pPr>
        <w:spacing w:line="300" w:lineRule="atLeast"/>
        <w:ind w:firstLine="420"/>
        <w:rPr>
          <w:rFonts w:ascii="宋体" w:hAnsi="宋体"/>
        </w:rPr>
      </w:pPr>
      <w:r w:rsidRPr="002665AC">
        <w:rPr>
          <w:rFonts w:ascii="宋体" w:hAnsi="宋体" w:hint="eastAsia"/>
        </w:rPr>
        <w:t>账  号：</w:t>
      </w:r>
      <w:r w:rsidRPr="002665AC">
        <w:rPr>
          <w:rFonts w:ascii="宋体" w:hAnsi="宋体" w:cs="MingLiU_HKSCS" w:hint="eastAsia"/>
          <w:u w:val="single"/>
        </w:rPr>
        <w:t xml:space="preserve"> </w:t>
      </w:r>
      <w:r w:rsidRPr="002665AC">
        <w:rPr>
          <w:rFonts w:ascii="宋体" w:hAnsi="宋体" w:hint="eastAsia"/>
          <w:u w:val="single"/>
        </w:rPr>
        <w:t xml:space="preserve">                        </w:t>
      </w:r>
      <w:r w:rsidRPr="002665AC">
        <w:rPr>
          <w:rFonts w:ascii="宋体" w:hAnsi="宋体" w:hint="eastAsia"/>
        </w:rPr>
        <w:t xml:space="preserve">             账  号：</w:t>
      </w:r>
      <w:r w:rsidRPr="002665AC">
        <w:rPr>
          <w:rFonts w:ascii="宋体" w:hAnsi="宋体" w:cs="MingLiU_HKSCS" w:hint="eastAsia"/>
          <w:u w:val="single"/>
        </w:rPr>
        <w:t xml:space="preserve"> </w:t>
      </w:r>
      <w:r w:rsidRPr="002665AC">
        <w:rPr>
          <w:rFonts w:ascii="宋体" w:hAnsi="宋体" w:hint="eastAsia"/>
          <w:u w:val="single"/>
        </w:rPr>
        <w:t xml:space="preserve">                         </w:t>
      </w:r>
    </w:p>
    <w:p w14:paraId="6EB6686B" w14:textId="77777777" w:rsidR="00113D27" w:rsidRPr="002665AC" w:rsidRDefault="00000000">
      <w:pPr>
        <w:spacing w:line="300" w:lineRule="atLeast"/>
        <w:ind w:firstLine="420"/>
        <w:rPr>
          <w:rFonts w:ascii="宋体" w:hAnsi="宋体" w:cs="楷体"/>
        </w:rPr>
      </w:pPr>
      <w:r w:rsidRPr="002665AC">
        <w:rPr>
          <w:rFonts w:ascii="宋体" w:hAnsi="宋体" w:hint="eastAsia"/>
        </w:rPr>
        <w:t>邮政编码：</w:t>
      </w:r>
      <w:r w:rsidRPr="002665AC">
        <w:rPr>
          <w:rFonts w:ascii="宋体" w:hAnsi="宋体" w:hint="eastAsia"/>
          <w:u w:val="single"/>
        </w:rPr>
        <w:t xml:space="preserve"> </w:t>
      </w:r>
      <w:r w:rsidRPr="002665AC">
        <w:rPr>
          <w:rFonts w:ascii="宋体" w:hAnsi="宋体" w:cs="MingLiU_HKSCS" w:hint="eastAsia"/>
          <w:u w:val="single"/>
        </w:rPr>
        <w:t xml:space="preserve"> </w:t>
      </w:r>
      <w:r w:rsidRPr="002665AC">
        <w:rPr>
          <w:rFonts w:ascii="宋体" w:hAnsi="宋体" w:hint="eastAsia"/>
          <w:u w:val="single"/>
        </w:rPr>
        <w:t xml:space="preserve">                     </w:t>
      </w:r>
      <w:r w:rsidRPr="002665AC">
        <w:rPr>
          <w:rFonts w:ascii="宋体" w:hAnsi="宋体" w:hint="eastAsia"/>
        </w:rPr>
        <w:t xml:space="preserve">             邮政编码：</w:t>
      </w:r>
      <w:r w:rsidRPr="002665AC">
        <w:rPr>
          <w:rFonts w:ascii="宋体" w:hAnsi="宋体" w:cs="MingLiU_HKSCS" w:hint="eastAsia"/>
          <w:u w:val="single"/>
        </w:rPr>
        <w:t xml:space="preserve"> </w:t>
      </w:r>
      <w:r w:rsidRPr="002665AC">
        <w:rPr>
          <w:rFonts w:ascii="宋体" w:hAnsi="宋体" w:hint="eastAsia"/>
          <w:u w:val="single"/>
        </w:rPr>
        <w:t xml:space="preserve">                       </w:t>
      </w:r>
    </w:p>
    <w:p w14:paraId="66D0B892" w14:textId="77777777" w:rsidR="00113D27" w:rsidRPr="002665AC" w:rsidRDefault="00000000">
      <w:pPr>
        <w:rPr>
          <w:rFonts w:ascii="宋体" w:hAnsi="宋体"/>
          <w:sz w:val="22"/>
          <w:szCs w:val="22"/>
        </w:rPr>
      </w:pPr>
      <w:r w:rsidRPr="002665AC">
        <w:rPr>
          <w:rFonts w:ascii="宋体" w:hAnsi="宋体" w:hint="eastAsia"/>
          <w:kern w:val="0"/>
          <w:sz w:val="22"/>
          <w:szCs w:val="22"/>
        </w:rPr>
        <w:t xml:space="preserve"> </w:t>
      </w:r>
    </w:p>
    <w:p w14:paraId="7045A1DC" w14:textId="77777777" w:rsidR="00113D27" w:rsidRPr="002665AC" w:rsidRDefault="00000000">
      <w:pPr>
        <w:snapToGrid w:val="0"/>
        <w:spacing w:line="440" w:lineRule="exact"/>
        <w:ind w:firstLineChars="296" w:firstLine="1066"/>
        <w:rPr>
          <w:rFonts w:ascii="宋体" w:hAnsi="宋体"/>
          <w:sz w:val="22"/>
          <w:szCs w:val="22"/>
        </w:rPr>
      </w:pPr>
      <w:r w:rsidRPr="002665AC">
        <w:rPr>
          <w:rFonts w:ascii="宋体" w:hAnsi="宋体"/>
          <w:sz w:val="36"/>
          <w:szCs w:val="36"/>
        </w:rPr>
        <w:br w:type="page"/>
      </w:r>
    </w:p>
    <w:p w14:paraId="3A5F798C" w14:textId="77777777" w:rsidR="00113D27" w:rsidRPr="002665AC" w:rsidRDefault="00000000">
      <w:pPr>
        <w:pStyle w:val="1"/>
        <w:spacing w:line="360" w:lineRule="auto"/>
        <w:rPr>
          <w:rFonts w:ascii="宋体" w:eastAsia="宋体" w:hAnsi="宋体" w:cs="Arial"/>
          <w:sz w:val="36"/>
          <w:szCs w:val="36"/>
        </w:rPr>
      </w:pPr>
      <w:bookmarkStart w:id="251" w:name="_Toc177212519"/>
      <w:r w:rsidRPr="002665AC">
        <w:rPr>
          <w:rFonts w:ascii="宋体" w:eastAsia="宋体" w:hAnsi="宋体" w:hint="eastAsia"/>
          <w:b w:val="0"/>
          <w:sz w:val="36"/>
          <w:szCs w:val="36"/>
        </w:rPr>
        <w:lastRenderedPageBreak/>
        <w:t xml:space="preserve">第四部分 </w:t>
      </w:r>
      <w:r w:rsidRPr="002665AC">
        <w:rPr>
          <w:rFonts w:ascii="宋体" w:eastAsia="宋体" w:hAnsi="宋体"/>
          <w:b w:val="0"/>
          <w:sz w:val="36"/>
          <w:szCs w:val="36"/>
        </w:rPr>
        <w:t xml:space="preserve"> </w:t>
      </w:r>
      <w:r w:rsidRPr="002665AC">
        <w:rPr>
          <w:rFonts w:ascii="宋体" w:eastAsia="宋体" w:hAnsi="宋体" w:hint="eastAsia"/>
          <w:b w:val="0"/>
          <w:sz w:val="36"/>
          <w:szCs w:val="36"/>
        </w:rPr>
        <w:t>工程量清单计价</w:t>
      </w:r>
      <w:bookmarkEnd w:id="244"/>
      <w:bookmarkEnd w:id="245"/>
      <w:bookmarkEnd w:id="251"/>
    </w:p>
    <w:p w14:paraId="7BC6B6D0" w14:textId="77777777" w:rsidR="00113D27" w:rsidRPr="002665AC" w:rsidRDefault="00000000">
      <w:pPr>
        <w:spacing w:line="360" w:lineRule="auto"/>
        <w:ind w:firstLineChars="196" w:firstLine="413"/>
        <w:rPr>
          <w:rFonts w:ascii="宋体" w:hAnsi="宋体" w:cs="Arial"/>
          <w:b/>
          <w:szCs w:val="21"/>
        </w:rPr>
      </w:pPr>
      <w:r w:rsidRPr="002665AC">
        <w:rPr>
          <w:rFonts w:ascii="宋体" w:hAnsi="宋体" w:cs="Arial"/>
          <w:b/>
          <w:szCs w:val="21"/>
        </w:rPr>
        <w:t>1.工程量清单说明</w:t>
      </w:r>
    </w:p>
    <w:p w14:paraId="11604A4B" w14:textId="7ED6B4EF" w:rsidR="00113D27" w:rsidRPr="002665AC" w:rsidRDefault="00000000" w:rsidP="00724281">
      <w:pPr>
        <w:spacing w:line="360" w:lineRule="auto"/>
        <w:ind w:firstLine="539"/>
        <w:rPr>
          <w:rFonts w:ascii="宋体" w:hAnsi="宋体" w:cs="Arial"/>
          <w:szCs w:val="21"/>
        </w:rPr>
      </w:pPr>
      <w:r w:rsidRPr="002665AC">
        <w:rPr>
          <w:rFonts w:ascii="宋体" w:hAnsi="宋体" w:cs="Arial" w:hint="eastAsia"/>
          <w:szCs w:val="21"/>
        </w:rPr>
        <w:t>1.1</w:t>
      </w:r>
      <w:r w:rsidR="00506442" w:rsidRPr="002665AC">
        <w:rPr>
          <w:rFonts w:ascii="宋体" w:hAnsi="宋体" w:cs="宋体" w:hint="eastAsia"/>
          <w:szCs w:val="21"/>
        </w:rPr>
        <w:t>工程量清单是根据磋商文件中包括的、有合同约束力的图纸以及有关的国家标准、行业标准、合同条款中约定的</w:t>
      </w:r>
      <w:r w:rsidR="00506442" w:rsidRPr="002665AC">
        <w:rPr>
          <w:rFonts w:ascii="宋体" w:hAnsi="宋体" w:hint="eastAsia"/>
          <w:szCs w:val="21"/>
        </w:rPr>
        <w:t>工程</w:t>
      </w:r>
      <w:r w:rsidR="00506442" w:rsidRPr="002665AC">
        <w:rPr>
          <w:rFonts w:ascii="宋体" w:hAnsi="宋体" w:cs="宋体" w:hint="eastAsia"/>
          <w:szCs w:val="21"/>
        </w:rPr>
        <w:t>量计算规则编制。约定计量规则中没有的子目，其工程量按照有合同约束力的图纸所标示尺寸的理论净量计算。计量采用中华人民共和国法定计量单位</w:t>
      </w:r>
    </w:p>
    <w:p w14:paraId="360ED51F" w14:textId="77777777" w:rsidR="00113D27" w:rsidRPr="002665AC" w:rsidRDefault="00000000" w:rsidP="00724281">
      <w:pPr>
        <w:spacing w:line="360" w:lineRule="auto"/>
        <w:ind w:firstLine="539"/>
        <w:rPr>
          <w:rFonts w:ascii="宋体" w:hAnsi="宋体" w:cs="Arial"/>
          <w:szCs w:val="21"/>
        </w:rPr>
      </w:pPr>
      <w:r w:rsidRPr="002665AC">
        <w:rPr>
          <w:rFonts w:ascii="宋体" w:hAnsi="宋体" w:cs="Arial"/>
          <w:szCs w:val="21"/>
        </w:rPr>
        <w:t>1.2本</w:t>
      </w:r>
      <w:r w:rsidRPr="002665AC">
        <w:rPr>
          <w:rFonts w:ascii="宋体" w:hAnsi="宋体"/>
          <w:szCs w:val="21"/>
        </w:rPr>
        <w:t>工程量清单</w:t>
      </w:r>
      <w:r w:rsidRPr="002665AC">
        <w:rPr>
          <w:rFonts w:ascii="宋体" w:hAnsi="宋体" w:cs="Arial"/>
          <w:szCs w:val="21"/>
        </w:rPr>
        <w:t>应与磋商文件中的</w:t>
      </w:r>
      <w:r w:rsidRPr="002665AC">
        <w:rPr>
          <w:rFonts w:ascii="宋体" w:hAnsi="宋体" w:cs="Arial" w:hint="eastAsia"/>
          <w:szCs w:val="21"/>
        </w:rPr>
        <w:t>供应商</w:t>
      </w:r>
      <w:r w:rsidRPr="002665AC">
        <w:rPr>
          <w:rFonts w:ascii="宋体" w:hAnsi="宋体" w:cs="Arial"/>
          <w:szCs w:val="21"/>
        </w:rPr>
        <w:t>须知、通用合同条款、专用合同条款、技术标准和要求及</w:t>
      </w:r>
      <w:r w:rsidRPr="002665AC">
        <w:rPr>
          <w:rFonts w:ascii="宋体" w:hAnsi="宋体" w:cs="Arial" w:hint="eastAsia"/>
          <w:szCs w:val="21"/>
        </w:rPr>
        <w:t>图纸、地质勘察资料</w:t>
      </w:r>
      <w:r w:rsidRPr="002665AC">
        <w:rPr>
          <w:rFonts w:ascii="宋体" w:hAnsi="宋体" w:cs="Arial"/>
          <w:szCs w:val="21"/>
        </w:rPr>
        <w:t>等一起阅读和理解。</w:t>
      </w:r>
    </w:p>
    <w:p w14:paraId="7212D0BD" w14:textId="77777777" w:rsidR="00113D27" w:rsidRPr="002665AC" w:rsidRDefault="00000000" w:rsidP="00724281">
      <w:pPr>
        <w:spacing w:line="360" w:lineRule="auto"/>
        <w:ind w:firstLine="539"/>
        <w:rPr>
          <w:rFonts w:ascii="宋体" w:hAnsi="宋体" w:cs="Arial"/>
          <w:szCs w:val="21"/>
        </w:rPr>
      </w:pPr>
      <w:r w:rsidRPr="002665AC">
        <w:rPr>
          <w:rFonts w:ascii="宋体" w:hAnsi="宋体" w:cs="Arial"/>
          <w:szCs w:val="21"/>
        </w:rPr>
        <w:t>1.3 本</w:t>
      </w:r>
      <w:r w:rsidRPr="002665AC">
        <w:rPr>
          <w:rFonts w:ascii="宋体" w:hAnsi="宋体"/>
          <w:szCs w:val="21"/>
        </w:rPr>
        <w:t>工程量清单</w:t>
      </w:r>
      <w:r w:rsidRPr="002665AC">
        <w:rPr>
          <w:rFonts w:ascii="宋体" w:hAnsi="宋体" w:cs="Arial"/>
          <w:szCs w:val="21"/>
        </w:rPr>
        <w:t>仅是投标报价的共同基础。实际工程计量、结算价格的确定以及价款支付应遵循合同条款（包括通用条款和专用条款）、技术标准和要求以及本章的有关约定。</w:t>
      </w:r>
    </w:p>
    <w:p w14:paraId="56DED1A1" w14:textId="46300A36" w:rsidR="00113D27" w:rsidRPr="002665AC" w:rsidRDefault="00000000" w:rsidP="00724281">
      <w:pPr>
        <w:spacing w:line="360" w:lineRule="auto"/>
        <w:ind w:firstLine="539"/>
        <w:rPr>
          <w:rFonts w:ascii="宋体" w:hAnsi="宋体" w:cs="Arial"/>
          <w:szCs w:val="21"/>
        </w:rPr>
      </w:pPr>
      <w:r w:rsidRPr="002665AC">
        <w:rPr>
          <w:rFonts w:ascii="宋体" w:hAnsi="宋体" w:cs="Arial"/>
          <w:szCs w:val="21"/>
        </w:rPr>
        <w:t>1.4</w:t>
      </w:r>
      <w:r w:rsidR="00506442" w:rsidRPr="002665AC">
        <w:rPr>
          <w:rFonts w:ascii="宋体" w:hAnsi="宋体" w:cs="Arial" w:hint="eastAsia"/>
          <w:szCs w:val="21"/>
        </w:rPr>
        <w:t xml:space="preserve"> 除本磋商</w:t>
      </w:r>
      <w:r w:rsidR="00506442" w:rsidRPr="002665AC">
        <w:rPr>
          <w:rFonts w:ascii="宋体" w:hAnsi="宋体" w:hint="eastAsia"/>
          <w:szCs w:val="21"/>
        </w:rPr>
        <w:t>文件</w:t>
      </w:r>
      <w:r w:rsidR="00506442" w:rsidRPr="002665AC">
        <w:rPr>
          <w:rFonts w:ascii="宋体" w:hAnsi="宋体" w:cs="Arial" w:hint="eastAsia"/>
          <w:szCs w:val="21"/>
        </w:rPr>
        <w:t>有特别约定外均按现行计价依据规定执行。</w:t>
      </w:r>
    </w:p>
    <w:p w14:paraId="3D1CE7C7" w14:textId="77777777" w:rsidR="00113D27" w:rsidRPr="002665AC" w:rsidRDefault="00000000" w:rsidP="00724281">
      <w:pPr>
        <w:spacing w:line="360" w:lineRule="auto"/>
        <w:ind w:firstLineChars="196" w:firstLine="412"/>
        <w:rPr>
          <w:rFonts w:ascii="宋体" w:hAnsi="宋体"/>
          <w:szCs w:val="21"/>
        </w:rPr>
      </w:pPr>
      <w:r w:rsidRPr="002665AC">
        <w:rPr>
          <w:rFonts w:ascii="宋体" w:hAnsi="宋体"/>
          <w:szCs w:val="21"/>
        </w:rPr>
        <w:t>2.投标报价说明</w:t>
      </w:r>
    </w:p>
    <w:p w14:paraId="1F73EAD1" w14:textId="77777777" w:rsidR="00E81A33" w:rsidRPr="002665AC" w:rsidRDefault="00E81A33" w:rsidP="00E81A33">
      <w:pPr>
        <w:spacing w:line="360" w:lineRule="auto"/>
        <w:ind w:firstLine="539"/>
        <w:rPr>
          <w:rFonts w:ascii="宋体" w:hAnsi="宋体"/>
          <w:szCs w:val="21"/>
        </w:rPr>
      </w:pPr>
      <w:bookmarkStart w:id="252" w:name="_Toc101515131"/>
      <w:r w:rsidRPr="002665AC">
        <w:rPr>
          <w:rFonts w:ascii="宋体" w:hAnsi="宋体"/>
          <w:szCs w:val="21"/>
        </w:rPr>
        <w:t>2.1投标报价应根据磋商文件中的有关计价要求、采购人提供的全套施工图纸、技术资料、工程量清单，结合本工程实际情况和自身综合实力，依据企业定额（或计价依据）和市场价格自主报价。</w:t>
      </w:r>
    </w:p>
    <w:p w14:paraId="3D04218D"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2.2工程量清单中的每一</w:t>
      </w:r>
      <w:r w:rsidRPr="002665AC">
        <w:rPr>
          <w:rFonts w:ascii="宋体" w:hAnsi="宋体" w:hint="eastAsia"/>
          <w:szCs w:val="21"/>
        </w:rPr>
        <w:t>清单项目（或定额项目）</w:t>
      </w:r>
      <w:r w:rsidRPr="002665AC">
        <w:rPr>
          <w:rFonts w:ascii="宋体" w:hAnsi="宋体"/>
          <w:szCs w:val="21"/>
        </w:rPr>
        <w:t>须填入单价或价格，且只允许有一个报价。</w:t>
      </w:r>
    </w:p>
    <w:p w14:paraId="6287FEF4"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2.3工程量清单中供应商没有填入单价或价格的</w:t>
      </w:r>
      <w:r w:rsidRPr="002665AC">
        <w:rPr>
          <w:rFonts w:ascii="宋体" w:hAnsi="宋体" w:hint="eastAsia"/>
          <w:szCs w:val="21"/>
        </w:rPr>
        <w:t>清单项目（或定额项目）</w:t>
      </w:r>
      <w:r w:rsidRPr="002665AC">
        <w:rPr>
          <w:rFonts w:ascii="宋体" w:hAnsi="宋体"/>
          <w:szCs w:val="21"/>
        </w:rPr>
        <w:t>，其费用视为己分摊在工程量清单中其他相关</w:t>
      </w:r>
      <w:r w:rsidRPr="002665AC">
        <w:rPr>
          <w:rFonts w:ascii="宋体" w:hAnsi="宋体" w:hint="eastAsia"/>
          <w:szCs w:val="21"/>
        </w:rPr>
        <w:t>清单项目（或定额项目）</w:t>
      </w:r>
      <w:r w:rsidRPr="002665AC">
        <w:rPr>
          <w:rFonts w:ascii="宋体" w:hAnsi="宋体"/>
          <w:szCs w:val="21"/>
        </w:rPr>
        <w:t>的单价或价格之中。</w:t>
      </w:r>
    </w:p>
    <w:p w14:paraId="164CC397" w14:textId="77777777" w:rsidR="00E81A33" w:rsidRPr="002665AC" w:rsidRDefault="00E81A33" w:rsidP="00E81A33">
      <w:pPr>
        <w:spacing w:line="360" w:lineRule="auto"/>
        <w:ind w:firstLine="542"/>
        <w:rPr>
          <w:rFonts w:ascii="宋体" w:hAnsi="宋体"/>
          <w:szCs w:val="21"/>
        </w:rPr>
      </w:pPr>
      <w:r w:rsidRPr="002665AC">
        <w:rPr>
          <w:rFonts w:ascii="宋体" w:hAnsi="宋体"/>
          <w:szCs w:val="21"/>
        </w:rPr>
        <w:t>2.4</w:t>
      </w:r>
      <w:r w:rsidRPr="002665AC">
        <w:rPr>
          <w:rFonts w:ascii="宋体" w:hAnsi="宋体" w:hint="eastAsia"/>
          <w:szCs w:val="21"/>
        </w:rPr>
        <w:t>分部分项清单项目（或定额项目）</w:t>
      </w:r>
      <w:r w:rsidRPr="002665AC">
        <w:rPr>
          <w:rFonts w:ascii="宋体" w:hAnsi="宋体"/>
          <w:szCs w:val="21"/>
        </w:rPr>
        <w:t>按下列要求报价：</w:t>
      </w:r>
    </w:p>
    <w:p w14:paraId="19F82F61"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2.4.1</w:t>
      </w:r>
      <w:r w:rsidRPr="002665AC">
        <w:rPr>
          <w:rFonts w:ascii="宋体" w:hAnsi="宋体" w:hint="eastAsia"/>
          <w:szCs w:val="21"/>
        </w:rPr>
        <w:t>分部分项清单项目（或定额项目）</w:t>
      </w:r>
      <w:r w:rsidRPr="002665AC">
        <w:rPr>
          <w:rFonts w:ascii="宋体" w:hAnsi="宋体"/>
          <w:szCs w:val="21"/>
        </w:rPr>
        <w:t>计价应依据计价规范中关于综合单价的组成内容确定报价。</w:t>
      </w:r>
    </w:p>
    <w:p w14:paraId="613E6691"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2.4.2供应商在响应文件中应明确所选用主要材料、设备的品牌、厂家以及质量等级。供应商投标的产品必须满足</w:t>
      </w:r>
      <w:r w:rsidRPr="002665AC">
        <w:rPr>
          <w:rFonts w:ascii="宋体" w:hAnsi="宋体" w:hint="eastAsia"/>
          <w:szCs w:val="21"/>
        </w:rPr>
        <w:t>采购</w:t>
      </w:r>
      <w:r w:rsidRPr="002665AC">
        <w:rPr>
          <w:rFonts w:ascii="宋体" w:hAnsi="宋体"/>
          <w:szCs w:val="21"/>
        </w:rPr>
        <w:t>设计要求，其性能、主要技术指标参照或不低于工程量清单及磋商文件中提供的技术标准和要求，采购人如有提供参考品牌的，供应商投标的产品品牌档次应参照或相当于工程量清单中参考品牌的档次，否则中标后采购人有权更换产品，并保持综合单价不变。</w:t>
      </w:r>
    </w:p>
    <w:p w14:paraId="31F1A9B6"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2.4.3在我市市区范围内凡具备预拌混凝土运输车及输送泵车通行条件的建筑工程（含桩基工程），必须使用预拌混凝土，严禁在施工现场搅拌混凝土。</w:t>
      </w:r>
    </w:p>
    <w:p w14:paraId="1F086736"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2.4.4在我市市区范围内禁止现场搅拌混凝土、砂浆的建设工程，实行招投标的，建设单位应当将使用散装水泥、预拌混凝土和预拌砂浆的要求列入磋商文件，供应商应将有关费用列入响应文件。</w:t>
      </w:r>
    </w:p>
    <w:p w14:paraId="206C5005" w14:textId="77777777" w:rsidR="00E81A33" w:rsidRPr="002665AC" w:rsidRDefault="00E81A33" w:rsidP="00E81A33">
      <w:pPr>
        <w:spacing w:line="360" w:lineRule="auto"/>
        <w:ind w:firstLine="542"/>
        <w:rPr>
          <w:rFonts w:ascii="宋体" w:hAnsi="宋体"/>
          <w:szCs w:val="21"/>
        </w:rPr>
      </w:pPr>
      <w:r w:rsidRPr="002665AC">
        <w:rPr>
          <w:rFonts w:ascii="宋体" w:hAnsi="宋体"/>
          <w:szCs w:val="21"/>
        </w:rPr>
        <w:t>2.5.措施项目按下列要求报价：</w:t>
      </w:r>
    </w:p>
    <w:p w14:paraId="76469BA4"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2.5.1供应商根据工程量清单中所列的措施项目清单自主报价。以分部分项工程量清单方式计价的，采用综合单价；以费率方式计价的，</w:t>
      </w:r>
      <w:r w:rsidRPr="002665AC">
        <w:rPr>
          <w:rFonts w:ascii="宋体" w:hAnsi="宋体" w:cs="Arial"/>
          <w:szCs w:val="21"/>
        </w:rPr>
        <w:t>除另有规定外可参照计价依据（201</w:t>
      </w:r>
      <w:r w:rsidRPr="002665AC">
        <w:rPr>
          <w:rFonts w:ascii="宋体" w:hAnsi="宋体" w:cs="Arial" w:hint="eastAsia"/>
          <w:szCs w:val="21"/>
        </w:rPr>
        <w:t>8</w:t>
      </w:r>
      <w:r w:rsidRPr="002665AC">
        <w:rPr>
          <w:rFonts w:ascii="宋体" w:hAnsi="宋体" w:cs="Arial"/>
          <w:szCs w:val="21"/>
        </w:rPr>
        <w:t>版）计取。供应商认为清单所列措施项目中不发生费用的，应以“0”计价，不得删除。</w:t>
      </w:r>
    </w:p>
    <w:p w14:paraId="0DCDDBE4"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2.5.2本工程工期见</w:t>
      </w:r>
      <w:r w:rsidRPr="002665AC">
        <w:rPr>
          <w:rFonts w:ascii="宋体" w:hAnsi="宋体" w:hint="eastAsia"/>
          <w:szCs w:val="21"/>
        </w:rPr>
        <w:t>采购内容及要求</w:t>
      </w:r>
      <w:r w:rsidRPr="002665AC">
        <w:rPr>
          <w:rFonts w:ascii="宋体" w:hAnsi="宋体"/>
          <w:szCs w:val="21"/>
        </w:rPr>
        <w:t>，清单中的提前竣工增加费结合本工程实际和自身情况报价。</w:t>
      </w:r>
    </w:p>
    <w:p w14:paraId="2D79704D" w14:textId="77777777" w:rsidR="00E81A33" w:rsidRPr="002665AC" w:rsidRDefault="00E81A33" w:rsidP="00E81A33">
      <w:pPr>
        <w:spacing w:line="360" w:lineRule="auto"/>
        <w:ind w:firstLine="539"/>
        <w:rPr>
          <w:rFonts w:ascii="宋体" w:hAnsi="宋体"/>
          <w:szCs w:val="21"/>
        </w:rPr>
      </w:pPr>
      <w:r w:rsidRPr="002665AC">
        <w:rPr>
          <w:rFonts w:ascii="宋体" w:hAnsi="宋体" w:hint="eastAsia"/>
          <w:szCs w:val="21"/>
        </w:rPr>
        <w:t>2.5.3安全文明施工基本费按计价依据（2018版）及温州市规定计取，供应商的投标报价不得低于规定费率的下限或基准费率的90%，否则按文件规定调整并保持投标总价不变。</w:t>
      </w:r>
    </w:p>
    <w:p w14:paraId="26D615D6"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2.5.</w:t>
      </w:r>
      <w:r w:rsidRPr="002665AC">
        <w:rPr>
          <w:rFonts w:ascii="宋体" w:hAnsi="宋体" w:hint="eastAsia"/>
          <w:szCs w:val="21"/>
        </w:rPr>
        <w:t>4</w:t>
      </w:r>
      <w:r w:rsidRPr="002665AC">
        <w:rPr>
          <w:rFonts w:ascii="宋体" w:hAnsi="宋体"/>
          <w:szCs w:val="21"/>
        </w:rPr>
        <w:t>其他施工措施费：见工程量清单。</w:t>
      </w:r>
    </w:p>
    <w:p w14:paraId="7E1080BD" w14:textId="77777777" w:rsidR="00E81A33" w:rsidRPr="002665AC" w:rsidRDefault="00E81A33" w:rsidP="00E81A33">
      <w:pPr>
        <w:spacing w:line="360" w:lineRule="auto"/>
        <w:ind w:firstLine="542"/>
        <w:rPr>
          <w:rFonts w:ascii="宋体" w:hAnsi="宋体"/>
          <w:szCs w:val="21"/>
        </w:rPr>
      </w:pPr>
      <w:r w:rsidRPr="002665AC">
        <w:rPr>
          <w:rFonts w:ascii="宋体" w:hAnsi="宋体"/>
          <w:szCs w:val="21"/>
        </w:rPr>
        <w:t>2.6 其他项目按下列要求报价：</w:t>
      </w:r>
    </w:p>
    <w:p w14:paraId="5A27D63C"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lastRenderedPageBreak/>
        <w:t>2.6.1暂列金额：按工程量清单规定的金额计算，不得变动。</w:t>
      </w:r>
    </w:p>
    <w:p w14:paraId="45529423"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2.6.2暂估价：按工程量清单规定的金额计算，不得变动。</w:t>
      </w:r>
    </w:p>
    <w:p w14:paraId="0C09E27A"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2.6.3计日工：</w:t>
      </w:r>
      <w:r w:rsidRPr="002665AC">
        <w:rPr>
          <w:rFonts w:ascii="宋体" w:hAnsi="宋体" w:hint="eastAsia"/>
          <w:szCs w:val="21"/>
        </w:rPr>
        <w:t>以采购人提供的暂估数量进行计算，</w:t>
      </w:r>
      <w:r w:rsidRPr="002665AC">
        <w:rPr>
          <w:rFonts w:ascii="宋体" w:hAnsi="宋体"/>
          <w:szCs w:val="21"/>
        </w:rPr>
        <w:t>由供应商自主确定综合单价</w:t>
      </w:r>
      <w:r w:rsidRPr="002665AC">
        <w:rPr>
          <w:rFonts w:ascii="宋体" w:hAnsi="宋体" w:hint="eastAsia"/>
          <w:szCs w:val="21"/>
        </w:rPr>
        <w:t>进行</w:t>
      </w:r>
      <w:r w:rsidRPr="002665AC">
        <w:rPr>
          <w:rFonts w:ascii="宋体" w:hAnsi="宋体"/>
          <w:szCs w:val="21"/>
        </w:rPr>
        <w:t>计算。</w:t>
      </w:r>
    </w:p>
    <w:p w14:paraId="72421B0A"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2.6.</w:t>
      </w:r>
      <w:r w:rsidRPr="002665AC">
        <w:rPr>
          <w:rFonts w:ascii="宋体" w:hAnsi="宋体" w:hint="eastAsia"/>
          <w:szCs w:val="21"/>
        </w:rPr>
        <w:t>4施工</w:t>
      </w:r>
      <w:r w:rsidRPr="002665AC">
        <w:rPr>
          <w:rFonts w:ascii="宋体" w:hAnsi="宋体"/>
          <w:szCs w:val="21"/>
        </w:rPr>
        <w:t>总承包服务费：</w:t>
      </w:r>
      <w:r w:rsidRPr="002665AC">
        <w:rPr>
          <w:rFonts w:ascii="宋体" w:hAnsi="宋体" w:hint="eastAsia"/>
          <w:szCs w:val="21"/>
        </w:rPr>
        <w:t>/</w:t>
      </w:r>
    </w:p>
    <w:p w14:paraId="6D143BBA"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2.6 规费、税金按下列要求报价：</w:t>
      </w:r>
    </w:p>
    <w:p w14:paraId="3C443A65"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 xml:space="preserve">2.6.1 </w:t>
      </w:r>
      <w:r w:rsidRPr="002665AC">
        <w:rPr>
          <w:rFonts w:ascii="宋体" w:hAnsi="宋体" w:hint="eastAsia"/>
          <w:szCs w:val="21"/>
        </w:rPr>
        <w:t>社会保险费</w:t>
      </w:r>
      <w:r w:rsidRPr="002665AC">
        <w:rPr>
          <w:rFonts w:ascii="宋体" w:hAnsi="宋体"/>
          <w:szCs w:val="21"/>
        </w:rPr>
        <w:t>、</w:t>
      </w:r>
      <w:r w:rsidRPr="002665AC">
        <w:rPr>
          <w:rFonts w:ascii="宋体" w:hAnsi="宋体" w:hint="eastAsia"/>
          <w:szCs w:val="21"/>
        </w:rPr>
        <w:t>住房公积金、</w:t>
      </w:r>
      <w:r w:rsidRPr="002665AC">
        <w:rPr>
          <w:rFonts w:ascii="宋体" w:hAnsi="宋体"/>
          <w:szCs w:val="21"/>
        </w:rPr>
        <w:t>税金应按《浙江省建设工程施工费用定额（201</w:t>
      </w:r>
      <w:r w:rsidRPr="002665AC">
        <w:rPr>
          <w:rFonts w:ascii="宋体" w:hAnsi="宋体" w:hint="eastAsia"/>
          <w:szCs w:val="21"/>
        </w:rPr>
        <w:t>8</w:t>
      </w:r>
      <w:r w:rsidRPr="002665AC">
        <w:rPr>
          <w:rFonts w:ascii="宋体" w:hAnsi="宋体"/>
          <w:szCs w:val="21"/>
        </w:rPr>
        <w:t>版）》规定、</w:t>
      </w:r>
      <w:r w:rsidRPr="002665AC">
        <w:rPr>
          <w:rFonts w:ascii="宋体" w:hAnsi="宋体" w:hint="eastAsia"/>
          <w:szCs w:val="21"/>
        </w:rPr>
        <w:t>《转发关于浙江省建设工程计价依据（2018版）的通知》（温住建发〔2018〕299号）、《关于增值税调整后我省建设工程计价依据增值税税率及有关计价调整的通知》（浙建建发〔2019〕92号）及温州市相关文件规定</w:t>
      </w:r>
      <w:r w:rsidRPr="002665AC">
        <w:rPr>
          <w:rFonts w:ascii="宋体" w:hAnsi="宋体"/>
          <w:szCs w:val="21"/>
        </w:rPr>
        <w:t>的费率计取，不得作为竞争性费用。</w:t>
      </w:r>
    </w:p>
    <w:p w14:paraId="2080F6DB" w14:textId="77777777" w:rsidR="00E81A33" w:rsidRPr="002665AC" w:rsidRDefault="00E81A33" w:rsidP="00E81A33">
      <w:pPr>
        <w:spacing w:line="360" w:lineRule="auto"/>
        <w:ind w:firstLineChars="257" w:firstLine="542"/>
        <w:rPr>
          <w:rFonts w:ascii="宋体" w:hAnsi="宋体" w:cs="Arial"/>
          <w:szCs w:val="21"/>
        </w:rPr>
      </w:pPr>
      <w:r w:rsidRPr="002665AC">
        <w:rPr>
          <w:rFonts w:ascii="宋体" w:hAnsi="宋体" w:cs="Arial"/>
          <w:b/>
          <w:szCs w:val="21"/>
        </w:rPr>
        <w:t>3. 评审</w:t>
      </w:r>
    </w:p>
    <w:p w14:paraId="0E8AF1F3" w14:textId="77777777" w:rsidR="00E81A33" w:rsidRPr="002665AC" w:rsidRDefault="00E81A33" w:rsidP="00E81A33">
      <w:pPr>
        <w:spacing w:line="360" w:lineRule="auto"/>
        <w:ind w:firstLine="539"/>
        <w:rPr>
          <w:rFonts w:ascii="宋体" w:hAnsi="宋体"/>
          <w:szCs w:val="21"/>
        </w:rPr>
      </w:pPr>
      <w:r w:rsidRPr="002665AC">
        <w:rPr>
          <w:rFonts w:ascii="宋体" w:hAnsi="宋体"/>
          <w:szCs w:val="21"/>
        </w:rPr>
        <w:t>如投标报价中暂列金额、暂估价发生变动，或规费</w:t>
      </w:r>
      <w:r w:rsidRPr="002665AC">
        <w:rPr>
          <w:rFonts w:ascii="宋体" w:hAnsi="宋体" w:hint="eastAsia"/>
          <w:szCs w:val="21"/>
        </w:rPr>
        <w:t>(过渡期内)</w:t>
      </w:r>
      <w:r w:rsidRPr="002665AC">
        <w:rPr>
          <w:rFonts w:ascii="宋体" w:hAnsi="宋体"/>
          <w:szCs w:val="21"/>
        </w:rPr>
        <w:t>、税金等不按规定计取的，均视为投标报价计算错误，按磋商文件有关规定执行</w:t>
      </w:r>
      <w:r w:rsidRPr="002665AC">
        <w:rPr>
          <w:rFonts w:ascii="宋体" w:hAnsi="宋体" w:hint="eastAsia"/>
          <w:szCs w:val="21"/>
        </w:rPr>
        <w:t>。</w:t>
      </w:r>
    </w:p>
    <w:p w14:paraId="0370A836" w14:textId="77777777" w:rsidR="00E81A33" w:rsidRPr="002665AC" w:rsidRDefault="00E81A33" w:rsidP="00E81A33">
      <w:pPr>
        <w:spacing w:line="360" w:lineRule="auto"/>
        <w:ind w:firstLineChars="257" w:firstLine="542"/>
        <w:rPr>
          <w:rFonts w:ascii="宋体" w:hAnsi="宋体" w:cs="Arial"/>
          <w:b/>
          <w:szCs w:val="21"/>
        </w:rPr>
      </w:pPr>
      <w:r w:rsidRPr="002665AC">
        <w:rPr>
          <w:rFonts w:ascii="宋体" w:hAnsi="宋体" w:cs="Arial" w:hint="eastAsia"/>
          <w:b/>
          <w:szCs w:val="21"/>
        </w:rPr>
        <w:t>4.其他</w:t>
      </w:r>
    </w:p>
    <w:p w14:paraId="13F1C42F" w14:textId="6C590EE1" w:rsidR="00E81A33" w:rsidRPr="002665AC" w:rsidRDefault="00E81A33" w:rsidP="00E81A33">
      <w:pPr>
        <w:spacing w:line="360" w:lineRule="auto"/>
        <w:ind w:firstLine="539"/>
        <w:rPr>
          <w:rFonts w:ascii="宋体" w:hAnsi="宋体"/>
          <w:szCs w:val="21"/>
        </w:rPr>
      </w:pPr>
      <w:r w:rsidRPr="002665AC">
        <w:rPr>
          <w:rFonts w:ascii="宋体" w:hAnsi="宋体" w:hint="eastAsia"/>
          <w:szCs w:val="21"/>
        </w:rPr>
        <w:t>4.</w:t>
      </w:r>
      <w:r w:rsidRPr="002665AC">
        <w:rPr>
          <w:rFonts w:ascii="宋体" w:hAnsi="宋体"/>
          <w:szCs w:val="21"/>
        </w:rPr>
        <w:t>1</w:t>
      </w:r>
      <w:r w:rsidRPr="002665AC">
        <w:rPr>
          <w:rFonts w:ascii="宋体" w:hAnsi="宋体" w:hint="eastAsia"/>
          <w:szCs w:val="21"/>
        </w:rPr>
        <w:t>今后施工过程中，不论本工程施工范围或工程量增减如何变动，中标（成交）供应商均需无条件接受并予以实施，工程量清单中项目如有修改，按实际工程量结算，结算方式执行本磋商文件规定。</w:t>
      </w:r>
    </w:p>
    <w:p w14:paraId="078666DF" w14:textId="43C4571C" w:rsidR="00113D27" w:rsidRPr="002665AC" w:rsidRDefault="00113D27" w:rsidP="00E81A33"/>
    <w:p w14:paraId="042DDFEF" w14:textId="77777777" w:rsidR="00E81A33" w:rsidRPr="002665AC" w:rsidRDefault="00E81A33">
      <w:pPr>
        <w:widowControl/>
        <w:jc w:val="left"/>
        <w:rPr>
          <w:rFonts w:ascii="宋体" w:hAnsi="宋体"/>
          <w:bCs/>
          <w:sz w:val="36"/>
          <w:szCs w:val="36"/>
        </w:rPr>
      </w:pPr>
      <w:r w:rsidRPr="002665AC">
        <w:rPr>
          <w:rFonts w:ascii="宋体" w:hAnsi="宋体"/>
          <w:b/>
          <w:sz w:val="36"/>
          <w:szCs w:val="36"/>
        </w:rPr>
        <w:br w:type="page"/>
      </w:r>
    </w:p>
    <w:p w14:paraId="4A252418" w14:textId="3F9CF9F4" w:rsidR="00113D27" w:rsidRPr="002665AC" w:rsidRDefault="00000000">
      <w:pPr>
        <w:pStyle w:val="1"/>
        <w:rPr>
          <w:rFonts w:ascii="宋体" w:hAnsi="宋体"/>
          <w:b w:val="0"/>
          <w:sz w:val="36"/>
          <w:szCs w:val="36"/>
        </w:rPr>
      </w:pPr>
      <w:bookmarkStart w:id="253" w:name="_Toc177212520"/>
      <w:r w:rsidRPr="002665AC">
        <w:rPr>
          <w:rFonts w:ascii="宋体" w:eastAsia="宋体" w:hAnsi="宋体"/>
          <w:b w:val="0"/>
          <w:sz w:val="36"/>
          <w:szCs w:val="36"/>
        </w:rPr>
        <w:lastRenderedPageBreak/>
        <w:t>第</w:t>
      </w:r>
      <w:r w:rsidRPr="002665AC">
        <w:rPr>
          <w:rFonts w:ascii="宋体" w:eastAsia="宋体" w:hAnsi="宋体" w:hint="eastAsia"/>
          <w:b w:val="0"/>
          <w:sz w:val="36"/>
          <w:szCs w:val="36"/>
        </w:rPr>
        <w:t>五</w:t>
      </w:r>
      <w:r w:rsidRPr="002665AC">
        <w:rPr>
          <w:rFonts w:ascii="宋体" w:eastAsia="宋体" w:hAnsi="宋体"/>
          <w:b w:val="0"/>
          <w:sz w:val="36"/>
          <w:szCs w:val="36"/>
        </w:rPr>
        <w:t>部分</w:t>
      </w:r>
      <w:r w:rsidRPr="002665AC">
        <w:rPr>
          <w:rFonts w:ascii="宋体" w:eastAsia="宋体" w:hAnsi="宋体" w:hint="eastAsia"/>
          <w:b w:val="0"/>
          <w:sz w:val="36"/>
          <w:szCs w:val="36"/>
        </w:rPr>
        <w:t xml:space="preserve">  </w:t>
      </w:r>
      <w:r w:rsidRPr="002665AC">
        <w:rPr>
          <w:rFonts w:ascii="宋体" w:eastAsia="宋体" w:hAnsi="宋体"/>
          <w:b w:val="0"/>
          <w:sz w:val="36"/>
          <w:szCs w:val="36"/>
        </w:rPr>
        <w:t>采购内容及要求</w:t>
      </w:r>
      <w:bookmarkEnd w:id="252"/>
      <w:bookmarkEnd w:id="253"/>
    </w:p>
    <w:p w14:paraId="6BF7A593" w14:textId="77777777" w:rsidR="005763D4" w:rsidRPr="002665AC" w:rsidRDefault="00000000">
      <w:pPr>
        <w:pStyle w:val="affff8"/>
        <w:spacing w:line="440" w:lineRule="exact"/>
        <w:ind w:firstLineChars="90" w:firstLine="199"/>
        <w:rPr>
          <w:rFonts w:ascii="宋体" w:hAnsi="宋体"/>
          <w:b/>
          <w:bCs/>
          <w:color w:val="auto"/>
          <w:sz w:val="22"/>
          <w:szCs w:val="22"/>
        </w:rPr>
      </w:pPr>
      <w:r w:rsidRPr="002665AC">
        <w:rPr>
          <w:rFonts w:ascii="宋体" w:hAnsi="宋体" w:hint="eastAsia"/>
          <w:b/>
          <w:bCs/>
          <w:color w:val="auto"/>
          <w:sz w:val="22"/>
          <w:szCs w:val="22"/>
        </w:rPr>
        <w:t>一、采购内容</w:t>
      </w:r>
    </w:p>
    <w:p w14:paraId="40BF394A" w14:textId="4DB92EB7" w:rsidR="00A24267" w:rsidRPr="002665AC" w:rsidRDefault="00260262" w:rsidP="00A24267">
      <w:pPr>
        <w:pStyle w:val="affff8"/>
        <w:spacing w:line="440" w:lineRule="exact"/>
        <w:ind w:firstLineChars="190" w:firstLine="420"/>
        <w:rPr>
          <w:rFonts w:ascii="宋体" w:hAnsi="宋体"/>
          <w:b/>
          <w:bCs/>
          <w:color w:val="auto"/>
          <w:sz w:val="22"/>
          <w:szCs w:val="22"/>
        </w:rPr>
      </w:pPr>
      <w:r w:rsidRPr="002665AC">
        <w:rPr>
          <w:rFonts w:ascii="宋体" w:hAnsi="宋体" w:hint="eastAsia"/>
          <w:b/>
          <w:bCs/>
          <w:color w:val="auto"/>
          <w:sz w:val="22"/>
          <w:szCs w:val="22"/>
        </w:rPr>
        <w:t>鹿城区益康钱庄旧址、程让平祖居、温州江心寺文天祥祠、夏鼐故居、沧河巷金宅、温州市谯楼、飞鹏巷陈宅等7处消防工程</w:t>
      </w:r>
      <w:r w:rsidR="00E33C8F" w:rsidRPr="002665AC">
        <w:rPr>
          <w:rFonts w:ascii="宋体" w:hAnsi="宋体" w:hint="eastAsia"/>
          <w:b/>
          <w:bCs/>
          <w:color w:val="auto"/>
          <w:sz w:val="22"/>
          <w:szCs w:val="22"/>
        </w:rPr>
        <w:t>，具体以工程量清单</w:t>
      </w:r>
      <w:r w:rsidR="0036301A" w:rsidRPr="002665AC">
        <w:rPr>
          <w:rFonts w:ascii="宋体" w:hAnsi="宋体" w:hint="eastAsia"/>
          <w:b/>
          <w:bCs/>
          <w:color w:val="auto"/>
          <w:sz w:val="22"/>
          <w:szCs w:val="22"/>
        </w:rPr>
        <w:t>、技术参数</w:t>
      </w:r>
      <w:r w:rsidR="00E33C8F" w:rsidRPr="002665AC">
        <w:rPr>
          <w:rFonts w:ascii="宋体" w:hAnsi="宋体" w:hint="eastAsia"/>
          <w:b/>
          <w:bCs/>
          <w:color w:val="auto"/>
          <w:sz w:val="22"/>
          <w:szCs w:val="22"/>
        </w:rPr>
        <w:t>及图纸为准（</w:t>
      </w:r>
      <w:r w:rsidR="00A24267" w:rsidRPr="002665AC">
        <w:rPr>
          <w:rFonts w:ascii="宋体" w:hAnsi="宋体" w:hint="eastAsia"/>
          <w:b/>
          <w:bCs/>
          <w:color w:val="auto"/>
          <w:sz w:val="22"/>
          <w:szCs w:val="22"/>
        </w:rPr>
        <w:t>以电子版形式提供，作为磋商文件附件</w:t>
      </w:r>
      <w:r w:rsidR="00E33C8F" w:rsidRPr="002665AC">
        <w:rPr>
          <w:rFonts w:ascii="宋体" w:hAnsi="宋体" w:hint="eastAsia"/>
          <w:b/>
          <w:bCs/>
          <w:color w:val="auto"/>
          <w:sz w:val="22"/>
          <w:szCs w:val="22"/>
        </w:rPr>
        <w:t>）。</w:t>
      </w:r>
    </w:p>
    <w:p w14:paraId="62517043" w14:textId="77777777" w:rsidR="00113D27" w:rsidRPr="002665AC" w:rsidRDefault="00000000">
      <w:pPr>
        <w:pStyle w:val="affff8"/>
        <w:spacing w:line="440" w:lineRule="exact"/>
        <w:ind w:firstLineChars="90" w:firstLine="198"/>
        <w:rPr>
          <w:rFonts w:ascii="宋体" w:hAnsi="宋体"/>
          <w:color w:val="auto"/>
          <w:sz w:val="22"/>
          <w:szCs w:val="22"/>
        </w:rPr>
      </w:pPr>
      <w:r w:rsidRPr="002665AC">
        <w:rPr>
          <w:rFonts w:ascii="宋体" w:hAnsi="宋体" w:hint="eastAsia"/>
          <w:color w:val="auto"/>
          <w:sz w:val="22"/>
          <w:szCs w:val="22"/>
        </w:rPr>
        <w:t>二、工程技术规范</w:t>
      </w:r>
    </w:p>
    <w:p w14:paraId="694CAB54" w14:textId="77777777" w:rsidR="00113D27" w:rsidRPr="002665AC" w:rsidRDefault="00000000">
      <w:pPr>
        <w:pStyle w:val="affff8"/>
        <w:spacing w:line="440" w:lineRule="exact"/>
        <w:ind w:firstLine="440"/>
        <w:rPr>
          <w:rFonts w:ascii="宋体" w:hAnsi="宋体"/>
          <w:color w:val="auto"/>
          <w:sz w:val="22"/>
          <w:szCs w:val="22"/>
        </w:rPr>
      </w:pPr>
      <w:r w:rsidRPr="002665AC">
        <w:rPr>
          <w:rFonts w:ascii="宋体" w:hAnsi="宋体" w:hint="eastAsia"/>
          <w:color w:val="auto"/>
          <w:sz w:val="22"/>
          <w:szCs w:val="22"/>
        </w:rPr>
        <w:t>依据设计施工图纸和技术文件要求，本工程项目的材料、设备、施工必须达到现行中华人民共和国及省、市、行业的一切有关法规、规范的要求。</w:t>
      </w:r>
    </w:p>
    <w:p w14:paraId="3D55B26C" w14:textId="77777777" w:rsidR="00113D27" w:rsidRPr="002665AC" w:rsidRDefault="00000000" w:rsidP="00854706">
      <w:pPr>
        <w:pStyle w:val="affff8"/>
        <w:spacing w:line="440" w:lineRule="exact"/>
        <w:ind w:firstLineChars="90" w:firstLine="198"/>
        <w:rPr>
          <w:rFonts w:ascii="宋体" w:hAnsi="宋体"/>
          <w:color w:val="auto"/>
          <w:sz w:val="22"/>
          <w:szCs w:val="22"/>
        </w:rPr>
      </w:pPr>
      <w:r w:rsidRPr="002665AC">
        <w:rPr>
          <w:rFonts w:ascii="宋体" w:hAnsi="宋体" w:hint="eastAsia"/>
          <w:color w:val="auto"/>
          <w:sz w:val="22"/>
          <w:szCs w:val="22"/>
        </w:rPr>
        <w:t>三、工期要求</w:t>
      </w:r>
    </w:p>
    <w:p w14:paraId="1BAAAB35" w14:textId="47289BD8" w:rsidR="00113D27" w:rsidRPr="002665AC" w:rsidRDefault="00000000">
      <w:pPr>
        <w:pStyle w:val="affff8"/>
        <w:spacing w:line="440" w:lineRule="exact"/>
        <w:ind w:firstLine="442"/>
        <w:rPr>
          <w:rFonts w:ascii="宋体" w:hAnsi="宋体"/>
          <w:color w:val="auto"/>
          <w:spacing w:val="-2"/>
          <w:sz w:val="22"/>
          <w:szCs w:val="22"/>
        </w:rPr>
      </w:pPr>
      <w:r w:rsidRPr="002665AC">
        <w:rPr>
          <w:rFonts w:ascii="宋体" w:hAnsi="宋体" w:hint="eastAsia"/>
          <w:b/>
          <w:color w:val="auto"/>
          <w:sz w:val="22"/>
          <w:szCs w:val="22"/>
        </w:rPr>
        <w:t>本工程工期为4</w:t>
      </w:r>
      <w:r w:rsidR="00C80161" w:rsidRPr="002665AC">
        <w:rPr>
          <w:rFonts w:ascii="宋体" w:hAnsi="宋体" w:hint="eastAsia"/>
          <w:b/>
          <w:color w:val="auto"/>
          <w:sz w:val="22"/>
          <w:szCs w:val="22"/>
        </w:rPr>
        <w:t>5</w:t>
      </w:r>
      <w:r w:rsidRPr="002665AC">
        <w:rPr>
          <w:rFonts w:ascii="宋体" w:hAnsi="宋体" w:hint="eastAsia"/>
          <w:b/>
          <w:color w:val="auto"/>
          <w:sz w:val="22"/>
          <w:szCs w:val="22"/>
        </w:rPr>
        <w:t>日历天，工期应包括完成全部施工承包范围的工作内容，开工日期是以开工令为准。</w:t>
      </w:r>
      <w:r w:rsidRPr="002665AC">
        <w:rPr>
          <w:rFonts w:ascii="宋体" w:hAnsi="宋体" w:hint="eastAsia"/>
          <w:color w:val="auto"/>
          <w:spacing w:val="-2"/>
          <w:sz w:val="22"/>
          <w:szCs w:val="22"/>
        </w:rPr>
        <w:t>供应商可根据工程特点，结合企业自身实力，确定投标工期并制定施工网络进度计划，一旦确定中标（成交）供应商，该投标工期将作为合同工期。</w:t>
      </w:r>
    </w:p>
    <w:p w14:paraId="7D76DF26" w14:textId="77777777" w:rsidR="00113D27" w:rsidRPr="002665AC" w:rsidRDefault="00000000" w:rsidP="00854706">
      <w:pPr>
        <w:pStyle w:val="affff8"/>
        <w:spacing w:line="440" w:lineRule="exact"/>
        <w:ind w:firstLineChars="90" w:firstLine="198"/>
        <w:rPr>
          <w:rFonts w:ascii="宋体" w:hAnsi="宋体"/>
          <w:color w:val="auto"/>
          <w:sz w:val="22"/>
          <w:szCs w:val="22"/>
        </w:rPr>
      </w:pPr>
      <w:r w:rsidRPr="002665AC">
        <w:rPr>
          <w:rFonts w:ascii="宋体" w:hAnsi="宋体" w:hint="eastAsia"/>
          <w:color w:val="auto"/>
          <w:sz w:val="22"/>
          <w:szCs w:val="22"/>
        </w:rPr>
        <w:t>四、工程质量要求</w:t>
      </w:r>
    </w:p>
    <w:p w14:paraId="545BBF45" w14:textId="77777777" w:rsidR="00113D27" w:rsidRPr="002665AC" w:rsidRDefault="00000000">
      <w:pPr>
        <w:pStyle w:val="affff8"/>
        <w:spacing w:line="440" w:lineRule="exact"/>
        <w:ind w:firstLine="440"/>
        <w:rPr>
          <w:rFonts w:ascii="宋体" w:hAnsi="宋体"/>
          <w:color w:val="auto"/>
          <w:sz w:val="22"/>
          <w:szCs w:val="22"/>
        </w:rPr>
      </w:pPr>
      <w:r w:rsidRPr="002665AC">
        <w:rPr>
          <w:rFonts w:ascii="宋体" w:hAnsi="宋体" w:hint="eastAsia"/>
          <w:color w:val="auto"/>
          <w:sz w:val="22"/>
          <w:szCs w:val="22"/>
        </w:rPr>
        <w:t>1、本工程质量等级要求为</w:t>
      </w:r>
      <w:r w:rsidRPr="002665AC">
        <w:rPr>
          <w:rFonts w:ascii="宋体" w:hAnsi="宋体" w:hint="eastAsia"/>
          <w:b/>
          <w:color w:val="auto"/>
          <w:sz w:val="22"/>
          <w:szCs w:val="22"/>
          <w:u w:val="single"/>
        </w:rPr>
        <w:t>合格</w:t>
      </w:r>
      <w:r w:rsidRPr="002665AC">
        <w:rPr>
          <w:rFonts w:ascii="宋体" w:hAnsi="宋体" w:hint="eastAsia"/>
          <w:color w:val="auto"/>
          <w:sz w:val="22"/>
          <w:szCs w:val="22"/>
        </w:rPr>
        <w:t>。</w:t>
      </w:r>
    </w:p>
    <w:p w14:paraId="5EC5ADAE" w14:textId="74C474E1" w:rsidR="00113D27" w:rsidRPr="002665AC" w:rsidRDefault="00AB42D7">
      <w:pPr>
        <w:pStyle w:val="affff8"/>
        <w:spacing w:line="440" w:lineRule="exact"/>
        <w:ind w:firstLine="440"/>
        <w:rPr>
          <w:rFonts w:ascii="宋体" w:hAnsi="宋体"/>
          <w:color w:val="auto"/>
          <w:sz w:val="22"/>
          <w:szCs w:val="22"/>
        </w:rPr>
      </w:pPr>
      <w:r w:rsidRPr="002665AC">
        <w:rPr>
          <w:rFonts w:ascii="宋体" w:hAnsi="宋体" w:hint="eastAsia"/>
          <w:color w:val="auto"/>
          <w:sz w:val="22"/>
          <w:szCs w:val="22"/>
        </w:rPr>
        <w:t>2、承包人必须严格按合同条款、施工图纸及设计说明文件、施工验收规范、国家和省市的有关质量验收标准，精心组织施工，确保工程质量达到国家合格验收标准。供应商应详细编制施工方案，详细叙述关键部位的质量保证措施，并在响应文件中对质量目标进行承诺。</w:t>
      </w:r>
    </w:p>
    <w:p w14:paraId="6BFE2A99" w14:textId="77777777" w:rsidR="00113D27" w:rsidRPr="002665AC" w:rsidRDefault="00113D27">
      <w:pPr>
        <w:pStyle w:val="affff8"/>
        <w:spacing w:line="440" w:lineRule="exact"/>
        <w:ind w:firstLine="442"/>
        <w:rPr>
          <w:rFonts w:ascii="宋体" w:hAnsi="宋体"/>
          <w:b/>
          <w:bCs/>
          <w:color w:val="auto"/>
          <w:sz w:val="22"/>
          <w:szCs w:val="22"/>
        </w:rPr>
      </w:pPr>
    </w:p>
    <w:p w14:paraId="10B52F0A" w14:textId="77777777" w:rsidR="00113D27" w:rsidRPr="002665AC" w:rsidRDefault="00000000">
      <w:pPr>
        <w:pStyle w:val="1"/>
        <w:spacing w:line="360" w:lineRule="auto"/>
        <w:rPr>
          <w:rFonts w:ascii="宋体" w:eastAsia="宋体" w:hAnsi="宋体"/>
          <w:szCs w:val="21"/>
        </w:rPr>
      </w:pPr>
      <w:bookmarkStart w:id="254" w:name="_Toc221356897"/>
      <w:bookmarkStart w:id="255" w:name="_Toc241404209"/>
      <w:bookmarkStart w:id="256" w:name="_Toc221423626"/>
      <w:bookmarkStart w:id="257" w:name="_Toc262049426"/>
      <w:bookmarkStart w:id="258" w:name="_Toc245722288"/>
      <w:bookmarkStart w:id="259" w:name="_Toc249758722"/>
      <w:bookmarkStart w:id="260" w:name="_Toc223716005"/>
      <w:bookmarkStart w:id="261" w:name="_Toc239145361"/>
      <w:bookmarkStart w:id="262" w:name="_Toc262105511"/>
      <w:bookmarkStart w:id="263" w:name="_Toc221374633"/>
      <w:bookmarkStart w:id="264" w:name="_Toc221356960"/>
      <w:bookmarkStart w:id="265" w:name="_Toc222114886"/>
      <w:bookmarkStart w:id="266" w:name="_Toc249758872"/>
      <w:bookmarkStart w:id="267" w:name="_Toc246261272"/>
      <w:bookmarkStart w:id="268" w:name="_Toc245191321"/>
      <w:bookmarkEnd w:id="216"/>
      <w:bookmarkEnd w:id="217"/>
      <w:bookmarkEnd w:id="218"/>
      <w:bookmarkEnd w:id="219"/>
      <w:bookmarkEnd w:id="220"/>
      <w:bookmarkEnd w:id="221"/>
      <w:bookmarkEnd w:id="222"/>
      <w:bookmarkEnd w:id="223"/>
      <w:bookmarkEnd w:id="224"/>
      <w:bookmarkEnd w:id="225"/>
      <w:bookmarkEnd w:id="226"/>
      <w:bookmarkEnd w:id="246"/>
      <w:bookmarkEnd w:id="247"/>
      <w:bookmarkEnd w:id="248"/>
      <w:bookmarkEnd w:id="249"/>
      <w:r w:rsidRPr="002665AC">
        <w:rPr>
          <w:rFonts w:ascii="宋体" w:eastAsia="宋体" w:hAnsi="宋体"/>
          <w:b w:val="0"/>
          <w:sz w:val="36"/>
          <w:szCs w:val="36"/>
        </w:rPr>
        <w:br w:type="page"/>
      </w:r>
      <w:bookmarkStart w:id="269" w:name="_Toc177212521"/>
      <w:r w:rsidRPr="002665AC">
        <w:rPr>
          <w:rFonts w:ascii="宋体" w:eastAsia="宋体" w:hAnsi="宋体"/>
          <w:b w:val="0"/>
          <w:sz w:val="36"/>
          <w:szCs w:val="36"/>
        </w:rPr>
        <w:lastRenderedPageBreak/>
        <w:t>第</w:t>
      </w:r>
      <w:r w:rsidRPr="002665AC">
        <w:rPr>
          <w:rFonts w:ascii="宋体" w:eastAsia="宋体" w:hAnsi="宋体" w:hint="eastAsia"/>
          <w:b w:val="0"/>
          <w:sz w:val="36"/>
          <w:szCs w:val="36"/>
        </w:rPr>
        <w:t>六</w:t>
      </w:r>
      <w:r w:rsidRPr="002665AC">
        <w:rPr>
          <w:rFonts w:ascii="宋体" w:eastAsia="宋体" w:hAnsi="宋体"/>
          <w:b w:val="0"/>
          <w:sz w:val="36"/>
          <w:szCs w:val="36"/>
        </w:rPr>
        <w:t>部分</w:t>
      </w:r>
      <w:r w:rsidRPr="002665AC">
        <w:rPr>
          <w:rFonts w:ascii="宋体" w:eastAsia="宋体" w:hAnsi="宋体" w:hint="eastAsia"/>
          <w:b w:val="0"/>
          <w:sz w:val="36"/>
          <w:szCs w:val="36"/>
        </w:rPr>
        <w:t xml:space="preserve">  </w:t>
      </w:r>
      <w:r w:rsidRPr="002665AC">
        <w:rPr>
          <w:rFonts w:ascii="宋体" w:eastAsia="宋体" w:hAnsi="宋体"/>
          <w:b w:val="0"/>
          <w:sz w:val="36"/>
          <w:szCs w:val="36"/>
        </w:rPr>
        <w:t>评审原则及方法</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11DA4510" w14:textId="77777777" w:rsidR="00113D27" w:rsidRPr="002665AC" w:rsidRDefault="00000000">
      <w:pPr>
        <w:spacing w:line="420" w:lineRule="exact"/>
        <w:rPr>
          <w:rFonts w:ascii="宋体" w:hAnsi="宋体"/>
          <w:b/>
          <w:sz w:val="22"/>
        </w:rPr>
      </w:pPr>
      <w:bookmarkStart w:id="270" w:name="_Toc221356961"/>
      <w:bookmarkStart w:id="271" w:name="_Toc221356898"/>
      <w:r w:rsidRPr="002665AC">
        <w:rPr>
          <w:rFonts w:ascii="宋体" w:hAnsi="宋体"/>
          <w:b/>
          <w:sz w:val="22"/>
        </w:rPr>
        <w:t>一</w:t>
      </w:r>
      <w:r w:rsidRPr="002665AC">
        <w:rPr>
          <w:rFonts w:ascii="宋体" w:hAnsi="宋体" w:hint="eastAsia"/>
          <w:b/>
          <w:sz w:val="22"/>
        </w:rPr>
        <w:t>、</w:t>
      </w:r>
      <w:r w:rsidRPr="002665AC">
        <w:rPr>
          <w:rFonts w:ascii="宋体" w:hAnsi="宋体"/>
          <w:b/>
          <w:sz w:val="22"/>
        </w:rPr>
        <w:t>总</w:t>
      </w:r>
      <w:r w:rsidRPr="002665AC">
        <w:rPr>
          <w:rFonts w:ascii="宋体" w:hAnsi="宋体" w:hint="eastAsia"/>
          <w:b/>
          <w:sz w:val="22"/>
        </w:rPr>
        <w:t xml:space="preserve">  </w:t>
      </w:r>
      <w:r w:rsidRPr="002665AC">
        <w:rPr>
          <w:rFonts w:ascii="宋体" w:hAnsi="宋体"/>
          <w:b/>
          <w:sz w:val="22"/>
        </w:rPr>
        <w:t>则</w:t>
      </w:r>
      <w:bookmarkEnd w:id="270"/>
      <w:bookmarkEnd w:id="271"/>
    </w:p>
    <w:p w14:paraId="7D9833A7" w14:textId="77777777" w:rsidR="00113D27" w:rsidRPr="002665AC" w:rsidRDefault="00000000">
      <w:pPr>
        <w:spacing w:line="420" w:lineRule="exact"/>
        <w:ind w:leftChars="209" w:left="439"/>
        <w:rPr>
          <w:rFonts w:ascii="宋体" w:hAnsi="宋体"/>
          <w:sz w:val="22"/>
          <w:szCs w:val="22"/>
        </w:rPr>
      </w:pPr>
      <w:r w:rsidRPr="002665AC">
        <w:rPr>
          <w:rFonts w:ascii="宋体" w:hAnsi="宋体"/>
          <w:sz w:val="22"/>
          <w:szCs w:val="22"/>
        </w:rPr>
        <w:t>评审工作遵循公平、公正、科学、择优原则和诚实、信誉、效率的服务原则。本着科学、严谨的态度，认真进行评审。择优选用，确保</w:t>
      </w:r>
      <w:r w:rsidRPr="002665AC">
        <w:rPr>
          <w:rFonts w:ascii="宋体" w:hAnsi="宋体" w:hint="eastAsia"/>
          <w:sz w:val="22"/>
          <w:szCs w:val="22"/>
        </w:rPr>
        <w:t>项目</w:t>
      </w:r>
      <w:r w:rsidRPr="002665AC">
        <w:rPr>
          <w:rFonts w:ascii="宋体" w:hAnsi="宋体"/>
          <w:sz w:val="22"/>
          <w:szCs w:val="22"/>
        </w:rPr>
        <w:t>质量，节约投资，最大限度的保护当事人权益，严格按照磋商文件的商务、技术要求，对响应文件进行综合评定，编写评审报告。</w:t>
      </w:r>
    </w:p>
    <w:p w14:paraId="53027A63" w14:textId="77777777" w:rsidR="00113D27" w:rsidRPr="002665AC" w:rsidRDefault="00000000">
      <w:pPr>
        <w:spacing w:line="420" w:lineRule="exact"/>
        <w:rPr>
          <w:rFonts w:ascii="宋体" w:hAnsi="宋体"/>
          <w:b/>
          <w:sz w:val="22"/>
        </w:rPr>
      </w:pPr>
      <w:r w:rsidRPr="002665AC">
        <w:rPr>
          <w:rFonts w:ascii="宋体" w:hAnsi="宋体"/>
          <w:b/>
          <w:sz w:val="22"/>
        </w:rPr>
        <w:t>二、评审组织</w:t>
      </w:r>
    </w:p>
    <w:p w14:paraId="211E1763" w14:textId="77777777" w:rsidR="00113D27" w:rsidRPr="002665AC" w:rsidRDefault="00000000">
      <w:pPr>
        <w:spacing w:line="420" w:lineRule="exact"/>
        <w:ind w:leftChars="209" w:left="439"/>
        <w:rPr>
          <w:rFonts w:ascii="宋体" w:hAnsi="宋体"/>
          <w:sz w:val="22"/>
          <w:szCs w:val="22"/>
        </w:rPr>
      </w:pPr>
      <w:r w:rsidRPr="002665AC">
        <w:rPr>
          <w:rFonts w:ascii="宋体" w:hAnsi="宋体"/>
          <w:sz w:val="22"/>
          <w:szCs w:val="22"/>
        </w:rPr>
        <w:t>评审工作由采购人依法组建的磋商小组负责，评审全过程由有关部门指导监督。</w:t>
      </w:r>
      <w:r w:rsidRPr="002665AC">
        <w:rPr>
          <w:rFonts w:ascii="宋体" w:hAnsi="宋体"/>
          <w:bCs/>
          <w:sz w:val="22"/>
          <w:szCs w:val="22"/>
        </w:rPr>
        <w:t>磋商小组成员</w:t>
      </w:r>
      <w:r w:rsidRPr="002665AC">
        <w:rPr>
          <w:rFonts w:ascii="宋体" w:hAnsi="宋体" w:hint="eastAsia"/>
          <w:sz w:val="22"/>
          <w:szCs w:val="22"/>
        </w:rPr>
        <w:t>应认真审阅磋商文件，了解评委应履行或遵守的职责、义务和评审纪律，</w:t>
      </w:r>
      <w:r w:rsidRPr="002665AC">
        <w:rPr>
          <w:rFonts w:ascii="宋体" w:hAnsi="宋体"/>
          <w:sz w:val="22"/>
          <w:szCs w:val="22"/>
        </w:rPr>
        <w:t>依法独立履行有关职责</w:t>
      </w:r>
      <w:r w:rsidRPr="002665AC">
        <w:rPr>
          <w:rFonts w:ascii="宋体" w:hAnsi="宋体" w:hint="eastAsia"/>
          <w:sz w:val="22"/>
          <w:szCs w:val="22"/>
        </w:rPr>
        <w:t>。</w:t>
      </w:r>
    </w:p>
    <w:p w14:paraId="1A73E844" w14:textId="77777777" w:rsidR="00113D27" w:rsidRPr="002665AC" w:rsidRDefault="00000000">
      <w:pPr>
        <w:spacing w:line="420" w:lineRule="exact"/>
        <w:rPr>
          <w:rFonts w:ascii="宋体" w:hAnsi="宋体"/>
          <w:b/>
          <w:sz w:val="22"/>
        </w:rPr>
      </w:pPr>
      <w:r w:rsidRPr="002665AC">
        <w:rPr>
          <w:rFonts w:ascii="宋体" w:hAnsi="宋体" w:hint="eastAsia"/>
          <w:b/>
          <w:sz w:val="22"/>
        </w:rPr>
        <w:t>三</w:t>
      </w:r>
      <w:r w:rsidRPr="002665AC">
        <w:rPr>
          <w:rFonts w:ascii="宋体" w:hAnsi="宋体"/>
          <w:b/>
          <w:sz w:val="22"/>
        </w:rPr>
        <w:t>、评审办法</w:t>
      </w:r>
    </w:p>
    <w:p w14:paraId="6BA22E20" w14:textId="0683B343" w:rsidR="00113D27" w:rsidRPr="002665AC" w:rsidRDefault="00000000">
      <w:pPr>
        <w:spacing w:line="400" w:lineRule="exact"/>
        <w:ind w:leftChars="209" w:left="439"/>
        <w:rPr>
          <w:rFonts w:ascii="宋体" w:hAnsi="宋体"/>
          <w:sz w:val="22"/>
        </w:rPr>
      </w:pPr>
      <w:bookmarkStart w:id="272" w:name="_Toc221356902"/>
      <w:bookmarkStart w:id="273" w:name="_Toc221356965"/>
      <w:r w:rsidRPr="002665AC">
        <w:rPr>
          <w:rFonts w:ascii="宋体" w:hAnsi="宋体" w:hint="eastAsia"/>
          <w:sz w:val="22"/>
        </w:rPr>
        <w:t>1.</w:t>
      </w:r>
      <w:r w:rsidRPr="002665AC">
        <w:rPr>
          <w:rFonts w:ascii="宋体" w:hAnsi="宋体"/>
          <w:sz w:val="22"/>
        </w:rPr>
        <w:t>本</w:t>
      </w:r>
      <w:r w:rsidRPr="002665AC">
        <w:rPr>
          <w:rFonts w:ascii="宋体" w:hAnsi="宋体" w:hint="eastAsia"/>
          <w:sz w:val="22"/>
        </w:rPr>
        <w:t>项目</w:t>
      </w:r>
      <w:r w:rsidRPr="002665AC">
        <w:rPr>
          <w:rFonts w:ascii="宋体" w:hAnsi="宋体"/>
          <w:sz w:val="22"/>
        </w:rPr>
        <w:t>采用百分制综合评分法，即供应商最大限度地满足磋商文件实质性要求的基础上，按照磋商文件的各项因素进行综合评审后，以评审</w:t>
      </w:r>
      <w:r w:rsidRPr="002665AC">
        <w:rPr>
          <w:rFonts w:ascii="宋体" w:hAnsi="宋体" w:hint="eastAsia"/>
          <w:sz w:val="22"/>
        </w:rPr>
        <w:t>综合</w:t>
      </w:r>
      <w:r w:rsidRPr="002665AC">
        <w:rPr>
          <w:rFonts w:ascii="宋体" w:hAnsi="宋体"/>
          <w:sz w:val="22"/>
        </w:rPr>
        <w:t>得分</w:t>
      </w:r>
      <w:r w:rsidRPr="002665AC">
        <w:rPr>
          <w:rFonts w:ascii="宋体" w:hAnsi="宋体" w:hint="eastAsia"/>
          <w:sz w:val="22"/>
        </w:rPr>
        <w:t>最高、次高及第三高的供应商为第一、第二和第三中标候选人</w:t>
      </w:r>
      <w:r w:rsidRPr="002665AC">
        <w:rPr>
          <w:rFonts w:ascii="宋体" w:hAnsi="宋体"/>
          <w:sz w:val="22"/>
        </w:rPr>
        <w:t>的评审方法。根据</w:t>
      </w:r>
      <w:r w:rsidRPr="002665AC">
        <w:rPr>
          <w:rFonts w:ascii="宋体" w:hAnsi="宋体" w:hint="eastAsia"/>
          <w:sz w:val="22"/>
        </w:rPr>
        <w:t>采购</w:t>
      </w:r>
      <w:r w:rsidRPr="002665AC">
        <w:rPr>
          <w:rFonts w:ascii="宋体" w:hAnsi="宋体"/>
          <w:sz w:val="22"/>
        </w:rPr>
        <w:t>要求，总分设定为100分；其中商务技术</w:t>
      </w:r>
      <w:r w:rsidRPr="002665AC">
        <w:rPr>
          <w:rFonts w:ascii="宋体" w:hAnsi="宋体" w:hint="eastAsia"/>
          <w:sz w:val="22"/>
        </w:rPr>
        <w:t>文件</w:t>
      </w:r>
      <w:r w:rsidR="0036301A" w:rsidRPr="002665AC">
        <w:rPr>
          <w:rFonts w:ascii="宋体" w:hAnsi="宋体" w:hint="eastAsia"/>
          <w:sz w:val="22"/>
        </w:rPr>
        <w:t>7</w:t>
      </w:r>
      <w:r w:rsidRPr="002665AC">
        <w:rPr>
          <w:rFonts w:ascii="宋体" w:hAnsi="宋体" w:hint="eastAsia"/>
          <w:sz w:val="22"/>
        </w:rPr>
        <w:t>0分</w:t>
      </w:r>
      <w:r w:rsidRPr="002665AC">
        <w:rPr>
          <w:rFonts w:ascii="宋体" w:hAnsi="宋体"/>
          <w:sz w:val="22"/>
        </w:rPr>
        <w:t>（技术权值</w:t>
      </w:r>
      <w:r w:rsidR="0036301A" w:rsidRPr="002665AC">
        <w:rPr>
          <w:rFonts w:ascii="宋体" w:hAnsi="宋体" w:hint="eastAsia"/>
          <w:sz w:val="22"/>
        </w:rPr>
        <w:t>7</w:t>
      </w:r>
      <w:r w:rsidRPr="002665AC">
        <w:rPr>
          <w:rFonts w:ascii="宋体" w:hAnsi="宋体" w:hint="eastAsia"/>
          <w:sz w:val="22"/>
        </w:rPr>
        <w:t>0%</w:t>
      </w:r>
      <w:r w:rsidRPr="002665AC">
        <w:rPr>
          <w:rFonts w:ascii="宋体" w:hAnsi="宋体"/>
          <w:sz w:val="22"/>
        </w:rPr>
        <w:t>），</w:t>
      </w:r>
      <w:r w:rsidRPr="002665AC">
        <w:rPr>
          <w:rFonts w:ascii="宋体" w:hAnsi="宋体" w:hint="eastAsia"/>
          <w:sz w:val="22"/>
        </w:rPr>
        <w:t>报价文件</w:t>
      </w:r>
      <w:r w:rsidR="0036301A" w:rsidRPr="002665AC">
        <w:rPr>
          <w:rFonts w:ascii="宋体" w:hAnsi="宋体" w:hint="eastAsia"/>
          <w:sz w:val="22"/>
        </w:rPr>
        <w:t>3</w:t>
      </w:r>
      <w:r w:rsidRPr="002665AC">
        <w:rPr>
          <w:rFonts w:ascii="宋体" w:hAnsi="宋体" w:hint="eastAsia"/>
          <w:sz w:val="22"/>
        </w:rPr>
        <w:t>0</w:t>
      </w:r>
      <w:r w:rsidRPr="002665AC">
        <w:rPr>
          <w:rFonts w:ascii="宋体" w:hAnsi="宋体"/>
          <w:sz w:val="22"/>
        </w:rPr>
        <w:t>分（价格权值</w:t>
      </w:r>
      <w:r w:rsidR="0036301A" w:rsidRPr="002665AC">
        <w:rPr>
          <w:rFonts w:ascii="宋体" w:hAnsi="宋体" w:hint="eastAsia"/>
          <w:sz w:val="22"/>
        </w:rPr>
        <w:t>3</w:t>
      </w:r>
      <w:r w:rsidRPr="002665AC">
        <w:rPr>
          <w:rFonts w:ascii="宋体" w:hAnsi="宋体" w:hint="eastAsia"/>
          <w:sz w:val="22"/>
        </w:rPr>
        <w:t>0</w:t>
      </w:r>
      <w:r w:rsidRPr="002665AC">
        <w:rPr>
          <w:rFonts w:ascii="宋体" w:hAnsi="宋体"/>
          <w:sz w:val="22"/>
        </w:rPr>
        <w:t>%）。</w:t>
      </w:r>
    </w:p>
    <w:p w14:paraId="47D06F05" w14:textId="77777777" w:rsidR="00113D27" w:rsidRPr="002665AC" w:rsidRDefault="00000000">
      <w:pPr>
        <w:spacing w:line="400" w:lineRule="exact"/>
        <w:ind w:leftChars="209" w:left="439"/>
        <w:rPr>
          <w:rFonts w:ascii="宋体" w:hAnsi="宋体"/>
          <w:sz w:val="22"/>
        </w:rPr>
      </w:pPr>
      <w:r w:rsidRPr="002665AC">
        <w:rPr>
          <w:rFonts w:ascii="宋体" w:hAnsi="宋体"/>
          <w:sz w:val="22"/>
        </w:rPr>
        <w:t>2</w:t>
      </w:r>
      <w:r w:rsidRPr="002665AC">
        <w:rPr>
          <w:rFonts w:ascii="宋体" w:hAnsi="宋体" w:hint="eastAsia"/>
          <w:sz w:val="22"/>
        </w:rPr>
        <w:t>.综合得分相同的，按照最后报价由低到高的顺序推荐；综合得分且最后报价相同的，</w:t>
      </w:r>
      <w:r w:rsidRPr="002665AC">
        <w:rPr>
          <w:rFonts w:ascii="宋体" w:hAnsi="宋体"/>
          <w:sz w:val="22"/>
        </w:rPr>
        <w:t>按照技术指标优劣顺序推荐</w:t>
      </w:r>
      <w:r w:rsidRPr="002665AC">
        <w:rPr>
          <w:rFonts w:ascii="宋体" w:hAnsi="宋体" w:hint="eastAsia"/>
          <w:sz w:val="22"/>
        </w:rPr>
        <w:t>。</w:t>
      </w:r>
    </w:p>
    <w:p w14:paraId="223FF427" w14:textId="77777777" w:rsidR="00113D27" w:rsidRPr="002665AC" w:rsidRDefault="00000000">
      <w:pPr>
        <w:spacing w:line="420" w:lineRule="exact"/>
        <w:rPr>
          <w:rFonts w:ascii="宋体" w:hAnsi="宋体"/>
          <w:b/>
          <w:sz w:val="22"/>
        </w:rPr>
      </w:pPr>
      <w:r w:rsidRPr="002665AC">
        <w:rPr>
          <w:rFonts w:ascii="宋体" w:hAnsi="宋体" w:hint="eastAsia"/>
          <w:b/>
          <w:sz w:val="22"/>
        </w:rPr>
        <w:t>四</w:t>
      </w:r>
      <w:r w:rsidRPr="002665AC">
        <w:rPr>
          <w:rFonts w:ascii="宋体" w:hAnsi="宋体"/>
          <w:b/>
          <w:sz w:val="22"/>
        </w:rPr>
        <w:t>、评分细则</w:t>
      </w:r>
      <w:bookmarkEnd w:id="272"/>
      <w:bookmarkEnd w:id="273"/>
    </w:p>
    <w:p w14:paraId="0A862DC6" w14:textId="3622AD95" w:rsidR="00113D27" w:rsidRPr="002665AC" w:rsidRDefault="00000000">
      <w:pPr>
        <w:spacing w:line="400" w:lineRule="exact"/>
        <w:ind w:firstLineChars="50" w:firstLine="110"/>
        <w:rPr>
          <w:rFonts w:ascii="宋体" w:hAnsi="宋体"/>
          <w:sz w:val="22"/>
        </w:rPr>
      </w:pPr>
      <w:r w:rsidRPr="002665AC">
        <w:rPr>
          <w:rFonts w:ascii="宋体" w:hAnsi="宋体"/>
          <w:sz w:val="22"/>
        </w:rPr>
        <w:t>1、商务技术分的评定（</w:t>
      </w:r>
      <w:r w:rsidR="0036301A" w:rsidRPr="002665AC">
        <w:rPr>
          <w:rFonts w:ascii="宋体" w:hAnsi="宋体" w:hint="eastAsia"/>
          <w:sz w:val="22"/>
        </w:rPr>
        <w:t>7</w:t>
      </w:r>
      <w:r w:rsidRPr="002665AC">
        <w:rPr>
          <w:rFonts w:ascii="宋体" w:hAnsi="宋体" w:hint="eastAsia"/>
          <w:sz w:val="22"/>
        </w:rPr>
        <w:t>0分</w:t>
      </w:r>
      <w:r w:rsidRPr="002665AC">
        <w:rPr>
          <w:rFonts w:ascii="宋体" w:hAnsi="宋体"/>
          <w:sz w:val="22"/>
        </w:rPr>
        <w:t>）</w:t>
      </w:r>
    </w:p>
    <w:p w14:paraId="5896C1D8" w14:textId="77777777" w:rsidR="00113D27" w:rsidRPr="002665AC" w:rsidRDefault="00000000">
      <w:pPr>
        <w:spacing w:line="400" w:lineRule="exact"/>
        <w:ind w:leftChars="209" w:left="439"/>
        <w:rPr>
          <w:rFonts w:ascii="宋体" w:hAnsi="宋体"/>
          <w:sz w:val="22"/>
          <w:szCs w:val="22"/>
        </w:rPr>
      </w:pPr>
      <w:r w:rsidRPr="002665AC">
        <w:rPr>
          <w:rFonts w:ascii="宋体" w:hAnsi="宋体" w:hint="eastAsia"/>
          <w:sz w:val="22"/>
          <w:szCs w:val="22"/>
        </w:rPr>
        <w:t>各磋商小组成员按下列评分项目进行评定，每人一张评分计算表，由磋商小组成员各自评定打分并记实名。如任何一张表的一项评分内容分值超过规定的范围，则该张表无效。各磋商小组成员对各供应商的各项评分内容评分的合计分数的算术平均值为各供应商商务技术分得分（保留二位小数，第三位四舍五入）。</w:t>
      </w: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85"/>
        <w:gridCol w:w="1052"/>
        <w:gridCol w:w="5971"/>
        <w:gridCol w:w="975"/>
      </w:tblGrid>
      <w:tr w:rsidR="002665AC" w:rsidRPr="002665AC" w14:paraId="6EEC8252" w14:textId="77777777" w:rsidTr="00B84D44">
        <w:trPr>
          <w:trHeight w:val="456"/>
          <w:jc w:val="center"/>
        </w:trPr>
        <w:tc>
          <w:tcPr>
            <w:tcW w:w="562" w:type="dxa"/>
            <w:vAlign w:val="center"/>
          </w:tcPr>
          <w:p w14:paraId="2A976F29" w14:textId="77777777" w:rsidR="00113D27" w:rsidRPr="002665AC" w:rsidRDefault="00000000">
            <w:pPr>
              <w:jc w:val="center"/>
              <w:rPr>
                <w:rFonts w:ascii="宋体" w:hAnsi="宋体"/>
                <w:sz w:val="22"/>
                <w:szCs w:val="22"/>
              </w:rPr>
            </w:pPr>
            <w:r w:rsidRPr="002665AC">
              <w:rPr>
                <w:rFonts w:ascii="宋体" w:hAnsi="宋体" w:hint="eastAsia"/>
                <w:sz w:val="22"/>
                <w:szCs w:val="22"/>
              </w:rPr>
              <w:t>序号</w:t>
            </w:r>
          </w:p>
        </w:tc>
        <w:tc>
          <w:tcPr>
            <w:tcW w:w="1985" w:type="dxa"/>
            <w:vAlign w:val="center"/>
          </w:tcPr>
          <w:p w14:paraId="0E903CC2" w14:textId="77777777" w:rsidR="00113D27" w:rsidRPr="002665AC" w:rsidRDefault="00000000">
            <w:pPr>
              <w:jc w:val="center"/>
              <w:rPr>
                <w:rFonts w:ascii="宋体" w:hAnsi="宋体"/>
                <w:sz w:val="22"/>
                <w:szCs w:val="22"/>
              </w:rPr>
            </w:pPr>
            <w:r w:rsidRPr="002665AC">
              <w:rPr>
                <w:rFonts w:ascii="宋体" w:hAnsi="宋体" w:hint="eastAsia"/>
                <w:sz w:val="22"/>
                <w:szCs w:val="22"/>
              </w:rPr>
              <w:t>评分内容</w:t>
            </w:r>
          </w:p>
        </w:tc>
        <w:tc>
          <w:tcPr>
            <w:tcW w:w="1052" w:type="dxa"/>
            <w:vAlign w:val="center"/>
          </w:tcPr>
          <w:p w14:paraId="4E778F2E" w14:textId="77777777" w:rsidR="00113D27" w:rsidRPr="002665AC" w:rsidRDefault="00000000">
            <w:pPr>
              <w:jc w:val="center"/>
              <w:rPr>
                <w:rFonts w:ascii="宋体" w:hAnsi="宋体"/>
                <w:sz w:val="22"/>
                <w:szCs w:val="22"/>
              </w:rPr>
            </w:pPr>
            <w:r w:rsidRPr="002665AC">
              <w:rPr>
                <w:rFonts w:ascii="宋体" w:hAnsi="宋体" w:hint="eastAsia"/>
                <w:sz w:val="22"/>
                <w:szCs w:val="22"/>
              </w:rPr>
              <w:t>分值</w:t>
            </w:r>
          </w:p>
          <w:p w14:paraId="5BBCB419" w14:textId="77777777" w:rsidR="00113D27" w:rsidRPr="002665AC" w:rsidRDefault="00000000">
            <w:pPr>
              <w:jc w:val="center"/>
              <w:rPr>
                <w:rFonts w:ascii="宋体" w:hAnsi="宋体"/>
                <w:sz w:val="22"/>
                <w:szCs w:val="22"/>
              </w:rPr>
            </w:pPr>
            <w:r w:rsidRPr="002665AC">
              <w:rPr>
                <w:rFonts w:ascii="宋体" w:hAnsi="宋体" w:hint="eastAsia"/>
                <w:sz w:val="22"/>
                <w:szCs w:val="22"/>
              </w:rPr>
              <w:t>范围</w:t>
            </w:r>
          </w:p>
        </w:tc>
        <w:tc>
          <w:tcPr>
            <w:tcW w:w="5971" w:type="dxa"/>
            <w:vAlign w:val="center"/>
          </w:tcPr>
          <w:p w14:paraId="7155FB7F" w14:textId="25B616BD" w:rsidR="00113D27" w:rsidRPr="002665AC" w:rsidRDefault="00226C6A">
            <w:pPr>
              <w:jc w:val="center"/>
              <w:rPr>
                <w:rFonts w:ascii="宋体" w:hAnsi="宋体"/>
                <w:sz w:val="22"/>
                <w:szCs w:val="22"/>
              </w:rPr>
            </w:pPr>
            <w:r w:rsidRPr="002665AC">
              <w:rPr>
                <w:rFonts w:ascii="宋体" w:hAnsi="宋体" w:hint="eastAsia"/>
                <w:sz w:val="22"/>
                <w:szCs w:val="22"/>
              </w:rPr>
              <w:t>评分要点及说明</w:t>
            </w:r>
          </w:p>
        </w:tc>
        <w:tc>
          <w:tcPr>
            <w:tcW w:w="975" w:type="dxa"/>
            <w:vAlign w:val="center"/>
          </w:tcPr>
          <w:p w14:paraId="0A9E1DDE" w14:textId="77777777" w:rsidR="00113D27" w:rsidRPr="002665AC" w:rsidRDefault="00000000">
            <w:pPr>
              <w:jc w:val="center"/>
              <w:rPr>
                <w:rFonts w:ascii="宋体" w:hAnsi="宋体"/>
                <w:sz w:val="22"/>
                <w:szCs w:val="22"/>
              </w:rPr>
            </w:pPr>
            <w:r w:rsidRPr="002665AC">
              <w:rPr>
                <w:rFonts w:ascii="宋体" w:hAnsi="宋体" w:hint="eastAsia"/>
                <w:sz w:val="22"/>
                <w:szCs w:val="22"/>
              </w:rPr>
              <w:t>备注</w:t>
            </w:r>
          </w:p>
        </w:tc>
      </w:tr>
      <w:tr w:rsidR="002665AC" w:rsidRPr="002665AC" w14:paraId="36CF9A43" w14:textId="77777777" w:rsidTr="00B84D44">
        <w:trPr>
          <w:trHeight w:val="456"/>
          <w:jc w:val="center"/>
        </w:trPr>
        <w:tc>
          <w:tcPr>
            <w:tcW w:w="562" w:type="dxa"/>
            <w:vAlign w:val="center"/>
          </w:tcPr>
          <w:p w14:paraId="19B9104C" w14:textId="1E07DA60" w:rsidR="00C46B46" w:rsidRPr="002665AC" w:rsidRDefault="00C46B46" w:rsidP="00C46B46">
            <w:pPr>
              <w:jc w:val="center"/>
              <w:rPr>
                <w:rFonts w:ascii="宋体" w:hAnsi="宋体"/>
                <w:sz w:val="22"/>
                <w:szCs w:val="22"/>
              </w:rPr>
            </w:pPr>
            <w:r w:rsidRPr="002665AC">
              <w:rPr>
                <w:rFonts w:ascii="宋体" w:hAnsi="宋体" w:hint="eastAsia"/>
                <w:sz w:val="22"/>
                <w:szCs w:val="22"/>
              </w:rPr>
              <w:t>1</w:t>
            </w:r>
          </w:p>
        </w:tc>
        <w:tc>
          <w:tcPr>
            <w:tcW w:w="1985" w:type="dxa"/>
            <w:vAlign w:val="center"/>
          </w:tcPr>
          <w:p w14:paraId="6BB2FEFC" w14:textId="14C3C48C" w:rsidR="00C46B46" w:rsidRPr="002665AC" w:rsidRDefault="00C46B46" w:rsidP="00C46B46">
            <w:pPr>
              <w:jc w:val="center"/>
              <w:rPr>
                <w:rFonts w:ascii="宋体" w:hAnsi="宋体"/>
                <w:sz w:val="22"/>
                <w:szCs w:val="22"/>
              </w:rPr>
            </w:pPr>
            <w:r w:rsidRPr="002665AC">
              <w:rPr>
                <w:rFonts w:ascii="宋体" w:hAnsi="宋体" w:hint="eastAsia"/>
                <w:sz w:val="22"/>
                <w:szCs w:val="22"/>
              </w:rPr>
              <w:t>供应商认证</w:t>
            </w:r>
          </w:p>
        </w:tc>
        <w:tc>
          <w:tcPr>
            <w:tcW w:w="1052" w:type="dxa"/>
            <w:vAlign w:val="center"/>
          </w:tcPr>
          <w:p w14:paraId="4CECFF69" w14:textId="18051D56" w:rsidR="00C46B46" w:rsidRPr="002665AC" w:rsidRDefault="00C46B46" w:rsidP="00C46B46">
            <w:pPr>
              <w:jc w:val="center"/>
              <w:rPr>
                <w:rFonts w:ascii="宋体" w:hAnsi="宋体"/>
                <w:sz w:val="22"/>
                <w:szCs w:val="22"/>
              </w:rPr>
            </w:pPr>
            <w:r w:rsidRPr="002665AC">
              <w:rPr>
                <w:rFonts w:ascii="宋体" w:hAnsi="宋体" w:hint="eastAsia"/>
                <w:sz w:val="22"/>
                <w:szCs w:val="22"/>
              </w:rPr>
              <w:t>0-3分</w:t>
            </w:r>
          </w:p>
        </w:tc>
        <w:tc>
          <w:tcPr>
            <w:tcW w:w="5971" w:type="dxa"/>
            <w:vAlign w:val="center"/>
          </w:tcPr>
          <w:p w14:paraId="5333A1DC" w14:textId="711F70E2" w:rsidR="00C46B46" w:rsidRPr="002665AC" w:rsidRDefault="00C46B46" w:rsidP="00C46B46">
            <w:pPr>
              <w:rPr>
                <w:rFonts w:ascii="宋体" w:hAnsi="宋体"/>
                <w:sz w:val="22"/>
                <w:szCs w:val="22"/>
              </w:rPr>
            </w:pPr>
            <w:r w:rsidRPr="002665AC">
              <w:rPr>
                <w:rFonts w:ascii="宋体" w:hAnsi="宋体" w:hint="eastAsia"/>
                <w:sz w:val="22"/>
                <w:szCs w:val="22"/>
              </w:rPr>
              <w:t>具有ISO9001质量管理体系认证、ISO20000信息技术服务管理体系证书、ISO27001信息安全管理体系证书、</w:t>
            </w:r>
            <w:r w:rsidRPr="002665AC">
              <w:rPr>
                <w:rFonts w:ascii="宋体" w:hAnsi="宋体"/>
                <w:sz w:val="22"/>
                <w:szCs w:val="22"/>
              </w:rPr>
              <w:t>信息技术服务运营维护标准符合性证书（ITSS）</w:t>
            </w:r>
            <w:r w:rsidRPr="002665AC">
              <w:rPr>
                <w:rFonts w:ascii="宋体" w:hAnsi="宋体" w:hint="eastAsia"/>
                <w:sz w:val="22"/>
                <w:szCs w:val="22"/>
              </w:rPr>
              <w:t>，每一项有效认证得1分，最高得3分。</w:t>
            </w:r>
          </w:p>
          <w:p w14:paraId="3B0F2E58" w14:textId="7DF2B8E1" w:rsidR="00C46B46" w:rsidRPr="002665AC" w:rsidRDefault="00C46B46" w:rsidP="00C46B46">
            <w:pPr>
              <w:rPr>
                <w:rFonts w:ascii="宋体" w:hAnsi="宋体"/>
                <w:sz w:val="22"/>
                <w:szCs w:val="22"/>
              </w:rPr>
            </w:pPr>
            <w:r w:rsidRPr="002665AC">
              <w:rPr>
                <w:rFonts w:ascii="宋体" w:hAnsi="宋体" w:hint="eastAsia"/>
                <w:sz w:val="22"/>
                <w:szCs w:val="22"/>
              </w:rPr>
              <w:t>注：以上认证证书需同时提供有效证书复印件和全国认证认可信息公共服务平台（cx.cnca.cn）的网页截图，两者缺一不可，否则不得分。评审过程中如发现供应商提供的证书复印件中信息与截图网页不一致的不得分。</w:t>
            </w:r>
          </w:p>
        </w:tc>
        <w:tc>
          <w:tcPr>
            <w:tcW w:w="975" w:type="dxa"/>
            <w:vAlign w:val="center"/>
          </w:tcPr>
          <w:p w14:paraId="5071BF95" w14:textId="0BEC4986" w:rsidR="00C46B46" w:rsidRPr="002665AC" w:rsidRDefault="00C46B46" w:rsidP="00C46B46">
            <w:pPr>
              <w:jc w:val="center"/>
              <w:rPr>
                <w:rFonts w:ascii="宋体" w:hAnsi="宋体"/>
                <w:sz w:val="22"/>
                <w:szCs w:val="22"/>
              </w:rPr>
            </w:pPr>
            <w:r w:rsidRPr="002665AC">
              <w:rPr>
                <w:rFonts w:ascii="宋体" w:hAnsi="宋体" w:hint="eastAsia"/>
                <w:sz w:val="22"/>
                <w:szCs w:val="22"/>
              </w:rPr>
              <w:t>客观分</w:t>
            </w:r>
          </w:p>
        </w:tc>
      </w:tr>
      <w:tr w:rsidR="002665AC" w:rsidRPr="002665AC" w14:paraId="1494E22C" w14:textId="77777777" w:rsidTr="00B84D44">
        <w:trPr>
          <w:trHeight w:val="456"/>
          <w:jc w:val="center"/>
        </w:trPr>
        <w:tc>
          <w:tcPr>
            <w:tcW w:w="562" w:type="dxa"/>
            <w:vAlign w:val="center"/>
          </w:tcPr>
          <w:p w14:paraId="47EC00F8" w14:textId="2E5166EC" w:rsidR="00C46B46" w:rsidRPr="002665AC" w:rsidRDefault="00C46B46" w:rsidP="00C46B46">
            <w:pPr>
              <w:jc w:val="center"/>
              <w:rPr>
                <w:rFonts w:ascii="宋体" w:hAnsi="宋体"/>
                <w:sz w:val="22"/>
                <w:szCs w:val="22"/>
              </w:rPr>
            </w:pPr>
            <w:r w:rsidRPr="002665AC">
              <w:rPr>
                <w:rFonts w:ascii="宋体" w:hAnsi="宋体" w:hint="eastAsia"/>
                <w:sz w:val="22"/>
                <w:szCs w:val="22"/>
              </w:rPr>
              <w:t>2</w:t>
            </w:r>
          </w:p>
        </w:tc>
        <w:tc>
          <w:tcPr>
            <w:tcW w:w="1985" w:type="dxa"/>
            <w:vAlign w:val="center"/>
          </w:tcPr>
          <w:p w14:paraId="43EDFADE" w14:textId="406F710A" w:rsidR="00C46B46" w:rsidRPr="002665AC" w:rsidRDefault="00C46B46" w:rsidP="00C46B46">
            <w:pPr>
              <w:jc w:val="center"/>
              <w:rPr>
                <w:rFonts w:ascii="宋体" w:hAnsi="宋体"/>
                <w:sz w:val="22"/>
                <w:szCs w:val="22"/>
              </w:rPr>
            </w:pPr>
            <w:r w:rsidRPr="002665AC">
              <w:rPr>
                <w:rFonts w:ascii="宋体" w:hAnsi="宋体" w:hint="eastAsia"/>
                <w:sz w:val="22"/>
                <w:szCs w:val="22"/>
              </w:rPr>
              <w:t>节能、环保认证</w:t>
            </w:r>
          </w:p>
        </w:tc>
        <w:tc>
          <w:tcPr>
            <w:tcW w:w="1052" w:type="dxa"/>
            <w:vAlign w:val="center"/>
          </w:tcPr>
          <w:p w14:paraId="1BBDE926" w14:textId="0E5060A1" w:rsidR="00C46B46" w:rsidRPr="002665AC" w:rsidRDefault="00C46B46" w:rsidP="00C46B46">
            <w:pPr>
              <w:jc w:val="center"/>
              <w:rPr>
                <w:rFonts w:ascii="宋体" w:hAnsi="宋体"/>
                <w:sz w:val="22"/>
                <w:szCs w:val="22"/>
              </w:rPr>
            </w:pPr>
            <w:r w:rsidRPr="002665AC">
              <w:rPr>
                <w:rFonts w:ascii="宋体" w:hAnsi="宋体" w:hint="eastAsia"/>
                <w:sz w:val="22"/>
                <w:szCs w:val="22"/>
              </w:rPr>
              <w:t>0-</w:t>
            </w:r>
            <w:r w:rsidRPr="002665AC">
              <w:rPr>
                <w:rFonts w:ascii="宋体" w:hAnsi="宋体"/>
                <w:sz w:val="22"/>
                <w:szCs w:val="22"/>
              </w:rPr>
              <w:t>2</w:t>
            </w:r>
            <w:r w:rsidRPr="002665AC">
              <w:rPr>
                <w:rFonts w:ascii="宋体" w:hAnsi="宋体" w:hint="eastAsia"/>
                <w:sz w:val="22"/>
                <w:szCs w:val="22"/>
              </w:rPr>
              <w:t>分</w:t>
            </w:r>
          </w:p>
        </w:tc>
        <w:tc>
          <w:tcPr>
            <w:tcW w:w="5971" w:type="dxa"/>
            <w:vAlign w:val="center"/>
          </w:tcPr>
          <w:p w14:paraId="3C97CBB8" w14:textId="4708E173" w:rsidR="00C46B46" w:rsidRPr="002665AC" w:rsidRDefault="00C46B46" w:rsidP="00C46B46">
            <w:pPr>
              <w:rPr>
                <w:rFonts w:ascii="宋体" w:hAnsi="宋体"/>
                <w:sz w:val="22"/>
                <w:szCs w:val="22"/>
              </w:rPr>
            </w:pPr>
            <w:r w:rsidRPr="002665AC">
              <w:rPr>
                <w:rFonts w:ascii="宋体" w:hAnsi="宋体" w:hint="eastAsia"/>
                <w:sz w:val="22"/>
                <w:szCs w:val="22"/>
              </w:rPr>
              <w:t>1、投标产品获得指定认证机构出具的环境标志产品认证证书的，每项产品得</w:t>
            </w:r>
            <w:r w:rsidRPr="002665AC">
              <w:rPr>
                <w:rFonts w:ascii="宋体" w:hAnsi="宋体"/>
                <w:sz w:val="22"/>
                <w:szCs w:val="22"/>
              </w:rPr>
              <w:t>1</w:t>
            </w:r>
            <w:r w:rsidRPr="002665AC">
              <w:rPr>
                <w:rFonts w:ascii="宋体" w:hAnsi="宋体" w:hint="eastAsia"/>
                <w:sz w:val="22"/>
                <w:szCs w:val="22"/>
              </w:rPr>
              <w:t>分，最高得</w:t>
            </w:r>
            <w:r w:rsidRPr="002665AC">
              <w:rPr>
                <w:rFonts w:ascii="宋体" w:hAnsi="宋体"/>
                <w:sz w:val="22"/>
                <w:szCs w:val="22"/>
              </w:rPr>
              <w:t>1</w:t>
            </w:r>
            <w:r w:rsidRPr="002665AC">
              <w:rPr>
                <w:rFonts w:ascii="宋体" w:hAnsi="宋体" w:hint="eastAsia"/>
                <w:sz w:val="22"/>
                <w:szCs w:val="22"/>
              </w:rPr>
              <w:t>分。供应商须提供国家确定的认证机构出具的、处于有效期之内的环境标志产品认证证书，否则不得分。</w:t>
            </w:r>
          </w:p>
          <w:p w14:paraId="5FA609C1" w14:textId="1D8DFCDC" w:rsidR="00C46B46" w:rsidRPr="002665AC" w:rsidRDefault="00C46B46" w:rsidP="00C46B46">
            <w:pPr>
              <w:rPr>
                <w:rFonts w:ascii="宋体" w:hAnsi="宋体"/>
                <w:sz w:val="22"/>
                <w:szCs w:val="22"/>
              </w:rPr>
            </w:pPr>
            <w:r w:rsidRPr="002665AC">
              <w:rPr>
                <w:rFonts w:ascii="宋体" w:hAnsi="宋体" w:hint="eastAsia"/>
                <w:sz w:val="22"/>
                <w:szCs w:val="22"/>
              </w:rPr>
              <w:t>2、除强制采购节能产品外，投标产品获得指定认证机构出具的节能产品认证证书的，每项产品得</w:t>
            </w:r>
            <w:r w:rsidRPr="002665AC">
              <w:rPr>
                <w:rFonts w:ascii="宋体" w:hAnsi="宋体"/>
                <w:sz w:val="22"/>
                <w:szCs w:val="22"/>
              </w:rPr>
              <w:t>1</w:t>
            </w:r>
            <w:r w:rsidRPr="002665AC">
              <w:rPr>
                <w:rFonts w:ascii="宋体" w:hAnsi="宋体" w:hint="eastAsia"/>
                <w:sz w:val="22"/>
                <w:szCs w:val="22"/>
              </w:rPr>
              <w:t>分，最高得</w:t>
            </w:r>
            <w:r w:rsidRPr="002665AC">
              <w:rPr>
                <w:rFonts w:ascii="宋体" w:hAnsi="宋体"/>
                <w:sz w:val="22"/>
                <w:szCs w:val="22"/>
              </w:rPr>
              <w:t>1</w:t>
            </w:r>
            <w:r w:rsidRPr="002665AC">
              <w:rPr>
                <w:rFonts w:ascii="宋体" w:hAnsi="宋体" w:hint="eastAsia"/>
                <w:sz w:val="22"/>
                <w:szCs w:val="22"/>
              </w:rPr>
              <w:t>分。供应商须提供国家确定的认证机构出具的、处于有效期之内的节能产品认证证书，否则不得分。</w:t>
            </w:r>
          </w:p>
        </w:tc>
        <w:tc>
          <w:tcPr>
            <w:tcW w:w="975" w:type="dxa"/>
            <w:vAlign w:val="center"/>
          </w:tcPr>
          <w:p w14:paraId="7FD11EBB" w14:textId="0E485427" w:rsidR="00C46B46" w:rsidRPr="002665AC" w:rsidRDefault="00C46B46" w:rsidP="00C46B46">
            <w:pPr>
              <w:jc w:val="center"/>
              <w:rPr>
                <w:rFonts w:ascii="宋体" w:hAnsi="宋体"/>
                <w:sz w:val="22"/>
                <w:szCs w:val="22"/>
              </w:rPr>
            </w:pPr>
            <w:r w:rsidRPr="002665AC">
              <w:rPr>
                <w:rFonts w:ascii="宋体" w:hAnsi="宋体" w:hint="eastAsia"/>
                <w:sz w:val="22"/>
                <w:szCs w:val="22"/>
              </w:rPr>
              <w:t>客观分</w:t>
            </w:r>
          </w:p>
        </w:tc>
      </w:tr>
      <w:tr w:rsidR="002665AC" w:rsidRPr="002665AC" w14:paraId="5A860F91" w14:textId="77777777" w:rsidTr="00B84D44">
        <w:trPr>
          <w:trHeight w:val="456"/>
          <w:jc w:val="center"/>
        </w:trPr>
        <w:tc>
          <w:tcPr>
            <w:tcW w:w="562" w:type="dxa"/>
            <w:vAlign w:val="center"/>
          </w:tcPr>
          <w:p w14:paraId="75615F30" w14:textId="03E6419B" w:rsidR="00C46B46" w:rsidRPr="002665AC" w:rsidRDefault="00C46B46" w:rsidP="00C46B46">
            <w:pPr>
              <w:jc w:val="center"/>
              <w:rPr>
                <w:rFonts w:ascii="宋体" w:hAnsi="宋体"/>
                <w:sz w:val="22"/>
                <w:szCs w:val="22"/>
              </w:rPr>
            </w:pPr>
            <w:r w:rsidRPr="002665AC">
              <w:rPr>
                <w:rFonts w:ascii="宋体" w:hAnsi="宋体" w:hint="eastAsia"/>
                <w:sz w:val="22"/>
                <w:szCs w:val="22"/>
              </w:rPr>
              <w:t>3</w:t>
            </w:r>
          </w:p>
        </w:tc>
        <w:tc>
          <w:tcPr>
            <w:tcW w:w="1985" w:type="dxa"/>
            <w:vAlign w:val="center"/>
          </w:tcPr>
          <w:p w14:paraId="338D9E76" w14:textId="34003170" w:rsidR="00C46B46" w:rsidRPr="002665AC" w:rsidRDefault="00C46B46" w:rsidP="00C46B46">
            <w:pPr>
              <w:jc w:val="center"/>
              <w:rPr>
                <w:rFonts w:ascii="宋体" w:hAnsi="宋体"/>
                <w:sz w:val="22"/>
                <w:szCs w:val="22"/>
              </w:rPr>
            </w:pPr>
            <w:r w:rsidRPr="002665AC">
              <w:rPr>
                <w:rFonts w:ascii="宋体" w:hAnsi="宋体" w:hint="eastAsia"/>
                <w:sz w:val="22"/>
                <w:szCs w:val="22"/>
              </w:rPr>
              <w:t>投标产品的性能与</w:t>
            </w:r>
            <w:r w:rsidRPr="002665AC">
              <w:rPr>
                <w:rFonts w:ascii="宋体" w:hAnsi="宋体" w:hint="eastAsia"/>
                <w:sz w:val="22"/>
                <w:szCs w:val="22"/>
              </w:rPr>
              <w:lastRenderedPageBreak/>
              <w:t>需求</w:t>
            </w:r>
          </w:p>
        </w:tc>
        <w:tc>
          <w:tcPr>
            <w:tcW w:w="1052" w:type="dxa"/>
            <w:vAlign w:val="center"/>
          </w:tcPr>
          <w:p w14:paraId="5B04EF9B" w14:textId="67FA15CE" w:rsidR="00C46B46" w:rsidRPr="002665AC" w:rsidRDefault="00C46B46" w:rsidP="00C46B46">
            <w:pPr>
              <w:jc w:val="center"/>
              <w:rPr>
                <w:rFonts w:ascii="宋体" w:hAnsi="宋体"/>
                <w:sz w:val="22"/>
                <w:szCs w:val="22"/>
              </w:rPr>
            </w:pPr>
            <w:r w:rsidRPr="002665AC">
              <w:rPr>
                <w:rFonts w:ascii="宋体" w:hAnsi="宋体" w:hint="eastAsia"/>
                <w:sz w:val="22"/>
                <w:szCs w:val="22"/>
              </w:rPr>
              <w:lastRenderedPageBreak/>
              <w:t>0-20分</w:t>
            </w:r>
          </w:p>
        </w:tc>
        <w:tc>
          <w:tcPr>
            <w:tcW w:w="5971" w:type="dxa"/>
            <w:vAlign w:val="center"/>
          </w:tcPr>
          <w:p w14:paraId="6768E5DF" w14:textId="500BD9AA" w:rsidR="00C46B46" w:rsidRPr="002665AC" w:rsidRDefault="00C46B46" w:rsidP="00C46B46">
            <w:pPr>
              <w:rPr>
                <w:rFonts w:ascii="宋体" w:hAnsi="宋体"/>
                <w:sz w:val="22"/>
                <w:szCs w:val="22"/>
              </w:rPr>
            </w:pPr>
            <w:r w:rsidRPr="002665AC">
              <w:rPr>
                <w:rFonts w:ascii="宋体" w:hAnsi="宋体" w:hint="eastAsia"/>
                <w:sz w:val="22"/>
                <w:szCs w:val="22"/>
              </w:rPr>
              <w:t>投标产品的基本功能、技术指标与需求的吻合程度和偏差情</w:t>
            </w:r>
            <w:r w:rsidRPr="002665AC">
              <w:rPr>
                <w:rFonts w:ascii="宋体" w:hAnsi="宋体" w:hint="eastAsia"/>
                <w:sz w:val="22"/>
                <w:szCs w:val="22"/>
              </w:rPr>
              <w:lastRenderedPageBreak/>
              <w:t>况，能否满足磋商文件要求，由评委根据供应商提供的“采购需求偏离表”进行打分，全部满足要求的得</w:t>
            </w:r>
            <w:r w:rsidRPr="002665AC">
              <w:rPr>
                <w:rFonts w:ascii="宋体" w:hAnsi="宋体"/>
                <w:sz w:val="22"/>
                <w:szCs w:val="22"/>
              </w:rPr>
              <w:t>20</w:t>
            </w:r>
            <w:r w:rsidRPr="002665AC">
              <w:rPr>
                <w:rFonts w:ascii="宋体" w:hAnsi="宋体" w:hint="eastAsia"/>
                <w:sz w:val="22"/>
                <w:szCs w:val="22"/>
              </w:rPr>
              <w:t>分。一般技术参数负偏离每项扣1分，标注“★”的重要条款、功能条款负偏离每项扣3分，扣完为止。</w:t>
            </w:r>
          </w:p>
        </w:tc>
        <w:tc>
          <w:tcPr>
            <w:tcW w:w="975" w:type="dxa"/>
            <w:vAlign w:val="center"/>
          </w:tcPr>
          <w:p w14:paraId="3E4790AD" w14:textId="5C63232F" w:rsidR="00C46B46" w:rsidRPr="002665AC" w:rsidRDefault="00C46B46" w:rsidP="00C46B46">
            <w:pPr>
              <w:jc w:val="center"/>
              <w:rPr>
                <w:rFonts w:ascii="宋体" w:hAnsi="宋体"/>
                <w:sz w:val="22"/>
                <w:szCs w:val="22"/>
              </w:rPr>
            </w:pPr>
            <w:r w:rsidRPr="002665AC">
              <w:rPr>
                <w:rFonts w:ascii="宋体" w:hAnsi="宋体" w:hint="eastAsia"/>
                <w:sz w:val="22"/>
                <w:szCs w:val="22"/>
              </w:rPr>
              <w:lastRenderedPageBreak/>
              <w:t>客观分</w:t>
            </w:r>
          </w:p>
        </w:tc>
      </w:tr>
      <w:tr w:rsidR="002665AC" w:rsidRPr="002665AC" w14:paraId="13FF0CFF" w14:textId="77777777" w:rsidTr="00B84D44">
        <w:trPr>
          <w:trHeight w:val="456"/>
          <w:jc w:val="center"/>
        </w:trPr>
        <w:tc>
          <w:tcPr>
            <w:tcW w:w="562" w:type="dxa"/>
            <w:vAlign w:val="center"/>
          </w:tcPr>
          <w:p w14:paraId="73E49AF7" w14:textId="336F90EE" w:rsidR="00C46B46" w:rsidRPr="002665AC" w:rsidRDefault="00C46B46" w:rsidP="00C46B46">
            <w:pPr>
              <w:jc w:val="center"/>
              <w:rPr>
                <w:rFonts w:ascii="宋体" w:hAnsi="宋体"/>
                <w:sz w:val="22"/>
                <w:szCs w:val="22"/>
              </w:rPr>
            </w:pPr>
            <w:r w:rsidRPr="002665AC">
              <w:rPr>
                <w:rFonts w:ascii="宋体" w:hAnsi="宋体" w:hint="eastAsia"/>
                <w:sz w:val="22"/>
                <w:szCs w:val="22"/>
              </w:rPr>
              <w:t>4</w:t>
            </w:r>
          </w:p>
        </w:tc>
        <w:tc>
          <w:tcPr>
            <w:tcW w:w="1985" w:type="dxa"/>
            <w:vAlign w:val="center"/>
          </w:tcPr>
          <w:p w14:paraId="2419E168" w14:textId="3AC7B5D3" w:rsidR="00C46B46" w:rsidRPr="002665AC" w:rsidRDefault="00C46B46" w:rsidP="00C46B46">
            <w:pPr>
              <w:jc w:val="center"/>
              <w:rPr>
                <w:rFonts w:ascii="宋体" w:hAnsi="宋体"/>
                <w:sz w:val="22"/>
                <w:szCs w:val="22"/>
              </w:rPr>
            </w:pPr>
            <w:r w:rsidRPr="002665AC">
              <w:rPr>
                <w:rFonts w:ascii="宋体" w:hAnsi="宋体"/>
                <w:sz w:val="22"/>
                <w:szCs w:val="22"/>
              </w:rPr>
              <w:t>投标产品的先进性、可靠性</w:t>
            </w:r>
          </w:p>
        </w:tc>
        <w:tc>
          <w:tcPr>
            <w:tcW w:w="1052" w:type="dxa"/>
            <w:vAlign w:val="center"/>
          </w:tcPr>
          <w:p w14:paraId="0FE90702" w14:textId="5B578616" w:rsidR="00C46B46" w:rsidRPr="002665AC" w:rsidRDefault="00C46B46" w:rsidP="00C46B46">
            <w:pPr>
              <w:jc w:val="center"/>
              <w:rPr>
                <w:rFonts w:ascii="宋体" w:hAnsi="宋体"/>
                <w:sz w:val="22"/>
                <w:szCs w:val="22"/>
              </w:rPr>
            </w:pPr>
            <w:r w:rsidRPr="002665AC">
              <w:rPr>
                <w:rFonts w:ascii="宋体" w:hAnsi="宋体"/>
                <w:sz w:val="22"/>
                <w:szCs w:val="22"/>
              </w:rPr>
              <w:t>0-5分</w:t>
            </w:r>
          </w:p>
        </w:tc>
        <w:tc>
          <w:tcPr>
            <w:tcW w:w="5971" w:type="dxa"/>
            <w:vAlign w:val="center"/>
          </w:tcPr>
          <w:p w14:paraId="79BEA25A" w14:textId="6DB3F486" w:rsidR="00C46B46" w:rsidRPr="002665AC" w:rsidRDefault="00C46B46" w:rsidP="00C46B46">
            <w:pPr>
              <w:rPr>
                <w:rFonts w:ascii="宋体" w:hAnsi="宋体"/>
                <w:sz w:val="22"/>
                <w:szCs w:val="22"/>
              </w:rPr>
            </w:pPr>
            <w:r w:rsidRPr="002665AC">
              <w:rPr>
                <w:rFonts w:ascii="宋体" w:hAnsi="宋体"/>
                <w:sz w:val="22"/>
                <w:szCs w:val="22"/>
              </w:rPr>
              <w:t>投标产品的先进性、可靠性</w:t>
            </w:r>
            <w:r w:rsidRPr="002665AC">
              <w:rPr>
                <w:rFonts w:ascii="宋体" w:hAnsi="宋体" w:hint="eastAsia"/>
                <w:sz w:val="22"/>
                <w:szCs w:val="22"/>
              </w:rPr>
              <w:t>，</w:t>
            </w:r>
            <w:r w:rsidRPr="002665AC">
              <w:rPr>
                <w:rFonts w:ascii="宋体" w:hAnsi="宋体"/>
                <w:sz w:val="22"/>
                <w:szCs w:val="22"/>
              </w:rPr>
              <w:t>结合产品测试报告情况，由评委综合打分，其中A档的得5分，B档的得4分，C档的得3分，D档的得2分，E档的得1分，F档的得0分。</w:t>
            </w:r>
          </w:p>
        </w:tc>
        <w:tc>
          <w:tcPr>
            <w:tcW w:w="975" w:type="dxa"/>
            <w:vAlign w:val="center"/>
          </w:tcPr>
          <w:p w14:paraId="2167539A" w14:textId="79B47157" w:rsidR="00C46B46" w:rsidRPr="002665AC" w:rsidRDefault="00C46B46" w:rsidP="00C46B46">
            <w:pPr>
              <w:jc w:val="center"/>
              <w:rPr>
                <w:rFonts w:ascii="宋体" w:hAnsi="宋体"/>
                <w:sz w:val="22"/>
                <w:szCs w:val="22"/>
              </w:rPr>
            </w:pPr>
            <w:r w:rsidRPr="002665AC">
              <w:rPr>
                <w:rFonts w:ascii="宋体" w:hAnsi="宋体" w:hint="eastAsia"/>
                <w:sz w:val="22"/>
                <w:szCs w:val="22"/>
              </w:rPr>
              <w:t>主观分</w:t>
            </w:r>
          </w:p>
        </w:tc>
      </w:tr>
      <w:tr w:rsidR="002665AC" w:rsidRPr="002665AC" w14:paraId="6017FF42" w14:textId="77777777" w:rsidTr="00B84D44">
        <w:trPr>
          <w:trHeight w:val="456"/>
          <w:jc w:val="center"/>
        </w:trPr>
        <w:tc>
          <w:tcPr>
            <w:tcW w:w="562" w:type="dxa"/>
            <w:vAlign w:val="center"/>
          </w:tcPr>
          <w:p w14:paraId="2D128FAB" w14:textId="5A17C816" w:rsidR="00C46B46" w:rsidRPr="002665AC" w:rsidRDefault="00C46B46" w:rsidP="00C46B46">
            <w:pPr>
              <w:jc w:val="center"/>
              <w:rPr>
                <w:rFonts w:ascii="宋体" w:hAnsi="宋体"/>
                <w:sz w:val="22"/>
                <w:szCs w:val="22"/>
              </w:rPr>
            </w:pPr>
            <w:r w:rsidRPr="002665AC">
              <w:rPr>
                <w:rFonts w:ascii="宋体" w:hAnsi="宋体" w:hint="eastAsia"/>
                <w:sz w:val="22"/>
                <w:szCs w:val="22"/>
              </w:rPr>
              <w:t>5</w:t>
            </w:r>
          </w:p>
        </w:tc>
        <w:tc>
          <w:tcPr>
            <w:tcW w:w="1985" w:type="dxa"/>
            <w:vAlign w:val="center"/>
          </w:tcPr>
          <w:p w14:paraId="3C1E4C71" w14:textId="2BDD747A" w:rsidR="00C46B46" w:rsidRPr="002665AC" w:rsidRDefault="00C46B46" w:rsidP="00C46B46">
            <w:pPr>
              <w:jc w:val="center"/>
              <w:rPr>
                <w:rFonts w:ascii="宋体" w:hAnsi="宋体"/>
                <w:sz w:val="22"/>
                <w:szCs w:val="22"/>
              </w:rPr>
            </w:pPr>
            <w:r w:rsidRPr="002665AC">
              <w:rPr>
                <w:rFonts w:ascii="宋体" w:hAnsi="宋体" w:hint="eastAsia"/>
                <w:sz w:val="22"/>
                <w:szCs w:val="22"/>
              </w:rPr>
              <w:t>实施方案</w:t>
            </w:r>
          </w:p>
        </w:tc>
        <w:tc>
          <w:tcPr>
            <w:tcW w:w="1052" w:type="dxa"/>
            <w:vAlign w:val="center"/>
          </w:tcPr>
          <w:p w14:paraId="7167632A" w14:textId="07F46281" w:rsidR="00C46B46" w:rsidRPr="002665AC" w:rsidRDefault="00C46B46" w:rsidP="00C46B46">
            <w:pPr>
              <w:jc w:val="center"/>
              <w:rPr>
                <w:rFonts w:ascii="宋体" w:hAnsi="宋体"/>
                <w:sz w:val="22"/>
                <w:szCs w:val="22"/>
              </w:rPr>
            </w:pPr>
            <w:r w:rsidRPr="002665AC">
              <w:rPr>
                <w:rFonts w:ascii="宋体" w:hAnsi="宋体" w:hint="eastAsia"/>
                <w:sz w:val="22"/>
                <w:szCs w:val="22"/>
              </w:rPr>
              <w:t>0</w:t>
            </w:r>
            <w:r w:rsidRPr="002665AC">
              <w:rPr>
                <w:rFonts w:ascii="宋体" w:hAnsi="宋体"/>
                <w:sz w:val="22"/>
                <w:szCs w:val="22"/>
              </w:rPr>
              <w:t>-</w:t>
            </w:r>
            <w:r w:rsidRPr="002665AC">
              <w:rPr>
                <w:rFonts w:ascii="宋体" w:hAnsi="宋体" w:hint="eastAsia"/>
                <w:sz w:val="22"/>
                <w:szCs w:val="22"/>
              </w:rPr>
              <w:t>9分</w:t>
            </w:r>
          </w:p>
        </w:tc>
        <w:tc>
          <w:tcPr>
            <w:tcW w:w="5971" w:type="dxa"/>
            <w:vAlign w:val="center"/>
          </w:tcPr>
          <w:p w14:paraId="045AD926" w14:textId="77777777" w:rsidR="00C46B46" w:rsidRPr="002665AC" w:rsidRDefault="00C46B46" w:rsidP="00C46B46">
            <w:pPr>
              <w:pStyle w:val="afffa"/>
              <w:numPr>
                <w:ilvl w:val="0"/>
                <w:numId w:val="29"/>
              </w:numPr>
              <w:ind w:firstLineChars="0"/>
              <w:rPr>
                <w:rFonts w:ascii="宋体" w:hAnsi="宋体"/>
                <w:sz w:val="22"/>
                <w:szCs w:val="22"/>
              </w:rPr>
            </w:pPr>
            <w:r w:rsidRPr="002665AC">
              <w:rPr>
                <w:rFonts w:ascii="宋体" w:hAnsi="宋体"/>
                <w:sz w:val="22"/>
                <w:szCs w:val="22"/>
              </w:rPr>
              <w:t>根据供应商</w:t>
            </w:r>
            <w:r w:rsidRPr="002665AC">
              <w:rPr>
                <w:rFonts w:ascii="宋体" w:hAnsi="宋体" w:hint="eastAsia"/>
                <w:sz w:val="22"/>
                <w:szCs w:val="22"/>
              </w:rPr>
              <w:t>提供</w:t>
            </w:r>
            <w:r w:rsidRPr="002665AC">
              <w:rPr>
                <w:rFonts w:ascii="宋体" w:hAnsi="宋体"/>
                <w:sz w:val="22"/>
                <w:szCs w:val="22"/>
              </w:rPr>
              <w:t>的设备安装工艺方案、检验方案、</w:t>
            </w:r>
            <w:r w:rsidRPr="002665AC">
              <w:rPr>
                <w:rFonts w:ascii="宋体" w:hAnsi="宋体" w:hint="eastAsia"/>
                <w:sz w:val="22"/>
                <w:szCs w:val="22"/>
              </w:rPr>
              <w:t>文物保护专项施工</w:t>
            </w:r>
            <w:r w:rsidRPr="002665AC">
              <w:rPr>
                <w:rFonts w:ascii="宋体" w:hAnsi="宋体"/>
                <w:sz w:val="22"/>
                <w:szCs w:val="22"/>
              </w:rPr>
              <w:t>方案等情况，内容包括但不限于：1）对项目现状的分析；2）设备安装方案；3）现场调试方案；4）</w:t>
            </w:r>
            <w:r w:rsidRPr="002665AC">
              <w:rPr>
                <w:rFonts w:ascii="宋体" w:hAnsi="宋体" w:hint="eastAsia"/>
                <w:sz w:val="22"/>
                <w:szCs w:val="22"/>
              </w:rPr>
              <w:t>消防平台配置及对接方案</w:t>
            </w:r>
            <w:r w:rsidRPr="002665AC">
              <w:rPr>
                <w:rFonts w:ascii="宋体" w:hAnsi="宋体"/>
                <w:sz w:val="22"/>
                <w:szCs w:val="22"/>
              </w:rPr>
              <w:t>；5）</w:t>
            </w:r>
            <w:r w:rsidRPr="002665AC">
              <w:rPr>
                <w:rFonts w:ascii="宋体" w:hAnsi="宋体" w:hint="eastAsia"/>
                <w:sz w:val="22"/>
                <w:szCs w:val="22"/>
              </w:rPr>
              <w:t>专业系统施工措施规范</w:t>
            </w:r>
            <w:r w:rsidRPr="002665AC">
              <w:rPr>
                <w:rFonts w:ascii="宋体" w:hAnsi="宋体"/>
                <w:sz w:val="22"/>
                <w:szCs w:val="22"/>
              </w:rPr>
              <w:t>。由评委综合打分，其中A档的得6分，B档的得5分，C档的得4分，D档的得2分，E档的得1分，F档的得0分。</w:t>
            </w:r>
          </w:p>
          <w:p w14:paraId="2654337A" w14:textId="2C4947D8" w:rsidR="00C46B46" w:rsidRPr="002665AC" w:rsidRDefault="00C46B46" w:rsidP="00C46B46">
            <w:pPr>
              <w:pStyle w:val="afffa"/>
              <w:numPr>
                <w:ilvl w:val="0"/>
                <w:numId w:val="29"/>
              </w:numPr>
              <w:ind w:firstLineChars="0"/>
              <w:rPr>
                <w:rFonts w:ascii="宋体" w:hAnsi="宋体"/>
                <w:sz w:val="22"/>
                <w:szCs w:val="22"/>
              </w:rPr>
            </w:pPr>
            <w:r w:rsidRPr="002665AC">
              <w:rPr>
                <w:rFonts w:ascii="宋体" w:hAnsi="宋体"/>
                <w:sz w:val="22"/>
                <w:szCs w:val="22"/>
              </w:rPr>
              <w:t>针对本项目的产品在运输、保管、文物环境下的就位安装等保障方案，根据其方案的完整性、可行性、安全性，由评委综合打分，其中A档的得</w:t>
            </w:r>
            <w:r w:rsidRPr="002665AC">
              <w:rPr>
                <w:rFonts w:ascii="宋体" w:hAnsi="宋体" w:hint="eastAsia"/>
                <w:sz w:val="22"/>
                <w:szCs w:val="22"/>
              </w:rPr>
              <w:t>3</w:t>
            </w:r>
            <w:r w:rsidRPr="002665AC">
              <w:rPr>
                <w:rFonts w:ascii="宋体" w:hAnsi="宋体"/>
                <w:sz w:val="22"/>
                <w:szCs w:val="22"/>
              </w:rPr>
              <w:t>分，B档的得</w:t>
            </w:r>
            <w:r w:rsidRPr="002665AC">
              <w:rPr>
                <w:rFonts w:ascii="宋体" w:hAnsi="宋体" w:hint="eastAsia"/>
                <w:sz w:val="22"/>
                <w:szCs w:val="22"/>
              </w:rPr>
              <w:t>2</w:t>
            </w:r>
            <w:r w:rsidRPr="002665AC">
              <w:rPr>
                <w:rFonts w:ascii="宋体" w:hAnsi="宋体"/>
                <w:sz w:val="22"/>
                <w:szCs w:val="22"/>
              </w:rPr>
              <w:t>分，C档的得</w:t>
            </w:r>
            <w:r w:rsidRPr="002665AC">
              <w:rPr>
                <w:rFonts w:ascii="宋体" w:hAnsi="宋体" w:hint="eastAsia"/>
                <w:sz w:val="22"/>
                <w:szCs w:val="22"/>
              </w:rPr>
              <w:t>1</w:t>
            </w:r>
            <w:r w:rsidRPr="002665AC">
              <w:rPr>
                <w:rFonts w:ascii="宋体" w:hAnsi="宋体"/>
                <w:sz w:val="22"/>
                <w:szCs w:val="22"/>
              </w:rPr>
              <w:t>分，D档的得</w:t>
            </w:r>
            <w:r w:rsidRPr="002665AC">
              <w:rPr>
                <w:rFonts w:ascii="宋体" w:hAnsi="宋体" w:hint="eastAsia"/>
                <w:sz w:val="22"/>
                <w:szCs w:val="22"/>
              </w:rPr>
              <w:t>0.5</w:t>
            </w:r>
            <w:r w:rsidRPr="002665AC">
              <w:rPr>
                <w:rFonts w:ascii="宋体" w:hAnsi="宋体"/>
                <w:sz w:val="22"/>
                <w:szCs w:val="22"/>
              </w:rPr>
              <w:t>分，E档的得</w:t>
            </w:r>
            <w:r w:rsidRPr="002665AC">
              <w:rPr>
                <w:rFonts w:ascii="宋体" w:hAnsi="宋体" w:hint="eastAsia"/>
                <w:sz w:val="22"/>
                <w:szCs w:val="22"/>
              </w:rPr>
              <w:t>0.25</w:t>
            </w:r>
            <w:r w:rsidRPr="002665AC">
              <w:rPr>
                <w:rFonts w:ascii="宋体" w:hAnsi="宋体"/>
                <w:sz w:val="22"/>
                <w:szCs w:val="22"/>
              </w:rPr>
              <w:t>分，F档的得0分。</w:t>
            </w:r>
          </w:p>
        </w:tc>
        <w:tc>
          <w:tcPr>
            <w:tcW w:w="975" w:type="dxa"/>
            <w:vAlign w:val="center"/>
          </w:tcPr>
          <w:p w14:paraId="0747947C" w14:textId="3759C1C5" w:rsidR="00C46B46" w:rsidRPr="002665AC" w:rsidRDefault="00C46B46" w:rsidP="00C46B46">
            <w:pPr>
              <w:jc w:val="center"/>
              <w:rPr>
                <w:rFonts w:ascii="宋体" w:hAnsi="宋体"/>
                <w:sz w:val="22"/>
                <w:szCs w:val="22"/>
              </w:rPr>
            </w:pPr>
            <w:r w:rsidRPr="002665AC">
              <w:rPr>
                <w:rFonts w:ascii="宋体" w:hAnsi="宋体" w:hint="eastAsia"/>
                <w:sz w:val="22"/>
                <w:szCs w:val="22"/>
              </w:rPr>
              <w:t>主观分</w:t>
            </w:r>
          </w:p>
        </w:tc>
      </w:tr>
      <w:tr w:rsidR="002665AC" w:rsidRPr="002665AC" w14:paraId="3C25B29A" w14:textId="77777777" w:rsidTr="00B84D44">
        <w:trPr>
          <w:trHeight w:val="456"/>
          <w:jc w:val="center"/>
        </w:trPr>
        <w:tc>
          <w:tcPr>
            <w:tcW w:w="562" w:type="dxa"/>
            <w:vAlign w:val="center"/>
          </w:tcPr>
          <w:p w14:paraId="04F497EF" w14:textId="5D63D4B9" w:rsidR="00C46B46" w:rsidRPr="002665AC" w:rsidRDefault="00C46B46" w:rsidP="00C46B46">
            <w:pPr>
              <w:jc w:val="center"/>
              <w:rPr>
                <w:rFonts w:ascii="宋体" w:hAnsi="宋体"/>
                <w:sz w:val="22"/>
                <w:szCs w:val="22"/>
              </w:rPr>
            </w:pPr>
            <w:r w:rsidRPr="002665AC">
              <w:rPr>
                <w:rFonts w:ascii="宋体" w:hAnsi="宋体" w:hint="eastAsia"/>
                <w:sz w:val="22"/>
                <w:szCs w:val="22"/>
              </w:rPr>
              <w:t>6</w:t>
            </w:r>
          </w:p>
        </w:tc>
        <w:tc>
          <w:tcPr>
            <w:tcW w:w="1985" w:type="dxa"/>
            <w:vAlign w:val="center"/>
          </w:tcPr>
          <w:p w14:paraId="36756B4A" w14:textId="094597A3" w:rsidR="00C46B46" w:rsidRPr="002665AC" w:rsidRDefault="00C46B46" w:rsidP="00C46B46">
            <w:pPr>
              <w:jc w:val="center"/>
              <w:rPr>
                <w:rFonts w:ascii="宋体" w:hAnsi="宋体"/>
                <w:sz w:val="22"/>
                <w:szCs w:val="22"/>
              </w:rPr>
            </w:pPr>
            <w:r w:rsidRPr="002665AC">
              <w:rPr>
                <w:rFonts w:ascii="宋体" w:hAnsi="宋体" w:hint="eastAsia"/>
                <w:sz w:val="22"/>
                <w:szCs w:val="22"/>
              </w:rPr>
              <w:t>质量保障措施</w:t>
            </w:r>
          </w:p>
        </w:tc>
        <w:tc>
          <w:tcPr>
            <w:tcW w:w="1052" w:type="dxa"/>
            <w:vAlign w:val="center"/>
          </w:tcPr>
          <w:p w14:paraId="51A1C9F4" w14:textId="2DD3A577" w:rsidR="00C46B46" w:rsidRPr="002665AC" w:rsidRDefault="00C46B46" w:rsidP="00C46B46">
            <w:pPr>
              <w:jc w:val="center"/>
              <w:rPr>
                <w:rFonts w:ascii="宋体" w:hAnsi="宋体"/>
                <w:sz w:val="22"/>
                <w:szCs w:val="22"/>
              </w:rPr>
            </w:pPr>
            <w:r w:rsidRPr="002665AC">
              <w:rPr>
                <w:rFonts w:ascii="宋体" w:hAnsi="宋体" w:hint="eastAsia"/>
                <w:sz w:val="22"/>
                <w:szCs w:val="22"/>
              </w:rPr>
              <w:t>0-5分</w:t>
            </w:r>
          </w:p>
        </w:tc>
        <w:tc>
          <w:tcPr>
            <w:tcW w:w="5971" w:type="dxa"/>
            <w:vAlign w:val="center"/>
          </w:tcPr>
          <w:p w14:paraId="46CD67D6" w14:textId="1BCC1F45" w:rsidR="00C46B46" w:rsidRPr="002665AC" w:rsidRDefault="00C46B46" w:rsidP="00C46B46">
            <w:pPr>
              <w:rPr>
                <w:rFonts w:ascii="宋体" w:hAnsi="宋体"/>
                <w:sz w:val="22"/>
                <w:szCs w:val="22"/>
              </w:rPr>
            </w:pPr>
            <w:r w:rsidRPr="002665AC">
              <w:rPr>
                <w:rFonts w:ascii="宋体" w:hAnsi="宋体" w:hint="eastAsia"/>
                <w:sz w:val="22"/>
                <w:szCs w:val="22"/>
              </w:rPr>
              <w:t>针对本项目施工过程中的质量保障措施方案，</w:t>
            </w:r>
            <w:r w:rsidRPr="002665AC">
              <w:rPr>
                <w:rFonts w:ascii="宋体" w:hAnsi="宋体"/>
                <w:sz w:val="22"/>
                <w:szCs w:val="22"/>
              </w:rPr>
              <w:t>尤其是在文物保护方面的质量保障措施，</w:t>
            </w:r>
            <w:r w:rsidRPr="002665AC">
              <w:rPr>
                <w:rFonts w:ascii="宋体" w:hAnsi="宋体" w:hint="eastAsia"/>
                <w:sz w:val="22"/>
                <w:szCs w:val="22"/>
              </w:rPr>
              <w:t>内容包括但不限于：1）质量保障措施的具体内容；2）各项施工措施的明确性和针对性；3）质量控制的关键节点及方法；4）质量保证的技术支持和验收标准。由评委综合打分，其中A档的得5分，B档的得4分，C档的得3分，D档的得2分，E档的得1分，F档的得0分。</w:t>
            </w:r>
          </w:p>
        </w:tc>
        <w:tc>
          <w:tcPr>
            <w:tcW w:w="975" w:type="dxa"/>
            <w:vAlign w:val="center"/>
          </w:tcPr>
          <w:p w14:paraId="5115608C" w14:textId="0DF5FE31" w:rsidR="00C46B46" w:rsidRPr="002665AC" w:rsidRDefault="00C46B46" w:rsidP="00C46B46">
            <w:pPr>
              <w:jc w:val="center"/>
              <w:rPr>
                <w:rFonts w:ascii="宋体" w:hAnsi="宋体"/>
                <w:sz w:val="22"/>
                <w:szCs w:val="22"/>
              </w:rPr>
            </w:pPr>
            <w:r w:rsidRPr="002665AC">
              <w:rPr>
                <w:rFonts w:ascii="宋体" w:hAnsi="宋体" w:hint="eastAsia"/>
                <w:sz w:val="22"/>
                <w:szCs w:val="22"/>
              </w:rPr>
              <w:t>主观分</w:t>
            </w:r>
          </w:p>
        </w:tc>
      </w:tr>
      <w:tr w:rsidR="002665AC" w:rsidRPr="002665AC" w14:paraId="57ECC261" w14:textId="77777777" w:rsidTr="00B84D44">
        <w:trPr>
          <w:trHeight w:val="456"/>
          <w:jc w:val="center"/>
        </w:trPr>
        <w:tc>
          <w:tcPr>
            <w:tcW w:w="562" w:type="dxa"/>
            <w:vAlign w:val="center"/>
          </w:tcPr>
          <w:p w14:paraId="5847D39E" w14:textId="59E4AA27" w:rsidR="00C46B46" w:rsidRPr="002665AC" w:rsidRDefault="00C46B46" w:rsidP="00C46B46">
            <w:pPr>
              <w:jc w:val="center"/>
              <w:rPr>
                <w:rFonts w:ascii="宋体" w:hAnsi="宋体"/>
                <w:sz w:val="22"/>
                <w:szCs w:val="22"/>
              </w:rPr>
            </w:pPr>
            <w:r w:rsidRPr="002665AC">
              <w:rPr>
                <w:rFonts w:ascii="宋体" w:hAnsi="宋体" w:hint="eastAsia"/>
                <w:sz w:val="22"/>
                <w:szCs w:val="22"/>
              </w:rPr>
              <w:t>7</w:t>
            </w:r>
          </w:p>
        </w:tc>
        <w:tc>
          <w:tcPr>
            <w:tcW w:w="1985" w:type="dxa"/>
            <w:vAlign w:val="center"/>
          </w:tcPr>
          <w:p w14:paraId="568E4324" w14:textId="77777777" w:rsidR="00C46B46" w:rsidRPr="002665AC" w:rsidRDefault="00C46B46" w:rsidP="00C46B46">
            <w:pPr>
              <w:jc w:val="center"/>
              <w:rPr>
                <w:rFonts w:ascii="宋体" w:hAnsi="宋体"/>
                <w:sz w:val="22"/>
                <w:szCs w:val="22"/>
              </w:rPr>
            </w:pPr>
            <w:r w:rsidRPr="002665AC">
              <w:rPr>
                <w:rFonts w:ascii="宋体" w:hAnsi="宋体"/>
                <w:sz w:val="22"/>
                <w:szCs w:val="22"/>
              </w:rPr>
              <w:t>进度控制</w:t>
            </w:r>
          </w:p>
        </w:tc>
        <w:tc>
          <w:tcPr>
            <w:tcW w:w="1052" w:type="dxa"/>
            <w:vAlign w:val="center"/>
          </w:tcPr>
          <w:p w14:paraId="2AB2A7C0" w14:textId="77777777" w:rsidR="00C46B46" w:rsidRPr="002665AC" w:rsidRDefault="00C46B46" w:rsidP="00C46B46">
            <w:pPr>
              <w:jc w:val="center"/>
              <w:rPr>
                <w:rFonts w:ascii="宋体" w:hAnsi="宋体"/>
                <w:sz w:val="22"/>
                <w:szCs w:val="22"/>
              </w:rPr>
            </w:pPr>
            <w:r w:rsidRPr="002665AC">
              <w:rPr>
                <w:rFonts w:ascii="宋体" w:hAnsi="宋体" w:hint="eastAsia"/>
                <w:sz w:val="22"/>
                <w:szCs w:val="22"/>
              </w:rPr>
              <w:t>0-5分</w:t>
            </w:r>
          </w:p>
        </w:tc>
        <w:tc>
          <w:tcPr>
            <w:tcW w:w="5971" w:type="dxa"/>
            <w:vAlign w:val="center"/>
          </w:tcPr>
          <w:p w14:paraId="6A95874B" w14:textId="09CC8980" w:rsidR="00C46B46" w:rsidRPr="002665AC" w:rsidRDefault="00C46B46" w:rsidP="00C46B46">
            <w:pPr>
              <w:rPr>
                <w:rFonts w:ascii="宋体" w:hAnsi="宋体"/>
                <w:sz w:val="22"/>
                <w:szCs w:val="22"/>
              </w:rPr>
            </w:pPr>
            <w:r w:rsidRPr="002665AC">
              <w:rPr>
                <w:rFonts w:ascii="宋体" w:hAnsi="宋体"/>
                <w:sz w:val="22"/>
                <w:szCs w:val="22"/>
              </w:rPr>
              <w:t>施工进度计划及保证措施，内容包括但不限于：1）施工进度计划编制是否科学、合理、紧凑；2）是否满足合同工期要求；3）保证措施是否可行、有效；4）需提供横道图。由评委综合打分，其中A档的得5分，B档的得4分，C档的得3分，D档的得2分，E档的得1分，F档的得0分。</w:t>
            </w:r>
          </w:p>
        </w:tc>
        <w:tc>
          <w:tcPr>
            <w:tcW w:w="975" w:type="dxa"/>
            <w:vAlign w:val="center"/>
          </w:tcPr>
          <w:p w14:paraId="057440F6" w14:textId="77777777" w:rsidR="00C46B46" w:rsidRPr="002665AC" w:rsidRDefault="00C46B46" w:rsidP="00C46B46">
            <w:pPr>
              <w:jc w:val="center"/>
              <w:rPr>
                <w:rFonts w:ascii="宋体" w:hAnsi="宋体"/>
                <w:sz w:val="22"/>
                <w:szCs w:val="22"/>
              </w:rPr>
            </w:pPr>
            <w:r w:rsidRPr="002665AC">
              <w:rPr>
                <w:rFonts w:ascii="宋体" w:hAnsi="宋体" w:hint="eastAsia"/>
                <w:sz w:val="22"/>
                <w:szCs w:val="22"/>
              </w:rPr>
              <w:t>主观分</w:t>
            </w:r>
          </w:p>
        </w:tc>
      </w:tr>
      <w:tr w:rsidR="002665AC" w:rsidRPr="002665AC" w14:paraId="5D85872D" w14:textId="77777777" w:rsidTr="00B84D44">
        <w:trPr>
          <w:trHeight w:val="456"/>
          <w:jc w:val="center"/>
        </w:trPr>
        <w:tc>
          <w:tcPr>
            <w:tcW w:w="562" w:type="dxa"/>
            <w:vAlign w:val="center"/>
          </w:tcPr>
          <w:p w14:paraId="30E9F91A" w14:textId="3460780E" w:rsidR="00C46B46" w:rsidRPr="002665AC" w:rsidRDefault="00C46B46" w:rsidP="00C46B46">
            <w:pPr>
              <w:jc w:val="center"/>
              <w:rPr>
                <w:rFonts w:ascii="宋体" w:hAnsi="宋体"/>
                <w:sz w:val="22"/>
                <w:szCs w:val="22"/>
              </w:rPr>
            </w:pPr>
            <w:r w:rsidRPr="002665AC">
              <w:rPr>
                <w:rFonts w:ascii="宋体" w:hAnsi="宋体" w:hint="eastAsia"/>
                <w:sz w:val="22"/>
                <w:szCs w:val="22"/>
              </w:rPr>
              <w:t>8</w:t>
            </w:r>
          </w:p>
        </w:tc>
        <w:tc>
          <w:tcPr>
            <w:tcW w:w="1985" w:type="dxa"/>
            <w:vAlign w:val="center"/>
          </w:tcPr>
          <w:p w14:paraId="1B062992" w14:textId="77777777" w:rsidR="00C46B46" w:rsidRPr="002665AC" w:rsidRDefault="00C46B46" w:rsidP="00C46B46">
            <w:pPr>
              <w:jc w:val="center"/>
              <w:rPr>
                <w:rFonts w:ascii="宋体" w:hAnsi="宋体"/>
                <w:sz w:val="22"/>
                <w:szCs w:val="22"/>
              </w:rPr>
            </w:pPr>
            <w:r w:rsidRPr="002665AC">
              <w:rPr>
                <w:rFonts w:ascii="宋体" w:hAnsi="宋体"/>
                <w:sz w:val="22"/>
                <w:szCs w:val="22"/>
              </w:rPr>
              <w:t>安全文明施工</w:t>
            </w:r>
          </w:p>
        </w:tc>
        <w:tc>
          <w:tcPr>
            <w:tcW w:w="1052" w:type="dxa"/>
            <w:vAlign w:val="center"/>
          </w:tcPr>
          <w:p w14:paraId="567598AF" w14:textId="77777777" w:rsidR="00C46B46" w:rsidRPr="002665AC" w:rsidRDefault="00C46B46" w:rsidP="00C46B46">
            <w:pPr>
              <w:jc w:val="center"/>
              <w:rPr>
                <w:rFonts w:ascii="宋体" w:hAnsi="宋体"/>
                <w:sz w:val="22"/>
                <w:szCs w:val="22"/>
              </w:rPr>
            </w:pPr>
            <w:r w:rsidRPr="002665AC">
              <w:rPr>
                <w:rFonts w:ascii="宋体" w:hAnsi="宋体" w:hint="eastAsia"/>
                <w:sz w:val="22"/>
                <w:szCs w:val="22"/>
              </w:rPr>
              <w:t>0-5分</w:t>
            </w:r>
          </w:p>
        </w:tc>
        <w:tc>
          <w:tcPr>
            <w:tcW w:w="5971" w:type="dxa"/>
            <w:vAlign w:val="center"/>
          </w:tcPr>
          <w:p w14:paraId="01360F9C" w14:textId="35C8F7EB" w:rsidR="00C46B46" w:rsidRPr="002665AC" w:rsidRDefault="00C46B46" w:rsidP="00C46B46">
            <w:pPr>
              <w:rPr>
                <w:rFonts w:ascii="宋体" w:hAnsi="宋体"/>
                <w:sz w:val="22"/>
                <w:szCs w:val="22"/>
              </w:rPr>
            </w:pPr>
            <w:r w:rsidRPr="002665AC">
              <w:rPr>
                <w:rFonts w:ascii="宋体" w:hAnsi="宋体"/>
                <w:sz w:val="22"/>
                <w:szCs w:val="22"/>
              </w:rPr>
              <w:t>保证安全生产及文明施工的主要措施，内容包括但不限于：1）施工主要措施是否科学、合理、到位；2）是否针对文物保护施工特殊环境采取了安全、文明施工技术和组织措施。由评委综合打分，其中A档的得5分，B档的得4分，C档的得3分，D档的得2分，E档的得1分，F档的得0分。</w:t>
            </w:r>
          </w:p>
        </w:tc>
        <w:tc>
          <w:tcPr>
            <w:tcW w:w="975" w:type="dxa"/>
            <w:vAlign w:val="center"/>
          </w:tcPr>
          <w:p w14:paraId="120178D7" w14:textId="77777777" w:rsidR="00C46B46" w:rsidRPr="002665AC" w:rsidRDefault="00C46B46" w:rsidP="00C46B46">
            <w:pPr>
              <w:jc w:val="center"/>
              <w:rPr>
                <w:rFonts w:ascii="宋体" w:hAnsi="宋体"/>
                <w:sz w:val="22"/>
                <w:szCs w:val="22"/>
              </w:rPr>
            </w:pPr>
            <w:r w:rsidRPr="002665AC">
              <w:rPr>
                <w:rFonts w:ascii="宋体" w:hAnsi="宋体" w:hint="eastAsia"/>
                <w:sz w:val="22"/>
                <w:szCs w:val="22"/>
              </w:rPr>
              <w:t>主观分</w:t>
            </w:r>
          </w:p>
        </w:tc>
      </w:tr>
      <w:tr w:rsidR="002665AC" w:rsidRPr="002665AC" w14:paraId="604D4F03" w14:textId="77777777" w:rsidTr="00B84D44">
        <w:trPr>
          <w:trHeight w:val="456"/>
          <w:jc w:val="center"/>
        </w:trPr>
        <w:tc>
          <w:tcPr>
            <w:tcW w:w="562" w:type="dxa"/>
            <w:vAlign w:val="center"/>
          </w:tcPr>
          <w:p w14:paraId="564F23AB" w14:textId="73EA7B69" w:rsidR="00C46B46" w:rsidRPr="002665AC" w:rsidRDefault="00C46B46" w:rsidP="00C46B46">
            <w:pPr>
              <w:jc w:val="center"/>
              <w:rPr>
                <w:rFonts w:ascii="宋体" w:hAnsi="宋体"/>
                <w:sz w:val="22"/>
                <w:szCs w:val="22"/>
              </w:rPr>
            </w:pPr>
            <w:r w:rsidRPr="002665AC">
              <w:rPr>
                <w:rFonts w:ascii="宋体" w:hAnsi="宋体" w:hint="eastAsia"/>
                <w:sz w:val="22"/>
                <w:szCs w:val="22"/>
              </w:rPr>
              <w:t>9</w:t>
            </w:r>
          </w:p>
        </w:tc>
        <w:tc>
          <w:tcPr>
            <w:tcW w:w="1985" w:type="dxa"/>
            <w:vAlign w:val="center"/>
          </w:tcPr>
          <w:p w14:paraId="35184258" w14:textId="415A6759" w:rsidR="00C46B46" w:rsidRPr="002665AC" w:rsidRDefault="00C46B46" w:rsidP="00C46B46">
            <w:pPr>
              <w:jc w:val="center"/>
              <w:rPr>
                <w:rFonts w:ascii="宋体" w:hAnsi="宋体"/>
                <w:sz w:val="22"/>
                <w:szCs w:val="22"/>
              </w:rPr>
            </w:pPr>
            <w:r w:rsidRPr="002665AC">
              <w:rPr>
                <w:rFonts w:ascii="宋体" w:hAnsi="宋体" w:hint="eastAsia"/>
                <w:sz w:val="22"/>
                <w:szCs w:val="22"/>
              </w:rPr>
              <w:t>拟派人员情况</w:t>
            </w:r>
          </w:p>
        </w:tc>
        <w:tc>
          <w:tcPr>
            <w:tcW w:w="1052" w:type="dxa"/>
            <w:vAlign w:val="center"/>
          </w:tcPr>
          <w:p w14:paraId="7EB60108" w14:textId="443B8837" w:rsidR="00C46B46" w:rsidRPr="002665AC" w:rsidRDefault="00C46B46" w:rsidP="00C46B46">
            <w:pPr>
              <w:jc w:val="center"/>
              <w:rPr>
                <w:rFonts w:ascii="宋体" w:hAnsi="宋体"/>
                <w:sz w:val="22"/>
                <w:szCs w:val="22"/>
              </w:rPr>
            </w:pPr>
            <w:r w:rsidRPr="002665AC">
              <w:rPr>
                <w:rFonts w:ascii="宋体" w:hAnsi="宋体" w:hint="eastAsia"/>
                <w:sz w:val="22"/>
                <w:szCs w:val="22"/>
              </w:rPr>
              <w:t>0</w:t>
            </w:r>
            <w:r w:rsidRPr="002665AC">
              <w:rPr>
                <w:rFonts w:ascii="宋体" w:hAnsi="宋体"/>
                <w:sz w:val="22"/>
                <w:szCs w:val="22"/>
              </w:rPr>
              <w:t>-5</w:t>
            </w:r>
            <w:r w:rsidRPr="002665AC">
              <w:rPr>
                <w:rFonts w:ascii="宋体" w:hAnsi="宋体" w:hint="eastAsia"/>
                <w:sz w:val="22"/>
                <w:szCs w:val="22"/>
              </w:rPr>
              <w:t>分</w:t>
            </w:r>
          </w:p>
        </w:tc>
        <w:tc>
          <w:tcPr>
            <w:tcW w:w="5971" w:type="dxa"/>
            <w:vAlign w:val="center"/>
          </w:tcPr>
          <w:p w14:paraId="3AE57960" w14:textId="62F2A5F2" w:rsidR="00C46B46" w:rsidRPr="002665AC" w:rsidRDefault="00C46B46" w:rsidP="00C46B46">
            <w:pPr>
              <w:rPr>
                <w:rFonts w:ascii="宋体" w:hAnsi="宋体"/>
                <w:sz w:val="22"/>
                <w:szCs w:val="22"/>
              </w:rPr>
            </w:pPr>
            <w:r w:rsidRPr="002665AC">
              <w:rPr>
                <w:rFonts w:ascii="宋体" w:hAnsi="宋体" w:hint="eastAsia"/>
                <w:sz w:val="22"/>
                <w:szCs w:val="22"/>
              </w:rPr>
              <w:t>针对本次项目提出的拟派项目实施团队情况，包括拟派项目实施团队配置的人员数量、职称（如信息系统项目管理师、机电工程建造师、消防相关专业工程师、电子与智能化工程相关专业工程师、安全分析师等）、分工情况等，由评委综合评分，其中A档的得5分，B档的得4分，C档的得3分，D档的得2分，E档的得1分，F档的得0分。</w:t>
            </w:r>
          </w:p>
          <w:p w14:paraId="275292A8" w14:textId="3D154007" w:rsidR="00C46B46" w:rsidRPr="002665AC" w:rsidRDefault="00C46B46" w:rsidP="00C46B46">
            <w:pPr>
              <w:rPr>
                <w:rFonts w:ascii="宋体" w:hAnsi="宋体"/>
                <w:sz w:val="22"/>
                <w:szCs w:val="22"/>
              </w:rPr>
            </w:pPr>
            <w:r w:rsidRPr="002665AC">
              <w:rPr>
                <w:rFonts w:ascii="宋体" w:hAnsi="宋体" w:hint="eastAsia"/>
                <w:sz w:val="22"/>
                <w:szCs w:val="22"/>
              </w:rPr>
              <w:t>注：需提供有效证书得复印件和所投单位近2个月内的社保证明材料；社保缴纳单位须跟供应商单位名称一致，否则不得分。</w:t>
            </w:r>
          </w:p>
        </w:tc>
        <w:tc>
          <w:tcPr>
            <w:tcW w:w="975" w:type="dxa"/>
            <w:vAlign w:val="center"/>
          </w:tcPr>
          <w:p w14:paraId="25D10F86" w14:textId="6F6A6028" w:rsidR="00C46B46" w:rsidRPr="002665AC" w:rsidRDefault="00C46B46" w:rsidP="00C46B46">
            <w:pPr>
              <w:jc w:val="center"/>
              <w:rPr>
                <w:rFonts w:ascii="宋体" w:hAnsi="宋体"/>
                <w:sz w:val="22"/>
                <w:szCs w:val="22"/>
              </w:rPr>
            </w:pPr>
            <w:r w:rsidRPr="002665AC">
              <w:rPr>
                <w:rFonts w:ascii="宋体" w:hAnsi="宋体" w:hint="eastAsia"/>
                <w:sz w:val="22"/>
                <w:szCs w:val="22"/>
              </w:rPr>
              <w:t>主观分</w:t>
            </w:r>
          </w:p>
        </w:tc>
      </w:tr>
      <w:tr w:rsidR="002665AC" w:rsidRPr="002665AC" w14:paraId="3CB1D297" w14:textId="77777777" w:rsidTr="00B84D44">
        <w:trPr>
          <w:trHeight w:val="736"/>
          <w:jc w:val="center"/>
        </w:trPr>
        <w:tc>
          <w:tcPr>
            <w:tcW w:w="562" w:type="dxa"/>
            <w:vAlign w:val="center"/>
          </w:tcPr>
          <w:p w14:paraId="7F78ACA9" w14:textId="1E6FFAAA" w:rsidR="00C46B46" w:rsidRPr="002665AC" w:rsidRDefault="00C46B46" w:rsidP="00C46B46">
            <w:pPr>
              <w:jc w:val="center"/>
              <w:rPr>
                <w:rFonts w:ascii="宋体" w:hAnsi="宋体"/>
                <w:sz w:val="22"/>
                <w:szCs w:val="22"/>
              </w:rPr>
            </w:pPr>
            <w:r w:rsidRPr="002665AC">
              <w:rPr>
                <w:rFonts w:ascii="宋体" w:hAnsi="宋体" w:hint="eastAsia"/>
                <w:sz w:val="22"/>
                <w:szCs w:val="22"/>
              </w:rPr>
              <w:t>10</w:t>
            </w:r>
          </w:p>
        </w:tc>
        <w:tc>
          <w:tcPr>
            <w:tcW w:w="1985" w:type="dxa"/>
            <w:vAlign w:val="center"/>
          </w:tcPr>
          <w:p w14:paraId="5384BC7D" w14:textId="3FF1C32E" w:rsidR="00C46B46" w:rsidRPr="002665AC" w:rsidRDefault="00C46B46" w:rsidP="00C46B46">
            <w:pPr>
              <w:jc w:val="center"/>
              <w:rPr>
                <w:rFonts w:ascii="宋体" w:hAnsi="宋体"/>
                <w:sz w:val="22"/>
                <w:szCs w:val="22"/>
              </w:rPr>
            </w:pPr>
            <w:r w:rsidRPr="002665AC">
              <w:rPr>
                <w:rFonts w:ascii="宋体" w:hAnsi="宋体" w:hint="eastAsia"/>
                <w:sz w:val="22"/>
                <w:szCs w:val="22"/>
              </w:rPr>
              <w:t>售后、维修服务能力及技术支持</w:t>
            </w:r>
          </w:p>
        </w:tc>
        <w:tc>
          <w:tcPr>
            <w:tcW w:w="1052" w:type="dxa"/>
            <w:vAlign w:val="center"/>
          </w:tcPr>
          <w:p w14:paraId="263FF33C" w14:textId="38D98C7C" w:rsidR="00C46B46" w:rsidRPr="002665AC" w:rsidRDefault="00C46B46" w:rsidP="00C46B46">
            <w:pPr>
              <w:jc w:val="center"/>
              <w:rPr>
                <w:rFonts w:ascii="宋体" w:hAnsi="宋体"/>
                <w:sz w:val="22"/>
                <w:szCs w:val="22"/>
              </w:rPr>
            </w:pPr>
            <w:r w:rsidRPr="002665AC">
              <w:rPr>
                <w:rFonts w:ascii="宋体" w:hAnsi="宋体"/>
                <w:sz w:val="22"/>
                <w:szCs w:val="22"/>
              </w:rPr>
              <w:t>0-11</w:t>
            </w:r>
            <w:r w:rsidRPr="002665AC">
              <w:rPr>
                <w:rFonts w:ascii="宋体" w:hAnsi="宋体" w:hint="eastAsia"/>
                <w:sz w:val="22"/>
                <w:szCs w:val="22"/>
              </w:rPr>
              <w:t>分</w:t>
            </w:r>
          </w:p>
        </w:tc>
        <w:tc>
          <w:tcPr>
            <w:tcW w:w="5971" w:type="dxa"/>
            <w:vAlign w:val="center"/>
          </w:tcPr>
          <w:p w14:paraId="0CEF438C" w14:textId="5E136130" w:rsidR="00C46B46" w:rsidRPr="002665AC" w:rsidRDefault="00C46B46" w:rsidP="00C46B46">
            <w:pPr>
              <w:pStyle w:val="afffa"/>
              <w:numPr>
                <w:ilvl w:val="0"/>
                <w:numId w:val="30"/>
              </w:numPr>
              <w:ind w:firstLineChars="0"/>
              <w:rPr>
                <w:rFonts w:ascii="宋体" w:hAnsi="宋体"/>
                <w:sz w:val="22"/>
                <w:szCs w:val="22"/>
              </w:rPr>
            </w:pPr>
            <w:r w:rsidRPr="002665AC">
              <w:rPr>
                <w:rFonts w:ascii="宋体" w:hAnsi="宋体" w:hint="eastAsia"/>
                <w:sz w:val="22"/>
                <w:szCs w:val="22"/>
              </w:rPr>
              <w:t>对为本项目设置维修队伍的配备（如安全运维信息安全保障人员、电工技师等）、计划安排、优惠承诺等情况合理性，售后故障响应组织架构和响应时间的可行性方案，以及对本项目售后服务承诺的范围和完善程度</w:t>
            </w:r>
            <w:r w:rsidRPr="002665AC">
              <w:rPr>
                <w:rFonts w:ascii="宋体" w:hAnsi="宋体"/>
                <w:sz w:val="22"/>
                <w:szCs w:val="22"/>
              </w:rPr>
              <w:t>（</w:t>
            </w:r>
            <w:r w:rsidRPr="002665AC">
              <w:rPr>
                <w:rFonts w:ascii="宋体" w:hAnsi="宋体" w:hint="eastAsia"/>
                <w:sz w:val="22"/>
                <w:szCs w:val="22"/>
              </w:rPr>
              <w:t>包括保修年限，保修部件范围，保修、服务标准，进货渠道等</w:t>
            </w:r>
            <w:r w:rsidRPr="002665AC">
              <w:rPr>
                <w:rFonts w:ascii="宋体" w:hAnsi="宋体"/>
                <w:sz w:val="22"/>
                <w:szCs w:val="22"/>
              </w:rPr>
              <w:t>）</w:t>
            </w:r>
            <w:r w:rsidRPr="002665AC">
              <w:rPr>
                <w:rFonts w:ascii="宋体" w:hAnsi="宋体" w:hint="eastAsia"/>
                <w:sz w:val="22"/>
                <w:szCs w:val="22"/>
              </w:rPr>
              <w:t>，由评委综合打分，其中A档的得6分，B档的得5分，C档</w:t>
            </w:r>
            <w:r w:rsidRPr="002665AC">
              <w:rPr>
                <w:rFonts w:ascii="宋体" w:hAnsi="宋体" w:hint="eastAsia"/>
                <w:sz w:val="22"/>
                <w:szCs w:val="22"/>
              </w:rPr>
              <w:lastRenderedPageBreak/>
              <w:t>的得4分，D档的得2分，E档的得1分，F档的得0分。</w:t>
            </w:r>
          </w:p>
          <w:p w14:paraId="7E6306E1" w14:textId="0374ED15" w:rsidR="00C46B46" w:rsidRPr="002665AC" w:rsidRDefault="00C46B46" w:rsidP="00C46B46">
            <w:pPr>
              <w:pStyle w:val="afffa"/>
              <w:numPr>
                <w:ilvl w:val="0"/>
                <w:numId w:val="30"/>
              </w:numPr>
              <w:ind w:firstLineChars="0"/>
              <w:rPr>
                <w:rFonts w:ascii="宋体" w:hAnsi="宋体"/>
                <w:sz w:val="22"/>
                <w:szCs w:val="22"/>
              </w:rPr>
            </w:pPr>
            <w:r w:rsidRPr="002665AC">
              <w:rPr>
                <w:rFonts w:ascii="宋体" w:hAnsi="宋体"/>
                <w:sz w:val="22"/>
                <w:szCs w:val="22"/>
              </w:rPr>
              <w:t>供应商是否能够持续提供技术支持和升级，包括但不限于：1）技术支持的方式、范围、频次、响应时间等；2）技术升级的内容、周期、费用等；3）技术支持和升级的质量保证措施和验收标准等，</w:t>
            </w:r>
            <w:r w:rsidRPr="002665AC">
              <w:rPr>
                <w:rFonts w:ascii="宋体" w:hAnsi="宋体" w:hint="eastAsia"/>
                <w:sz w:val="22"/>
                <w:szCs w:val="22"/>
              </w:rPr>
              <w:t>由评委综合打分，其中A档的得5分，B档的得4分，C档的得3分，D档的得2分，E档的得1分，F档的得0分。</w:t>
            </w:r>
          </w:p>
        </w:tc>
        <w:tc>
          <w:tcPr>
            <w:tcW w:w="975" w:type="dxa"/>
            <w:vAlign w:val="center"/>
          </w:tcPr>
          <w:p w14:paraId="380BEDE2" w14:textId="3F6866D2" w:rsidR="00C46B46" w:rsidRPr="002665AC" w:rsidRDefault="00C46B46" w:rsidP="00C46B46">
            <w:pPr>
              <w:jc w:val="center"/>
              <w:rPr>
                <w:rFonts w:ascii="宋体" w:hAnsi="宋体"/>
                <w:sz w:val="22"/>
                <w:szCs w:val="22"/>
              </w:rPr>
            </w:pPr>
            <w:r w:rsidRPr="002665AC">
              <w:rPr>
                <w:rFonts w:ascii="宋体" w:hAnsi="宋体" w:hint="eastAsia"/>
                <w:sz w:val="22"/>
                <w:szCs w:val="22"/>
              </w:rPr>
              <w:lastRenderedPageBreak/>
              <w:t>主观分</w:t>
            </w:r>
          </w:p>
        </w:tc>
      </w:tr>
      <w:tr w:rsidR="00C46B46" w:rsidRPr="002665AC" w14:paraId="2D47AD3E" w14:textId="77777777" w:rsidTr="00B84D44">
        <w:trPr>
          <w:trHeight w:val="660"/>
          <w:jc w:val="center"/>
        </w:trPr>
        <w:tc>
          <w:tcPr>
            <w:tcW w:w="10545" w:type="dxa"/>
            <w:gridSpan w:val="5"/>
            <w:vAlign w:val="center"/>
          </w:tcPr>
          <w:p w14:paraId="1B6D7502" w14:textId="77777777" w:rsidR="00C46B46" w:rsidRPr="002665AC" w:rsidRDefault="00C46B46" w:rsidP="00C46B46">
            <w:pPr>
              <w:rPr>
                <w:rFonts w:ascii="宋体" w:hAnsi="宋体"/>
                <w:snapToGrid w:val="0"/>
                <w:kern w:val="0"/>
                <w:sz w:val="22"/>
                <w:szCs w:val="22"/>
              </w:rPr>
            </w:pPr>
            <w:r w:rsidRPr="002665AC">
              <w:rPr>
                <w:rFonts w:ascii="宋体" w:hAnsi="宋体" w:hint="eastAsia"/>
                <w:snapToGrid w:val="0"/>
                <w:kern w:val="0"/>
                <w:sz w:val="22"/>
                <w:szCs w:val="22"/>
              </w:rPr>
              <w:t>说明：</w:t>
            </w:r>
          </w:p>
          <w:p w14:paraId="320F0FEA" w14:textId="77777777" w:rsidR="00C46B46" w:rsidRPr="002665AC" w:rsidRDefault="00C46B46" w:rsidP="00C46B46">
            <w:pPr>
              <w:rPr>
                <w:rFonts w:ascii="宋体" w:hAnsi="宋体"/>
                <w:snapToGrid w:val="0"/>
                <w:kern w:val="0"/>
                <w:sz w:val="22"/>
                <w:szCs w:val="22"/>
              </w:rPr>
            </w:pPr>
            <w:r w:rsidRPr="002665AC">
              <w:rPr>
                <w:rFonts w:ascii="宋体" w:hAnsi="宋体" w:hint="eastAsia"/>
                <w:snapToGrid w:val="0"/>
                <w:kern w:val="0"/>
                <w:sz w:val="22"/>
                <w:szCs w:val="22"/>
              </w:rPr>
              <w:t>（1）因落实政府采购政策需进行业绩加分的，其业绩分按满分计入。</w:t>
            </w:r>
          </w:p>
          <w:p w14:paraId="06E260D9" w14:textId="77777777" w:rsidR="00C46B46" w:rsidRPr="002665AC" w:rsidRDefault="00C46B46" w:rsidP="00C46B46">
            <w:pPr>
              <w:rPr>
                <w:rFonts w:ascii="宋体" w:hAnsi="宋体"/>
                <w:snapToGrid w:val="0"/>
                <w:kern w:val="0"/>
                <w:sz w:val="22"/>
                <w:szCs w:val="22"/>
              </w:rPr>
            </w:pPr>
            <w:r w:rsidRPr="002665AC">
              <w:rPr>
                <w:rFonts w:ascii="宋体" w:hAnsi="宋体" w:hint="eastAsia"/>
                <w:snapToGrid w:val="0"/>
                <w:kern w:val="0"/>
                <w:sz w:val="22"/>
                <w:szCs w:val="22"/>
              </w:rPr>
              <w:t>（2）商务技术评分标准中，A档一般以提供卓越、高质量且超出预期的方案/措施为标准，其内容详尽、科学，操作性强，信度高，不仅达到甚至超出采购需求，展现明显优势和创新。B档一般以完全满足磋商文件要求的方案/措施为标准，其内容细致、科学，操作性和可信度良好，满足采购需求，部分方面可能超越预期。C档一般以基本符合磋商文件要求的方案/措施为标准，内容适度详细和科学，操作性和信度一般，满足采购需求，但创新或优化不足。D档一般以尝试符合磋商文件基本要求的方案/措施为标准，但详细程度、科学性和操作性有所不足，信度较低，部分满足采购需求，缺乏有效解决方案。E档一般以简略且不完善的方案/措施为标准，细节、可操作性和科学性较差，信度低，难以满足采购需求，存在明显缺陷。F档一般以完全不符合磋商文件要求的方案/措施为标准，内容缺乏细节和科学性，操作性和信度极低，存在错误或遗漏，完全无法满足采购需求。</w:t>
            </w:r>
          </w:p>
          <w:p w14:paraId="35AA1A55" w14:textId="77777777" w:rsidR="00C46B46" w:rsidRPr="002665AC" w:rsidRDefault="00C46B46" w:rsidP="00C46B46">
            <w:pPr>
              <w:rPr>
                <w:rFonts w:ascii="宋体" w:hAnsi="宋体" w:cs="宋体"/>
                <w:sz w:val="22"/>
                <w:szCs w:val="22"/>
              </w:rPr>
            </w:pPr>
            <w:r w:rsidRPr="002665AC">
              <w:rPr>
                <w:rFonts w:ascii="宋体" w:hAnsi="宋体" w:hint="eastAsia"/>
                <w:snapToGrid w:val="0"/>
                <w:kern w:val="0"/>
                <w:sz w:val="22"/>
                <w:szCs w:val="22"/>
              </w:rPr>
              <w:t>（3）商务技术文件未提供</w:t>
            </w:r>
            <w:r w:rsidRPr="002665AC">
              <w:rPr>
                <w:rFonts w:ascii="宋体" w:hAnsi="宋体" w:cs="宋体" w:hint="eastAsia"/>
                <w:sz w:val="22"/>
                <w:szCs w:val="22"/>
              </w:rPr>
              <w:t>评分项目内容的，该项按零分处理，且不受最低分值限制。</w:t>
            </w:r>
          </w:p>
          <w:p w14:paraId="59C0FCE1" w14:textId="77777777" w:rsidR="00C46B46" w:rsidRPr="002665AC" w:rsidRDefault="00C46B46" w:rsidP="00C46B46">
            <w:pPr>
              <w:rPr>
                <w:rFonts w:ascii="宋体" w:hAnsi="宋体" w:cs="宋体"/>
                <w:sz w:val="22"/>
                <w:szCs w:val="22"/>
              </w:rPr>
            </w:pPr>
            <w:r w:rsidRPr="002665AC">
              <w:rPr>
                <w:rFonts w:ascii="宋体" w:hAnsi="宋体" w:cs="宋体" w:hint="eastAsia"/>
                <w:sz w:val="22"/>
                <w:szCs w:val="22"/>
              </w:rPr>
              <w:t>（4）商务技术文件中提供的证明材料无法辨认的，按未提供处理。</w:t>
            </w:r>
          </w:p>
          <w:p w14:paraId="24320071" w14:textId="6363D2C8" w:rsidR="00C46B46" w:rsidRPr="002665AC" w:rsidRDefault="00C46B46" w:rsidP="00C46B46">
            <w:pPr>
              <w:rPr>
                <w:rFonts w:ascii="宋体" w:hAnsi="宋体"/>
                <w:sz w:val="22"/>
                <w:szCs w:val="22"/>
              </w:rPr>
            </w:pPr>
            <w:r w:rsidRPr="002665AC">
              <w:rPr>
                <w:rFonts w:ascii="宋体" w:hAnsi="宋体" w:hint="eastAsia"/>
                <w:snapToGrid w:val="0"/>
                <w:kern w:val="0"/>
                <w:sz w:val="22"/>
                <w:szCs w:val="22"/>
              </w:rPr>
              <w:t>（5）供应商需根据磋商文件的要求进行制作，内容简洁明了，编排合理有序，与采购内容无关或不符合磋商文件要求的资料不要编入商务技术文件，建议页码控制在4</w:t>
            </w:r>
            <w:r w:rsidRPr="002665AC">
              <w:rPr>
                <w:rFonts w:ascii="宋体" w:hAnsi="宋体"/>
                <w:snapToGrid w:val="0"/>
                <w:kern w:val="0"/>
                <w:sz w:val="22"/>
                <w:szCs w:val="22"/>
              </w:rPr>
              <w:t>0</w:t>
            </w:r>
            <w:r w:rsidRPr="002665AC">
              <w:rPr>
                <w:rFonts w:ascii="宋体" w:hAnsi="宋体" w:hint="eastAsia"/>
                <w:snapToGrid w:val="0"/>
                <w:kern w:val="0"/>
                <w:sz w:val="22"/>
                <w:szCs w:val="22"/>
              </w:rPr>
              <w:t>0页以下。</w:t>
            </w:r>
          </w:p>
        </w:tc>
      </w:tr>
    </w:tbl>
    <w:p w14:paraId="31CDF439" w14:textId="77777777" w:rsidR="00113D27" w:rsidRPr="002665AC" w:rsidRDefault="00113D27">
      <w:pPr>
        <w:pStyle w:val="a1"/>
      </w:pPr>
    </w:p>
    <w:p w14:paraId="451EFA3C" w14:textId="5F0A1936" w:rsidR="00113D27" w:rsidRPr="002665AC" w:rsidRDefault="00000000">
      <w:pPr>
        <w:spacing w:line="400" w:lineRule="exact"/>
        <w:rPr>
          <w:rFonts w:ascii="宋体" w:hAnsi="宋体"/>
          <w:sz w:val="22"/>
        </w:rPr>
      </w:pPr>
      <w:r w:rsidRPr="002665AC">
        <w:rPr>
          <w:rFonts w:ascii="宋体" w:hAnsi="宋体"/>
          <w:sz w:val="22"/>
        </w:rPr>
        <w:t>2、</w:t>
      </w:r>
      <w:r w:rsidRPr="002665AC">
        <w:rPr>
          <w:rFonts w:ascii="宋体" w:hAnsi="宋体" w:hint="eastAsia"/>
          <w:sz w:val="22"/>
        </w:rPr>
        <w:t>报价分</w:t>
      </w:r>
      <w:r w:rsidRPr="002665AC">
        <w:rPr>
          <w:rFonts w:ascii="宋体" w:hAnsi="宋体"/>
          <w:sz w:val="22"/>
        </w:rPr>
        <w:t>（</w:t>
      </w:r>
      <w:r w:rsidR="0036301A" w:rsidRPr="002665AC">
        <w:rPr>
          <w:rFonts w:ascii="宋体" w:hAnsi="宋体" w:hint="eastAsia"/>
          <w:sz w:val="22"/>
        </w:rPr>
        <w:t>3</w:t>
      </w:r>
      <w:r w:rsidRPr="002665AC">
        <w:rPr>
          <w:rFonts w:ascii="宋体" w:hAnsi="宋体" w:hint="eastAsia"/>
          <w:sz w:val="22"/>
        </w:rPr>
        <w:t>0</w:t>
      </w:r>
      <w:r w:rsidRPr="002665AC">
        <w:rPr>
          <w:rFonts w:ascii="宋体" w:hAnsi="宋体"/>
          <w:sz w:val="22"/>
        </w:rPr>
        <w:t>分）：</w:t>
      </w:r>
    </w:p>
    <w:p w14:paraId="5072AD3B" w14:textId="4946F824" w:rsidR="00113D27" w:rsidRPr="002665AC" w:rsidRDefault="00000000">
      <w:pPr>
        <w:spacing w:line="400" w:lineRule="exact"/>
        <w:ind w:leftChars="156" w:left="328"/>
        <w:rPr>
          <w:rFonts w:ascii="宋体" w:hAnsi="宋体"/>
          <w:sz w:val="22"/>
          <w:szCs w:val="22"/>
        </w:rPr>
      </w:pPr>
      <w:r w:rsidRPr="002665AC">
        <w:rPr>
          <w:rFonts w:ascii="宋体" w:hAnsi="宋体" w:hint="eastAsia"/>
          <w:sz w:val="22"/>
          <w:szCs w:val="22"/>
        </w:rPr>
        <w:t>报价分</w:t>
      </w:r>
      <w:r w:rsidRPr="002665AC">
        <w:rPr>
          <w:rFonts w:ascii="宋体" w:hAnsi="宋体"/>
          <w:sz w:val="22"/>
          <w:szCs w:val="22"/>
        </w:rPr>
        <w:t>采用低价优先法计算，即满足磋商文件要求且最后报价最低的供应商的价格为磋商基准价，其</w:t>
      </w:r>
      <w:r w:rsidRPr="002665AC">
        <w:rPr>
          <w:rFonts w:ascii="宋体" w:hAnsi="宋体" w:hint="eastAsia"/>
          <w:sz w:val="22"/>
          <w:szCs w:val="22"/>
        </w:rPr>
        <w:t>报价分</w:t>
      </w:r>
      <w:r w:rsidRPr="002665AC">
        <w:rPr>
          <w:rFonts w:ascii="宋体" w:hAnsi="宋体"/>
          <w:sz w:val="22"/>
          <w:szCs w:val="22"/>
        </w:rPr>
        <w:t>为满分。其他供应商的</w:t>
      </w:r>
      <w:r w:rsidRPr="002665AC">
        <w:rPr>
          <w:rFonts w:ascii="宋体" w:hAnsi="宋体" w:hint="eastAsia"/>
          <w:sz w:val="22"/>
          <w:szCs w:val="22"/>
        </w:rPr>
        <w:t>报价分</w:t>
      </w:r>
      <w:r w:rsidRPr="002665AC">
        <w:rPr>
          <w:rFonts w:ascii="宋体" w:hAnsi="宋体"/>
          <w:sz w:val="22"/>
          <w:szCs w:val="22"/>
        </w:rPr>
        <w:t>统一按照下列公式计算：</w:t>
      </w:r>
      <w:r w:rsidRPr="002665AC">
        <w:rPr>
          <w:rFonts w:ascii="宋体" w:hAnsi="宋体" w:hint="eastAsia"/>
          <w:sz w:val="22"/>
          <w:szCs w:val="22"/>
        </w:rPr>
        <w:t>报价</w:t>
      </w:r>
      <w:r w:rsidRPr="002665AC">
        <w:rPr>
          <w:rFonts w:ascii="宋体" w:hAnsi="宋体"/>
          <w:sz w:val="22"/>
          <w:szCs w:val="22"/>
        </w:rPr>
        <w:t>得分=（磋商基准价／最后报价）×</w:t>
      </w:r>
      <w:r w:rsidR="0036301A" w:rsidRPr="002665AC">
        <w:rPr>
          <w:rFonts w:ascii="宋体" w:hAnsi="宋体" w:hint="eastAsia"/>
          <w:sz w:val="22"/>
          <w:szCs w:val="22"/>
        </w:rPr>
        <w:t>3</w:t>
      </w:r>
      <w:r w:rsidRPr="002665AC">
        <w:rPr>
          <w:rFonts w:ascii="宋体" w:hAnsi="宋体"/>
          <w:sz w:val="22"/>
          <w:szCs w:val="22"/>
        </w:rPr>
        <w:t>0</w:t>
      </w:r>
      <w:r w:rsidRPr="002665AC">
        <w:rPr>
          <w:rFonts w:ascii="宋体" w:hAnsi="宋体" w:hint="eastAsia"/>
          <w:sz w:val="22"/>
          <w:szCs w:val="22"/>
        </w:rPr>
        <w:t>（保留二位小数，第三位四舍五入）</w:t>
      </w:r>
      <w:r w:rsidRPr="002665AC">
        <w:rPr>
          <w:rFonts w:ascii="宋体" w:hAnsi="宋体"/>
          <w:sz w:val="22"/>
          <w:szCs w:val="22"/>
        </w:rPr>
        <w:t>。</w:t>
      </w:r>
    </w:p>
    <w:p w14:paraId="5A6C9DAE" w14:textId="77777777" w:rsidR="00113D27" w:rsidRPr="002665AC" w:rsidRDefault="00000000">
      <w:pPr>
        <w:spacing w:line="400" w:lineRule="exact"/>
        <w:rPr>
          <w:rFonts w:ascii="宋体" w:hAnsi="宋体"/>
          <w:sz w:val="22"/>
        </w:rPr>
      </w:pPr>
      <w:r w:rsidRPr="002665AC">
        <w:rPr>
          <w:rFonts w:ascii="宋体" w:hAnsi="宋体"/>
          <w:sz w:val="22"/>
        </w:rPr>
        <w:t>3、有效供应商的综合得分为商务技术分和</w:t>
      </w:r>
      <w:r w:rsidRPr="002665AC">
        <w:rPr>
          <w:rFonts w:ascii="宋体" w:hAnsi="宋体" w:hint="eastAsia"/>
          <w:sz w:val="22"/>
          <w:szCs w:val="22"/>
        </w:rPr>
        <w:t>报价分</w:t>
      </w:r>
      <w:r w:rsidRPr="002665AC">
        <w:rPr>
          <w:rFonts w:ascii="宋体" w:hAnsi="宋体"/>
          <w:sz w:val="22"/>
        </w:rPr>
        <w:t>的总和。</w:t>
      </w:r>
    </w:p>
    <w:p w14:paraId="13E9EF9C" w14:textId="77777777" w:rsidR="00113D27" w:rsidRPr="002665AC" w:rsidRDefault="00000000">
      <w:pPr>
        <w:spacing w:line="400" w:lineRule="exact"/>
        <w:ind w:left="440" w:hangingChars="200" w:hanging="440"/>
        <w:rPr>
          <w:rFonts w:ascii="宋体" w:hAnsi="宋体"/>
          <w:sz w:val="22"/>
        </w:rPr>
      </w:pPr>
      <w:r w:rsidRPr="002665AC">
        <w:rPr>
          <w:rFonts w:ascii="宋体" w:hAnsi="宋体"/>
          <w:sz w:val="22"/>
        </w:rPr>
        <w:t>4、磋商小组</w:t>
      </w:r>
      <w:r w:rsidRPr="002665AC">
        <w:rPr>
          <w:rFonts w:ascii="宋体" w:hAnsi="宋体" w:hint="eastAsia"/>
          <w:sz w:val="22"/>
          <w:szCs w:val="22"/>
        </w:rPr>
        <w:t>在综合评审后，按评审办法向采购人推荐中标候选人，并提交评审报告。</w:t>
      </w:r>
    </w:p>
    <w:p w14:paraId="1099ED85" w14:textId="77777777" w:rsidR="00113D27" w:rsidRPr="002665AC" w:rsidRDefault="00000000">
      <w:pPr>
        <w:spacing w:line="420" w:lineRule="exact"/>
        <w:rPr>
          <w:rFonts w:ascii="宋体" w:hAnsi="宋体"/>
          <w:b/>
          <w:sz w:val="22"/>
        </w:rPr>
      </w:pPr>
      <w:bookmarkStart w:id="274" w:name="_Toc221356903"/>
      <w:bookmarkStart w:id="275" w:name="_Toc221356966"/>
      <w:r w:rsidRPr="002665AC">
        <w:rPr>
          <w:rFonts w:ascii="宋体" w:hAnsi="宋体" w:hint="eastAsia"/>
          <w:b/>
          <w:sz w:val="22"/>
        </w:rPr>
        <w:t>五</w:t>
      </w:r>
      <w:r w:rsidRPr="002665AC">
        <w:rPr>
          <w:rFonts w:ascii="宋体" w:hAnsi="宋体"/>
          <w:b/>
          <w:sz w:val="22"/>
        </w:rPr>
        <w:t>、定标办法</w:t>
      </w:r>
      <w:bookmarkEnd w:id="274"/>
      <w:bookmarkEnd w:id="275"/>
    </w:p>
    <w:p w14:paraId="7C39C37B" w14:textId="77777777" w:rsidR="00113D27" w:rsidRPr="002665AC" w:rsidRDefault="00000000">
      <w:pPr>
        <w:spacing w:line="400" w:lineRule="exact"/>
        <w:ind w:leftChars="209" w:left="439"/>
        <w:rPr>
          <w:rFonts w:ascii="宋体" w:hAnsi="宋体"/>
          <w:sz w:val="22"/>
          <w:szCs w:val="22"/>
        </w:rPr>
      </w:pPr>
      <w:r w:rsidRPr="002665AC">
        <w:rPr>
          <w:rFonts w:ascii="宋体" w:hAnsi="宋体"/>
          <w:sz w:val="22"/>
          <w:szCs w:val="22"/>
        </w:rPr>
        <w:t>本次</w:t>
      </w:r>
      <w:r w:rsidRPr="002665AC">
        <w:rPr>
          <w:rFonts w:ascii="宋体" w:hAnsi="宋体" w:hint="eastAsia"/>
          <w:sz w:val="22"/>
          <w:szCs w:val="22"/>
        </w:rPr>
        <w:t>采购</w:t>
      </w:r>
      <w:r w:rsidRPr="002665AC">
        <w:rPr>
          <w:rFonts w:ascii="宋体" w:hAnsi="宋体"/>
          <w:sz w:val="22"/>
          <w:szCs w:val="22"/>
        </w:rPr>
        <w:t>由磋商小组</w:t>
      </w:r>
      <w:r w:rsidRPr="002665AC">
        <w:rPr>
          <w:rFonts w:ascii="宋体" w:hAnsi="宋体" w:hint="eastAsia"/>
          <w:sz w:val="22"/>
          <w:szCs w:val="22"/>
        </w:rPr>
        <w:t>推荐</w:t>
      </w:r>
      <w:r w:rsidRPr="002665AC">
        <w:rPr>
          <w:rFonts w:ascii="宋体" w:hAnsi="宋体"/>
          <w:sz w:val="22"/>
          <w:szCs w:val="22"/>
        </w:rPr>
        <w:t>中标候选人</w:t>
      </w:r>
      <w:r w:rsidRPr="002665AC">
        <w:rPr>
          <w:rFonts w:ascii="宋体" w:hAnsi="宋体" w:hint="eastAsia"/>
          <w:sz w:val="22"/>
          <w:szCs w:val="22"/>
        </w:rPr>
        <w:t>，采购人根据磋商小组的推荐结果进行最终确认</w:t>
      </w:r>
      <w:r w:rsidRPr="002665AC">
        <w:rPr>
          <w:rFonts w:ascii="宋体" w:hAnsi="宋体"/>
          <w:sz w:val="22"/>
        </w:rPr>
        <w:t>。如</w:t>
      </w:r>
      <w:r w:rsidRPr="002665AC">
        <w:rPr>
          <w:rFonts w:ascii="宋体" w:hAnsi="宋体" w:hint="eastAsia"/>
          <w:sz w:val="22"/>
        </w:rPr>
        <w:t>第一候选</w:t>
      </w:r>
      <w:r w:rsidRPr="002665AC">
        <w:rPr>
          <w:rFonts w:ascii="宋体" w:hAnsi="宋体"/>
          <w:sz w:val="22"/>
        </w:rPr>
        <w:t>供应商放弃中标、或因不可抗力提出不能履行合同；或者磋商文件规定应当提交履约保证金而在规定的期限内未能提交的；或未能在规定时间内与采购人签订合同的；或者经质疑，采购人审查后，确因排名第一的候选人在本次</w:t>
      </w:r>
      <w:r w:rsidRPr="002665AC">
        <w:rPr>
          <w:rFonts w:ascii="宋体" w:hAnsi="宋体" w:hint="eastAsia"/>
          <w:sz w:val="22"/>
        </w:rPr>
        <w:t>采购</w:t>
      </w:r>
      <w:r w:rsidRPr="002665AC">
        <w:rPr>
          <w:rFonts w:ascii="宋体" w:hAnsi="宋体"/>
          <w:sz w:val="22"/>
        </w:rPr>
        <w:t>活动中存在违法违规行为或其他原因使质疑成立的，采购人可以视具体情况确定是否由排名第二的中标候选人为中标（成交）供应商</w:t>
      </w:r>
      <w:r w:rsidRPr="002665AC">
        <w:rPr>
          <w:rFonts w:ascii="宋体" w:hAnsi="宋体" w:hint="eastAsia"/>
          <w:sz w:val="22"/>
        </w:rPr>
        <w:t>，以此类推</w:t>
      </w:r>
      <w:r w:rsidRPr="002665AC">
        <w:rPr>
          <w:rFonts w:ascii="宋体" w:hAnsi="宋体"/>
          <w:sz w:val="22"/>
        </w:rPr>
        <w:t>。如</w:t>
      </w:r>
      <w:r w:rsidRPr="002665AC">
        <w:rPr>
          <w:rFonts w:ascii="宋体" w:hAnsi="宋体" w:hint="eastAsia"/>
          <w:sz w:val="22"/>
        </w:rPr>
        <w:t>全部</w:t>
      </w:r>
      <w:r w:rsidRPr="002665AC">
        <w:rPr>
          <w:rFonts w:ascii="宋体" w:hAnsi="宋体"/>
          <w:sz w:val="22"/>
        </w:rPr>
        <w:t>中标候选人因前款规定的同样原因不能签订合同的，本次</w:t>
      </w:r>
      <w:r w:rsidRPr="002665AC">
        <w:rPr>
          <w:rFonts w:ascii="宋体" w:hAnsi="宋体" w:hint="eastAsia"/>
          <w:sz w:val="22"/>
        </w:rPr>
        <w:t>采购</w:t>
      </w:r>
      <w:r w:rsidRPr="002665AC">
        <w:rPr>
          <w:rFonts w:ascii="宋体" w:hAnsi="宋体"/>
          <w:sz w:val="22"/>
        </w:rPr>
        <w:t>失败，重新组织</w:t>
      </w:r>
      <w:r w:rsidRPr="002665AC">
        <w:rPr>
          <w:rFonts w:ascii="宋体" w:hAnsi="宋体" w:hint="eastAsia"/>
          <w:sz w:val="22"/>
        </w:rPr>
        <w:t>采购</w:t>
      </w:r>
      <w:r w:rsidRPr="002665AC">
        <w:rPr>
          <w:rFonts w:ascii="宋体" w:hAnsi="宋体"/>
          <w:sz w:val="22"/>
        </w:rPr>
        <w:t>。</w:t>
      </w:r>
    </w:p>
    <w:p w14:paraId="4F0D406A" w14:textId="77777777" w:rsidR="00113D27" w:rsidRPr="002665AC" w:rsidRDefault="00000000">
      <w:pPr>
        <w:spacing w:line="420" w:lineRule="exact"/>
        <w:rPr>
          <w:rFonts w:ascii="宋体" w:hAnsi="宋体"/>
          <w:b/>
          <w:sz w:val="22"/>
        </w:rPr>
      </w:pPr>
      <w:bookmarkStart w:id="276" w:name="_Toc221356905"/>
      <w:bookmarkStart w:id="277" w:name="_Toc221356968"/>
      <w:r w:rsidRPr="002665AC">
        <w:rPr>
          <w:rFonts w:ascii="宋体" w:hAnsi="宋体" w:hint="eastAsia"/>
          <w:b/>
          <w:sz w:val="22"/>
        </w:rPr>
        <w:t>六</w:t>
      </w:r>
      <w:r w:rsidRPr="002665AC">
        <w:rPr>
          <w:rFonts w:ascii="宋体" w:hAnsi="宋体"/>
          <w:b/>
          <w:sz w:val="22"/>
        </w:rPr>
        <w:t>、供应商义务</w:t>
      </w:r>
      <w:bookmarkEnd w:id="276"/>
      <w:bookmarkEnd w:id="277"/>
    </w:p>
    <w:p w14:paraId="4A6D10BA" w14:textId="77777777" w:rsidR="00113D27" w:rsidRPr="002665AC" w:rsidRDefault="00000000">
      <w:pPr>
        <w:spacing w:line="400" w:lineRule="exact"/>
        <w:ind w:leftChars="209" w:left="439"/>
        <w:rPr>
          <w:rFonts w:ascii="宋体" w:hAnsi="宋体"/>
          <w:sz w:val="22"/>
          <w:szCs w:val="22"/>
        </w:rPr>
      </w:pPr>
      <w:r w:rsidRPr="002665AC">
        <w:rPr>
          <w:rFonts w:ascii="宋体" w:hAnsi="宋体"/>
          <w:sz w:val="22"/>
          <w:szCs w:val="22"/>
        </w:rPr>
        <w:t>供应商应随时接受磋商小组的询标，解答包括有关的商务、技术问题等。</w:t>
      </w:r>
    </w:p>
    <w:p w14:paraId="552790D4" w14:textId="77777777" w:rsidR="00113D27" w:rsidRPr="002665AC" w:rsidRDefault="00113D27">
      <w:pPr>
        <w:spacing w:line="400" w:lineRule="exact"/>
        <w:ind w:leftChars="209" w:left="439"/>
        <w:rPr>
          <w:rFonts w:ascii="宋体" w:hAnsi="宋体"/>
          <w:sz w:val="22"/>
          <w:szCs w:val="22"/>
        </w:rPr>
      </w:pPr>
    </w:p>
    <w:sectPr w:rsidR="00113D27" w:rsidRPr="002665AC">
      <w:headerReference w:type="default" r:id="rId21"/>
      <w:pgSz w:w="11906" w:h="16838"/>
      <w:pgMar w:top="1134" w:right="1134" w:bottom="1134" w:left="1134" w:header="851" w:footer="851"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A5CB4" w14:textId="77777777" w:rsidR="00814C5F" w:rsidRDefault="00814C5F">
      <w:r>
        <w:separator/>
      </w:r>
    </w:p>
  </w:endnote>
  <w:endnote w:type="continuationSeparator" w:id="0">
    <w:p w14:paraId="61CB85C8" w14:textId="77777777" w:rsidR="00814C5F" w:rsidRDefault="00814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default"/>
    <w:sig w:usb0="FFFFFFFF" w:usb1="E9FFFFFF" w:usb2="0000003F" w:usb3="00000000" w:csb0="603F01FF" w:csb1="FFFF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HelveticaNeueLT Std Lt">
    <w:altName w:val="微软雅黑"/>
    <w:charset w:val="86"/>
    <w:family w:val="auto"/>
    <w:pitch w:val="default"/>
    <w:sig w:usb0="00000000" w:usb1="00000000" w:usb2="00000010" w:usb3="00000000" w:csb0="00040001" w:csb1="00000000"/>
  </w:font>
  <w:font w:name="ˎ̥">
    <w:altName w:val="微软雅黑"/>
    <w:charset w:val="00"/>
    <w:family w:val="roma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宋体,Verdana,Arial">
    <w:altName w:val="宋体"/>
    <w:charset w:val="86"/>
    <w:family w:val="roma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汉仪中黑简...">
    <w:altName w:val="黑体"/>
    <w:charset w:val="86"/>
    <w:family w:val="auto"/>
    <w:pitch w:val="default"/>
    <w:sig w:usb0="00000000" w:usb1="00000000" w:usb2="00000010" w:usb3="00000000" w:csb0="00040000" w:csb1="00000000"/>
  </w:font>
  <w:font w:name="MS Sans Serif">
    <w:altName w:val="Arial"/>
    <w:panose1 w:val="00000000000000000000"/>
    <w:charset w:val="00"/>
    <w:family w:val="swiss"/>
    <w:notTrueType/>
    <w:pitch w:val="default"/>
    <w:sig w:usb0="00000000" w:usb1="00000000" w:usb2="00000000" w:usb3="00000000" w:csb0="00000001" w:csb1="00000000"/>
  </w:font>
  <w:font w:name="Optima">
    <w:altName w:val="Arial"/>
    <w:charset w:val="00"/>
    <w:family w:val="swiss"/>
    <w:pitch w:val="default"/>
    <w:sig w:usb0="00000000" w:usb1="00000000" w:usb2="00000000" w:usb3="00000000" w:csb0="00000001" w:csb1="00000000"/>
  </w:font>
  <w:font w:name="全真中明體">
    <w:altName w:val="MingLiU-ExtB"/>
    <w:charset w:val="88"/>
    <w:family w:val="modern"/>
    <w:pitch w:val="default"/>
    <w:sig w:usb0="00000000" w:usb1="00000000" w:usb2="00000010" w:usb3="00000000" w:csb0="00100000"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ingLiU_HKSCS">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98D78" w14:textId="77777777" w:rsidR="00113D27" w:rsidRDefault="00000000">
    <w:pPr>
      <w:pStyle w:val="af8"/>
      <w:framePr w:wrap="around" w:vAnchor="text" w:hAnchor="margin" w:xAlign="center" w:y="1"/>
      <w:rPr>
        <w:rStyle w:val="aff9"/>
      </w:rPr>
    </w:pPr>
    <w:r>
      <w:fldChar w:fldCharType="begin"/>
    </w:r>
    <w:r>
      <w:rPr>
        <w:rStyle w:val="aff9"/>
      </w:rPr>
      <w:instrText xml:space="preserve">PAGE  </w:instrText>
    </w:r>
    <w:r>
      <w:fldChar w:fldCharType="separate"/>
    </w:r>
    <w:r>
      <w:rPr>
        <w:rStyle w:val="aff9"/>
      </w:rPr>
      <w:t>1</w:t>
    </w:r>
    <w:r>
      <w:fldChar w:fldCharType="end"/>
    </w:r>
  </w:p>
  <w:p w14:paraId="6CB52D9A" w14:textId="77777777" w:rsidR="00113D27" w:rsidRDefault="00113D27">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1E7B0" w14:textId="77777777" w:rsidR="00113D27" w:rsidRDefault="00000000">
    <w:pPr>
      <w:pStyle w:val="af8"/>
      <w:pBdr>
        <w:top w:val="single" w:sz="4" w:space="1" w:color="auto"/>
      </w:pBdr>
      <w:tabs>
        <w:tab w:val="clear" w:pos="4153"/>
        <w:tab w:val="clear" w:pos="8306"/>
        <w:tab w:val="center" w:pos="4820"/>
        <w:tab w:val="right" w:pos="9498"/>
      </w:tabs>
      <w:rPr>
        <w:rFonts w:ascii="楷体" w:eastAsia="楷体" w:hAnsi="楷体"/>
      </w:rPr>
    </w:pPr>
    <w:r>
      <w:tab/>
    </w:r>
    <w:r>
      <w:fldChar w:fldCharType="begin"/>
    </w:r>
    <w:r>
      <w:instrText>PAGE   \* MERGEFORMAT</w:instrText>
    </w:r>
    <w:r>
      <w:fldChar w:fldCharType="separate"/>
    </w:r>
    <w:r>
      <w:t>48</w:t>
    </w:r>
    <w:r>
      <w:fldChar w:fldCharType="end"/>
    </w:r>
    <w:r>
      <w:tab/>
    </w:r>
    <w:r>
      <w:rPr>
        <w:rFonts w:ascii="楷体" w:eastAsia="楷体" w:hAnsi="楷体" w:hint="eastAsia"/>
      </w:rPr>
      <w:t>温州云信招标代理有限公司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16D8C" w14:textId="77777777" w:rsidR="00113D27" w:rsidRDefault="00113D27">
    <w:pPr>
      <w:pStyle w:val="af8"/>
      <w:tabs>
        <w:tab w:val="clear" w:pos="4153"/>
        <w:tab w:val="clear" w:pos="8306"/>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386B6" w14:textId="77777777" w:rsidR="00113D27" w:rsidRDefault="00000000">
    <w:pPr>
      <w:pStyle w:val="af8"/>
      <w:pBdr>
        <w:top w:val="single" w:sz="4" w:space="1" w:color="auto"/>
      </w:pBdr>
      <w:tabs>
        <w:tab w:val="clear" w:pos="4153"/>
        <w:tab w:val="clear" w:pos="8306"/>
        <w:tab w:val="center" w:pos="4820"/>
        <w:tab w:val="right" w:pos="9498"/>
      </w:tabs>
    </w:pPr>
    <w:r>
      <w:rPr>
        <w:noProof/>
      </w:rPr>
      <mc:AlternateContent>
        <mc:Choice Requires="wps">
          <w:drawing>
            <wp:anchor distT="0" distB="0" distL="114300" distR="114300" simplePos="0" relativeHeight="251661312" behindDoc="0" locked="0" layoutInCell="1" allowOverlap="1" wp14:anchorId="6D8F47D5" wp14:editId="2CC3A74C">
              <wp:simplePos x="0" y="0"/>
              <wp:positionH relativeFrom="margin">
                <wp:posOffset>3026410</wp:posOffset>
              </wp:positionH>
              <wp:positionV relativeFrom="paragraph">
                <wp:posOffset>-635</wp:posOffset>
              </wp:positionV>
              <wp:extent cx="178435" cy="205105"/>
              <wp:effectExtent l="0" t="0" r="12700" b="4445"/>
              <wp:wrapNone/>
              <wp:docPr id="489861957" name="文本框 489861957"/>
              <wp:cNvGraphicFramePr/>
              <a:graphic xmlns:a="http://schemas.openxmlformats.org/drawingml/2006/main">
                <a:graphicData uri="http://schemas.microsoft.com/office/word/2010/wordprocessingShape">
                  <wps:wsp>
                    <wps:cNvSpPr txBox="1"/>
                    <wps:spPr>
                      <a:xfrm>
                        <a:off x="0" y="0"/>
                        <a:ext cx="178419" cy="20518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E9B509" w14:textId="77777777" w:rsidR="00113D27" w:rsidRDefault="00000000">
                          <w:pPr>
                            <w:pStyle w:val="af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w14:anchorId="6D8F47D5" id="_x0000_t202" coordsize="21600,21600" o:spt="202" path="m,l,21600r21600,l21600,xe">
              <v:stroke joinstyle="miter"/>
              <v:path gradientshapeok="t" o:connecttype="rect"/>
            </v:shapetype>
            <v:shape id="文本框 489861957" o:spid="_x0000_s1026" type="#_x0000_t202" style="position:absolute;margin-left:238.3pt;margin-top:-.05pt;width:14.05pt;height:16.1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" filled="f" stroked="f" strokeweight=".5pt">
              <v:textbox inset="0,0,0,0">
                <w:txbxContent>
                  <w:p w14:paraId="62E9B509" w14:textId="77777777" w:rsidR="00113D27" w:rsidRDefault="00000000">
                    <w:pPr>
                      <w:pStyle w:val="af8"/>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06E97" w14:textId="77777777" w:rsidR="00113D27" w:rsidRDefault="00000000">
    <w:pPr>
      <w:pStyle w:val="af8"/>
      <w:pBdr>
        <w:top w:val="single" w:sz="4" w:space="1" w:color="auto"/>
      </w:pBdr>
      <w:tabs>
        <w:tab w:val="clear" w:pos="4153"/>
        <w:tab w:val="clear" w:pos="8306"/>
        <w:tab w:val="center" w:pos="4820"/>
        <w:tab w:val="right" w:pos="9498"/>
      </w:tabs>
      <w:rPr>
        <w:rFonts w:ascii="楷体" w:eastAsia="楷体" w:hAnsi="楷体"/>
      </w:rPr>
    </w:pPr>
    <w:r>
      <w:tab/>
    </w:r>
    <w:r>
      <w:fldChar w:fldCharType="begin"/>
    </w:r>
    <w:r>
      <w:instrText>PAGE   \* MERGEFORMAT</w:instrText>
    </w:r>
    <w:r>
      <w:fldChar w:fldCharType="separate"/>
    </w:r>
    <w:r>
      <w:rPr>
        <w:lang w:val="zh-CN"/>
      </w:rPr>
      <w:t>60</w:t>
    </w:r>
    <w:r>
      <w:fldChar w:fldCharType="end"/>
    </w:r>
    <w:r>
      <w:tab/>
    </w:r>
    <w:r>
      <w:rPr>
        <w:rFonts w:ascii="楷体" w:eastAsia="楷体" w:hAnsi="楷体" w:hint="eastAsia"/>
      </w:rPr>
      <w:t>温州云信招标代理有限公司</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697A" w14:textId="77777777" w:rsidR="00113D27" w:rsidRDefault="00000000">
    <w:pPr>
      <w:pStyle w:val="af8"/>
      <w:pBdr>
        <w:top w:val="single" w:sz="4" w:space="1" w:color="auto"/>
        <w:left w:val="none" w:sz="0" w:space="4" w:color="auto"/>
        <w:bottom w:val="none" w:sz="0" w:space="1" w:color="auto"/>
        <w:right w:val="none" w:sz="0" w:space="4" w:color="auto"/>
      </w:pBdr>
      <w:tabs>
        <w:tab w:val="clear" w:pos="4153"/>
        <w:tab w:val="clear" w:pos="8306"/>
      </w:tabs>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fldChar w:fldCharType="begin"/>
    </w:r>
    <w:r>
      <w:instrText>PAGE   \* MERGEFORMAT</w:instrText>
    </w:r>
    <w:r>
      <w:fldChar w:fldCharType="separate"/>
    </w:r>
    <w:r>
      <w:rPr>
        <w:lang w:val="zh-CN"/>
      </w:rPr>
      <w:t>1</w:t>
    </w:r>
    <w:r>
      <w:fldChar w:fldCharType="end"/>
    </w:r>
    <w:r>
      <w:tab/>
    </w:r>
    <w:r>
      <w:rPr>
        <w:rFonts w:hint="eastAsia"/>
      </w:rPr>
      <w:tab/>
    </w:r>
    <w:r>
      <w:rPr>
        <w:rFonts w:hint="eastAsia"/>
      </w:rPr>
      <w:tab/>
    </w:r>
    <w:r>
      <w:rPr>
        <w:rFonts w:hint="eastAsia"/>
      </w:rPr>
      <w:tab/>
    </w:r>
    <w:r>
      <w:rPr>
        <w:rFonts w:hint="eastAsia"/>
      </w:rPr>
      <w:tab/>
    </w:r>
    <w:r>
      <w:rPr>
        <w:rFonts w:hint="eastAsia"/>
      </w:rPr>
      <w:tab/>
    </w:r>
    <w:r>
      <w:rPr>
        <w:rFonts w:ascii="楷体" w:eastAsia="楷体" w:hAnsi="楷体" w:hint="eastAsia"/>
      </w:rPr>
      <w:t>温州云信招标代理有限公司</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E7E22" w14:textId="77777777" w:rsidR="00113D27" w:rsidRDefault="00000000">
    <w:pPr>
      <w:pStyle w:val="af8"/>
      <w:pBdr>
        <w:top w:val="single" w:sz="4" w:space="1" w:color="auto"/>
      </w:pBdr>
      <w:tabs>
        <w:tab w:val="clear" w:pos="4153"/>
        <w:tab w:val="clear" w:pos="8306"/>
        <w:tab w:val="center" w:pos="4820"/>
        <w:tab w:val="right" w:pos="9498"/>
      </w:tabs>
    </w:pPr>
    <w:r>
      <w:rPr>
        <w:noProof/>
      </w:rPr>
      <mc:AlternateContent>
        <mc:Choice Requires="wps">
          <w:drawing>
            <wp:anchor distT="0" distB="0" distL="114300" distR="114300" simplePos="0" relativeHeight="251659264" behindDoc="0" locked="0" layoutInCell="1" allowOverlap="1" wp14:anchorId="68F5DE42" wp14:editId="3B5C670A">
              <wp:simplePos x="0" y="0"/>
              <wp:positionH relativeFrom="margin">
                <wp:posOffset>3026410</wp:posOffset>
              </wp:positionH>
              <wp:positionV relativeFrom="paragraph">
                <wp:posOffset>-635</wp:posOffset>
              </wp:positionV>
              <wp:extent cx="178435" cy="205105"/>
              <wp:effectExtent l="0" t="0" r="12700" b="4445"/>
              <wp:wrapNone/>
              <wp:docPr id="2" name="文本框 2"/>
              <wp:cNvGraphicFramePr/>
              <a:graphic xmlns:a="http://schemas.openxmlformats.org/drawingml/2006/main">
                <a:graphicData uri="http://schemas.microsoft.com/office/word/2010/wordprocessingShape">
                  <wps:wsp>
                    <wps:cNvSpPr txBox="1"/>
                    <wps:spPr>
                      <a:xfrm>
                        <a:off x="0" y="0"/>
                        <a:ext cx="178419" cy="20518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0AEF67" w14:textId="77777777" w:rsidR="00113D27" w:rsidRDefault="00000000">
                          <w:pPr>
                            <w:pStyle w:val="af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w14:anchorId="68F5DE42" id="_x0000_t202" coordsize="21600,21600" o:spt="202" path="m,l,21600r21600,l21600,xe">
              <v:stroke joinstyle="miter"/>
              <v:path gradientshapeok="t" o:connecttype="rect"/>
            </v:shapetype>
            <v:shape id="文本框 2" o:spid="_x0000_s1027" type="#_x0000_t202" style="position:absolute;margin-left:238.3pt;margin-top:-.05pt;width:14.05pt;height:16.1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" filled="f" stroked="f" strokeweight=".5pt">
              <v:textbox inset="0,0,0,0">
                <w:txbxContent>
                  <w:p w14:paraId="4C0AEF67" w14:textId="77777777" w:rsidR="00113D27" w:rsidRDefault="00000000">
                    <w:pPr>
                      <w:pStyle w:val="af8"/>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5CE4E" w14:textId="77777777" w:rsidR="00814C5F" w:rsidRDefault="00814C5F">
      <w:r>
        <w:separator/>
      </w:r>
    </w:p>
  </w:footnote>
  <w:footnote w:type="continuationSeparator" w:id="0">
    <w:p w14:paraId="5A44DDCD" w14:textId="77777777" w:rsidR="00814C5F" w:rsidRDefault="00814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EE91" w14:textId="77777777" w:rsidR="00113D27" w:rsidRDefault="00000000">
    <w:pPr>
      <w:pStyle w:val="afa"/>
      <w:jc w:val="both"/>
      <w:rPr>
        <w:rFonts w:ascii="楷体" w:eastAsia="楷体" w:hAnsi="楷体"/>
      </w:rPr>
    </w:pPr>
    <w:bookmarkStart w:id="0" w:name="OLE_LINK1"/>
    <w:r>
      <w:rPr>
        <w:rFonts w:ascii="楷体" w:eastAsia="楷体" w:hAnsi="楷体" w:hint="eastAsia"/>
      </w:rPr>
      <w:t>磋商文件</w:t>
    </w:r>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34A2B" w14:textId="77777777" w:rsidR="00113D27" w:rsidRDefault="00000000">
    <w:pPr>
      <w:pStyle w:val="afa"/>
      <w:jc w:val="both"/>
      <w:rPr>
        <w:rFonts w:ascii="楷体" w:eastAsia="楷体" w:hAnsi="楷体"/>
      </w:rPr>
    </w:pPr>
    <w:r>
      <w:rPr>
        <w:rFonts w:ascii="楷体" w:eastAsia="楷体" w:hAnsi="楷体" w:hint="eastAsia"/>
      </w:rPr>
      <w:t>磋商文件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0C8DE" w14:textId="77777777" w:rsidR="00113D27" w:rsidRDefault="00000000">
    <w:pPr>
      <w:pStyle w:val="afa"/>
      <w:jc w:val="both"/>
      <w:rPr>
        <w:rFonts w:ascii="楷体" w:eastAsia="楷体" w:hAnsi="楷体"/>
      </w:rPr>
    </w:pPr>
    <w:r>
      <w:rPr>
        <w:rFonts w:ascii="楷体" w:eastAsia="楷体" w:hAnsi="楷体" w:hint="eastAsia"/>
      </w:rPr>
      <w:t>磋商文件</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1BCF6" w14:textId="77777777" w:rsidR="00113D27" w:rsidRDefault="00000000">
    <w:pPr>
      <w:pStyle w:val="afa"/>
      <w:jc w:val="both"/>
      <w:rPr>
        <w:rFonts w:ascii="楷体" w:eastAsia="楷体" w:hAnsi="楷体"/>
      </w:rPr>
    </w:pPr>
    <w:r>
      <w:rPr>
        <w:rFonts w:ascii="楷体" w:eastAsia="楷体" w:hAnsi="楷体" w:hint="eastAsia"/>
      </w:rPr>
      <w:t>磋商文件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F"/>
    <w:multiLevelType w:val="multilevel"/>
    <w:tmpl w:val="0000000F"/>
    <w:lvl w:ilvl="0">
      <w:start w:val="1"/>
      <w:numFmt w:val="decimal"/>
      <w:pStyle w:val="a"/>
      <w:lvlText w:val="%1"/>
      <w:lvlJc w:val="center"/>
      <w:pPr>
        <w:tabs>
          <w:tab w:val="left" w:pos="735"/>
        </w:tabs>
        <w:ind w:left="735" w:hanging="420"/>
      </w:pPr>
      <w:rPr>
        <w:rFonts w:hint="eastAsia"/>
        <w:b/>
      </w:rPr>
    </w:lvl>
    <w:lvl w:ilvl="1">
      <w:start w:val="1"/>
      <w:numFmt w:val="lowerLetter"/>
      <w:pStyle w:val="2"/>
      <w:lvlText w:val="%2)"/>
      <w:lvlJc w:val="left"/>
      <w:pPr>
        <w:tabs>
          <w:tab w:val="left" w:pos="1155"/>
        </w:tabs>
        <w:ind w:left="1155" w:hanging="420"/>
      </w:pPr>
    </w:lvl>
    <w:lvl w:ilvl="2">
      <w:start w:val="1"/>
      <w:numFmt w:val="lowerRoman"/>
      <w:lvlText w:val="%3."/>
      <w:lvlJc w:val="right"/>
      <w:pPr>
        <w:tabs>
          <w:tab w:val="left" w:pos="1575"/>
        </w:tabs>
        <w:ind w:left="1575" w:hanging="420"/>
      </w:pPr>
    </w:lvl>
    <w:lvl w:ilvl="3">
      <w:start w:val="1"/>
      <w:numFmt w:val="decimal"/>
      <w:lvlText w:val="%4."/>
      <w:lvlJc w:val="left"/>
      <w:pPr>
        <w:tabs>
          <w:tab w:val="left" w:pos="1995"/>
        </w:tabs>
        <w:ind w:left="1995" w:hanging="420"/>
      </w:pPr>
    </w:lvl>
    <w:lvl w:ilvl="4">
      <w:start w:val="1"/>
      <w:numFmt w:val="lowerLetter"/>
      <w:lvlText w:val="%5)"/>
      <w:lvlJc w:val="left"/>
      <w:pPr>
        <w:tabs>
          <w:tab w:val="left" w:pos="2415"/>
        </w:tabs>
        <w:ind w:left="2415" w:hanging="420"/>
      </w:pPr>
    </w:lvl>
    <w:lvl w:ilvl="5">
      <w:start w:val="1"/>
      <w:numFmt w:val="lowerRoman"/>
      <w:lvlText w:val="%6."/>
      <w:lvlJc w:val="right"/>
      <w:pPr>
        <w:tabs>
          <w:tab w:val="left" w:pos="2835"/>
        </w:tabs>
        <w:ind w:left="2835" w:hanging="420"/>
      </w:pPr>
    </w:lvl>
    <w:lvl w:ilvl="6">
      <w:start w:val="1"/>
      <w:numFmt w:val="decimal"/>
      <w:lvlText w:val="%7."/>
      <w:lvlJc w:val="left"/>
      <w:pPr>
        <w:tabs>
          <w:tab w:val="left" w:pos="3255"/>
        </w:tabs>
        <w:ind w:left="3255" w:hanging="420"/>
      </w:pPr>
    </w:lvl>
    <w:lvl w:ilvl="7">
      <w:start w:val="1"/>
      <w:numFmt w:val="lowerLetter"/>
      <w:lvlText w:val="%8)"/>
      <w:lvlJc w:val="left"/>
      <w:pPr>
        <w:tabs>
          <w:tab w:val="left" w:pos="3675"/>
        </w:tabs>
        <w:ind w:left="3675" w:hanging="420"/>
      </w:pPr>
    </w:lvl>
    <w:lvl w:ilvl="8">
      <w:start w:val="1"/>
      <w:numFmt w:val="lowerRoman"/>
      <w:lvlText w:val="%9."/>
      <w:lvlJc w:val="right"/>
      <w:pPr>
        <w:tabs>
          <w:tab w:val="left" w:pos="4095"/>
        </w:tabs>
        <w:ind w:left="4095" w:hanging="420"/>
      </w:pPr>
    </w:lvl>
  </w:abstractNum>
  <w:abstractNum w:abstractNumId="1" w15:restartNumberingAfterBreak="0">
    <w:nsid w:val="00D04ED0"/>
    <w:multiLevelType w:val="multilevel"/>
    <w:tmpl w:val="00D04ED0"/>
    <w:lvl w:ilvl="0">
      <w:start w:val="1"/>
      <w:numFmt w:val="decimal"/>
      <w:lvlText w:val="%1)"/>
      <w:lvlJc w:val="left"/>
      <w:pPr>
        <w:tabs>
          <w:tab w:val="left" w:pos="420"/>
        </w:tabs>
        <w:ind w:left="420" w:hanging="420"/>
      </w:pPr>
      <w:rPr>
        <w:rFonts w:hint="eastAsia"/>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33E1F8F"/>
    <w:multiLevelType w:val="multilevel"/>
    <w:tmpl w:val="033E1F8F"/>
    <w:lvl w:ilvl="0">
      <w:start w:val="1"/>
      <w:numFmt w:val="decimal"/>
      <w:lvlText w:val="%1."/>
      <w:lvlJc w:val="left"/>
      <w:pPr>
        <w:ind w:left="425" w:hanging="425"/>
      </w:pPr>
      <w:rPr>
        <w:rFonts w:hint="eastAsia"/>
        <w:b w:val="0"/>
        <w:bCs w:val="0"/>
      </w:rPr>
    </w:lvl>
    <w:lvl w:ilvl="1">
      <w:start w:val="1"/>
      <w:numFmt w:val="decimal"/>
      <w:lvlText w:val="%1.%2"/>
      <w:lvlJc w:val="left"/>
      <w:pPr>
        <w:ind w:left="992" w:hanging="567"/>
      </w:pPr>
      <w:rPr>
        <w:rFonts w:hint="eastAsia"/>
        <w:b w:val="0"/>
        <w:bCs/>
      </w:rPr>
    </w:lvl>
    <w:lvl w:ilvl="2">
      <w:start w:val="1"/>
      <w:numFmt w:val="decimal"/>
      <w:lvlText w:val="%1.%2.%3"/>
      <w:lvlJc w:val="left"/>
      <w:pPr>
        <w:ind w:left="992" w:hanging="652"/>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3783CD2"/>
    <w:multiLevelType w:val="multilevel"/>
    <w:tmpl w:val="0AAF1DA7"/>
    <w:lvl w:ilvl="0">
      <w:start w:val="1"/>
      <w:numFmt w:val="lowerLetter"/>
      <w:lvlText w:val="%1."/>
      <w:lvlJc w:val="left"/>
      <w:pPr>
        <w:tabs>
          <w:tab w:val="left" w:pos="1260"/>
        </w:tabs>
        <w:ind w:left="1260" w:hanging="420"/>
      </w:pPr>
      <w:rPr>
        <w:rFonts w:ascii="宋体" w:eastAsia="宋体" w:hAnsi="宋体" w:hint="eastAsia"/>
      </w:rPr>
    </w:lvl>
    <w:lvl w:ilvl="1">
      <w:start w:val="1"/>
      <w:numFmt w:val="lowerLetter"/>
      <w:lvlText w:val="%2."/>
      <w:lvlJc w:val="left"/>
      <w:pPr>
        <w:tabs>
          <w:tab w:val="left" w:pos="1260"/>
        </w:tabs>
        <w:ind w:left="1260" w:hanging="420"/>
      </w:pPr>
      <w:rPr>
        <w:rFonts w:ascii="宋体" w:eastAsia="宋体" w:hAnsi="宋体" w:hint="eastAsia"/>
      </w:rPr>
    </w:lvl>
    <w:lvl w:ilvl="2">
      <w:start w:val="1"/>
      <w:numFmt w:val="lowerRoman"/>
      <w:lvlText w:val="%3."/>
      <w:lvlJc w:val="right"/>
      <w:pPr>
        <w:tabs>
          <w:tab w:val="left" w:pos="1680"/>
        </w:tabs>
        <w:ind w:left="1680" w:hanging="420"/>
      </w:pPr>
      <w:rPr>
        <w:rFonts w:ascii="Times New Roman" w:hAnsi="Times New Roman" w:cs="Times New Roman" w:hint="default"/>
      </w:rPr>
    </w:lvl>
    <w:lvl w:ilvl="3">
      <w:start w:val="1"/>
      <w:numFmt w:val="decimal"/>
      <w:lvlText w:val="%4."/>
      <w:lvlJc w:val="left"/>
      <w:pPr>
        <w:tabs>
          <w:tab w:val="left" w:pos="2100"/>
        </w:tabs>
        <w:ind w:left="2100" w:hanging="420"/>
      </w:pPr>
      <w:rPr>
        <w:rFonts w:ascii="Times New Roman" w:hAnsi="Times New Roman" w:cs="Times New Roman" w:hint="default"/>
      </w:rPr>
    </w:lvl>
    <w:lvl w:ilvl="4">
      <w:start w:val="1"/>
      <w:numFmt w:val="lowerLetter"/>
      <w:lvlText w:val="%5)"/>
      <w:lvlJc w:val="left"/>
      <w:pPr>
        <w:tabs>
          <w:tab w:val="left" w:pos="2520"/>
        </w:tabs>
        <w:ind w:left="2520" w:hanging="420"/>
      </w:pPr>
      <w:rPr>
        <w:rFonts w:ascii="Times New Roman" w:hAnsi="Times New Roman" w:cs="Times New Roman" w:hint="default"/>
      </w:rPr>
    </w:lvl>
    <w:lvl w:ilvl="5">
      <w:start w:val="1"/>
      <w:numFmt w:val="lowerRoman"/>
      <w:lvlText w:val="%6."/>
      <w:lvlJc w:val="right"/>
      <w:pPr>
        <w:tabs>
          <w:tab w:val="left" w:pos="2940"/>
        </w:tabs>
        <w:ind w:left="2940" w:hanging="420"/>
      </w:pPr>
      <w:rPr>
        <w:rFonts w:ascii="Times New Roman" w:hAnsi="Times New Roman" w:cs="Times New Roman" w:hint="default"/>
      </w:rPr>
    </w:lvl>
    <w:lvl w:ilvl="6">
      <w:start w:val="1"/>
      <w:numFmt w:val="decimal"/>
      <w:lvlText w:val="%7."/>
      <w:lvlJc w:val="left"/>
      <w:pPr>
        <w:tabs>
          <w:tab w:val="left" w:pos="3360"/>
        </w:tabs>
        <w:ind w:left="3360" w:hanging="420"/>
      </w:pPr>
      <w:rPr>
        <w:rFonts w:ascii="Times New Roman" w:hAnsi="Times New Roman" w:cs="Times New Roman" w:hint="default"/>
      </w:rPr>
    </w:lvl>
    <w:lvl w:ilvl="7">
      <w:start w:val="1"/>
      <w:numFmt w:val="lowerLetter"/>
      <w:lvlText w:val="%8)"/>
      <w:lvlJc w:val="left"/>
      <w:pPr>
        <w:tabs>
          <w:tab w:val="left" w:pos="3780"/>
        </w:tabs>
        <w:ind w:left="3780" w:hanging="420"/>
      </w:pPr>
      <w:rPr>
        <w:rFonts w:ascii="Times New Roman" w:hAnsi="Times New Roman" w:cs="Times New Roman" w:hint="default"/>
      </w:rPr>
    </w:lvl>
    <w:lvl w:ilvl="8">
      <w:start w:val="1"/>
      <w:numFmt w:val="lowerRoman"/>
      <w:lvlText w:val="%9."/>
      <w:lvlJc w:val="right"/>
      <w:pPr>
        <w:tabs>
          <w:tab w:val="left" w:pos="4200"/>
        </w:tabs>
        <w:ind w:left="4200" w:hanging="420"/>
      </w:pPr>
      <w:rPr>
        <w:rFonts w:ascii="Times New Roman" w:hAnsi="Times New Roman" w:cs="Times New Roman" w:hint="default"/>
      </w:rPr>
    </w:lvl>
  </w:abstractNum>
  <w:abstractNum w:abstractNumId="4" w15:restartNumberingAfterBreak="0">
    <w:nsid w:val="037D03B7"/>
    <w:multiLevelType w:val="multilevel"/>
    <w:tmpl w:val="60AE8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AF1DA7"/>
    <w:multiLevelType w:val="multilevel"/>
    <w:tmpl w:val="0AAF1DA7"/>
    <w:lvl w:ilvl="0">
      <w:start w:val="1"/>
      <w:numFmt w:val="lowerLetter"/>
      <w:lvlText w:val="%1."/>
      <w:lvlJc w:val="left"/>
      <w:pPr>
        <w:tabs>
          <w:tab w:val="left" w:pos="1260"/>
        </w:tabs>
        <w:ind w:left="1260" w:hanging="420"/>
      </w:pPr>
      <w:rPr>
        <w:rFonts w:ascii="宋体" w:eastAsia="宋体" w:hAnsi="宋体" w:hint="eastAsia"/>
      </w:rPr>
    </w:lvl>
    <w:lvl w:ilvl="1">
      <w:start w:val="1"/>
      <w:numFmt w:val="lowerLetter"/>
      <w:lvlText w:val="%2."/>
      <w:lvlJc w:val="left"/>
      <w:pPr>
        <w:tabs>
          <w:tab w:val="left" w:pos="1260"/>
        </w:tabs>
        <w:ind w:left="1260" w:hanging="420"/>
      </w:pPr>
      <w:rPr>
        <w:rFonts w:ascii="宋体" w:eastAsia="宋体" w:hAnsi="宋体" w:hint="eastAsia"/>
      </w:rPr>
    </w:lvl>
    <w:lvl w:ilvl="2">
      <w:start w:val="1"/>
      <w:numFmt w:val="lowerRoman"/>
      <w:lvlText w:val="%3."/>
      <w:lvlJc w:val="right"/>
      <w:pPr>
        <w:tabs>
          <w:tab w:val="left" w:pos="1680"/>
        </w:tabs>
        <w:ind w:left="1680" w:hanging="420"/>
      </w:pPr>
      <w:rPr>
        <w:rFonts w:ascii="Times New Roman" w:hAnsi="Times New Roman" w:cs="Times New Roman" w:hint="default"/>
      </w:rPr>
    </w:lvl>
    <w:lvl w:ilvl="3">
      <w:start w:val="1"/>
      <w:numFmt w:val="decimal"/>
      <w:lvlText w:val="%4."/>
      <w:lvlJc w:val="left"/>
      <w:pPr>
        <w:tabs>
          <w:tab w:val="left" w:pos="2100"/>
        </w:tabs>
        <w:ind w:left="2100" w:hanging="420"/>
      </w:pPr>
      <w:rPr>
        <w:rFonts w:ascii="Times New Roman" w:hAnsi="Times New Roman" w:cs="Times New Roman" w:hint="default"/>
      </w:rPr>
    </w:lvl>
    <w:lvl w:ilvl="4">
      <w:start w:val="1"/>
      <w:numFmt w:val="lowerLetter"/>
      <w:lvlText w:val="%5)"/>
      <w:lvlJc w:val="left"/>
      <w:pPr>
        <w:tabs>
          <w:tab w:val="left" w:pos="2520"/>
        </w:tabs>
        <w:ind w:left="2520" w:hanging="420"/>
      </w:pPr>
      <w:rPr>
        <w:rFonts w:ascii="Times New Roman" w:hAnsi="Times New Roman" w:cs="Times New Roman" w:hint="default"/>
      </w:rPr>
    </w:lvl>
    <w:lvl w:ilvl="5">
      <w:start w:val="1"/>
      <w:numFmt w:val="lowerRoman"/>
      <w:lvlText w:val="%6."/>
      <w:lvlJc w:val="right"/>
      <w:pPr>
        <w:tabs>
          <w:tab w:val="left" w:pos="2940"/>
        </w:tabs>
        <w:ind w:left="2940" w:hanging="420"/>
      </w:pPr>
      <w:rPr>
        <w:rFonts w:ascii="Times New Roman" w:hAnsi="Times New Roman" w:cs="Times New Roman" w:hint="default"/>
      </w:rPr>
    </w:lvl>
    <w:lvl w:ilvl="6">
      <w:start w:val="1"/>
      <w:numFmt w:val="decimal"/>
      <w:lvlText w:val="%7."/>
      <w:lvlJc w:val="left"/>
      <w:pPr>
        <w:tabs>
          <w:tab w:val="left" w:pos="3360"/>
        </w:tabs>
        <w:ind w:left="3360" w:hanging="420"/>
      </w:pPr>
      <w:rPr>
        <w:rFonts w:ascii="Times New Roman" w:hAnsi="Times New Roman" w:cs="Times New Roman" w:hint="default"/>
      </w:rPr>
    </w:lvl>
    <w:lvl w:ilvl="7">
      <w:start w:val="1"/>
      <w:numFmt w:val="lowerLetter"/>
      <w:lvlText w:val="%8)"/>
      <w:lvlJc w:val="left"/>
      <w:pPr>
        <w:tabs>
          <w:tab w:val="left" w:pos="3780"/>
        </w:tabs>
        <w:ind w:left="3780" w:hanging="420"/>
      </w:pPr>
      <w:rPr>
        <w:rFonts w:ascii="Times New Roman" w:hAnsi="Times New Roman" w:cs="Times New Roman" w:hint="default"/>
      </w:rPr>
    </w:lvl>
    <w:lvl w:ilvl="8">
      <w:start w:val="1"/>
      <w:numFmt w:val="lowerRoman"/>
      <w:lvlText w:val="%9."/>
      <w:lvlJc w:val="right"/>
      <w:pPr>
        <w:tabs>
          <w:tab w:val="left" w:pos="4200"/>
        </w:tabs>
        <w:ind w:left="4200" w:hanging="420"/>
      </w:pPr>
      <w:rPr>
        <w:rFonts w:ascii="Times New Roman" w:hAnsi="Times New Roman" w:cs="Times New Roman" w:hint="default"/>
      </w:rPr>
    </w:lvl>
  </w:abstractNum>
  <w:abstractNum w:abstractNumId="6" w15:restartNumberingAfterBreak="0">
    <w:nsid w:val="118C5890"/>
    <w:multiLevelType w:val="multilevel"/>
    <w:tmpl w:val="118C5890"/>
    <w:lvl w:ilvl="0">
      <w:start w:val="1"/>
      <w:numFmt w:val="decimal"/>
      <w:lvlText w:val="%1、"/>
      <w:lvlJc w:val="left"/>
      <w:rPr>
        <w:rFonts w:ascii="宋体" w:eastAsia="宋体" w:hAnsi="宋体" w:hint="default"/>
        <w:color w:val="auto"/>
        <w:sz w:val="22"/>
        <w:szCs w:val="22"/>
      </w:rPr>
    </w:lvl>
    <w:lvl w:ilvl="1">
      <w:start w:val="9"/>
      <w:numFmt w:val="japaneseCounting"/>
      <w:lvlText w:val="%2、"/>
      <w:lvlJc w:val="left"/>
      <w:pPr>
        <w:ind w:left="1140" w:hanging="720"/>
      </w:pPr>
      <w:rPr>
        <w:rFonts w:hint="default"/>
      </w:rPr>
    </w:lvl>
    <w:lvl w:ilvl="2">
      <w:start w:val="8"/>
      <w:numFmt w:val="japaneseCounting"/>
      <w:lvlText w:val="%3、"/>
      <w:lvlJc w:val="left"/>
      <w:pPr>
        <w:ind w:left="1290" w:hanging="45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1F76507"/>
    <w:multiLevelType w:val="multilevel"/>
    <w:tmpl w:val="11F76507"/>
    <w:lvl w:ilvl="0">
      <w:start w:val="1"/>
      <w:numFmt w:val="decimalEnclosedCircle"/>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13CA6AE4"/>
    <w:multiLevelType w:val="multilevel"/>
    <w:tmpl w:val="13CA6AE4"/>
    <w:lvl w:ilvl="0">
      <w:start w:val="1"/>
      <w:numFmt w:val="bullet"/>
      <w:pStyle w:val="6"/>
      <w:lvlText w:val=""/>
      <w:lvlJc w:val="left"/>
      <w:pPr>
        <w:tabs>
          <w:tab w:val="left" w:pos="0"/>
        </w:tabs>
        <w:ind w:left="839" w:hanging="419"/>
      </w:pPr>
      <w:rPr>
        <w:rFonts w:ascii="Wingdings" w:hAnsi="Wingdings" w:hint="default"/>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25530E96"/>
    <w:multiLevelType w:val="multilevel"/>
    <w:tmpl w:val="25530E96"/>
    <w:lvl w:ilvl="0">
      <w:start w:val="1"/>
      <w:numFmt w:val="decimalEnclosedCircle"/>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15:restartNumberingAfterBreak="0">
    <w:nsid w:val="26B40FC8"/>
    <w:multiLevelType w:val="multilevel"/>
    <w:tmpl w:val="26B40FC8"/>
    <w:lvl w:ilvl="0">
      <w:start w:val="1"/>
      <w:numFmt w:val="japaneseCounting"/>
      <w:lvlText w:val="（%1）"/>
      <w:lvlJc w:val="left"/>
      <w:pPr>
        <w:ind w:left="1079" w:hanging="720"/>
      </w:pPr>
      <w:rPr>
        <w:rFonts w:hint="default"/>
      </w:rPr>
    </w:lvl>
    <w:lvl w:ilvl="1">
      <w:start w:val="1"/>
      <w:numFmt w:val="lowerLetter"/>
      <w:lvlText w:val="%2)"/>
      <w:lvlJc w:val="left"/>
      <w:pPr>
        <w:ind w:left="1199" w:hanging="420"/>
      </w:pPr>
    </w:lvl>
    <w:lvl w:ilvl="2">
      <w:start w:val="1"/>
      <w:numFmt w:val="lowerRoman"/>
      <w:lvlText w:val="%3."/>
      <w:lvlJc w:val="right"/>
      <w:pPr>
        <w:ind w:left="1619" w:hanging="420"/>
      </w:pPr>
    </w:lvl>
    <w:lvl w:ilvl="3">
      <w:start w:val="1"/>
      <w:numFmt w:val="decimal"/>
      <w:lvlText w:val="%4."/>
      <w:lvlJc w:val="left"/>
      <w:pPr>
        <w:ind w:left="2039" w:hanging="420"/>
      </w:pPr>
    </w:lvl>
    <w:lvl w:ilvl="4">
      <w:start w:val="1"/>
      <w:numFmt w:val="lowerLetter"/>
      <w:lvlText w:val="%5)"/>
      <w:lvlJc w:val="left"/>
      <w:pPr>
        <w:ind w:left="2459" w:hanging="420"/>
      </w:pPr>
    </w:lvl>
    <w:lvl w:ilvl="5">
      <w:start w:val="1"/>
      <w:numFmt w:val="lowerRoman"/>
      <w:lvlText w:val="%6."/>
      <w:lvlJc w:val="right"/>
      <w:pPr>
        <w:ind w:left="2879" w:hanging="420"/>
      </w:pPr>
    </w:lvl>
    <w:lvl w:ilvl="6">
      <w:start w:val="1"/>
      <w:numFmt w:val="decimal"/>
      <w:lvlText w:val="%7."/>
      <w:lvlJc w:val="left"/>
      <w:pPr>
        <w:ind w:left="3299" w:hanging="420"/>
      </w:pPr>
    </w:lvl>
    <w:lvl w:ilvl="7">
      <w:start w:val="1"/>
      <w:numFmt w:val="lowerLetter"/>
      <w:lvlText w:val="%8)"/>
      <w:lvlJc w:val="left"/>
      <w:pPr>
        <w:ind w:left="3719" w:hanging="420"/>
      </w:pPr>
    </w:lvl>
    <w:lvl w:ilvl="8">
      <w:start w:val="1"/>
      <w:numFmt w:val="lowerRoman"/>
      <w:lvlText w:val="%9."/>
      <w:lvlJc w:val="right"/>
      <w:pPr>
        <w:ind w:left="4139" w:hanging="420"/>
      </w:pPr>
    </w:lvl>
  </w:abstractNum>
  <w:abstractNum w:abstractNumId="11" w15:restartNumberingAfterBreak="0">
    <w:nsid w:val="28661BC2"/>
    <w:multiLevelType w:val="multilevel"/>
    <w:tmpl w:val="4922F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390767"/>
    <w:multiLevelType w:val="multilevel"/>
    <w:tmpl w:val="2E390767"/>
    <w:lvl w:ilvl="0">
      <w:start w:val="8"/>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08C325B"/>
    <w:multiLevelType w:val="multilevel"/>
    <w:tmpl w:val="308C325B"/>
    <w:lvl w:ilvl="0">
      <w:start w:val="1"/>
      <w:numFmt w:val="decimal"/>
      <w:lvlText w:val="%1、"/>
      <w:lvlJc w:val="left"/>
      <w:pPr>
        <w:ind w:left="360" w:hanging="360"/>
      </w:pPr>
      <w:rPr>
        <w:rFonts w:ascii="宋体" w:eastAsia="宋体" w:hAnsi="宋体" w:hint="default"/>
        <w:sz w:val="22"/>
        <w:szCs w:val="2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A755AB8"/>
    <w:multiLevelType w:val="hybridMultilevel"/>
    <w:tmpl w:val="5374E562"/>
    <w:lvl w:ilvl="0" w:tplc="FFFFFFFF">
      <w:start w:val="1"/>
      <w:numFmt w:val="decimal"/>
      <w:lvlText w:val="%1、"/>
      <w:lvlJc w:val="left"/>
      <w:pPr>
        <w:ind w:left="360" w:hanging="360"/>
      </w:pPr>
      <w:rPr>
        <w:rFonts w:ascii="宋体" w:eastAsia="宋体" w:hAnsi="宋体" w:hint="default"/>
        <w:sz w:val="22"/>
        <w:szCs w:val="22"/>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5" w15:restartNumberingAfterBreak="0">
    <w:nsid w:val="41790F05"/>
    <w:multiLevelType w:val="multilevel"/>
    <w:tmpl w:val="41790F05"/>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6" w15:restartNumberingAfterBreak="0">
    <w:nsid w:val="440817D2"/>
    <w:multiLevelType w:val="multilevel"/>
    <w:tmpl w:val="440817D2"/>
    <w:lvl w:ilvl="0">
      <w:start w:val="1"/>
      <w:numFmt w:val="decimalEnclosedCircle"/>
      <w:lvlText w:val="%1"/>
      <w:lvlJc w:val="left"/>
      <w:pPr>
        <w:ind w:left="900" w:hanging="360"/>
      </w:pPr>
      <w:rPr>
        <w:rFonts w:hint="default"/>
      </w:rPr>
    </w:lvl>
    <w:lvl w:ilvl="1">
      <w:start w:val="1"/>
      <w:numFmt w:val="decimal"/>
      <w:lvlText w:val="%2）"/>
      <w:lvlJc w:val="left"/>
      <w:pPr>
        <w:ind w:left="1340" w:hanging="360"/>
      </w:pPr>
      <w:rPr>
        <w:rFonts w:cs="Times New Roman" w:hint="default"/>
        <w:b w:val="0"/>
      </w:rPr>
    </w:lvl>
    <w:lvl w:ilvl="2">
      <w:start w:val="1"/>
      <w:numFmt w:val="lowerRoman"/>
      <w:lvlText w:val="%3."/>
      <w:lvlJc w:val="right"/>
      <w:pPr>
        <w:ind w:left="1860" w:hanging="440"/>
      </w:pPr>
    </w:lvl>
    <w:lvl w:ilvl="3">
      <w:start w:val="1"/>
      <w:numFmt w:val="decimal"/>
      <w:lvlText w:val="%4."/>
      <w:lvlJc w:val="left"/>
      <w:pPr>
        <w:ind w:left="2300" w:hanging="440"/>
      </w:pPr>
    </w:lvl>
    <w:lvl w:ilvl="4">
      <w:start w:val="1"/>
      <w:numFmt w:val="lowerLetter"/>
      <w:lvlText w:val="%5)"/>
      <w:lvlJc w:val="left"/>
      <w:pPr>
        <w:ind w:left="2740" w:hanging="440"/>
      </w:pPr>
    </w:lvl>
    <w:lvl w:ilvl="5">
      <w:start w:val="1"/>
      <w:numFmt w:val="lowerRoman"/>
      <w:lvlText w:val="%6."/>
      <w:lvlJc w:val="right"/>
      <w:pPr>
        <w:ind w:left="3180" w:hanging="440"/>
      </w:pPr>
    </w:lvl>
    <w:lvl w:ilvl="6">
      <w:start w:val="1"/>
      <w:numFmt w:val="decimal"/>
      <w:lvlText w:val="%7."/>
      <w:lvlJc w:val="left"/>
      <w:pPr>
        <w:ind w:left="3620" w:hanging="440"/>
      </w:pPr>
    </w:lvl>
    <w:lvl w:ilvl="7">
      <w:start w:val="1"/>
      <w:numFmt w:val="lowerLetter"/>
      <w:lvlText w:val="%8)"/>
      <w:lvlJc w:val="left"/>
      <w:pPr>
        <w:ind w:left="4060" w:hanging="440"/>
      </w:pPr>
    </w:lvl>
    <w:lvl w:ilvl="8">
      <w:start w:val="1"/>
      <w:numFmt w:val="lowerRoman"/>
      <w:lvlText w:val="%9."/>
      <w:lvlJc w:val="right"/>
      <w:pPr>
        <w:ind w:left="4500" w:hanging="440"/>
      </w:pPr>
    </w:lvl>
  </w:abstractNum>
  <w:abstractNum w:abstractNumId="17" w15:restartNumberingAfterBreak="0">
    <w:nsid w:val="48982076"/>
    <w:multiLevelType w:val="multilevel"/>
    <w:tmpl w:val="48982076"/>
    <w:lvl w:ilvl="0">
      <w:start w:val="2"/>
      <w:numFmt w:val="decimal"/>
      <w:lvlText w:val="%1、"/>
      <w:lvlJc w:val="left"/>
      <w:pPr>
        <w:ind w:left="855" w:hanging="360"/>
      </w:pPr>
      <w:rPr>
        <w:rFonts w:cs="宋体" w:hint="default"/>
      </w:rPr>
    </w:lvl>
    <w:lvl w:ilvl="1">
      <w:start w:val="1"/>
      <w:numFmt w:val="lowerLetter"/>
      <w:lvlText w:val="%2)"/>
      <w:lvlJc w:val="left"/>
      <w:pPr>
        <w:ind w:left="1335" w:hanging="420"/>
      </w:pPr>
    </w:lvl>
    <w:lvl w:ilvl="2">
      <w:start w:val="1"/>
      <w:numFmt w:val="lowerRoman"/>
      <w:lvlText w:val="%3."/>
      <w:lvlJc w:val="right"/>
      <w:pPr>
        <w:ind w:left="1755" w:hanging="420"/>
      </w:pPr>
    </w:lvl>
    <w:lvl w:ilvl="3">
      <w:start w:val="1"/>
      <w:numFmt w:val="decimal"/>
      <w:lvlText w:val="%4."/>
      <w:lvlJc w:val="left"/>
      <w:pPr>
        <w:ind w:left="2175" w:hanging="420"/>
      </w:pPr>
    </w:lvl>
    <w:lvl w:ilvl="4">
      <w:start w:val="1"/>
      <w:numFmt w:val="lowerLetter"/>
      <w:lvlText w:val="%5)"/>
      <w:lvlJc w:val="left"/>
      <w:pPr>
        <w:ind w:left="2595" w:hanging="420"/>
      </w:pPr>
    </w:lvl>
    <w:lvl w:ilvl="5">
      <w:start w:val="1"/>
      <w:numFmt w:val="lowerRoman"/>
      <w:lvlText w:val="%6."/>
      <w:lvlJc w:val="right"/>
      <w:pPr>
        <w:ind w:left="3015" w:hanging="420"/>
      </w:pPr>
    </w:lvl>
    <w:lvl w:ilvl="6">
      <w:start w:val="1"/>
      <w:numFmt w:val="decimal"/>
      <w:lvlText w:val="%7."/>
      <w:lvlJc w:val="left"/>
      <w:pPr>
        <w:ind w:left="3435" w:hanging="420"/>
      </w:pPr>
    </w:lvl>
    <w:lvl w:ilvl="7">
      <w:start w:val="1"/>
      <w:numFmt w:val="lowerLetter"/>
      <w:lvlText w:val="%8)"/>
      <w:lvlJc w:val="left"/>
      <w:pPr>
        <w:ind w:left="3855" w:hanging="420"/>
      </w:pPr>
    </w:lvl>
    <w:lvl w:ilvl="8">
      <w:start w:val="1"/>
      <w:numFmt w:val="lowerRoman"/>
      <w:lvlText w:val="%9."/>
      <w:lvlJc w:val="right"/>
      <w:pPr>
        <w:ind w:left="4275" w:hanging="420"/>
      </w:pPr>
    </w:lvl>
  </w:abstractNum>
  <w:abstractNum w:abstractNumId="18" w15:restartNumberingAfterBreak="0">
    <w:nsid w:val="4BB92A8A"/>
    <w:multiLevelType w:val="multilevel"/>
    <w:tmpl w:val="4BB92A8A"/>
    <w:lvl w:ilvl="0">
      <w:start w:val="1"/>
      <w:numFmt w:val="decimal"/>
      <w:lvlText w:val="%1)"/>
      <w:lvlJc w:val="left"/>
      <w:pPr>
        <w:tabs>
          <w:tab w:val="left" w:pos="780"/>
        </w:tabs>
        <w:ind w:left="780" w:hanging="420"/>
      </w:pPr>
      <w:rPr>
        <w:rFonts w:hint="eastAsia"/>
        <w:b w:val="0"/>
      </w:rPr>
    </w:lvl>
    <w:lvl w:ilvl="1">
      <w:start w:val="1"/>
      <w:numFmt w:val="lowerLetter"/>
      <w:lvlText w:val="%2)"/>
      <w:lvlJc w:val="left"/>
      <w:pPr>
        <w:tabs>
          <w:tab w:val="left" w:pos="840"/>
        </w:tabs>
        <w:ind w:left="840" w:hanging="420"/>
      </w:pPr>
      <w:rPr>
        <w:b w:val="0"/>
      </w:rPr>
    </w:lvl>
    <w:lvl w:ilvl="2">
      <w:start w:val="1"/>
      <w:numFmt w:val="chineseCountingThousand"/>
      <w:lvlText w:val="(%3)"/>
      <w:lvlJc w:val="left"/>
      <w:pPr>
        <w:tabs>
          <w:tab w:val="left" w:pos="600"/>
        </w:tabs>
        <w:ind w:left="600" w:hanging="420"/>
      </w:pPr>
      <w:rPr>
        <w:rFonts w:hint="eastAsia"/>
        <w:b w:val="0"/>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15:restartNumberingAfterBreak="0">
    <w:nsid w:val="50A212AF"/>
    <w:multiLevelType w:val="multilevel"/>
    <w:tmpl w:val="50A212AF"/>
    <w:lvl w:ilvl="0">
      <w:start w:val="1"/>
      <w:numFmt w:val="decimal"/>
      <w:lvlText w:val="%1、"/>
      <w:lvlJc w:val="left"/>
      <w:pPr>
        <w:ind w:left="855" w:hanging="360"/>
      </w:pPr>
      <w:rPr>
        <w:rFonts w:hint="default"/>
      </w:rPr>
    </w:lvl>
    <w:lvl w:ilvl="1">
      <w:start w:val="1"/>
      <w:numFmt w:val="lowerLetter"/>
      <w:lvlText w:val="%2)"/>
      <w:lvlJc w:val="left"/>
      <w:pPr>
        <w:ind w:left="1335" w:hanging="420"/>
      </w:pPr>
    </w:lvl>
    <w:lvl w:ilvl="2">
      <w:start w:val="1"/>
      <w:numFmt w:val="lowerRoman"/>
      <w:lvlText w:val="%3."/>
      <w:lvlJc w:val="right"/>
      <w:pPr>
        <w:ind w:left="1755" w:hanging="420"/>
      </w:pPr>
    </w:lvl>
    <w:lvl w:ilvl="3">
      <w:start w:val="1"/>
      <w:numFmt w:val="decimal"/>
      <w:lvlText w:val="%4."/>
      <w:lvlJc w:val="left"/>
      <w:pPr>
        <w:ind w:left="2175" w:hanging="420"/>
      </w:pPr>
    </w:lvl>
    <w:lvl w:ilvl="4">
      <w:start w:val="1"/>
      <w:numFmt w:val="lowerLetter"/>
      <w:lvlText w:val="%5)"/>
      <w:lvlJc w:val="left"/>
      <w:pPr>
        <w:ind w:left="2595" w:hanging="420"/>
      </w:pPr>
    </w:lvl>
    <w:lvl w:ilvl="5">
      <w:start w:val="1"/>
      <w:numFmt w:val="lowerRoman"/>
      <w:lvlText w:val="%6."/>
      <w:lvlJc w:val="right"/>
      <w:pPr>
        <w:ind w:left="3015" w:hanging="420"/>
      </w:pPr>
    </w:lvl>
    <w:lvl w:ilvl="6">
      <w:start w:val="1"/>
      <w:numFmt w:val="decimal"/>
      <w:lvlText w:val="%7."/>
      <w:lvlJc w:val="left"/>
      <w:pPr>
        <w:ind w:left="3435" w:hanging="420"/>
      </w:pPr>
    </w:lvl>
    <w:lvl w:ilvl="7">
      <w:start w:val="1"/>
      <w:numFmt w:val="lowerLetter"/>
      <w:lvlText w:val="%8)"/>
      <w:lvlJc w:val="left"/>
      <w:pPr>
        <w:ind w:left="3855" w:hanging="420"/>
      </w:pPr>
    </w:lvl>
    <w:lvl w:ilvl="8">
      <w:start w:val="1"/>
      <w:numFmt w:val="lowerRoman"/>
      <w:lvlText w:val="%9."/>
      <w:lvlJc w:val="right"/>
      <w:pPr>
        <w:ind w:left="4275" w:hanging="420"/>
      </w:pPr>
    </w:lvl>
  </w:abstractNum>
  <w:abstractNum w:abstractNumId="20" w15:restartNumberingAfterBreak="0">
    <w:nsid w:val="5C52743B"/>
    <w:multiLevelType w:val="multilevel"/>
    <w:tmpl w:val="5C52743B"/>
    <w:lvl w:ilvl="0">
      <w:start w:val="1"/>
      <w:numFmt w:val="decimal"/>
      <w:pStyle w:val="CharCharCharCharCharCharCharCharCharCharCharCharCharCharCharCharCharCharChar"/>
      <w:lvlText w:val="%1)"/>
      <w:lvlJc w:val="left"/>
      <w:pPr>
        <w:ind w:left="704" w:hanging="420"/>
      </w:pPr>
      <w:rPr>
        <w:rFonts w:hint="default"/>
      </w:rPr>
    </w:lvl>
    <w:lvl w:ilvl="1">
      <w:start w:val="1"/>
      <w:numFmt w:val="bullet"/>
      <w:lvlText w:val=""/>
      <w:lvlJc w:val="left"/>
      <w:pPr>
        <w:ind w:left="1124" w:hanging="420"/>
      </w:pPr>
      <w:rPr>
        <w:rFonts w:ascii="Wingdings" w:hAnsi="Wingdings" w:hint="default"/>
      </w:rPr>
    </w:lvl>
    <w:lvl w:ilvl="2">
      <w:start w:val="1"/>
      <w:numFmt w:val="bullet"/>
      <w:lvlText w:val=""/>
      <w:lvlJc w:val="left"/>
      <w:pPr>
        <w:ind w:left="1544" w:hanging="420"/>
      </w:pPr>
      <w:rPr>
        <w:rFonts w:ascii="Wingdings" w:hAnsi="Wingdings" w:hint="default"/>
      </w:rPr>
    </w:lvl>
    <w:lvl w:ilvl="3">
      <w:start w:val="1"/>
      <w:numFmt w:val="bullet"/>
      <w:lvlText w:val=""/>
      <w:lvlJc w:val="left"/>
      <w:pPr>
        <w:ind w:left="1964" w:hanging="420"/>
      </w:pPr>
      <w:rPr>
        <w:rFonts w:ascii="Wingdings" w:hAnsi="Wingdings" w:hint="default"/>
      </w:rPr>
    </w:lvl>
    <w:lvl w:ilvl="4">
      <w:start w:val="1"/>
      <w:numFmt w:val="bullet"/>
      <w:lvlText w:val=""/>
      <w:lvlJc w:val="left"/>
      <w:pPr>
        <w:ind w:left="2384" w:hanging="420"/>
      </w:pPr>
      <w:rPr>
        <w:rFonts w:ascii="Wingdings" w:hAnsi="Wingdings" w:hint="default"/>
      </w:rPr>
    </w:lvl>
    <w:lvl w:ilvl="5">
      <w:start w:val="1"/>
      <w:numFmt w:val="bullet"/>
      <w:lvlText w:val=""/>
      <w:lvlJc w:val="left"/>
      <w:pPr>
        <w:ind w:left="2804" w:hanging="420"/>
      </w:pPr>
      <w:rPr>
        <w:rFonts w:ascii="Wingdings" w:hAnsi="Wingdings" w:hint="default"/>
      </w:rPr>
    </w:lvl>
    <w:lvl w:ilvl="6">
      <w:start w:val="1"/>
      <w:numFmt w:val="bullet"/>
      <w:lvlText w:val=""/>
      <w:lvlJc w:val="left"/>
      <w:pPr>
        <w:ind w:left="3224" w:hanging="420"/>
      </w:pPr>
      <w:rPr>
        <w:rFonts w:ascii="Wingdings" w:hAnsi="Wingdings" w:hint="default"/>
      </w:rPr>
    </w:lvl>
    <w:lvl w:ilvl="7">
      <w:start w:val="1"/>
      <w:numFmt w:val="bullet"/>
      <w:lvlText w:val=""/>
      <w:lvlJc w:val="left"/>
      <w:pPr>
        <w:ind w:left="3644" w:hanging="420"/>
      </w:pPr>
      <w:rPr>
        <w:rFonts w:ascii="Wingdings" w:hAnsi="Wingdings" w:hint="default"/>
      </w:rPr>
    </w:lvl>
    <w:lvl w:ilvl="8">
      <w:start w:val="1"/>
      <w:numFmt w:val="bullet"/>
      <w:lvlText w:val=""/>
      <w:lvlJc w:val="left"/>
      <w:pPr>
        <w:ind w:left="4064" w:hanging="420"/>
      </w:pPr>
      <w:rPr>
        <w:rFonts w:ascii="Wingdings" w:hAnsi="Wingdings" w:hint="default"/>
      </w:rPr>
    </w:lvl>
  </w:abstractNum>
  <w:abstractNum w:abstractNumId="21" w15:restartNumberingAfterBreak="0">
    <w:nsid w:val="5D9D294D"/>
    <w:multiLevelType w:val="multilevel"/>
    <w:tmpl w:val="5D9D294D"/>
    <w:lvl w:ilvl="0">
      <w:start w:val="1"/>
      <w:numFmt w:val="decimalEnclosedCircle"/>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5DCF1328"/>
    <w:multiLevelType w:val="multilevel"/>
    <w:tmpl w:val="5DCF1328"/>
    <w:lvl w:ilvl="0">
      <w:start w:val="1"/>
      <w:numFmt w:val="decimalEnclosedCircle"/>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15:restartNumberingAfterBreak="0">
    <w:nsid w:val="60A033CC"/>
    <w:multiLevelType w:val="multilevel"/>
    <w:tmpl w:val="60A033CC"/>
    <w:lvl w:ilvl="0">
      <w:start w:val="1"/>
      <w:numFmt w:val="decimalEnclosedCircle"/>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15:restartNumberingAfterBreak="0">
    <w:nsid w:val="616D4B4F"/>
    <w:multiLevelType w:val="multilevel"/>
    <w:tmpl w:val="C988EEDE"/>
    <w:lvl w:ilvl="0">
      <w:start w:val="1"/>
      <w:numFmt w:val="decimal"/>
      <w:lvlText w:val="%1)"/>
      <w:lvlJc w:val="left"/>
      <w:pPr>
        <w:ind w:left="846" w:hanging="420"/>
      </w:pPr>
      <w:rPr>
        <w:b/>
        <w:bCs/>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5" w15:restartNumberingAfterBreak="0">
    <w:nsid w:val="62313067"/>
    <w:multiLevelType w:val="multilevel"/>
    <w:tmpl w:val="62313067"/>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77824EC"/>
    <w:multiLevelType w:val="multilevel"/>
    <w:tmpl w:val="677824EC"/>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729D396B"/>
    <w:multiLevelType w:val="multilevel"/>
    <w:tmpl w:val="729D396B"/>
    <w:lvl w:ilvl="0">
      <w:start w:val="1"/>
      <w:numFmt w:val="decimal"/>
      <w:suff w:val="space"/>
      <w:lvlText w:val="%1"/>
      <w:lvlJc w:val="left"/>
      <w:pPr>
        <w:ind w:left="425" w:hanging="425"/>
      </w:pPr>
      <w:rPr>
        <w:rFonts w:ascii="Arial" w:eastAsia="黑体" w:hAnsi="Arial" w:hint="default"/>
        <w:b w:val="0"/>
        <w:i w:val="0"/>
        <w:sz w:val="32"/>
      </w:rPr>
    </w:lvl>
    <w:lvl w:ilvl="1">
      <w:start w:val="1"/>
      <w:numFmt w:val="decimal"/>
      <w:pStyle w:val="B2"/>
      <w:suff w:val="space"/>
      <w:lvlText w:val="%1.%2"/>
      <w:lvlJc w:val="left"/>
      <w:pPr>
        <w:ind w:left="567" w:hanging="567"/>
      </w:pPr>
      <w:rPr>
        <w:rFonts w:hint="eastAsia"/>
      </w:rPr>
    </w:lvl>
    <w:lvl w:ilvl="2">
      <w:start w:val="1"/>
      <w:numFmt w:val="decimal"/>
      <w:suff w:val="space"/>
      <w:lvlText w:val="%2.%1.%3"/>
      <w:lvlJc w:val="left"/>
      <w:pPr>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8" w15:restartNumberingAfterBreak="0">
    <w:nsid w:val="72D51C72"/>
    <w:multiLevelType w:val="multilevel"/>
    <w:tmpl w:val="72D51C72"/>
    <w:lvl w:ilvl="0">
      <w:start w:val="1"/>
      <w:numFmt w:val="decimal"/>
      <w:lvlText w:val="（%1）"/>
      <w:lvlJc w:val="left"/>
      <w:pPr>
        <w:ind w:left="898" w:hanging="720"/>
      </w:pPr>
      <w:rPr>
        <w:rFonts w:hint="default"/>
      </w:rPr>
    </w:lvl>
    <w:lvl w:ilvl="1">
      <w:start w:val="1"/>
      <w:numFmt w:val="lowerLetter"/>
      <w:lvlText w:val="%2)"/>
      <w:lvlJc w:val="left"/>
      <w:pPr>
        <w:ind w:left="1018" w:hanging="420"/>
      </w:pPr>
    </w:lvl>
    <w:lvl w:ilvl="2">
      <w:start w:val="1"/>
      <w:numFmt w:val="lowerRoman"/>
      <w:lvlText w:val="%3."/>
      <w:lvlJc w:val="right"/>
      <w:pPr>
        <w:ind w:left="1438" w:hanging="420"/>
      </w:pPr>
    </w:lvl>
    <w:lvl w:ilvl="3">
      <w:start w:val="1"/>
      <w:numFmt w:val="decimal"/>
      <w:lvlText w:val="%4."/>
      <w:lvlJc w:val="left"/>
      <w:pPr>
        <w:ind w:left="1858" w:hanging="420"/>
      </w:pPr>
    </w:lvl>
    <w:lvl w:ilvl="4">
      <w:start w:val="1"/>
      <w:numFmt w:val="lowerLetter"/>
      <w:lvlText w:val="%5)"/>
      <w:lvlJc w:val="left"/>
      <w:pPr>
        <w:ind w:left="2278" w:hanging="420"/>
      </w:pPr>
    </w:lvl>
    <w:lvl w:ilvl="5">
      <w:start w:val="1"/>
      <w:numFmt w:val="lowerRoman"/>
      <w:lvlText w:val="%6."/>
      <w:lvlJc w:val="right"/>
      <w:pPr>
        <w:ind w:left="2698" w:hanging="420"/>
      </w:pPr>
    </w:lvl>
    <w:lvl w:ilvl="6">
      <w:start w:val="1"/>
      <w:numFmt w:val="decimal"/>
      <w:lvlText w:val="%7."/>
      <w:lvlJc w:val="left"/>
      <w:pPr>
        <w:ind w:left="3118" w:hanging="420"/>
      </w:pPr>
    </w:lvl>
    <w:lvl w:ilvl="7">
      <w:start w:val="1"/>
      <w:numFmt w:val="lowerLetter"/>
      <w:lvlText w:val="%8)"/>
      <w:lvlJc w:val="left"/>
      <w:pPr>
        <w:ind w:left="3538" w:hanging="420"/>
      </w:pPr>
    </w:lvl>
    <w:lvl w:ilvl="8">
      <w:start w:val="1"/>
      <w:numFmt w:val="lowerRoman"/>
      <w:lvlText w:val="%9."/>
      <w:lvlJc w:val="right"/>
      <w:pPr>
        <w:ind w:left="3958" w:hanging="420"/>
      </w:pPr>
    </w:lvl>
  </w:abstractNum>
  <w:abstractNum w:abstractNumId="29" w15:restartNumberingAfterBreak="0">
    <w:nsid w:val="74EB2D62"/>
    <w:multiLevelType w:val="multilevel"/>
    <w:tmpl w:val="74EB2D62"/>
    <w:lvl w:ilvl="0">
      <w:start w:val="1"/>
      <w:numFmt w:val="decimal"/>
      <w:lvlText w:val="%1"/>
      <w:lvlJc w:val="center"/>
      <w:pPr>
        <w:ind w:left="420" w:hanging="307"/>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7B7E5741"/>
    <w:multiLevelType w:val="multilevel"/>
    <w:tmpl w:val="7B7E5741"/>
    <w:lvl w:ilvl="0">
      <w:start w:val="1"/>
      <w:numFmt w:val="decimal"/>
      <w:lvlText w:val="%1)"/>
      <w:lvlJc w:val="left"/>
      <w:pPr>
        <w:tabs>
          <w:tab w:val="left" w:pos="420"/>
        </w:tabs>
        <w:ind w:left="420" w:hanging="420"/>
      </w:pPr>
      <w:rPr>
        <w:rFonts w:hint="eastAsia"/>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15:restartNumberingAfterBreak="0">
    <w:nsid w:val="7CE402D8"/>
    <w:multiLevelType w:val="multilevel"/>
    <w:tmpl w:val="7CE402D8"/>
    <w:lvl w:ilvl="0">
      <w:start w:val="1"/>
      <w:numFmt w:val="decimalEnclosedCircle"/>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020543821">
    <w:abstractNumId w:val="0"/>
  </w:num>
  <w:num w:numId="2" w16cid:durableId="851843620">
    <w:abstractNumId w:val="8"/>
  </w:num>
  <w:num w:numId="3" w16cid:durableId="1756242863">
    <w:abstractNumId w:val="20"/>
  </w:num>
  <w:num w:numId="4" w16cid:durableId="1702242503">
    <w:abstractNumId w:val="27"/>
  </w:num>
  <w:num w:numId="5" w16cid:durableId="1309438343">
    <w:abstractNumId w:val="26"/>
  </w:num>
  <w:num w:numId="6" w16cid:durableId="135924743">
    <w:abstractNumId w:val="19"/>
  </w:num>
  <w:num w:numId="7" w16cid:durableId="1604337262">
    <w:abstractNumId w:val="17"/>
  </w:num>
  <w:num w:numId="8" w16cid:durableId="102770880">
    <w:abstractNumId w:val="29"/>
  </w:num>
  <w:num w:numId="9" w16cid:durableId="576208509">
    <w:abstractNumId w:val="6"/>
  </w:num>
  <w:num w:numId="10" w16cid:durableId="399909038">
    <w:abstractNumId w:val="2"/>
  </w:num>
  <w:num w:numId="11" w16cid:durableId="1926331651">
    <w:abstractNumId w:val="16"/>
  </w:num>
  <w:num w:numId="12" w16cid:durableId="1617061769">
    <w:abstractNumId w:val="28"/>
  </w:num>
  <w:num w:numId="13" w16cid:durableId="869688768">
    <w:abstractNumId w:val="18"/>
  </w:num>
  <w:num w:numId="14" w16cid:durableId="1780832282">
    <w:abstractNumId w:val="25"/>
  </w:num>
  <w:num w:numId="15" w16cid:durableId="765736559">
    <w:abstractNumId w:val="1"/>
  </w:num>
  <w:num w:numId="16" w16cid:durableId="1522620256">
    <w:abstractNumId w:val="9"/>
  </w:num>
  <w:num w:numId="17" w16cid:durableId="1681930622">
    <w:abstractNumId w:val="23"/>
  </w:num>
  <w:num w:numId="18" w16cid:durableId="342514512">
    <w:abstractNumId w:val="22"/>
  </w:num>
  <w:num w:numId="19" w16cid:durableId="24139893">
    <w:abstractNumId w:val="30"/>
  </w:num>
  <w:num w:numId="20" w16cid:durableId="517425811">
    <w:abstractNumId w:val="31"/>
  </w:num>
  <w:num w:numId="21" w16cid:durableId="898325088">
    <w:abstractNumId w:val="7"/>
  </w:num>
  <w:num w:numId="22" w16cid:durableId="375587430">
    <w:abstractNumId w:val="21"/>
  </w:num>
  <w:num w:numId="23" w16cid:durableId="1171598731">
    <w:abstractNumId w:val="24"/>
  </w:num>
  <w:num w:numId="24" w16cid:durableId="1307904027">
    <w:abstractNumId w:val="10"/>
  </w:num>
  <w:num w:numId="25" w16cid:durableId="523832355">
    <w:abstractNumId w:val="15"/>
  </w:num>
  <w:num w:numId="26" w16cid:durableId="9123541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53511703">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2607106">
    <w:abstractNumId w:val="3"/>
  </w:num>
  <w:num w:numId="29" w16cid:durableId="1970477382">
    <w:abstractNumId w:val="14"/>
  </w:num>
  <w:num w:numId="30" w16cid:durableId="1267887241">
    <w:abstractNumId w:val="13"/>
  </w:num>
  <w:num w:numId="31" w16cid:durableId="177275170">
    <w:abstractNumId w:val="4"/>
  </w:num>
  <w:num w:numId="32" w16cid:durableId="11543684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c2ZjVjM2IwMGM3YjU5MWM3MzExYzY0OWViM2U4YWMifQ=="/>
  </w:docVars>
  <w:rsids>
    <w:rsidRoot w:val="00172A27"/>
    <w:rsid w:val="FF6B131F"/>
    <w:rsid w:val="000002DA"/>
    <w:rsid w:val="000003E3"/>
    <w:rsid w:val="00002289"/>
    <w:rsid w:val="00002DFE"/>
    <w:rsid w:val="00003344"/>
    <w:rsid w:val="0000343E"/>
    <w:rsid w:val="00004C25"/>
    <w:rsid w:val="00005814"/>
    <w:rsid w:val="0000654E"/>
    <w:rsid w:val="00006ADB"/>
    <w:rsid w:val="00006F38"/>
    <w:rsid w:val="00007F2F"/>
    <w:rsid w:val="00011060"/>
    <w:rsid w:val="00011611"/>
    <w:rsid w:val="0001197C"/>
    <w:rsid w:val="000128DD"/>
    <w:rsid w:val="00012F07"/>
    <w:rsid w:val="000133CA"/>
    <w:rsid w:val="000147FD"/>
    <w:rsid w:val="00014F41"/>
    <w:rsid w:val="00015088"/>
    <w:rsid w:val="00015610"/>
    <w:rsid w:val="000160E3"/>
    <w:rsid w:val="00016596"/>
    <w:rsid w:val="00020281"/>
    <w:rsid w:val="00020A32"/>
    <w:rsid w:val="00021365"/>
    <w:rsid w:val="00021F32"/>
    <w:rsid w:val="000222AE"/>
    <w:rsid w:val="000222B9"/>
    <w:rsid w:val="00024E6F"/>
    <w:rsid w:val="000252D5"/>
    <w:rsid w:val="000258ED"/>
    <w:rsid w:val="00026577"/>
    <w:rsid w:val="000275AB"/>
    <w:rsid w:val="0002787C"/>
    <w:rsid w:val="0003013D"/>
    <w:rsid w:val="00030A21"/>
    <w:rsid w:val="00030E20"/>
    <w:rsid w:val="00030EAF"/>
    <w:rsid w:val="0003160B"/>
    <w:rsid w:val="00031AD1"/>
    <w:rsid w:val="00031B92"/>
    <w:rsid w:val="00031BD7"/>
    <w:rsid w:val="0003271E"/>
    <w:rsid w:val="00033848"/>
    <w:rsid w:val="00034909"/>
    <w:rsid w:val="0003565D"/>
    <w:rsid w:val="00035E01"/>
    <w:rsid w:val="000374EE"/>
    <w:rsid w:val="00037755"/>
    <w:rsid w:val="000378A0"/>
    <w:rsid w:val="00040425"/>
    <w:rsid w:val="000407A0"/>
    <w:rsid w:val="0004093C"/>
    <w:rsid w:val="00041206"/>
    <w:rsid w:val="00041F35"/>
    <w:rsid w:val="000429F4"/>
    <w:rsid w:val="00043FF6"/>
    <w:rsid w:val="00044784"/>
    <w:rsid w:val="00044E26"/>
    <w:rsid w:val="00045815"/>
    <w:rsid w:val="00046028"/>
    <w:rsid w:val="000462F4"/>
    <w:rsid w:val="00046316"/>
    <w:rsid w:val="00046482"/>
    <w:rsid w:val="000469BF"/>
    <w:rsid w:val="00046E97"/>
    <w:rsid w:val="00047048"/>
    <w:rsid w:val="000473D0"/>
    <w:rsid w:val="00050013"/>
    <w:rsid w:val="0005028A"/>
    <w:rsid w:val="000504BB"/>
    <w:rsid w:val="00050F39"/>
    <w:rsid w:val="0005171C"/>
    <w:rsid w:val="00052CCD"/>
    <w:rsid w:val="0005306D"/>
    <w:rsid w:val="00054342"/>
    <w:rsid w:val="000545A4"/>
    <w:rsid w:val="0006084B"/>
    <w:rsid w:val="00060D0E"/>
    <w:rsid w:val="0006332B"/>
    <w:rsid w:val="00063359"/>
    <w:rsid w:val="0006512C"/>
    <w:rsid w:val="00065805"/>
    <w:rsid w:val="00065A06"/>
    <w:rsid w:val="00065D7D"/>
    <w:rsid w:val="00065FA6"/>
    <w:rsid w:val="00066569"/>
    <w:rsid w:val="000710BC"/>
    <w:rsid w:val="00071BB9"/>
    <w:rsid w:val="00072155"/>
    <w:rsid w:val="00072851"/>
    <w:rsid w:val="00072D77"/>
    <w:rsid w:val="00072E07"/>
    <w:rsid w:val="000733DD"/>
    <w:rsid w:val="00073886"/>
    <w:rsid w:val="000742FD"/>
    <w:rsid w:val="000753DB"/>
    <w:rsid w:val="000771B0"/>
    <w:rsid w:val="00077801"/>
    <w:rsid w:val="00077DD4"/>
    <w:rsid w:val="000803CA"/>
    <w:rsid w:val="000808B4"/>
    <w:rsid w:val="00081A07"/>
    <w:rsid w:val="00081CAC"/>
    <w:rsid w:val="000830D2"/>
    <w:rsid w:val="00084364"/>
    <w:rsid w:val="000843E4"/>
    <w:rsid w:val="00084D84"/>
    <w:rsid w:val="00084EFF"/>
    <w:rsid w:val="000852BD"/>
    <w:rsid w:val="0008657E"/>
    <w:rsid w:val="00086826"/>
    <w:rsid w:val="000869DD"/>
    <w:rsid w:val="00086D90"/>
    <w:rsid w:val="00093711"/>
    <w:rsid w:val="0009533C"/>
    <w:rsid w:val="000953CF"/>
    <w:rsid w:val="000956C4"/>
    <w:rsid w:val="00095880"/>
    <w:rsid w:val="000959DC"/>
    <w:rsid w:val="00095AFD"/>
    <w:rsid w:val="000962DE"/>
    <w:rsid w:val="00096C79"/>
    <w:rsid w:val="00096F1E"/>
    <w:rsid w:val="000974A0"/>
    <w:rsid w:val="00097D30"/>
    <w:rsid w:val="000A0755"/>
    <w:rsid w:val="000A205A"/>
    <w:rsid w:val="000A2EF4"/>
    <w:rsid w:val="000A2F2B"/>
    <w:rsid w:val="000A3534"/>
    <w:rsid w:val="000A3579"/>
    <w:rsid w:val="000A38A0"/>
    <w:rsid w:val="000A5118"/>
    <w:rsid w:val="000A605C"/>
    <w:rsid w:val="000A6A56"/>
    <w:rsid w:val="000B04C3"/>
    <w:rsid w:val="000B0506"/>
    <w:rsid w:val="000B0BFF"/>
    <w:rsid w:val="000B0E1B"/>
    <w:rsid w:val="000B2314"/>
    <w:rsid w:val="000B2CE3"/>
    <w:rsid w:val="000B2D18"/>
    <w:rsid w:val="000B3766"/>
    <w:rsid w:val="000B4533"/>
    <w:rsid w:val="000B5AA6"/>
    <w:rsid w:val="000B5CFD"/>
    <w:rsid w:val="000B6816"/>
    <w:rsid w:val="000B6C52"/>
    <w:rsid w:val="000B7235"/>
    <w:rsid w:val="000B7A7A"/>
    <w:rsid w:val="000B7D03"/>
    <w:rsid w:val="000B7D2E"/>
    <w:rsid w:val="000C044D"/>
    <w:rsid w:val="000C3543"/>
    <w:rsid w:val="000C3F3D"/>
    <w:rsid w:val="000C4075"/>
    <w:rsid w:val="000C413E"/>
    <w:rsid w:val="000C42B4"/>
    <w:rsid w:val="000C4E17"/>
    <w:rsid w:val="000C5B9E"/>
    <w:rsid w:val="000C61D2"/>
    <w:rsid w:val="000C664D"/>
    <w:rsid w:val="000C6E95"/>
    <w:rsid w:val="000D0EBB"/>
    <w:rsid w:val="000D118F"/>
    <w:rsid w:val="000D14EE"/>
    <w:rsid w:val="000D1A38"/>
    <w:rsid w:val="000D2E74"/>
    <w:rsid w:val="000D310B"/>
    <w:rsid w:val="000D3ACA"/>
    <w:rsid w:val="000D50CC"/>
    <w:rsid w:val="000D524F"/>
    <w:rsid w:val="000D5760"/>
    <w:rsid w:val="000D5C29"/>
    <w:rsid w:val="000D5EB9"/>
    <w:rsid w:val="000D686A"/>
    <w:rsid w:val="000D706B"/>
    <w:rsid w:val="000E08EC"/>
    <w:rsid w:val="000E26D4"/>
    <w:rsid w:val="000E3592"/>
    <w:rsid w:val="000E3F74"/>
    <w:rsid w:val="000E426E"/>
    <w:rsid w:val="000E48BF"/>
    <w:rsid w:val="000E4906"/>
    <w:rsid w:val="000E5784"/>
    <w:rsid w:val="000E58E6"/>
    <w:rsid w:val="000E5A36"/>
    <w:rsid w:val="000E5D90"/>
    <w:rsid w:val="000E5E16"/>
    <w:rsid w:val="000E6088"/>
    <w:rsid w:val="000E6499"/>
    <w:rsid w:val="000E6B70"/>
    <w:rsid w:val="000E7303"/>
    <w:rsid w:val="000E77BB"/>
    <w:rsid w:val="000F05F5"/>
    <w:rsid w:val="000F0CCF"/>
    <w:rsid w:val="000F1FCD"/>
    <w:rsid w:val="000F20DD"/>
    <w:rsid w:val="000F2575"/>
    <w:rsid w:val="000F3570"/>
    <w:rsid w:val="000F3823"/>
    <w:rsid w:val="000F38E2"/>
    <w:rsid w:val="000F39F2"/>
    <w:rsid w:val="000F4334"/>
    <w:rsid w:val="000F454B"/>
    <w:rsid w:val="000F5DFD"/>
    <w:rsid w:val="00100220"/>
    <w:rsid w:val="001016BC"/>
    <w:rsid w:val="00101933"/>
    <w:rsid w:val="001020D8"/>
    <w:rsid w:val="00103D51"/>
    <w:rsid w:val="00104950"/>
    <w:rsid w:val="00105901"/>
    <w:rsid w:val="00106109"/>
    <w:rsid w:val="00106737"/>
    <w:rsid w:val="00111B73"/>
    <w:rsid w:val="00112EF7"/>
    <w:rsid w:val="00112F1D"/>
    <w:rsid w:val="001134C7"/>
    <w:rsid w:val="00113D27"/>
    <w:rsid w:val="00115372"/>
    <w:rsid w:val="0011548F"/>
    <w:rsid w:val="00115507"/>
    <w:rsid w:val="00115FEA"/>
    <w:rsid w:val="001160C3"/>
    <w:rsid w:val="0011625A"/>
    <w:rsid w:val="00116794"/>
    <w:rsid w:val="00116B35"/>
    <w:rsid w:val="001206F2"/>
    <w:rsid w:val="00120A21"/>
    <w:rsid w:val="00120BA4"/>
    <w:rsid w:val="00120C25"/>
    <w:rsid w:val="00121DC7"/>
    <w:rsid w:val="0012336A"/>
    <w:rsid w:val="00123A8E"/>
    <w:rsid w:val="0012427E"/>
    <w:rsid w:val="0012447C"/>
    <w:rsid w:val="001251A1"/>
    <w:rsid w:val="0012696E"/>
    <w:rsid w:val="00126F39"/>
    <w:rsid w:val="00126FEB"/>
    <w:rsid w:val="0012751C"/>
    <w:rsid w:val="00127660"/>
    <w:rsid w:val="00130D19"/>
    <w:rsid w:val="00130D5C"/>
    <w:rsid w:val="00130EEC"/>
    <w:rsid w:val="001317DF"/>
    <w:rsid w:val="00131AA3"/>
    <w:rsid w:val="001331F7"/>
    <w:rsid w:val="00133236"/>
    <w:rsid w:val="001350F7"/>
    <w:rsid w:val="0013529A"/>
    <w:rsid w:val="001352B8"/>
    <w:rsid w:val="001363C4"/>
    <w:rsid w:val="001367B1"/>
    <w:rsid w:val="001372B4"/>
    <w:rsid w:val="00137D39"/>
    <w:rsid w:val="00140883"/>
    <w:rsid w:val="0014097D"/>
    <w:rsid w:val="00141FF8"/>
    <w:rsid w:val="00144105"/>
    <w:rsid w:val="00144480"/>
    <w:rsid w:val="00144ADA"/>
    <w:rsid w:val="00145115"/>
    <w:rsid w:val="00146DB7"/>
    <w:rsid w:val="001512B1"/>
    <w:rsid w:val="0015176C"/>
    <w:rsid w:val="00151841"/>
    <w:rsid w:val="00151A13"/>
    <w:rsid w:val="00155713"/>
    <w:rsid w:val="001557C6"/>
    <w:rsid w:val="00157C90"/>
    <w:rsid w:val="0016066C"/>
    <w:rsid w:val="001608AA"/>
    <w:rsid w:val="001609C1"/>
    <w:rsid w:val="00161AD4"/>
    <w:rsid w:val="00161E0F"/>
    <w:rsid w:val="001633DC"/>
    <w:rsid w:val="00163DBA"/>
    <w:rsid w:val="00164DFF"/>
    <w:rsid w:val="001657DC"/>
    <w:rsid w:val="0016682F"/>
    <w:rsid w:val="0016689A"/>
    <w:rsid w:val="001672CB"/>
    <w:rsid w:val="00167BC1"/>
    <w:rsid w:val="00170C55"/>
    <w:rsid w:val="00171018"/>
    <w:rsid w:val="00172A27"/>
    <w:rsid w:val="00172CC8"/>
    <w:rsid w:val="00173360"/>
    <w:rsid w:val="00174A00"/>
    <w:rsid w:val="00176509"/>
    <w:rsid w:val="001767FC"/>
    <w:rsid w:val="00176A12"/>
    <w:rsid w:val="00176C1A"/>
    <w:rsid w:val="00180560"/>
    <w:rsid w:val="00180810"/>
    <w:rsid w:val="0018095B"/>
    <w:rsid w:val="00181734"/>
    <w:rsid w:val="00182389"/>
    <w:rsid w:val="00182A61"/>
    <w:rsid w:val="00182B61"/>
    <w:rsid w:val="0018313E"/>
    <w:rsid w:val="00183967"/>
    <w:rsid w:val="00183C6B"/>
    <w:rsid w:val="001853FC"/>
    <w:rsid w:val="001856CC"/>
    <w:rsid w:val="001863F1"/>
    <w:rsid w:val="00186433"/>
    <w:rsid w:val="001873AF"/>
    <w:rsid w:val="001878E1"/>
    <w:rsid w:val="00187F8C"/>
    <w:rsid w:val="00190657"/>
    <w:rsid w:val="00191327"/>
    <w:rsid w:val="00191359"/>
    <w:rsid w:val="001919F0"/>
    <w:rsid w:val="001923D8"/>
    <w:rsid w:val="00193132"/>
    <w:rsid w:val="00194826"/>
    <w:rsid w:val="00195441"/>
    <w:rsid w:val="00195B02"/>
    <w:rsid w:val="00195BF5"/>
    <w:rsid w:val="00195D3D"/>
    <w:rsid w:val="00196CE7"/>
    <w:rsid w:val="00197102"/>
    <w:rsid w:val="00197A0E"/>
    <w:rsid w:val="00197E32"/>
    <w:rsid w:val="00197FB6"/>
    <w:rsid w:val="001A0A16"/>
    <w:rsid w:val="001A1838"/>
    <w:rsid w:val="001A2C96"/>
    <w:rsid w:val="001A3BA1"/>
    <w:rsid w:val="001A40C8"/>
    <w:rsid w:val="001A4E37"/>
    <w:rsid w:val="001A57AE"/>
    <w:rsid w:val="001A5B89"/>
    <w:rsid w:val="001A6557"/>
    <w:rsid w:val="001A6680"/>
    <w:rsid w:val="001B13D1"/>
    <w:rsid w:val="001B158A"/>
    <w:rsid w:val="001B158C"/>
    <w:rsid w:val="001B24FE"/>
    <w:rsid w:val="001B25CA"/>
    <w:rsid w:val="001B2789"/>
    <w:rsid w:val="001B36CB"/>
    <w:rsid w:val="001B3C24"/>
    <w:rsid w:val="001B3DAA"/>
    <w:rsid w:val="001B51D0"/>
    <w:rsid w:val="001B65A3"/>
    <w:rsid w:val="001C0559"/>
    <w:rsid w:val="001C1AFE"/>
    <w:rsid w:val="001C22B7"/>
    <w:rsid w:val="001C356E"/>
    <w:rsid w:val="001C35D5"/>
    <w:rsid w:val="001C363E"/>
    <w:rsid w:val="001C4303"/>
    <w:rsid w:val="001C43A3"/>
    <w:rsid w:val="001C4AA0"/>
    <w:rsid w:val="001C52B1"/>
    <w:rsid w:val="001C56A9"/>
    <w:rsid w:val="001C5C0D"/>
    <w:rsid w:val="001C6DA4"/>
    <w:rsid w:val="001C7CAE"/>
    <w:rsid w:val="001D05EB"/>
    <w:rsid w:val="001D168B"/>
    <w:rsid w:val="001D1BE4"/>
    <w:rsid w:val="001D1CC3"/>
    <w:rsid w:val="001D250F"/>
    <w:rsid w:val="001D3ACE"/>
    <w:rsid w:val="001D58E6"/>
    <w:rsid w:val="001D5B11"/>
    <w:rsid w:val="001D5CAD"/>
    <w:rsid w:val="001D63FE"/>
    <w:rsid w:val="001D640C"/>
    <w:rsid w:val="001D69A4"/>
    <w:rsid w:val="001D6A81"/>
    <w:rsid w:val="001D7734"/>
    <w:rsid w:val="001E366B"/>
    <w:rsid w:val="001E3CA7"/>
    <w:rsid w:val="001E46E3"/>
    <w:rsid w:val="001E567D"/>
    <w:rsid w:val="001E7A29"/>
    <w:rsid w:val="001E7D4E"/>
    <w:rsid w:val="001E7E2A"/>
    <w:rsid w:val="001F01F4"/>
    <w:rsid w:val="001F02F2"/>
    <w:rsid w:val="001F0FAD"/>
    <w:rsid w:val="001F20D3"/>
    <w:rsid w:val="001F2674"/>
    <w:rsid w:val="001F26F9"/>
    <w:rsid w:val="001F2BA1"/>
    <w:rsid w:val="001F2CF1"/>
    <w:rsid w:val="001F2EE9"/>
    <w:rsid w:val="001F502A"/>
    <w:rsid w:val="001F55DF"/>
    <w:rsid w:val="001F5ED5"/>
    <w:rsid w:val="001F5F62"/>
    <w:rsid w:val="001F602D"/>
    <w:rsid w:val="001F6274"/>
    <w:rsid w:val="001F7592"/>
    <w:rsid w:val="001F7683"/>
    <w:rsid w:val="00200C72"/>
    <w:rsid w:val="002011BC"/>
    <w:rsid w:val="00201E40"/>
    <w:rsid w:val="00202096"/>
    <w:rsid w:val="002037F3"/>
    <w:rsid w:val="00203816"/>
    <w:rsid w:val="00204412"/>
    <w:rsid w:val="00204429"/>
    <w:rsid w:val="0020566A"/>
    <w:rsid w:val="00205990"/>
    <w:rsid w:val="002066F6"/>
    <w:rsid w:val="00206F27"/>
    <w:rsid w:val="0020712D"/>
    <w:rsid w:val="0020757A"/>
    <w:rsid w:val="002076F3"/>
    <w:rsid w:val="00207F99"/>
    <w:rsid w:val="00210860"/>
    <w:rsid w:val="00210F06"/>
    <w:rsid w:val="0021143F"/>
    <w:rsid w:val="002128D1"/>
    <w:rsid w:val="0021351F"/>
    <w:rsid w:val="0021488B"/>
    <w:rsid w:val="00214BF8"/>
    <w:rsid w:val="0021527E"/>
    <w:rsid w:val="00215817"/>
    <w:rsid w:val="00216441"/>
    <w:rsid w:val="00216444"/>
    <w:rsid w:val="00216F8C"/>
    <w:rsid w:val="00216FEB"/>
    <w:rsid w:val="002175B8"/>
    <w:rsid w:val="002203E7"/>
    <w:rsid w:val="0022225C"/>
    <w:rsid w:val="002223B6"/>
    <w:rsid w:val="002223F8"/>
    <w:rsid w:val="00222E22"/>
    <w:rsid w:val="00223950"/>
    <w:rsid w:val="00225547"/>
    <w:rsid w:val="00226C6A"/>
    <w:rsid w:val="002273AA"/>
    <w:rsid w:val="002300FD"/>
    <w:rsid w:val="002322A8"/>
    <w:rsid w:val="0023317A"/>
    <w:rsid w:val="002335E0"/>
    <w:rsid w:val="0023431D"/>
    <w:rsid w:val="0023545C"/>
    <w:rsid w:val="00235793"/>
    <w:rsid w:val="00236372"/>
    <w:rsid w:val="002367F2"/>
    <w:rsid w:val="00236A9D"/>
    <w:rsid w:val="00237158"/>
    <w:rsid w:val="002374F4"/>
    <w:rsid w:val="0023759A"/>
    <w:rsid w:val="00237E89"/>
    <w:rsid w:val="002405D4"/>
    <w:rsid w:val="00240E0F"/>
    <w:rsid w:val="00240E79"/>
    <w:rsid w:val="0024105E"/>
    <w:rsid w:val="0024151E"/>
    <w:rsid w:val="0024200A"/>
    <w:rsid w:val="0024300A"/>
    <w:rsid w:val="002432F8"/>
    <w:rsid w:val="00243AF2"/>
    <w:rsid w:val="00244CBE"/>
    <w:rsid w:val="00245710"/>
    <w:rsid w:val="00245961"/>
    <w:rsid w:val="00246570"/>
    <w:rsid w:val="002465C4"/>
    <w:rsid w:val="002468A4"/>
    <w:rsid w:val="00246B68"/>
    <w:rsid w:val="0025055B"/>
    <w:rsid w:val="0025115F"/>
    <w:rsid w:val="002512FD"/>
    <w:rsid w:val="0025167B"/>
    <w:rsid w:val="00251B7B"/>
    <w:rsid w:val="00252907"/>
    <w:rsid w:val="00253A3A"/>
    <w:rsid w:val="00256397"/>
    <w:rsid w:val="00256B3D"/>
    <w:rsid w:val="00260262"/>
    <w:rsid w:val="0026044B"/>
    <w:rsid w:val="00260639"/>
    <w:rsid w:val="0026284C"/>
    <w:rsid w:val="00262DBE"/>
    <w:rsid w:val="0026346D"/>
    <w:rsid w:val="0026456F"/>
    <w:rsid w:val="00265A7B"/>
    <w:rsid w:val="00265B72"/>
    <w:rsid w:val="002665AC"/>
    <w:rsid w:val="00267276"/>
    <w:rsid w:val="002675D9"/>
    <w:rsid w:val="00267B08"/>
    <w:rsid w:val="00267CA3"/>
    <w:rsid w:val="0027045F"/>
    <w:rsid w:val="0027095F"/>
    <w:rsid w:val="002709C9"/>
    <w:rsid w:val="00271543"/>
    <w:rsid w:val="00271546"/>
    <w:rsid w:val="00271F66"/>
    <w:rsid w:val="0027211B"/>
    <w:rsid w:val="0027216F"/>
    <w:rsid w:val="00272A1F"/>
    <w:rsid w:val="00272C22"/>
    <w:rsid w:val="00273A0C"/>
    <w:rsid w:val="0027492C"/>
    <w:rsid w:val="00275182"/>
    <w:rsid w:val="00275C04"/>
    <w:rsid w:val="00275F81"/>
    <w:rsid w:val="002775A0"/>
    <w:rsid w:val="00277E3C"/>
    <w:rsid w:val="00280D05"/>
    <w:rsid w:val="00280DDF"/>
    <w:rsid w:val="00281E75"/>
    <w:rsid w:val="00282B2F"/>
    <w:rsid w:val="00282D68"/>
    <w:rsid w:val="0028322C"/>
    <w:rsid w:val="00283B19"/>
    <w:rsid w:val="00284706"/>
    <w:rsid w:val="00284846"/>
    <w:rsid w:val="00284A4B"/>
    <w:rsid w:val="00285602"/>
    <w:rsid w:val="00285CF0"/>
    <w:rsid w:val="00286B06"/>
    <w:rsid w:val="00286D63"/>
    <w:rsid w:val="002870BF"/>
    <w:rsid w:val="0028732F"/>
    <w:rsid w:val="00287B19"/>
    <w:rsid w:val="00290D59"/>
    <w:rsid w:val="00291743"/>
    <w:rsid w:val="00292204"/>
    <w:rsid w:val="002925C0"/>
    <w:rsid w:val="00292777"/>
    <w:rsid w:val="0029280E"/>
    <w:rsid w:val="00294EAC"/>
    <w:rsid w:val="0029525D"/>
    <w:rsid w:val="00295DE4"/>
    <w:rsid w:val="002A030A"/>
    <w:rsid w:val="002A0FD6"/>
    <w:rsid w:val="002A21D7"/>
    <w:rsid w:val="002A2CD8"/>
    <w:rsid w:val="002A2EE1"/>
    <w:rsid w:val="002A3392"/>
    <w:rsid w:val="002A348A"/>
    <w:rsid w:val="002A4DA7"/>
    <w:rsid w:val="002A53B4"/>
    <w:rsid w:val="002A5595"/>
    <w:rsid w:val="002A56C5"/>
    <w:rsid w:val="002A6684"/>
    <w:rsid w:val="002B055C"/>
    <w:rsid w:val="002B1195"/>
    <w:rsid w:val="002B185E"/>
    <w:rsid w:val="002B1896"/>
    <w:rsid w:val="002B1E5A"/>
    <w:rsid w:val="002B306A"/>
    <w:rsid w:val="002B5264"/>
    <w:rsid w:val="002B5566"/>
    <w:rsid w:val="002B55CF"/>
    <w:rsid w:val="002B5797"/>
    <w:rsid w:val="002B68DF"/>
    <w:rsid w:val="002B7686"/>
    <w:rsid w:val="002C00FA"/>
    <w:rsid w:val="002C01DC"/>
    <w:rsid w:val="002C0511"/>
    <w:rsid w:val="002C0AF0"/>
    <w:rsid w:val="002C0D58"/>
    <w:rsid w:val="002C138F"/>
    <w:rsid w:val="002C1456"/>
    <w:rsid w:val="002C1FF7"/>
    <w:rsid w:val="002C2864"/>
    <w:rsid w:val="002C2BD5"/>
    <w:rsid w:val="002C452D"/>
    <w:rsid w:val="002C4753"/>
    <w:rsid w:val="002C4848"/>
    <w:rsid w:val="002C5688"/>
    <w:rsid w:val="002C5D7B"/>
    <w:rsid w:val="002C5EAF"/>
    <w:rsid w:val="002C6A15"/>
    <w:rsid w:val="002C6D74"/>
    <w:rsid w:val="002C7BF4"/>
    <w:rsid w:val="002C7FE8"/>
    <w:rsid w:val="002D001F"/>
    <w:rsid w:val="002D05D1"/>
    <w:rsid w:val="002D0A14"/>
    <w:rsid w:val="002D0C3F"/>
    <w:rsid w:val="002D0C57"/>
    <w:rsid w:val="002D137B"/>
    <w:rsid w:val="002D1A54"/>
    <w:rsid w:val="002D1D43"/>
    <w:rsid w:val="002D2585"/>
    <w:rsid w:val="002D4707"/>
    <w:rsid w:val="002D4C08"/>
    <w:rsid w:val="002D5909"/>
    <w:rsid w:val="002D6286"/>
    <w:rsid w:val="002D678F"/>
    <w:rsid w:val="002D718E"/>
    <w:rsid w:val="002D71B5"/>
    <w:rsid w:val="002E042E"/>
    <w:rsid w:val="002E1337"/>
    <w:rsid w:val="002E1621"/>
    <w:rsid w:val="002E1AF2"/>
    <w:rsid w:val="002E26DA"/>
    <w:rsid w:val="002E2AE6"/>
    <w:rsid w:val="002E2FB3"/>
    <w:rsid w:val="002E3473"/>
    <w:rsid w:val="002E4C00"/>
    <w:rsid w:val="002E4C11"/>
    <w:rsid w:val="002E5256"/>
    <w:rsid w:val="002E56A4"/>
    <w:rsid w:val="002E5C22"/>
    <w:rsid w:val="002E5E02"/>
    <w:rsid w:val="002E634B"/>
    <w:rsid w:val="002E6539"/>
    <w:rsid w:val="002E676C"/>
    <w:rsid w:val="002F0AD6"/>
    <w:rsid w:val="002F0E1E"/>
    <w:rsid w:val="002F1896"/>
    <w:rsid w:val="002F2BDC"/>
    <w:rsid w:val="002F2E89"/>
    <w:rsid w:val="002F347A"/>
    <w:rsid w:val="002F6A2C"/>
    <w:rsid w:val="002F7807"/>
    <w:rsid w:val="00301549"/>
    <w:rsid w:val="00302306"/>
    <w:rsid w:val="003026B4"/>
    <w:rsid w:val="0030307E"/>
    <w:rsid w:val="00303241"/>
    <w:rsid w:val="00303324"/>
    <w:rsid w:val="003035F8"/>
    <w:rsid w:val="00304019"/>
    <w:rsid w:val="0030563C"/>
    <w:rsid w:val="003058D0"/>
    <w:rsid w:val="003062EA"/>
    <w:rsid w:val="003068B7"/>
    <w:rsid w:val="00307954"/>
    <w:rsid w:val="00310833"/>
    <w:rsid w:val="00311178"/>
    <w:rsid w:val="00311525"/>
    <w:rsid w:val="00311632"/>
    <w:rsid w:val="00311D8C"/>
    <w:rsid w:val="00312707"/>
    <w:rsid w:val="00312BC5"/>
    <w:rsid w:val="00315249"/>
    <w:rsid w:val="00315269"/>
    <w:rsid w:val="0031596C"/>
    <w:rsid w:val="003159DD"/>
    <w:rsid w:val="003168F7"/>
    <w:rsid w:val="0031694C"/>
    <w:rsid w:val="00317760"/>
    <w:rsid w:val="00317AF6"/>
    <w:rsid w:val="00317D5A"/>
    <w:rsid w:val="00320007"/>
    <w:rsid w:val="0032007D"/>
    <w:rsid w:val="00320112"/>
    <w:rsid w:val="00320226"/>
    <w:rsid w:val="0032048F"/>
    <w:rsid w:val="003204DD"/>
    <w:rsid w:val="003221E0"/>
    <w:rsid w:val="00322C60"/>
    <w:rsid w:val="00322F65"/>
    <w:rsid w:val="00323CB2"/>
    <w:rsid w:val="00323F0B"/>
    <w:rsid w:val="00324371"/>
    <w:rsid w:val="0032439B"/>
    <w:rsid w:val="003245CD"/>
    <w:rsid w:val="00324CFE"/>
    <w:rsid w:val="00325332"/>
    <w:rsid w:val="003254CE"/>
    <w:rsid w:val="003258B0"/>
    <w:rsid w:val="00325F33"/>
    <w:rsid w:val="003263DA"/>
    <w:rsid w:val="0032657D"/>
    <w:rsid w:val="00326857"/>
    <w:rsid w:val="00326F19"/>
    <w:rsid w:val="00327038"/>
    <w:rsid w:val="003270DB"/>
    <w:rsid w:val="00327628"/>
    <w:rsid w:val="00327D2E"/>
    <w:rsid w:val="0033035C"/>
    <w:rsid w:val="00330E45"/>
    <w:rsid w:val="00331193"/>
    <w:rsid w:val="00331C3E"/>
    <w:rsid w:val="00332E9D"/>
    <w:rsid w:val="00333161"/>
    <w:rsid w:val="00333277"/>
    <w:rsid w:val="00333F3A"/>
    <w:rsid w:val="0033591C"/>
    <w:rsid w:val="00335CC3"/>
    <w:rsid w:val="003360F3"/>
    <w:rsid w:val="003367DD"/>
    <w:rsid w:val="003378C8"/>
    <w:rsid w:val="00337A2C"/>
    <w:rsid w:val="0034077D"/>
    <w:rsid w:val="003413E8"/>
    <w:rsid w:val="00341BDC"/>
    <w:rsid w:val="0034331D"/>
    <w:rsid w:val="00343BF0"/>
    <w:rsid w:val="00344A90"/>
    <w:rsid w:val="00346146"/>
    <w:rsid w:val="003462E5"/>
    <w:rsid w:val="003474C2"/>
    <w:rsid w:val="003500EC"/>
    <w:rsid w:val="00351036"/>
    <w:rsid w:val="003510DB"/>
    <w:rsid w:val="0035338D"/>
    <w:rsid w:val="0035365D"/>
    <w:rsid w:val="0035487C"/>
    <w:rsid w:val="00354D3C"/>
    <w:rsid w:val="00355531"/>
    <w:rsid w:val="00355CC7"/>
    <w:rsid w:val="00356457"/>
    <w:rsid w:val="00356961"/>
    <w:rsid w:val="00360E21"/>
    <w:rsid w:val="00360E30"/>
    <w:rsid w:val="003613CA"/>
    <w:rsid w:val="003613EC"/>
    <w:rsid w:val="0036243A"/>
    <w:rsid w:val="0036301A"/>
    <w:rsid w:val="00363067"/>
    <w:rsid w:val="0036324B"/>
    <w:rsid w:val="003636AC"/>
    <w:rsid w:val="00363D12"/>
    <w:rsid w:val="00364591"/>
    <w:rsid w:val="00364B52"/>
    <w:rsid w:val="0036661C"/>
    <w:rsid w:val="00366BE9"/>
    <w:rsid w:val="00366F6A"/>
    <w:rsid w:val="003675F3"/>
    <w:rsid w:val="003708D8"/>
    <w:rsid w:val="0037184A"/>
    <w:rsid w:val="003718E8"/>
    <w:rsid w:val="0037293E"/>
    <w:rsid w:val="00372E8B"/>
    <w:rsid w:val="00373198"/>
    <w:rsid w:val="003735FD"/>
    <w:rsid w:val="00373716"/>
    <w:rsid w:val="00373AA5"/>
    <w:rsid w:val="00373DD9"/>
    <w:rsid w:val="00374AEC"/>
    <w:rsid w:val="003754E1"/>
    <w:rsid w:val="00375E8A"/>
    <w:rsid w:val="003763A8"/>
    <w:rsid w:val="00376FA6"/>
    <w:rsid w:val="00380F2C"/>
    <w:rsid w:val="00382354"/>
    <w:rsid w:val="003828BC"/>
    <w:rsid w:val="0038363F"/>
    <w:rsid w:val="00384ACB"/>
    <w:rsid w:val="00385264"/>
    <w:rsid w:val="00385339"/>
    <w:rsid w:val="00385819"/>
    <w:rsid w:val="00385E1E"/>
    <w:rsid w:val="00386306"/>
    <w:rsid w:val="00386CC0"/>
    <w:rsid w:val="003871E0"/>
    <w:rsid w:val="00387CD9"/>
    <w:rsid w:val="00390242"/>
    <w:rsid w:val="0039085D"/>
    <w:rsid w:val="00390C0D"/>
    <w:rsid w:val="00392083"/>
    <w:rsid w:val="0039440F"/>
    <w:rsid w:val="003945F8"/>
    <w:rsid w:val="00394863"/>
    <w:rsid w:val="00396DE2"/>
    <w:rsid w:val="00397366"/>
    <w:rsid w:val="003974B5"/>
    <w:rsid w:val="0039768E"/>
    <w:rsid w:val="00397B6B"/>
    <w:rsid w:val="00397CA8"/>
    <w:rsid w:val="003A0BCF"/>
    <w:rsid w:val="003A0F4C"/>
    <w:rsid w:val="003A16BF"/>
    <w:rsid w:val="003A19AE"/>
    <w:rsid w:val="003A1B79"/>
    <w:rsid w:val="003A3BAA"/>
    <w:rsid w:val="003A47DB"/>
    <w:rsid w:val="003A5157"/>
    <w:rsid w:val="003A5DC7"/>
    <w:rsid w:val="003A5F12"/>
    <w:rsid w:val="003A637C"/>
    <w:rsid w:val="003A63F2"/>
    <w:rsid w:val="003A6708"/>
    <w:rsid w:val="003A7964"/>
    <w:rsid w:val="003B020B"/>
    <w:rsid w:val="003B11F3"/>
    <w:rsid w:val="003B198A"/>
    <w:rsid w:val="003B21C6"/>
    <w:rsid w:val="003B2442"/>
    <w:rsid w:val="003B34C1"/>
    <w:rsid w:val="003B3CB0"/>
    <w:rsid w:val="003B3F84"/>
    <w:rsid w:val="003B5ADF"/>
    <w:rsid w:val="003B6503"/>
    <w:rsid w:val="003B6B25"/>
    <w:rsid w:val="003B6C6C"/>
    <w:rsid w:val="003B71B4"/>
    <w:rsid w:val="003C05CB"/>
    <w:rsid w:val="003C0763"/>
    <w:rsid w:val="003C4050"/>
    <w:rsid w:val="003C473D"/>
    <w:rsid w:val="003C49C4"/>
    <w:rsid w:val="003C4D8F"/>
    <w:rsid w:val="003C55E3"/>
    <w:rsid w:val="003C62C7"/>
    <w:rsid w:val="003C68E4"/>
    <w:rsid w:val="003C6A4B"/>
    <w:rsid w:val="003C7098"/>
    <w:rsid w:val="003C7C29"/>
    <w:rsid w:val="003C7E12"/>
    <w:rsid w:val="003D1859"/>
    <w:rsid w:val="003D189B"/>
    <w:rsid w:val="003D1FC0"/>
    <w:rsid w:val="003D20F6"/>
    <w:rsid w:val="003D219B"/>
    <w:rsid w:val="003D22CB"/>
    <w:rsid w:val="003D2898"/>
    <w:rsid w:val="003D2ADC"/>
    <w:rsid w:val="003D3440"/>
    <w:rsid w:val="003D4649"/>
    <w:rsid w:val="003D4806"/>
    <w:rsid w:val="003D4A4E"/>
    <w:rsid w:val="003D5054"/>
    <w:rsid w:val="003D6229"/>
    <w:rsid w:val="003D6A9F"/>
    <w:rsid w:val="003D6EA1"/>
    <w:rsid w:val="003D7584"/>
    <w:rsid w:val="003D76EC"/>
    <w:rsid w:val="003E12F7"/>
    <w:rsid w:val="003E1568"/>
    <w:rsid w:val="003E1DE8"/>
    <w:rsid w:val="003E2145"/>
    <w:rsid w:val="003E2C0C"/>
    <w:rsid w:val="003E2D2C"/>
    <w:rsid w:val="003E2D74"/>
    <w:rsid w:val="003E35DC"/>
    <w:rsid w:val="003E391A"/>
    <w:rsid w:val="003E4637"/>
    <w:rsid w:val="003E6198"/>
    <w:rsid w:val="003E6F4C"/>
    <w:rsid w:val="003E7B7E"/>
    <w:rsid w:val="003E7D59"/>
    <w:rsid w:val="003E7F7F"/>
    <w:rsid w:val="003F037A"/>
    <w:rsid w:val="003F09BE"/>
    <w:rsid w:val="003F0B94"/>
    <w:rsid w:val="003F0BD0"/>
    <w:rsid w:val="003F1C98"/>
    <w:rsid w:val="003F2651"/>
    <w:rsid w:val="003F268D"/>
    <w:rsid w:val="003F269A"/>
    <w:rsid w:val="003F29BA"/>
    <w:rsid w:val="003F4F45"/>
    <w:rsid w:val="003F4F66"/>
    <w:rsid w:val="003F56DE"/>
    <w:rsid w:val="003F5A7A"/>
    <w:rsid w:val="003F71CE"/>
    <w:rsid w:val="00400C7C"/>
    <w:rsid w:val="00400F83"/>
    <w:rsid w:val="00400FC0"/>
    <w:rsid w:val="00401D34"/>
    <w:rsid w:val="00402C90"/>
    <w:rsid w:val="00403376"/>
    <w:rsid w:val="0040371D"/>
    <w:rsid w:val="00405024"/>
    <w:rsid w:val="00406CF6"/>
    <w:rsid w:val="00407D36"/>
    <w:rsid w:val="0041027C"/>
    <w:rsid w:val="00410551"/>
    <w:rsid w:val="004108AA"/>
    <w:rsid w:val="00410936"/>
    <w:rsid w:val="004118DF"/>
    <w:rsid w:val="00411BAC"/>
    <w:rsid w:val="00412296"/>
    <w:rsid w:val="0041232D"/>
    <w:rsid w:val="0041359E"/>
    <w:rsid w:val="004141E4"/>
    <w:rsid w:val="004145C9"/>
    <w:rsid w:val="0041482A"/>
    <w:rsid w:val="00414A70"/>
    <w:rsid w:val="0041506E"/>
    <w:rsid w:val="004155CC"/>
    <w:rsid w:val="00416109"/>
    <w:rsid w:val="00417372"/>
    <w:rsid w:val="004207A4"/>
    <w:rsid w:val="00421291"/>
    <w:rsid w:val="00422E63"/>
    <w:rsid w:val="004231D5"/>
    <w:rsid w:val="00424819"/>
    <w:rsid w:val="00425785"/>
    <w:rsid w:val="004257AF"/>
    <w:rsid w:val="0042610D"/>
    <w:rsid w:val="00426917"/>
    <w:rsid w:val="00427807"/>
    <w:rsid w:val="00427A96"/>
    <w:rsid w:val="0043025F"/>
    <w:rsid w:val="004309A6"/>
    <w:rsid w:val="0043173A"/>
    <w:rsid w:val="0043177B"/>
    <w:rsid w:val="0043196D"/>
    <w:rsid w:val="00432315"/>
    <w:rsid w:val="004323EB"/>
    <w:rsid w:val="00434152"/>
    <w:rsid w:val="0043462F"/>
    <w:rsid w:val="0043492C"/>
    <w:rsid w:val="00434FAE"/>
    <w:rsid w:val="00435160"/>
    <w:rsid w:val="00436A41"/>
    <w:rsid w:val="00436AB0"/>
    <w:rsid w:val="00437E1E"/>
    <w:rsid w:val="00440042"/>
    <w:rsid w:val="004402A4"/>
    <w:rsid w:val="004402FE"/>
    <w:rsid w:val="00440DE4"/>
    <w:rsid w:val="00441B78"/>
    <w:rsid w:val="004420AC"/>
    <w:rsid w:val="004426AB"/>
    <w:rsid w:val="00442A10"/>
    <w:rsid w:val="00443AAA"/>
    <w:rsid w:val="00443D19"/>
    <w:rsid w:val="00444855"/>
    <w:rsid w:val="004454B4"/>
    <w:rsid w:val="004461D0"/>
    <w:rsid w:val="004469D5"/>
    <w:rsid w:val="00446DC0"/>
    <w:rsid w:val="0044761E"/>
    <w:rsid w:val="0044798B"/>
    <w:rsid w:val="00447D7A"/>
    <w:rsid w:val="004508E1"/>
    <w:rsid w:val="004508E7"/>
    <w:rsid w:val="00450ABB"/>
    <w:rsid w:val="004515FB"/>
    <w:rsid w:val="004521B0"/>
    <w:rsid w:val="00452C64"/>
    <w:rsid w:val="00453F9B"/>
    <w:rsid w:val="0045402C"/>
    <w:rsid w:val="00454154"/>
    <w:rsid w:val="00454B6B"/>
    <w:rsid w:val="0045634C"/>
    <w:rsid w:val="0045660F"/>
    <w:rsid w:val="00456900"/>
    <w:rsid w:val="00457612"/>
    <w:rsid w:val="004604DF"/>
    <w:rsid w:val="00461883"/>
    <w:rsid w:val="00461ADB"/>
    <w:rsid w:val="00461BC0"/>
    <w:rsid w:val="00461D5A"/>
    <w:rsid w:val="0046205B"/>
    <w:rsid w:val="00463AAD"/>
    <w:rsid w:val="00463E5D"/>
    <w:rsid w:val="00464FD1"/>
    <w:rsid w:val="00466288"/>
    <w:rsid w:val="00466BEC"/>
    <w:rsid w:val="00466D4F"/>
    <w:rsid w:val="004679C3"/>
    <w:rsid w:val="00467E2B"/>
    <w:rsid w:val="004709C2"/>
    <w:rsid w:val="00470DA9"/>
    <w:rsid w:val="0047147E"/>
    <w:rsid w:val="004716A1"/>
    <w:rsid w:val="00471AD2"/>
    <w:rsid w:val="004723F9"/>
    <w:rsid w:val="004726A5"/>
    <w:rsid w:val="0047311E"/>
    <w:rsid w:val="0047613B"/>
    <w:rsid w:val="004773D7"/>
    <w:rsid w:val="0047741B"/>
    <w:rsid w:val="0048000A"/>
    <w:rsid w:val="00480D63"/>
    <w:rsid w:val="00481072"/>
    <w:rsid w:val="00481416"/>
    <w:rsid w:val="004817EB"/>
    <w:rsid w:val="0048186F"/>
    <w:rsid w:val="00482313"/>
    <w:rsid w:val="004824D7"/>
    <w:rsid w:val="004829B7"/>
    <w:rsid w:val="004836A5"/>
    <w:rsid w:val="0048595D"/>
    <w:rsid w:val="004859BE"/>
    <w:rsid w:val="00485EDB"/>
    <w:rsid w:val="0048640F"/>
    <w:rsid w:val="00486C07"/>
    <w:rsid w:val="00486DDC"/>
    <w:rsid w:val="004873CA"/>
    <w:rsid w:val="004875BD"/>
    <w:rsid w:val="004919EB"/>
    <w:rsid w:val="004927A5"/>
    <w:rsid w:val="00494183"/>
    <w:rsid w:val="00494605"/>
    <w:rsid w:val="00494E78"/>
    <w:rsid w:val="00495185"/>
    <w:rsid w:val="0049552D"/>
    <w:rsid w:val="00496107"/>
    <w:rsid w:val="00496676"/>
    <w:rsid w:val="00496A67"/>
    <w:rsid w:val="00496F41"/>
    <w:rsid w:val="0049782B"/>
    <w:rsid w:val="004A06EC"/>
    <w:rsid w:val="004A07D3"/>
    <w:rsid w:val="004A0E70"/>
    <w:rsid w:val="004A11D5"/>
    <w:rsid w:val="004A16E6"/>
    <w:rsid w:val="004A16EB"/>
    <w:rsid w:val="004A18EB"/>
    <w:rsid w:val="004A19EF"/>
    <w:rsid w:val="004A25E4"/>
    <w:rsid w:val="004A2A45"/>
    <w:rsid w:val="004A33AF"/>
    <w:rsid w:val="004A3684"/>
    <w:rsid w:val="004A4138"/>
    <w:rsid w:val="004A493D"/>
    <w:rsid w:val="004A509C"/>
    <w:rsid w:val="004A59CE"/>
    <w:rsid w:val="004A748A"/>
    <w:rsid w:val="004B055D"/>
    <w:rsid w:val="004B168D"/>
    <w:rsid w:val="004B1D8A"/>
    <w:rsid w:val="004B2867"/>
    <w:rsid w:val="004B3017"/>
    <w:rsid w:val="004B332D"/>
    <w:rsid w:val="004B370A"/>
    <w:rsid w:val="004B370C"/>
    <w:rsid w:val="004B52FE"/>
    <w:rsid w:val="004C0BDC"/>
    <w:rsid w:val="004C1A8D"/>
    <w:rsid w:val="004C2D5D"/>
    <w:rsid w:val="004C3B2D"/>
    <w:rsid w:val="004C44E8"/>
    <w:rsid w:val="004C504C"/>
    <w:rsid w:val="004C50AE"/>
    <w:rsid w:val="004C5248"/>
    <w:rsid w:val="004C5CEA"/>
    <w:rsid w:val="004C73B8"/>
    <w:rsid w:val="004D02EF"/>
    <w:rsid w:val="004D2C04"/>
    <w:rsid w:val="004D31A2"/>
    <w:rsid w:val="004D545B"/>
    <w:rsid w:val="004D5540"/>
    <w:rsid w:val="004D59C1"/>
    <w:rsid w:val="004D6A33"/>
    <w:rsid w:val="004D6BAD"/>
    <w:rsid w:val="004D6C2F"/>
    <w:rsid w:val="004D6C41"/>
    <w:rsid w:val="004D70B4"/>
    <w:rsid w:val="004E0802"/>
    <w:rsid w:val="004E0E5F"/>
    <w:rsid w:val="004E1207"/>
    <w:rsid w:val="004E331B"/>
    <w:rsid w:val="004E4F47"/>
    <w:rsid w:val="004E52D9"/>
    <w:rsid w:val="004E5F6E"/>
    <w:rsid w:val="004E64A9"/>
    <w:rsid w:val="004E6C84"/>
    <w:rsid w:val="004E71D7"/>
    <w:rsid w:val="004E7279"/>
    <w:rsid w:val="004E728E"/>
    <w:rsid w:val="004F0D1F"/>
    <w:rsid w:val="004F0DC0"/>
    <w:rsid w:val="004F0E0D"/>
    <w:rsid w:val="004F14FE"/>
    <w:rsid w:val="004F31EF"/>
    <w:rsid w:val="004F3809"/>
    <w:rsid w:val="004F4E78"/>
    <w:rsid w:val="004F50EC"/>
    <w:rsid w:val="004F5D0D"/>
    <w:rsid w:val="004F670A"/>
    <w:rsid w:val="004F67EF"/>
    <w:rsid w:val="004F6D5F"/>
    <w:rsid w:val="004F756B"/>
    <w:rsid w:val="005009AA"/>
    <w:rsid w:val="00501601"/>
    <w:rsid w:val="00501A8C"/>
    <w:rsid w:val="0050254B"/>
    <w:rsid w:val="0050263C"/>
    <w:rsid w:val="00505F2F"/>
    <w:rsid w:val="00506442"/>
    <w:rsid w:val="005077C9"/>
    <w:rsid w:val="005108BB"/>
    <w:rsid w:val="005114AD"/>
    <w:rsid w:val="00513038"/>
    <w:rsid w:val="00513468"/>
    <w:rsid w:val="00513A22"/>
    <w:rsid w:val="0051574D"/>
    <w:rsid w:val="00515A15"/>
    <w:rsid w:val="00515FC3"/>
    <w:rsid w:val="00516007"/>
    <w:rsid w:val="00516849"/>
    <w:rsid w:val="005169C4"/>
    <w:rsid w:val="00516D09"/>
    <w:rsid w:val="00517367"/>
    <w:rsid w:val="0051753F"/>
    <w:rsid w:val="00517F62"/>
    <w:rsid w:val="00520008"/>
    <w:rsid w:val="00520BC9"/>
    <w:rsid w:val="00521CDC"/>
    <w:rsid w:val="005220EC"/>
    <w:rsid w:val="00522A5F"/>
    <w:rsid w:val="00522F27"/>
    <w:rsid w:val="00522F90"/>
    <w:rsid w:val="005238B8"/>
    <w:rsid w:val="00525473"/>
    <w:rsid w:val="005260EF"/>
    <w:rsid w:val="00527114"/>
    <w:rsid w:val="00527C9E"/>
    <w:rsid w:val="00530859"/>
    <w:rsid w:val="00530DBA"/>
    <w:rsid w:val="00531A93"/>
    <w:rsid w:val="00532688"/>
    <w:rsid w:val="00532CD5"/>
    <w:rsid w:val="005336B5"/>
    <w:rsid w:val="005339CE"/>
    <w:rsid w:val="00533A8F"/>
    <w:rsid w:val="005341F9"/>
    <w:rsid w:val="00534581"/>
    <w:rsid w:val="00534744"/>
    <w:rsid w:val="00534F11"/>
    <w:rsid w:val="0053591B"/>
    <w:rsid w:val="00535C22"/>
    <w:rsid w:val="0053675A"/>
    <w:rsid w:val="0054022B"/>
    <w:rsid w:val="00540BE6"/>
    <w:rsid w:val="00540CEB"/>
    <w:rsid w:val="00541193"/>
    <w:rsid w:val="0054185C"/>
    <w:rsid w:val="005428CA"/>
    <w:rsid w:val="00543788"/>
    <w:rsid w:val="005437A1"/>
    <w:rsid w:val="00543C30"/>
    <w:rsid w:val="00543E7D"/>
    <w:rsid w:val="005449A6"/>
    <w:rsid w:val="005449E4"/>
    <w:rsid w:val="005449E9"/>
    <w:rsid w:val="005454D1"/>
    <w:rsid w:val="00546D38"/>
    <w:rsid w:val="005471D4"/>
    <w:rsid w:val="00547379"/>
    <w:rsid w:val="0054789F"/>
    <w:rsid w:val="005519A4"/>
    <w:rsid w:val="0055246E"/>
    <w:rsid w:val="00552856"/>
    <w:rsid w:val="0055545E"/>
    <w:rsid w:val="0055596F"/>
    <w:rsid w:val="00555EE7"/>
    <w:rsid w:val="00556A86"/>
    <w:rsid w:val="00556DB3"/>
    <w:rsid w:val="0055778A"/>
    <w:rsid w:val="005578B0"/>
    <w:rsid w:val="00557F82"/>
    <w:rsid w:val="005600F4"/>
    <w:rsid w:val="00560888"/>
    <w:rsid w:val="00560CF9"/>
    <w:rsid w:val="0056188B"/>
    <w:rsid w:val="00563181"/>
    <w:rsid w:val="005639C2"/>
    <w:rsid w:val="00563D62"/>
    <w:rsid w:val="00564839"/>
    <w:rsid w:val="00564ABA"/>
    <w:rsid w:val="00565178"/>
    <w:rsid w:val="005651A3"/>
    <w:rsid w:val="0056529E"/>
    <w:rsid w:val="00565AED"/>
    <w:rsid w:val="00565DDB"/>
    <w:rsid w:val="00566340"/>
    <w:rsid w:val="005704DC"/>
    <w:rsid w:val="005707F6"/>
    <w:rsid w:val="00571643"/>
    <w:rsid w:val="00571B75"/>
    <w:rsid w:val="00571F3E"/>
    <w:rsid w:val="00572B50"/>
    <w:rsid w:val="00573504"/>
    <w:rsid w:val="005739CA"/>
    <w:rsid w:val="00573CF5"/>
    <w:rsid w:val="00573E8C"/>
    <w:rsid w:val="005740DA"/>
    <w:rsid w:val="00574237"/>
    <w:rsid w:val="005761C2"/>
    <w:rsid w:val="005763D4"/>
    <w:rsid w:val="00576B99"/>
    <w:rsid w:val="00576D86"/>
    <w:rsid w:val="00576E27"/>
    <w:rsid w:val="005777B2"/>
    <w:rsid w:val="00580956"/>
    <w:rsid w:val="00583C30"/>
    <w:rsid w:val="00583F88"/>
    <w:rsid w:val="0058434B"/>
    <w:rsid w:val="00584527"/>
    <w:rsid w:val="0058489A"/>
    <w:rsid w:val="00584C0D"/>
    <w:rsid w:val="00585578"/>
    <w:rsid w:val="00585DC2"/>
    <w:rsid w:val="00586403"/>
    <w:rsid w:val="00586493"/>
    <w:rsid w:val="00586B7D"/>
    <w:rsid w:val="005870DD"/>
    <w:rsid w:val="005876AE"/>
    <w:rsid w:val="005909FF"/>
    <w:rsid w:val="00591AB3"/>
    <w:rsid w:val="00592877"/>
    <w:rsid w:val="00592A9C"/>
    <w:rsid w:val="00593497"/>
    <w:rsid w:val="00593BA3"/>
    <w:rsid w:val="00594FCA"/>
    <w:rsid w:val="005953CC"/>
    <w:rsid w:val="005A08D9"/>
    <w:rsid w:val="005A0C2D"/>
    <w:rsid w:val="005A108C"/>
    <w:rsid w:val="005A1248"/>
    <w:rsid w:val="005A2257"/>
    <w:rsid w:val="005A2D8B"/>
    <w:rsid w:val="005A39F5"/>
    <w:rsid w:val="005A493B"/>
    <w:rsid w:val="005A50AB"/>
    <w:rsid w:val="005A5E38"/>
    <w:rsid w:val="005A6B26"/>
    <w:rsid w:val="005A6C76"/>
    <w:rsid w:val="005A7447"/>
    <w:rsid w:val="005A7D08"/>
    <w:rsid w:val="005B0214"/>
    <w:rsid w:val="005B026B"/>
    <w:rsid w:val="005B0590"/>
    <w:rsid w:val="005B0C5F"/>
    <w:rsid w:val="005B0CD0"/>
    <w:rsid w:val="005B35CA"/>
    <w:rsid w:val="005B498D"/>
    <w:rsid w:val="005B5FFC"/>
    <w:rsid w:val="005B68C8"/>
    <w:rsid w:val="005C100B"/>
    <w:rsid w:val="005C1E2C"/>
    <w:rsid w:val="005C1EDE"/>
    <w:rsid w:val="005C2503"/>
    <w:rsid w:val="005C3447"/>
    <w:rsid w:val="005C380D"/>
    <w:rsid w:val="005C3D88"/>
    <w:rsid w:val="005C3ED2"/>
    <w:rsid w:val="005C4135"/>
    <w:rsid w:val="005C47CA"/>
    <w:rsid w:val="005C5134"/>
    <w:rsid w:val="005C542B"/>
    <w:rsid w:val="005C56C9"/>
    <w:rsid w:val="005C6F64"/>
    <w:rsid w:val="005C76A7"/>
    <w:rsid w:val="005D006C"/>
    <w:rsid w:val="005D0584"/>
    <w:rsid w:val="005D0A26"/>
    <w:rsid w:val="005D0B84"/>
    <w:rsid w:val="005D1525"/>
    <w:rsid w:val="005D2275"/>
    <w:rsid w:val="005D364E"/>
    <w:rsid w:val="005D4CE1"/>
    <w:rsid w:val="005D4CF5"/>
    <w:rsid w:val="005D5069"/>
    <w:rsid w:val="005D5765"/>
    <w:rsid w:val="005D6363"/>
    <w:rsid w:val="005D7203"/>
    <w:rsid w:val="005D72B7"/>
    <w:rsid w:val="005D7D88"/>
    <w:rsid w:val="005D7E79"/>
    <w:rsid w:val="005D7F3F"/>
    <w:rsid w:val="005E0863"/>
    <w:rsid w:val="005E13F5"/>
    <w:rsid w:val="005E164F"/>
    <w:rsid w:val="005E2EC5"/>
    <w:rsid w:val="005E424C"/>
    <w:rsid w:val="005E4B94"/>
    <w:rsid w:val="005E5C29"/>
    <w:rsid w:val="005E5DC2"/>
    <w:rsid w:val="005E6DBA"/>
    <w:rsid w:val="005E7F5A"/>
    <w:rsid w:val="005F0641"/>
    <w:rsid w:val="005F1A19"/>
    <w:rsid w:val="005F2B62"/>
    <w:rsid w:val="005F2FBF"/>
    <w:rsid w:val="005F37CD"/>
    <w:rsid w:val="005F3C94"/>
    <w:rsid w:val="005F4147"/>
    <w:rsid w:val="005F4F37"/>
    <w:rsid w:val="005F4F52"/>
    <w:rsid w:val="005F524F"/>
    <w:rsid w:val="005F638C"/>
    <w:rsid w:val="005F673C"/>
    <w:rsid w:val="005F74B8"/>
    <w:rsid w:val="006028F6"/>
    <w:rsid w:val="00602EDB"/>
    <w:rsid w:val="0060312F"/>
    <w:rsid w:val="0060349E"/>
    <w:rsid w:val="006035FE"/>
    <w:rsid w:val="00603889"/>
    <w:rsid w:val="00603A50"/>
    <w:rsid w:val="00603E96"/>
    <w:rsid w:val="00603F6C"/>
    <w:rsid w:val="00605FF8"/>
    <w:rsid w:val="0060696F"/>
    <w:rsid w:val="00606D03"/>
    <w:rsid w:val="006076B3"/>
    <w:rsid w:val="00610522"/>
    <w:rsid w:val="0061053E"/>
    <w:rsid w:val="00611402"/>
    <w:rsid w:val="00612695"/>
    <w:rsid w:val="00612798"/>
    <w:rsid w:val="006129B4"/>
    <w:rsid w:val="006138F9"/>
    <w:rsid w:val="00613C34"/>
    <w:rsid w:val="006147A6"/>
    <w:rsid w:val="00615E6C"/>
    <w:rsid w:val="0061669E"/>
    <w:rsid w:val="0061706F"/>
    <w:rsid w:val="00617433"/>
    <w:rsid w:val="00617E09"/>
    <w:rsid w:val="00621EDA"/>
    <w:rsid w:val="00622886"/>
    <w:rsid w:val="0062290B"/>
    <w:rsid w:val="00622B97"/>
    <w:rsid w:val="00623029"/>
    <w:rsid w:val="006231E5"/>
    <w:rsid w:val="00623BDC"/>
    <w:rsid w:val="00623D77"/>
    <w:rsid w:val="006252B1"/>
    <w:rsid w:val="006253B7"/>
    <w:rsid w:val="00625E8F"/>
    <w:rsid w:val="006267C4"/>
    <w:rsid w:val="00627A64"/>
    <w:rsid w:val="0063290C"/>
    <w:rsid w:val="006329F6"/>
    <w:rsid w:val="00633B02"/>
    <w:rsid w:val="00635503"/>
    <w:rsid w:val="006357F7"/>
    <w:rsid w:val="006371BB"/>
    <w:rsid w:val="00640321"/>
    <w:rsid w:val="006423E5"/>
    <w:rsid w:val="00643258"/>
    <w:rsid w:val="00643755"/>
    <w:rsid w:val="006448BF"/>
    <w:rsid w:val="006453CA"/>
    <w:rsid w:val="00645E17"/>
    <w:rsid w:val="00646536"/>
    <w:rsid w:val="0064699F"/>
    <w:rsid w:val="006500C9"/>
    <w:rsid w:val="00650404"/>
    <w:rsid w:val="006505BB"/>
    <w:rsid w:val="006508AC"/>
    <w:rsid w:val="00650C1D"/>
    <w:rsid w:val="006511B3"/>
    <w:rsid w:val="006518F8"/>
    <w:rsid w:val="00652046"/>
    <w:rsid w:val="0065222B"/>
    <w:rsid w:val="0065335A"/>
    <w:rsid w:val="0065660D"/>
    <w:rsid w:val="00656A26"/>
    <w:rsid w:val="0066150F"/>
    <w:rsid w:val="00661BFA"/>
    <w:rsid w:val="00661DA8"/>
    <w:rsid w:val="006621AC"/>
    <w:rsid w:val="006624EC"/>
    <w:rsid w:val="00662E66"/>
    <w:rsid w:val="00664791"/>
    <w:rsid w:val="00664CEB"/>
    <w:rsid w:val="00666F89"/>
    <w:rsid w:val="00670A2B"/>
    <w:rsid w:val="00671D00"/>
    <w:rsid w:val="00672114"/>
    <w:rsid w:val="00672366"/>
    <w:rsid w:val="00672546"/>
    <w:rsid w:val="006743A2"/>
    <w:rsid w:val="006744B7"/>
    <w:rsid w:val="006752F1"/>
    <w:rsid w:val="0067546F"/>
    <w:rsid w:val="006759F6"/>
    <w:rsid w:val="006769A7"/>
    <w:rsid w:val="00677A2E"/>
    <w:rsid w:val="00677DE2"/>
    <w:rsid w:val="006803E5"/>
    <w:rsid w:val="0068361A"/>
    <w:rsid w:val="006838F8"/>
    <w:rsid w:val="00683F66"/>
    <w:rsid w:val="0068496F"/>
    <w:rsid w:val="00684E8A"/>
    <w:rsid w:val="0068574C"/>
    <w:rsid w:val="0068577D"/>
    <w:rsid w:val="00685999"/>
    <w:rsid w:val="00686C7D"/>
    <w:rsid w:val="006870C7"/>
    <w:rsid w:val="00690DCE"/>
    <w:rsid w:val="00692C1B"/>
    <w:rsid w:val="00693313"/>
    <w:rsid w:val="00695682"/>
    <w:rsid w:val="006970BE"/>
    <w:rsid w:val="006970C4"/>
    <w:rsid w:val="006A0D1A"/>
    <w:rsid w:val="006A1A92"/>
    <w:rsid w:val="006A1CEB"/>
    <w:rsid w:val="006A245E"/>
    <w:rsid w:val="006A25B7"/>
    <w:rsid w:val="006A2DD3"/>
    <w:rsid w:val="006A33FF"/>
    <w:rsid w:val="006A3902"/>
    <w:rsid w:val="006A3D9D"/>
    <w:rsid w:val="006A4006"/>
    <w:rsid w:val="006A4A23"/>
    <w:rsid w:val="006A68B9"/>
    <w:rsid w:val="006A6C3F"/>
    <w:rsid w:val="006A7042"/>
    <w:rsid w:val="006A71BF"/>
    <w:rsid w:val="006A7281"/>
    <w:rsid w:val="006A7C8E"/>
    <w:rsid w:val="006B0FD2"/>
    <w:rsid w:val="006B1958"/>
    <w:rsid w:val="006B1F36"/>
    <w:rsid w:val="006B2314"/>
    <w:rsid w:val="006B36DA"/>
    <w:rsid w:val="006B3856"/>
    <w:rsid w:val="006B3FB6"/>
    <w:rsid w:val="006B4C34"/>
    <w:rsid w:val="006B5556"/>
    <w:rsid w:val="006B725E"/>
    <w:rsid w:val="006B72BA"/>
    <w:rsid w:val="006B7D27"/>
    <w:rsid w:val="006C029B"/>
    <w:rsid w:val="006C040C"/>
    <w:rsid w:val="006C0532"/>
    <w:rsid w:val="006C2136"/>
    <w:rsid w:val="006C2437"/>
    <w:rsid w:val="006C2F1B"/>
    <w:rsid w:val="006C34F7"/>
    <w:rsid w:val="006C37D1"/>
    <w:rsid w:val="006C3EB7"/>
    <w:rsid w:val="006C4557"/>
    <w:rsid w:val="006C4900"/>
    <w:rsid w:val="006C5D40"/>
    <w:rsid w:val="006C648F"/>
    <w:rsid w:val="006C7691"/>
    <w:rsid w:val="006C7AD4"/>
    <w:rsid w:val="006D0299"/>
    <w:rsid w:val="006D03FD"/>
    <w:rsid w:val="006D070E"/>
    <w:rsid w:val="006D11EB"/>
    <w:rsid w:val="006D1800"/>
    <w:rsid w:val="006D1FF6"/>
    <w:rsid w:val="006D2624"/>
    <w:rsid w:val="006D404A"/>
    <w:rsid w:val="006D4256"/>
    <w:rsid w:val="006D53D8"/>
    <w:rsid w:val="006D5B9F"/>
    <w:rsid w:val="006D64F2"/>
    <w:rsid w:val="006D6A19"/>
    <w:rsid w:val="006D7193"/>
    <w:rsid w:val="006D7945"/>
    <w:rsid w:val="006D7F69"/>
    <w:rsid w:val="006E08FF"/>
    <w:rsid w:val="006E0F6B"/>
    <w:rsid w:val="006E11F3"/>
    <w:rsid w:val="006E1BA6"/>
    <w:rsid w:val="006E2456"/>
    <w:rsid w:val="006E2E4B"/>
    <w:rsid w:val="006E315C"/>
    <w:rsid w:val="006E364B"/>
    <w:rsid w:val="006E377D"/>
    <w:rsid w:val="006E5388"/>
    <w:rsid w:val="006E55D0"/>
    <w:rsid w:val="006E57CA"/>
    <w:rsid w:val="006E5935"/>
    <w:rsid w:val="006E6110"/>
    <w:rsid w:val="006E61AD"/>
    <w:rsid w:val="006E66C8"/>
    <w:rsid w:val="006E6B77"/>
    <w:rsid w:val="006E6D3E"/>
    <w:rsid w:val="006E726B"/>
    <w:rsid w:val="006E72D3"/>
    <w:rsid w:val="006E77F0"/>
    <w:rsid w:val="006F17B5"/>
    <w:rsid w:val="006F1DC4"/>
    <w:rsid w:val="006F2274"/>
    <w:rsid w:val="006F325E"/>
    <w:rsid w:val="006F5861"/>
    <w:rsid w:val="006F6D7F"/>
    <w:rsid w:val="006F6F74"/>
    <w:rsid w:val="006F711C"/>
    <w:rsid w:val="006F77CA"/>
    <w:rsid w:val="0070091A"/>
    <w:rsid w:val="00700AA0"/>
    <w:rsid w:val="0070101A"/>
    <w:rsid w:val="007011CA"/>
    <w:rsid w:val="007016FC"/>
    <w:rsid w:val="00702774"/>
    <w:rsid w:val="00702E36"/>
    <w:rsid w:val="00703AF0"/>
    <w:rsid w:val="00704567"/>
    <w:rsid w:val="007047C5"/>
    <w:rsid w:val="007057D6"/>
    <w:rsid w:val="0070664F"/>
    <w:rsid w:val="00706C5F"/>
    <w:rsid w:val="007071CE"/>
    <w:rsid w:val="00707366"/>
    <w:rsid w:val="00707458"/>
    <w:rsid w:val="00707E0C"/>
    <w:rsid w:val="00710266"/>
    <w:rsid w:val="00712AFA"/>
    <w:rsid w:val="00713319"/>
    <w:rsid w:val="007140FE"/>
    <w:rsid w:val="007148BB"/>
    <w:rsid w:val="00715D2A"/>
    <w:rsid w:val="00716073"/>
    <w:rsid w:val="0071698D"/>
    <w:rsid w:val="00717210"/>
    <w:rsid w:val="00717462"/>
    <w:rsid w:val="00717CE6"/>
    <w:rsid w:val="00717D3B"/>
    <w:rsid w:val="007202B5"/>
    <w:rsid w:val="00721415"/>
    <w:rsid w:val="00721B44"/>
    <w:rsid w:val="00722222"/>
    <w:rsid w:val="00722537"/>
    <w:rsid w:val="00722F61"/>
    <w:rsid w:val="007241F5"/>
    <w:rsid w:val="00724281"/>
    <w:rsid w:val="00724C7F"/>
    <w:rsid w:val="00725DE5"/>
    <w:rsid w:val="007303AB"/>
    <w:rsid w:val="00730CFF"/>
    <w:rsid w:val="00731012"/>
    <w:rsid w:val="0073141A"/>
    <w:rsid w:val="007319F2"/>
    <w:rsid w:val="00731B0B"/>
    <w:rsid w:val="00731C80"/>
    <w:rsid w:val="00732EB1"/>
    <w:rsid w:val="00733525"/>
    <w:rsid w:val="00733A25"/>
    <w:rsid w:val="00733F49"/>
    <w:rsid w:val="00735037"/>
    <w:rsid w:val="007366E5"/>
    <w:rsid w:val="007378DC"/>
    <w:rsid w:val="00737B96"/>
    <w:rsid w:val="0074006B"/>
    <w:rsid w:val="00740131"/>
    <w:rsid w:val="00741555"/>
    <w:rsid w:val="00742667"/>
    <w:rsid w:val="00742B99"/>
    <w:rsid w:val="0074398B"/>
    <w:rsid w:val="00744C4E"/>
    <w:rsid w:val="00744C85"/>
    <w:rsid w:val="00745C5C"/>
    <w:rsid w:val="00746001"/>
    <w:rsid w:val="007462A7"/>
    <w:rsid w:val="00746EA7"/>
    <w:rsid w:val="0074724A"/>
    <w:rsid w:val="00747622"/>
    <w:rsid w:val="00747658"/>
    <w:rsid w:val="0074772B"/>
    <w:rsid w:val="00750ECD"/>
    <w:rsid w:val="007522A4"/>
    <w:rsid w:val="00752963"/>
    <w:rsid w:val="007530EC"/>
    <w:rsid w:val="0075367B"/>
    <w:rsid w:val="00754B75"/>
    <w:rsid w:val="00754CC8"/>
    <w:rsid w:val="00754F94"/>
    <w:rsid w:val="007565DA"/>
    <w:rsid w:val="00757549"/>
    <w:rsid w:val="0076029C"/>
    <w:rsid w:val="0076052F"/>
    <w:rsid w:val="0076062D"/>
    <w:rsid w:val="00760D6C"/>
    <w:rsid w:val="00761CCB"/>
    <w:rsid w:val="007625D2"/>
    <w:rsid w:val="00763EA5"/>
    <w:rsid w:val="007658EF"/>
    <w:rsid w:val="007660D3"/>
    <w:rsid w:val="007664E1"/>
    <w:rsid w:val="00766F10"/>
    <w:rsid w:val="00767549"/>
    <w:rsid w:val="00770C8A"/>
    <w:rsid w:val="007711A5"/>
    <w:rsid w:val="00772876"/>
    <w:rsid w:val="0077318F"/>
    <w:rsid w:val="0077341A"/>
    <w:rsid w:val="00773CAA"/>
    <w:rsid w:val="00774139"/>
    <w:rsid w:val="0077421B"/>
    <w:rsid w:val="00775667"/>
    <w:rsid w:val="00776317"/>
    <w:rsid w:val="00776DD8"/>
    <w:rsid w:val="00780970"/>
    <w:rsid w:val="00780F18"/>
    <w:rsid w:val="00781579"/>
    <w:rsid w:val="00781FCA"/>
    <w:rsid w:val="00782625"/>
    <w:rsid w:val="007829D3"/>
    <w:rsid w:val="00782BF0"/>
    <w:rsid w:val="00782EDF"/>
    <w:rsid w:val="00783FEB"/>
    <w:rsid w:val="0078403D"/>
    <w:rsid w:val="007843FB"/>
    <w:rsid w:val="00784EF7"/>
    <w:rsid w:val="00785F32"/>
    <w:rsid w:val="00785FAE"/>
    <w:rsid w:val="0078604E"/>
    <w:rsid w:val="00786483"/>
    <w:rsid w:val="007873BE"/>
    <w:rsid w:val="00787B7F"/>
    <w:rsid w:val="00787BA6"/>
    <w:rsid w:val="00787FE1"/>
    <w:rsid w:val="00790351"/>
    <w:rsid w:val="00790824"/>
    <w:rsid w:val="00791995"/>
    <w:rsid w:val="00791AEC"/>
    <w:rsid w:val="00791FFD"/>
    <w:rsid w:val="007921A9"/>
    <w:rsid w:val="0079288D"/>
    <w:rsid w:val="00792A94"/>
    <w:rsid w:val="00792CEB"/>
    <w:rsid w:val="00793212"/>
    <w:rsid w:val="00793BC3"/>
    <w:rsid w:val="0079425C"/>
    <w:rsid w:val="00795B52"/>
    <w:rsid w:val="007A00ED"/>
    <w:rsid w:val="007A087D"/>
    <w:rsid w:val="007A09EB"/>
    <w:rsid w:val="007A0A79"/>
    <w:rsid w:val="007A169C"/>
    <w:rsid w:val="007A21C8"/>
    <w:rsid w:val="007A2B90"/>
    <w:rsid w:val="007A2BCA"/>
    <w:rsid w:val="007A2D46"/>
    <w:rsid w:val="007A2F19"/>
    <w:rsid w:val="007A32B9"/>
    <w:rsid w:val="007A35B4"/>
    <w:rsid w:val="007A3B23"/>
    <w:rsid w:val="007A4380"/>
    <w:rsid w:val="007A48D7"/>
    <w:rsid w:val="007A516E"/>
    <w:rsid w:val="007A5277"/>
    <w:rsid w:val="007A67A5"/>
    <w:rsid w:val="007A68F3"/>
    <w:rsid w:val="007A7185"/>
    <w:rsid w:val="007B01AD"/>
    <w:rsid w:val="007B01B0"/>
    <w:rsid w:val="007B0579"/>
    <w:rsid w:val="007B0767"/>
    <w:rsid w:val="007B154E"/>
    <w:rsid w:val="007B1561"/>
    <w:rsid w:val="007B1FCF"/>
    <w:rsid w:val="007B2665"/>
    <w:rsid w:val="007B29E5"/>
    <w:rsid w:val="007B3E5C"/>
    <w:rsid w:val="007B43E4"/>
    <w:rsid w:val="007B5EB1"/>
    <w:rsid w:val="007B66BC"/>
    <w:rsid w:val="007B670D"/>
    <w:rsid w:val="007B6B06"/>
    <w:rsid w:val="007B728A"/>
    <w:rsid w:val="007B7417"/>
    <w:rsid w:val="007B7540"/>
    <w:rsid w:val="007C01CD"/>
    <w:rsid w:val="007C17BA"/>
    <w:rsid w:val="007C1EFE"/>
    <w:rsid w:val="007C202F"/>
    <w:rsid w:val="007C2752"/>
    <w:rsid w:val="007C309B"/>
    <w:rsid w:val="007C3584"/>
    <w:rsid w:val="007C4328"/>
    <w:rsid w:val="007C53F9"/>
    <w:rsid w:val="007C6A38"/>
    <w:rsid w:val="007C6B7C"/>
    <w:rsid w:val="007C6D07"/>
    <w:rsid w:val="007C71ED"/>
    <w:rsid w:val="007C7463"/>
    <w:rsid w:val="007C7D80"/>
    <w:rsid w:val="007D0011"/>
    <w:rsid w:val="007D0314"/>
    <w:rsid w:val="007D1BF2"/>
    <w:rsid w:val="007D2873"/>
    <w:rsid w:val="007D37CA"/>
    <w:rsid w:val="007D47F7"/>
    <w:rsid w:val="007D4AF6"/>
    <w:rsid w:val="007D4D19"/>
    <w:rsid w:val="007D51C3"/>
    <w:rsid w:val="007D532E"/>
    <w:rsid w:val="007D58CC"/>
    <w:rsid w:val="007D59E7"/>
    <w:rsid w:val="007D5A4C"/>
    <w:rsid w:val="007D5B44"/>
    <w:rsid w:val="007D6A1E"/>
    <w:rsid w:val="007D6A91"/>
    <w:rsid w:val="007D7466"/>
    <w:rsid w:val="007D767E"/>
    <w:rsid w:val="007E1D48"/>
    <w:rsid w:val="007E1EB3"/>
    <w:rsid w:val="007E2897"/>
    <w:rsid w:val="007E42D5"/>
    <w:rsid w:val="007E49D7"/>
    <w:rsid w:val="007E4B8C"/>
    <w:rsid w:val="007E574E"/>
    <w:rsid w:val="007E5F7F"/>
    <w:rsid w:val="007E6114"/>
    <w:rsid w:val="007E6DA6"/>
    <w:rsid w:val="007E7645"/>
    <w:rsid w:val="007E7BE3"/>
    <w:rsid w:val="007F125D"/>
    <w:rsid w:val="007F12E3"/>
    <w:rsid w:val="007F1EF7"/>
    <w:rsid w:val="007F22C5"/>
    <w:rsid w:val="007F2637"/>
    <w:rsid w:val="007F3870"/>
    <w:rsid w:val="007F3FF7"/>
    <w:rsid w:val="007F40B5"/>
    <w:rsid w:val="007F6190"/>
    <w:rsid w:val="007F7552"/>
    <w:rsid w:val="00800B15"/>
    <w:rsid w:val="00800BE9"/>
    <w:rsid w:val="00800C9F"/>
    <w:rsid w:val="0080139F"/>
    <w:rsid w:val="008016EA"/>
    <w:rsid w:val="00801935"/>
    <w:rsid w:val="0080290E"/>
    <w:rsid w:val="00803299"/>
    <w:rsid w:val="00804099"/>
    <w:rsid w:val="0080409C"/>
    <w:rsid w:val="00804579"/>
    <w:rsid w:val="00804803"/>
    <w:rsid w:val="0080492E"/>
    <w:rsid w:val="00804EDB"/>
    <w:rsid w:val="0080525C"/>
    <w:rsid w:val="008058E5"/>
    <w:rsid w:val="00806C11"/>
    <w:rsid w:val="0080722D"/>
    <w:rsid w:val="008077AD"/>
    <w:rsid w:val="00807B55"/>
    <w:rsid w:val="00807E33"/>
    <w:rsid w:val="00810887"/>
    <w:rsid w:val="00810D76"/>
    <w:rsid w:val="00811064"/>
    <w:rsid w:val="0081186E"/>
    <w:rsid w:val="008138CF"/>
    <w:rsid w:val="00813A34"/>
    <w:rsid w:val="00814C5F"/>
    <w:rsid w:val="00814F47"/>
    <w:rsid w:val="008168C8"/>
    <w:rsid w:val="00816B2B"/>
    <w:rsid w:val="00820872"/>
    <w:rsid w:val="00820E8A"/>
    <w:rsid w:val="00820EEF"/>
    <w:rsid w:val="0082158E"/>
    <w:rsid w:val="00822B21"/>
    <w:rsid w:val="00822C9F"/>
    <w:rsid w:val="00822D34"/>
    <w:rsid w:val="008239D5"/>
    <w:rsid w:val="00823D21"/>
    <w:rsid w:val="00823D37"/>
    <w:rsid w:val="00824049"/>
    <w:rsid w:val="008243CF"/>
    <w:rsid w:val="00824E9C"/>
    <w:rsid w:val="00824FBE"/>
    <w:rsid w:val="0082536E"/>
    <w:rsid w:val="0082579D"/>
    <w:rsid w:val="00825C4A"/>
    <w:rsid w:val="00825E00"/>
    <w:rsid w:val="008260FF"/>
    <w:rsid w:val="0082782F"/>
    <w:rsid w:val="008279E1"/>
    <w:rsid w:val="00830E43"/>
    <w:rsid w:val="0083107D"/>
    <w:rsid w:val="0083114F"/>
    <w:rsid w:val="008311D0"/>
    <w:rsid w:val="008314B3"/>
    <w:rsid w:val="00831CD6"/>
    <w:rsid w:val="008324DD"/>
    <w:rsid w:val="00832B43"/>
    <w:rsid w:val="00833998"/>
    <w:rsid w:val="00834050"/>
    <w:rsid w:val="008348C6"/>
    <w:rsid w:val="00834D8C"/>
    <w:rsid w:val="00835949"/>
    <w:rsid w:val="00835B42"/>
    <w:rsid w:val="00835BE0"/>
    <w:rsid w:val="00836219"/>
    <w:rsid w:val="00836D48"/>
    <w:rsid w:val="00836F37"/>
    <w:rsid w:val="00837F27"/>
    <w:rsid w:val="008406F5"/>
    <w:rsid w:val="00840772"/>
    <w:rsid w:val="008408A0"/>
    <w:rsid w:val="00841329"/>
    <w:rsid w:val="00842134"/>
    <w:rsid w:val="00842BF2"/>
    <w:rsid w:val="00842C19"/>
    <w:rsid w:val="00845784"/>
    <w:rsid w:val="008461BE"/>
    <w:rsid w:val="00846962"/>
    <w:rsid w:val="00847E9F"/>
    <w:rsid w:val="0085065E"/>
    <w:rsid w:val="00850FDB"/>
    <w:rsid w:val="008540B2"/>
    <w:rsid w:val="00854706"/>
    <w:rsid w:val="008548D4"/>
    <w:rsid w:val="00856CD5"/>
    <w:rsid w:val="008571CF"/>
    <w:rsid w:val="0085745B"/>
    <w:rsid w:val="00857849"/>
    <w:rsid w:val="00860870"/>
    <w:rsid w:val="008617A0"/>
    <w:rsid w:val="00862121"/>
    <w:rsid w:val="00863316"/>
    <w:rsid w:val="00863918"/>
    <w:rsid w:val="00863ABE"/>
    <w:rsid w:val="008652E0"/>
    <w:rsid w:val="008674AB"/>
    <w:rsid w:val="00867B64"/>
    <w:rsid w:val="00871CE6"/>
    <w:rsid w:val="00871F9F"/>
    <w:rsid w:val="00872BC1"/>
    <w:rsid w:val="0087379F"/>
    <w:rsid w:val="00874DC2"/>
    <w:rsid w:val="008752CE"/>
    <w:rsid w:val="00875FD0"/>
    <w:rsid w:val="00875FFA"/>
    <w:rsid w:val="00876B04"/>
    <w:rsid w:val="00876CD7"/>
    <w:rsid w:val="00876EF8"/>
    <w:rsid w:val="008800FC"/>
    <w:rsid w:val="00881C48"/>
    <w:rsid w:val="00882657"/>
    <w:rsid w:val="00882D66"/>
    <w:rsid w:val="00883AA7"/>
    <w:rsid w:val="00883E3A"/>
    <w:rsid w:val="00883F4E"/>
    <w:rsid w:val="00884D3F"/>
    <w:rsid w:val="0088523C"/>
    <w:rsid w:val="008853CA"/>
    <w:rsid w:val="00885B04"/>
    <w:rsid w:val="00885E8E"/>
    <w:rsid w:val="008861AD"/>
    <w:rsid w:val="00886A7C"/>
    <w:rsid w:val="00886AB2"/>
    <w:rsid w:val="00886BA1"/>
    <w:rsid w:val="00887021"/>
    <w:rsid w:val="00887273"/>
    <w:rsid w:val="00887A08"/>
    <w:rsid w:val="00887A3E"/>
    <w:rsid w:val="00887CF4"/>
    <w:rsid w:val="0089032F"/>
    <w:rsid w:val="00890F2A"/>
    <w:rsid w:val="00891E8E"/>
    <w:rsid w:val="00891F33"/>
    <w:rsid w:val="008920FD"/>
    <w:rsid w:val="00892A64"/>
    <w:rsid w:val="00893002"/>
    <w:rsid w:val="00893B39"/>
    <w:rsid w:val="00894071"/>
    <w:rsid w:val="0089427F"/>
    <w:rsid w:val="00895904"/>
    <w:rsid w:val="00895998"/>
    <w:rsid w:val="00896514"/>
    <w:rsid w:val="008965F1"/>
    <w:rsid w:val="008978EE"/>
    <w:rsid w:val="00897C08"/>
    <w:rsid w:val="008A00A3"/>
    <w:rsid w:val="008A0AC2"/>
    <w:rsid w:val="008A1170"/>
    <w:rsid w:val="008A11CB"/>
    <w:rsid w:val="008A16EB"/>
    <w:rsid w:val="008A259E"/>
    <w:rsid w:val="008A2999"/>
    <w:rsid w:val="008A2A1E"/>
    <w:rsid w:val="008A2D96"/>
    <w:rsid w:val="008A2E1B"/>
    <w:rsid w:val="008A2E54"/>
    <w:rsid w:val="008A3676"/>
    <w:rsid w:val="008A3B83"/>
    <w:rsid w:val="008A3E70"/>
    <w:rsid w:val="008A4368"/>
    <w:rsid w:val="008A4BD5"/>
    <w:rsid w:val="008A52B7"/>
    <w:rsid w:val="008A5FCB"/>
    <w:rsid w:val="008A6A80"/>
    <w:rsid w:val="008A6BFA"/>
    <w:rsid w:val="008A6F01"/>
    <w:rsid w:val="008A7A37"/>
    <w:rsid w:val="008A7B84"/>
    <w:rsid w:val="008B2CBF"/>
    <w:rsid w:val="008B2E42"/>
    <w:rsid w:val="008B356C"/>
    <w:rsid w:val="008B364C"/>
    <w:rsid w:val="008B3944"/>
    <w:rsid w:val="008B3C78"/>
    <w:rsid w:val="008B4534"/>
    <w:rsid w:val="008B50D6"/>
    <w:rsid w:val="008B728D"/>
    <w:rsid w:val="008C163A"/>
    <w:rsid w:val="008C1AC2"/>
    <w:rsid w:val="008C2242"/>
    <w:rsid w:val="008C2584"/>
    <w:rsid w:val="008C2D43"/>
    <w:rsid w:val="008C30B1"/>
    <w:rsid w:val="008C31F6"/>
    <w:rsid w:val="008C3A05"/>
    <w:rsid w:val="008C41FF"/>
    <w:rsid w:val="008C43C5"/>
    <w:rsid w:val="008C51D5"/>
    <w:rsid w:val="008C527E"/>
    <w:rsid w:val="008C535D"/>
    <w:rsid w:val="008C639D"/>
    <w:rsid w:val="008C6D58"/>
    <w:rsid w:val="008D064C"/>
    <w:rsid w:val="008D08DF"/>
    <w:rsid w:val="008D12D3"/>
    <w:rsid w:val="008D2DB9"/>
    <w:rsid w:val="008D3443"/>
    <w:rsid w:val="008D3556"/>
    <w:rsid w:val="008D4917"/>
    <w:rsid w:val="008D4A69"/>
    <w:rsid w:val="008D579E"/>
    <w:rsid w:val="008D5AA9"/>
    <w:rsid w:val="008D5B08"/>
    <w:rsid w:val="008D69D5"/>
    <w:rsid w:val="008D71EE"/>
    <w:rsid w:val="008E0531"/>
    <w:rsid w:val="008E20C2"/>
    <w:rsid w:val="008E2AA6"/>
    <w:rsid w:val="008E34FE"/>
    <w:rsid w:val="008E5819"/>
    <w:rsid w:val="008E58D5"/>
    <w:rsid w:val="008E654D"/>
    <w:rsid w:val="008E65F4"/>
    <w:rsid w:val="008E7DC3"/>
    <w:rsid w:val="008F0A6B"/>
    <w:rsid w:val="008F0D83"/>
    <w:rsid w:val="008F2608"/>
    <w:rsid w:val="008F3112"/>
    <w:rsid w:val="008F37C1"/>
    <w:rsid w:val="008F3A87"/>
    <w:rsid w:val="008F3DCA"/>
    <w:rsid w:val="008F3DD6"/>
    <w:rsid w:val="008F3E4E"/>
    <w:rsid w:val="008F3F0B"/>
    <w:rsid w:val="008F5B56"/>
    <w:rsid w:val="008F7A18"/>
    <w:rsid w:val="009004D6"/>
    <w:rsid w:val="00900CC2"/>
    <w:rsid w:val="0090162C"/>
    <w:rsid w:val="00903C04"/>
    <w:rsid w:val="00903C7F"/>
    <w:rsid w:val="00903FD7"/>
    <w:rsid w:val="00904DAE"/>
    <w:rsid w:val="00906F49"/>
    <w:rsid w:val="009101BE"/>
    <w:rsid w:val="00910FF2"/>
    <w:rsid w:val="0091156F"/>
    <w:rsid w:val="00911663"/>
    <w:rsid w:val="0091188F"/>
    <w:rsid w:val="009120A3"/>
    <w:rsid w:val="00912603"/>
    <w:rsid w:val="00912CF7"/>
    <w:rsid w:val="00912D40"/>
    <w:rsid w:val="00913275"/>
    <w:rsid w:val="00913F21"/>
    <w:rsid w:val="00913F5F"/>
    <w:rsid w:val="00916261"/>
    <w:rsid w:val="009163F1"/>
    <w:rsid w:val="00916496"/>
    <w:rsid w:val="00916A34"/>
    <w:rsid w:val="00916C9B"/>
    <w:rsid w:val="0091730D"/>
    <w:rsid w:val="009176C6"/>
    <w:rsid w:val="00920027"/>
    <w:rsid w:val="00920445"/>
    <w:rsid w:val="00920B5A"/>
    <w:rsid w:val="00920B7E"/>
    <w:rsid w:val="00920EA3"/>
    <w:rsid w:val="0092176E"/>
    <w:rsid w:val="009219DA"/>
    <w:rsid w:val="0092226C"/>
    <w:rsid w:val="00922CCB"/>
    <w:rsid w:val="00922CD1"/>
    <w:rsid w:val="009235D0"/>
    <w:rsid w:val="00923A9B"/>
    <w:rsid w:val="00923C18"/>
    <w:rsid w:val="009246FC"/>
    <w:rsid w:val="009254CD"/>
    <w:rsid w:val="009258E4"/>
    <w:rsid w:val="00925F78"/>
    <w:rsid w:val="00926772"/>
    <w:rsid w:val="00927ACA"/>
    <w:rsid w:val="00930AC4"/>
    <w:rsid w:val="00931624"/>
    <w:rsid w:val="00931915"/>
    <w:rsid w:val="00932FBC"/>
    <w:rsid w:val="00933C85"/>
    <w:rsid w:val="0093564E"/>
    <w:rsid w:val="0093566F"/>
    <w:rsid w:val="009366C8"/>
    <w:rsid w:val="00937586"/>
    <w:rsid w:val="0093760F"/>
    <w:rsid w:val="00937CF6"/>
    <w:rsid w:val="009404E6"/>
    <w:rsid w:val="0094064E"/>
    <w:rsid w:val="009414DD"/>
    <w:rsid w:val="0094177D"/>
    <w:rsid w:val="00942038"/>
    <w:rsid w:val="009433EA"/>
    <w:rsid w:val="00945098"/>
    <w:rsid w:val="009450E4"/>
    <w:rsid w:val="00946275"/>
    <w:rsid w:val="00947211"/>
    <w:rsid w:val="009473CA"/>
    <w:rsid w:val="009514BD"/>
    <w:rsid w:val="00951D62"/>
    <w:rsid w:val="00952472"/>
    <w:rsid w:val="00952846"/>
    <w:rsid w:val="00952B63"/>
    <w:rsid w:val="00952B6A"/>
    <w:rsid w:val="009536B6"/>
    <w:rsid w:val="00954278"/>
    <w:rsid w:val="0095588A"/>
    <w:rsid w:val="00957762"/>
    <w:rsid w:val="0095799D"/>
    <w:rsid w:val="00960901"/>
    <w:rsid w:val="00960D26"/>
    <w:rsid w:val="009616E7"/>
    <w:rsid w:val="009619B8"/>
    <w:rsid w:val="009621C4"/>
    <w:rsid w:val="0096225A"/>
    <w:rsid w:val="0096269E"/>
    <w:rsid w:val="0096287E"/>
    <w:rsid w:val="009647FA"/>
    <w:rsid w:val="00964CE7"/>
    <w:rsid w:val="00964E31"/>
    <w:rsid w:val="00965224"/>
    <w:rsid w:val="00965969"/>
    <w:rsid w:val="00966C00"/>
    <w:rsid w:val="00970877"/>
    <w:rsid w:val="0097240C"/>
    <w:rsid w:val="009731B4"/>
    <w:rsid w:val="009749A8"/>
    <w:rsid w:val="00974CE0"/>
    <w:rsid w:val="00975C5A"/>
    <w:rsid w:val="0097662A"/>
    <w:rsid w:val="009778E4"/>
    <w:rsid w:val="00977FDE"/>
    <w:rsid w:val="00981562"/>
    <w:rsid w:val="00982487"/>
    <w:rsid w:val="00983ED1"/>
    <w:rsid w:val="0098465F"/>
    <w:rsid w:val="0098481C"/>
    <w:rsid w:val="009850E8"/>
    <w:rsid w:val="00985431"/>
    <w:rsid w:val="00985C0F"/>
    <w:rsid w:val="00985DFE"/>
    <w:rsid w:val="009865D0"/>
    <w:rsid w:val="00987ABA"/>
    <w:rsid w:val="00990A0F"/>
    <w:rsid w:val="00991133"/>
    <w:rsid w:val="00991936"/>
    <w:rsid w:val="00993AA0"/>
    <w:rsid w:val="00993D32"/>
    <w:rsid w:val="00994294"/>
    <w:rsid w:val="00994829"/>
    <w:rsid w:val="00994A37"/>
    <w:rsid w:val="00994AA9"/>
    <w:rsid w:val="009956E4"/>
    <w:rsid w:val="00995D26"/>
    <w:rsid w:val="00996254"/>
    <w:rsid w:val="009965C3"/>
    <w:rsid w:val="0099670F"/>
    <w:rsid w:val="009970E9"/>
    <w:rsid w:val="009976CF"/>
    <w:rsid w:val="00997CC4"/>
    <w:rsid w:val="009A0214"/>
    <w:rsid w:val="009A03A2"/>
    <w:rsid w:val="009A085B"/>
    <w:rsid w:val="009A1577"/>
    <w:rsid w:val="009A4292"/>
    <w:rsid w:val="009A441F"/>
    <w:rsid w:val="009A4DDE"/>
    <w:rsid w:val="009A5831"/>
    <w:rsid w:val="009A5B6E"/>
    <w:rsid w:val="009A6979"/>
    <w:rsid w:val="009A6C02"/>
    <w:rsid w:val="009A6F31"/>
    <w:rsid w:val="009A7568"/>
    <w:rsid w:val="009A790B"/>
    <w:rsid w:val="009A7BD2"/>
    <w:rsid w:val="009A7D33"/>
    <w:rsid w:val="009B023D"/>
    <w:rsid w:val="009B0544"/>
    <w:rsid w:val="009B0936"/>
    <w:rsid w:val="009B0AA0"/>
    <w:rsid w:val="009B119E"/>
    <w:rsid w:val="009B15BF"/>
    <w:rsid w:val="009B3670"/>
    <w:rsid w:val="009B3A71"/>
    <w:rsid w:val="009B4F47"/>
    <w:rsid w:val="009B5E02"/>
    <w:rsid w:val="009B7B3B"/>
    <w:rsid w:val="009B7F8A"/>
    <w:rsid w:val="009C0A1B"/>
    <w:rsid w:val="009C14AD"/>
    <w:rsid w:val="009C1545"/>
    <w:rsid w:val="009C23D7"/>
    <w:rsid w:val="009C247C"/>
    <w:rsid w:val="009C2614"/>
    <w:rsid w:val="009C2912"/>
    <w:rsid w:val="009C333B"/>
    <w:rsid w:val="009C37EF"/>
    <w:rsid w:val="009C38CB"/>
    <w:rsid w:val="009C3BE4"/>
    <w:rsid w:val="009C451E"/>
    <w:rsid w:val="009C4709"/>
    <w:rsid w:val="009C5060"/>
    <w:rsid w:val="009C560C"/>
    <w:rsid w:val="009C5C94"/>
    <w:rsid w:val="009C68AD"/>
    <w:rsid w:val="009C7CEC"/>
    <w:rsid w:val="009C7E3B"/>
    <w:rsid w:val="009D04E1"/>
    <w:rsid w:val="009D185D"/>
    <w:rsid w:val="009D1FC7"/>
    <w:rsid w:val="009D2349"/>
    <w:rsid w:val="009D23AD"/>
    <w:rsid w:val="009D3068"/>
    <w:rsid w:val="009D30CD"/>
    <w:rsid w:val="009D3489"/>
    <w:rsid w:val="009D37E8"/>
    <w:rsid w:val="009D3F27"/>
    <w:rsid w:val="009D505E"/>
    <w:rsid w:val="009D532A"/>
    <w:rsid w:val="009D549D"/>
    <w:rsid w:val="009D6606"/>
    <w:rsid w:val="009D6C91"/>
    <w:rsid w:val="009D7F87"/>
    <w:rsid w:val="009E0113"/>
    <w:rsid w:val="009E02B8"/>
    <w:rsid w:val="009E069E"/>
    <w:rsid w:val="009E0877"/>
    <w:rsid w:val="009E0DC6"/>
    <w:rsid w:val="009E0F92"/>
    <w:rsid w:val="009E2C5D"/>
    <w:rsid w:val="009E31FD"/>
    <w:rsid w:val="009E3261"/>
    <w:rsid w:val="009E3A61"/>
    <w:rsid w:val="009E3AB4"/>
    <w:rsid w:val="009E3C2C"/>
    <w:rsid w:val="009E3F1D"/>
    <w:rsid w:val="009E497F"/>
    <w:rsid w:val="009E4E95"/>
    <w:rsid w:val="009E6537"/>
    <w:rsid w:val="009E6D9F"/>
    <w:rsid w:val="009E72EB"/>
    <w:rsid w:val="009F10DD"/>
    <w:rsid w:val="009F1DAC"/>
    <w:rsid w:val="009F248B"/>
    <w:rsid w:val="009F265A"/>
    <w:rsid w:val="009F2965"/>
    <w:rsid w:val="009F2E91"/>
    <w:rsid w:val="009F3DBE"/>
    <w:rsid w:val="009F4C31"/>
    <w:rsid w:val="009F53BD"/>
    <w:rsid w:val="009F5CED"/>
    <w:rsid w:val="009F6493"/>
    <w:rsid w:val="009F6C05"/>
    <w:rsid w:val="009F6C8F"/>
    <w:rsid w:val="00A00031"/>
    <w:rsid w:val="00A002A3"/>
    <w:rsid w:val="00A018C0"/>
    <w:rsid w:val="00A0210B"/>
    <w:rsid w:val="00A02888"/>
    <w:rsid w:val="00A02A87"/>
    <w:rsid w:val="00A03B03"/>
    <w:rsid w:val="00A04131"/>
    <w:rsid w:val="00A05865"/>
    <w:rsid w:val="00A05AF0"/>
    <w:rsid w:val="00A06EF1"/>
    <w:rsid w:val="00A07117"/>
    <w:rsid w:val="00A07616"/>
    <w:rsid w:val="00A0774B"/>
    <w:rsid w:val="00A105B5"/>
    <w:rsid w:val="00A11335"/>
    <w:rsid w:val="00A12EEA"/>
    <w:rsid w:val="00A13ECA"/>
    <w:rsid w:val="00A1423E"/>
    <w:rsid w:val="00A14314"/>
    <w:rsid w:val="00A14B04"/>
    <w:rsid w:val="00A14C52"/>
    <w:rsid w:val="00A1519A"/>
    <w:rsid w:val="00A16251"/>
    <w:rsid w:val="00A1633E"/>
    <w:rsid w:val="00A16D82"/>
    <w:rsid w:val="00A20AEA"/>
    <w:rsid w:val="00A21AC9"/>
    <w:rsid w:val="00A21BA7"/>
    <w:rsid w:val="00A22C17"/>
    <w:rsid w:val="00A236EE"/>
    <w:rsid w:val="00A23841"/>
    <w:rsid w:val="00A24267"/>
    <w:rsid w:val="00A24A35"/>
    <w:rsid w:val="00A24F8F"/>
    <w:rsid w:val="00A26E5E"/>
    <w:rsid w:val="00A278AA"/>
    <w:rsid w:val="00A31062"/>
    <w:rsid w:val="00A32170"/>
    <w:rsid w:val="00A32344"/>
    <w:rsid w:val="00A32E4A"/>
    <w:rsid w:val="00A3323E"/>
    <w:rsid w:val="00A34E03"/>
    <w:rsid w:val="00A34F56"/>
    <w:rsid w:val="00A3534C"/>
    <w:rsid w:val="00A35C1F"/>
    <w:rsid w:val="00A3651D"/>
    <w:rsid w:val="00A36EA2"/>
    <w:rsid w:val="00A37263"/>
    <w:rsid w:val="00A41B2D"/>
    <w:rsid w:val="00A41E64"/>
    <w:rsid w:val="00A4230A"/>
    <w:rsid w:val="00A4254A"/>
    <w:rsid w:val="00A42FBD"/>
    <w:rsid w:val="00A44644"/>
    <w:rsid w:val="00A44946"/>
    <w:rsid w:val="00A44A2A"/>
    <w:rsid w:val="00A44F86"/>
    <w:rsid w:val="00A45110"/>
    <w:rsid w:val="00A46775"/>
    <w:rsid w:val="00A46CC5"/>
    <w:rsid w:val="00A46DEC"/>
    <w:rsid w:val="00A46FB5"/>
    <w:rsid w:val="00A47C3F"/>
    <w:rsid w:val="00A50E4E"/>
    <w:rsid w:val="00A51241"/>
    <w:rsid w:val="00A51E40"/>
    <w:rsid w:val="00A52914"/>
    <w:rsid w:val="00A5344A"/>
    <w:rsid w:val="00A53A5A"/>
    <w:rsid w:val="00A53D10"/>
    <w:rsid w:val="00A54B58"/>
    <w:rsid w:val="00A563B1"/>
    <w:rsid w:val="00A568FD"/>
    <w:rsid w:val="00A56CF9"/>
    <w:rsid w:val="00A5766B"/>
    <w:rsid w:val="00A57DA2"/>
    <w:rsid w:val="00A57DEA"/>
    <w:rsid w:val="00A57E3F"/>
    <w:rsid w:val="00A57EB2"/>
    <w:rsid w:val="00A6092E"/>
    <w:rsid w:val="00A60F8C"/>
    <w:rsid w:val="00A61214"/>
    <w:rsid w:val="00A61BC2"/>
    <w:rsid w:val="00A6313C"/>
    <w:rsid w:val="00A639A1"/>
    <w:rsid w:val="00A63B66"/>
    <w:rsid w:val="00A64476"/>
    <w:rsid w:val="00A645B8"/>
    <w:rsid w:val="00A64D36"/>
    <w:rsid w:val="00A656A7"/>
    <w:rsid w:val="00A65734"/>
    <w:rsid w:val="00A65838"/>
    <w:rsid w:val="00A661C7"/>
    <w:rsid w:val="00A6653B"/>
    <w:rsid w:val="00A66CB1"/>
    <w:rsid w:val="00A70454"/>
    <w:rsid w:val="00A70525"/>
    <w:rsid w:val="00A707BA"/>
    <w:rsid w:val="00A713D8"/>
    <w:rsid w:val="00A7189A"/>
    <w:rsid w:val="00A718CA"/>
    <w:rsid w:val="00A73313"/>
    <w:rsid w:val="00A7359A"/>
    <w:rsid w:val="00A7437C"/>
    <w:rsid w:val="00A74B2B"/>
    <w:rsid w:val="00A753A0"/>
    <w:rsid w:val="00A75470"/>
    <w:rsid w:val="00A75515"/>
    <w:rsid w:val="00A75575"/>
    <w:rsid w:val="00A7747A"/>
    <w:rsid w:val="00A777D4"/>
    <w:rsid w:val="00A77F92"/>
    <w:rsid w:val="00A80E69"/>
    <w:rsid w:val="00A8159F"/>
    <w:rsid w:val="00A81842"/>
    <w:rsid w:val="00A82EB7"/>
    <w:rsid w:val="00A82FEB"/>
    <w:rsid w:val="00A84164"/>
    <w:rsid w:val="00A8443D"/>
    <w:rsid w:val="00A84563"/>
    <w:rsid w:val="00A84FC1"/>
    <w:rsid w:val="00A8756C"/>
    <w:rsid w:val="00A90090"/>
    <w:rsid w:val="00A90549"/>
    <w:rsid w:val="00A909AB"/>
    <w:rsid w:val="00A9104C"/>
    <w:rsid w:val="00A911E4"/>
    <w:rsid w:val="00A92484"/>
    <w:rsid w:val="00A93886"/>
    <w:rsid w:val="00A93B60"/>
    <w:rsid w:val="00A943F9"/>
    <w:rsid w:val="00A9657E"/>
    <w:rsid w:val="00A968B7"/>
    <w:rsid w:val="00A97A1F"/>
    <w:rsid w:val="00A97FC8"/>
    <w:rsid w:val="00AA037F"/>
    <w:rsid w:val="00AA25B9"/>
    <w:rsid w:val="00AA3036"/>
    <w:rsid w:val="00AA3105"/>
    <w:rsid w:val="00AA3B10"/>
    <w:rsid w:val="00AA44B5"/>
    <w:rsid w:val="00AA5B25"/>
    <w:rsid w:val="00AA618D"/>
    <w:rsid w:val="00AB181F"/>
    <w:rsid w:val="00AB1B1A"/>
    <w:rsid w:val="00AB303C"/>
    <w:rsid w:val="00AB397F"/>
    <w:rsid w:val="00AB3E02"/>
    <w:rsid w:val="00AB40C7"/>
    <w:rsid w:val="00AB42D7"/>
    <w:rsid w:val="00AB4622"/>
    <w:rsid w:val="00AB488C"/>
    <w:rsid w:val="00AB4BA8"/>
    <w:rsid w:val="00AB5157"/>
    <w:rsid w:val="00AB551E"/>
    <w:rsid w:val="00AB6268"/>
    <w:rsid w:val="00AB659C"/>
    <w:rsid w:val="00AB6877"/>
    <w:rsid w:val="00AB76E4"/>
    <w:rsid w:val="00AC0AC0"/>
    <w:rsid w:val="00AC1739"/>
    <w:rsid w:val="00AC1C60"/>
    <w:rsid w:val="00AC1C78"/>
    <w:rsid w:val="00AC2E8E"/>
    <w:rsid w:val="00AC3A98"/>
    <w:rsid w:val="00AC3FAB"/>
    <w:rsid w:val="00AC4492"/>
    <w:rsid w:val="00AC5B5A"/>
    <w:rsid w:val="00AC5F7D"/>
    <w:rsid w:val="00AC650B"/>
    <w:rsid w:val="00AC6DEB"/>
    <w:rsid w:val="00AC6F48"/>
    <w:rsid w:val="00AC733F"/>
    <w:rsid w:val="00AC7B11"/>
    <w:rsid w:val="00AD077B"/>
    <w:rsid w:val="00AD09F5"/>
    <w:rsid w:val="00AD1B98"/>
    <w:rsid w:val="00AD21E8"/>
    <w:rsid w:val="00AD3177"/>
    <w:rsid w:val="00AD37EE"/>
    <w:rsid w:val="00AD5807"/>
    <w:rsid w:val="00AD6314"/>
    <w:rsid w:val="00AD6B06"/>
    <w:rsid w:val="00AD6DFD"/>
    <w:rsid w:val="00AD6E1D"/>
    <w:rsid w:val="00AD7003"/>
    <w:rsid w:val="00AD7558"/>
    <w:rsid w:val="00AD7AFF"/>
    <w:rsid w:val="00AE0E54"/>
    <w:rsid w:val="00AE12D5"/>
    <w:rsid w:val="00AE23EA"/>
    <w:rsid w:val="00AE3CF6"/>
    <w:rsid w:val="00AE3E4E"/>
    <w:rsid w:val="00AE3F1C"/>
    <w:rsid w:val="00AE3FFD"/>
    <w:rsid w:val="00AE4AE6"/>
    <w:rsid w:val="00AE4BDC"/>
    <w:rsid w:val="00AE4FBB"/>
    <w:rsid w:val="00AE5378"/>
    <w:rsid w:val="00AE5470"/>
    <w:rsid w:val="00AE582A"/>
    <w:rsid w:val="00AE65CE"/>
    <w:rsid w:val="00AE6CE2"/>
    <w:rsid w:val="00AE7C1A"/>
    <w:rsid w:val="00AF0D1A"/>
    <w:rsid w:val="00AF26A2"/>
    <w:rsid w:val="00AF2AA7"/>
    <w:rsid w:val="00AF356B"/>
    <w:rsid w:val="00AF385D"/>
    <w:rsid w:val="00AF3B54"/>
    <w:rsid w:val="00AF3F83"/>
    <w:rsid w:val="00AF46BE"/>
    <w:rsid w:val="00AF4B8D"/>
    <w:rsid w:val="00AF4D45"/>
    <w:rsid w:val="00AF50A1"/>
    <w:rsid w:val="00AF64CB"/>
    <w:rsid w:val="00AF6588"/>
    <w:rsid w:val="00AF6B35"/>
    <w:rsid w:val="00AF7122"/>
    <w:rsid w:val="00B00BB5"/>
    <w:rsid w:val="00B00FA2"/>
    <w:rsid w:val="00B017FC"/>
    <w:rsid w:val="00B02532"/>
    <w:rsid w:val="00B0291F"/>
    <w:rsid w:val="00B02A68"/>
    <w:rsid w:val="00B02CCA"/>
    <w:rsid w:val="00B02CE8"/>
    <w:rsid w:val="00B04637"/>
    <w:rsid w:val="00B05A1F"/>
    <w:rsid w:val="00B06BAC"/>
    <w:rsid w:val="00B072BC"/>
    <w:rsid w:val="00B072CD"/>
    <w:rsid w:val="00B0751F"/>
    <w:rsid w:val="00B07715"/>
    <w:rsid w:val="00B10EB3"/>
    <w:rsid w:val="00B119E9"/>
    <w:rsid w:val="00B12197"/>
    <w:rsid w:val="00B1354D"/>
    <w:rsid w:val="00B15259"/>
    <w:rsid w:val="00B16552"/>
    <w:rsid w:val="00B1693A"/>
    <w:rsid w:val="00B1699A"/>
    <w:rsid w:val="00B16FC8"/>
    <w:rsid w:val="00B173FC"/>
    <w:rsid w:val="00B1795D"/>
    <w:rsid w:val="00B1798B"/>
    <w:rsid w:val="00B179C0"/>
    <w:rsid w:val="00B20B19"/>
    <w:rsid w:val="00B20B44"/>
    <w:rsid w:val="00B215C4"/>
    <w:rsid w:val="00B21A0B"/>
    <w:rsid w:val="00B2300C"/>
    <w:rsid w:val="00B230F1"/>
    <w:rsid w:val="00B23E9A"/>
    <w:rsid w:val="00B24839"/>
    <w:rsid w:val="00B252E2"/>
    <w:rsid w:val="00B2653F"/>
    <w:rsid w:val="00B26969"/>
    <w:rsid w:val="00B275D8"/>
    <w:rsid w:val="00B276A6"/>
    <w:rsid w:val="00B27A7A"/>
    <w:rsid w:val="00B27F96"/>
    <w:rsid w:val="00B30041"/>
    <w:rsid w:val="00B30430"/>
    <w:rsid w:val="00B30442"/>
    <w:rsid w:val="00B30C1E"/>
    <w:rsid w:val="00B30C79"/>
    <w:rsid w:val="00B315F5"/>
    <w:rsid w:val="00B31B31"/>
    <w:rsid w:val="00B320B9"/>
    <w:rsid w:val="00B32F67"/>
    <w:rsid w:val="00B33282"/>
    <w:rsid w:val="00B3376B"/>
    <w:rsid w:val="00B34059"/>
    <w:rsid w:val="00B34D63"/>
    <w:rsid w:val="00B34FFD"/>
    <w:rsid w:val="00B35AF3"/>
    <w:rsid w:val="00B3627D"/>
    <w:rsid w:val="00B368DB"/>
    <w:rsid w:val="00B369F4"/>
    <w:rsid w:val="00B37F69"/>
    <w:rsid w:val="00B40CB2"/>
    <w:rsid w:val="00B42075"/>
    <w:rsid w:val="00B4265A"/>
    <w:rsid w:val="00B441EB"/>
    <w:rsid w:val="00B45733"/>
    <w:rsid w:val="00B46D1E"/>
    <w:rsid w:val="00B47A55"/>
    <w:rsid w:val="00B5018A"/>
    <w:rsid w:val="00B505ED"/>
    <w:rsid w:val="00B51891"/>
    <w:rsid w:val="00B5225D"/>
    <w:rsid w:val="00B52674"/>
    <w:rsid w:val="00B54231"/>
    <w:rsid w:val="00B55DCD"/>
    <w:rsid w:val="00B560DA"/>
    <w:rsid w:val="00B60594"/>
    <w:rsid w:val="00B6103F"/>
    <w:rsid w:val="00B6198E"/>
    <w:rsid w:val="00B621D0"/>
    <w:rsid w:val="00B629EA"/>
    <w:rsid w:val="00B63556"/>
    <w:rsid w:val="00B63788"/>
    <w:rsid w:val="00B63794"/>
    <w:rsid w:val="00B63CF2"/>
    <w:rsid w:val="00B6427B"/>
    <w:rsid w:val="00B64BA0"/>
    <w:rsid w:val="00B6510B"/>
    <w:rsid w:val="00B6579A"/>
    <w:rsid w:val="00B65F62"/>
    <w:rsid w:val="00B66A5B"/>
    <w:rsid w:val="00B66D41"/>
    <w:rsid w:val="00B66D59"/>
    <w:rsid w:val="00B67140"/>
    <w:rsid w:val="00B70EEF"/>
    <w:rsid w:val="00B7160C"/>
    <w:rsid w:val="00B7173F"/>
    <w:rsid w:val="00B720A9"/>
    <w:rsid w:val="00B73DB9"/>
    <w:rsid w:val="00B74668"/>
    <w:rsid w:val="00B74740"/>
    <w:rsid w:val="00B75C9D"/>
    <w:rsid w:val="00B76477"/>
    <w:rsid w:val="00B76A59"/>
    <w:rsid w:val="00B76C17"/>
    <w:rsid w:val="00B76E71"/>
    <w:rsid w:val="00B770E8"/>
    <w:rsid w:val="00B77AF3"/>
    <w:rsid w:val="00B77CBB"/>
    <w:rsid w:val="00B8072B"/>
    <w:rsid w:val="00B82789"/>
    <w:rsid w:val="00B83353"/>
    <w:rsid w:val="00B8421D"/>
    <w:rsid w:val="00B84CA3"/>
    <w:rsid w:val="00B84D44"/>
    <w:rsid w:val="00B84F69"/>
    <w:rsid w:val="00B856C8"/>
    <w:rsid w:val="00B85DC8"/>
    <w:rsid w:val="00B869AE"/>
    <w:rsid w:val="00B87929"/>
    <w:rsid w:val="00B87D59"/>
    <w:rsid w:val="00B903F3"/>
    <w:rsid w:val="00B90860"/>
    <w:rsid w:val="00B931C6"/>
    <w:rsid w:val="00B937ED"/>
    <w:rsid w:val="00B94834"/>
    <w:rsid w:val="00B94C4A"/>
    <w:rsid w:val="00B951C9"/>
    <w:rsid w:val="00B95599"/>
    <w:rsid w:val="00B9563A"/>
    <w:rsid w:val="00B95B93"/>
    <w:rsid w:val="00B9799E"/>
    <w:rsid w:val="00BA046D"/>
    <w:rsid w:val="00BA13F4"/>
    <w:rsid w:val="00BA15BE"/>
    <w:rsid w:val="00BA2361"/>
    <w:rsid w:val="00BA242E"/>
    <w:rsid w:val="00BA261A"/>
    <w:rsid w:val="00BA34A9"/>
    <w:rsid w:val="00BA3619"/>
    <w:rsid w:val="00BA3E11"/>
    <w:rsid w:val="00BA3EB2"/>
    <w:rsid w:val="00BA43E1"/>
    <w:rsid w:val="00BA4B79"/>
    <w:rsid w:val="00BA5C91"/>
    <w:rsid w:val="00BA69B6"/>
    <w:rsid w:val="00BA6BE0"/>
    <w:rsid w:val="00BA7594"/>
    <w:rsid w:val="00BB020E"/>
    <w:rsid w:val="00BB051C"/>
    <w:rsid w:val="00BB0DA3"/>
    <w:rsid w:val="00BB115E"/>
    <w:rsid w:val="00BB13EE"/>
    <w:rsid w:val="00BB203E"/>
    <w:rsid w:val="00BB3741"/>
    <w:rsid w:val="00BB3CDB"/>
    <w:rsid w:val="00BB6465"/>
    <w:rsid w:val="00BB65E2"/>
    <w:rsid w:val="00BB690F"/>
    <w:rsid w:val="00BB7191"/>
    <w:rsid w:val="00BB72FE"/>
    <w:rsid w:val="00BB75F0"/>
    <w:rsid w:val="00BB7DA9"/>
    <w:rsid w:val="00BC024D"/>
    <w:rsid w:val="00BC0603"/>
    <w:rsid w:val="00BC0785"/>
    <w:rsid w:val="00BC081A"/>
    <w:rsid w:val="00BC1858"/>
    <w:rsid w:val="00BC1A0D"/>
    <w:rsid w:val="00BC1FD3"/>
    <w:rsid w:val="00BC2E47"/>
    <w:rsid w:val="00BC43AB"/>
    <w:rsid w:val="00BC43E4"/>
    <w:rsid w:val="00BC5EB2"/>
    <w:rsid w:val="00BC6622"/>
    <w:rsid w:val="00BC6B87"/>
    <w:rsid w:val="00BC7349"/>
    <w:rsid w:val="00BC78FF"/>
    <w:rsid w:val="00BD1284"/>
    <w:rsid w:val="00BD20F7"/>
    <w:rsid w:val="00BD217E"/>
    <w:rsid w:val="00BD21C1"/>
    <w:rsid w:val="00BD2430"/>
    <w:rsid w:val="00BD2B00"/>
    <w:rsid w:val="00BD4239"/>
    <w:rsid w:val="00BD4777"/>
    <w:rsid w:val="00BD4C12"/>
    <w:rsid w:val="00BD5415"/>
    <w:rsid w:val="00BD6438"/>
    <w:rsid w:val="00BD6EE1"/>
    <w:rsid w:val="00BE039C"/>
    <w:rsid w:val="00BE1321"/>
    <w:rsid w:val="00BE1501"/>
    <w:rsid w:val="00BE23A8"/>
    <w:rsid w:val="00BE257D"/>
    <w:rsid w:val="00BE298A"/>
    <w:rsid w:val="00BE38EA"/>
    <w:rsid w:val="00BE3AD6"/>
    <w:rsid w:val="00BE3EF4"/>
    <w:rsid w:val="00BE41DD"/>
    <w:rsid w:val="00BE5997"/>
    <w:rsid w:val="00BE6497"/>
    <w:rsid w:val="00BE64A0"/>
    <w:rsid w:val="00BE6597"/>
    <w:rsid w:val="00BE66C4"/>
    <w:rsid w:val="00BF0319"/>
    <w:rsid w:val="00BF047B"/>
    <w:rsid w:val="00BF1B64"/>
    <w:rsid w:val="00BF23EF"/>
    <w:rsid w:val="00BF2545"/>
    <w:rsid w:val="00BF3091"/>
    <w:rsid w:val="00BF3165"/>
    <w:rsid w:val="00BF3257"/>
    <w:rsid w:val="00BF4CFC"/>
    <w:rsid w:val="00BF4F28"/>
    <w:rsid w:val="00BF6021"/>
    <w:rsid w:val="00BF6484"/>
    <w:rsid w:val="00BF6920"/>
    <w:rsid w:val="00BF6C98"/>
    <w:rsid w:val="00BF6CC4"/>
    <w:rsid w:val="00C000E1"/>
    <w:rsid w:val="00C003E0"/>
    <w:rsid w:val="00C00435"/>
    <w:rsid w:val="00C00622"/>
    <w:rsid w:val="00C00989"/>
    <w:rsid w:val="00C00B16"/>
    <w:rsid w:val="00C01733"/>
    <w:rsid w:val="00C01C15"/>
    <w:rsid w:val="00C03074"/>
    <w:rsid w:val="00C03B82"/>
    <w:rsid w:val="00C045B1"/>
    <w:rsid w:val="00C05499"/>
    <w:rsid w:val="00C05AB1"/>
    <w:rsid w:val="00C061D8"/>
    <w:rsid w:val="00C06CBE"/>
    <w:rsid w:val="00C07116"/>
    <w:rsid w:val="00C07406"/>
    <w:rsid w:val="00C07C10"/>
    <w:rsid w:val="00C104BA"/>
    <w:rsid w:val="00C104DE"/>
    <w:rsid w:val="00C10AF4"/>
    <w:rsid w:val="00C11F82"/>
    <w:rsid w:val="00C12042"/>
    <w:rsid w:val="00C121E8"/>
    <w:rsid w:val="00C1261F"/>
    <w:rsid w:val="00C12A33"/>
    <w:rsid w:val="00C131BE"/>
    <w:rsid w:val="00C13289"/>
    <w:rsid w:val="00C135C2"/>
    <w:rsid w:val="00C13742"/>
    <w:rsid w:val="00C13752"/>
    <w:rsid w:val="00C1386C"/>
    <w:rsid w:val="00C13B1F"/>
    <w:rsid w:val="00C1509B"/>
    <w:rsid w:val="00C153B5"/>
    <w:rsid w:val="00C156BC"/>
    <w:rsid w:val="00C15ADB"/>
    <w:rsid w:val="00C17D28"/>
    <w:rsid w:val="00C2130F"/>
    <w:rsid w:val="00C21BCD"/>
    <w:rsid w:val="00C22842"/>
    <w:rsid w:val="00C22912"/>
    <w:rsid w:val="00C229AC"/>
    <w:rsid w:val="00C22F3F"/>
    <w:rsid w:val="00C23D92"/>
    <w:rsid w:val="00C253E2"/>
    <w:rsid w:val="00C2611A"/>
    <w:rsid w:val="00C26522"/>
    <w:rsid w:val="00C27074"/>
    <w:rsid w:val="00C27343"/>
    <w:rsid w:val="00C27620"/>
    <w:rsid w:val="00C2778F"/>
    <w:rsid w:val="00C27942"/>
    <w:rsid w:val="00C279C8"/>
    <w:rsid w:val="00C27F94"/>
    <w:rsid w:val="00C30E89"/>
    <w:rsid w:val="00C31224"/>
    <w:rsid w:val="00C3232F"/>
    <w:rsid w:val="00C324AC"/>
    <w:rsid w:val="00C32C60"/>
    <w:rsid w:val="00C34221"/>
    <w:rsid w:val="00C3431C"/>
    <w:rsid w:val="00C344CE"/>
    <w:rsid w:val="00C34AE4"/>
    <w:rsid w:val="00C35CE9"/>
    <w:rsid w:val="00C35E4C"/>
    <w:rsid w:val="00C36165"/>
    <w:rsid w:val="00C36D7B"/>
    <w:rsid w:val="00C376DD"/>
    <w:rsid w:val="00C37880"/>
    <w:rsid w:val="00C37EB7"/>
    <w:rsid w:val="00C40885"/>
    <w:rsid w:val="00C40E93"/>
    <w:rsid w:val="00C4171F"/>
    <w:rsid w:val="00C41EAD"/>
    <w:rsid w:val="00C42D62"/>
    <w:rsid w:val="00C430DD"/>
    <w:rsid w:val="00C43658"/>
    <w:rsid w:val="00C43DE1"/>
    <w:rsid w:val="00C442C1"/>
    <w:rsid w:val="00C460B3"/>
    <w:rsid w:val="00C461BB"/>
    <w:rsid w:val="00C46B46"/>
    <w:rsid w:val="00C46BEA"/>
    <w:rsid w:val="00C47B10"/>
    <w:rsid w:val="00C47BE9"/>
    <w:rsid w:val="00C50985"/>
    <w:rsid w:val="00C51071"/>
    <w:rsid w:val="00C511A8"/>
    <w:rsid w:val="00C5194B"/>
    <w:rsid w:val="00C519BB"/>
    <w:rsid w:val="00C52358"/>
    <w:rsid w:val="00C5241E"/>
    <w:rsid w:val="00C5251C"/>
    <w:rsid w:val="00C53272"/>
    <w:rsid w:val="00C53414"/>
    <w:rsid w:val="00C534C9"/>
    <w:rsid w:val="00C536C2"/>
    <w:rsid w:val="00C54769"/>
    <w:rsid w:val="00C5520C"/>
    <w:rsid w:val="00C565A6"/>
    <w:rsid w:val="00C56BF5"/>
    <w:rsid w:val="00C60A3E"/>
    <w:rsid w:val="00C61C09"/>
    <w:rsid w:val="00C62559"/>
    <w:rsid w:val="00C62C38"/>
    <w:rsid w:val="00C62D72"/>
    <w:rsid w:val="00C630F0"/>
    <w:rsid w:val="00C637AF"/>
    <w:rsid w:val="00C64104"/>
    <w:rsid w:val="00C6565F"/>
    <w:rsid w:val="00C656AB"/>
    <w:rsid w:val="00C67AFC"/>
    <w:rsid w:val="00C67D56"/>
    <w:rsid w:val="00C70007"/>
    <w:rsid w:val="00C71A0F"/>
    <w:rsid w:val="00C71AC4"/>
    <w:rsid w:val="00C72AD4"/>
    <w:rsid w:val="00C738FE"/>
    <w:rsid w:val="00C75499"/>
    <w:rsid w:val="00C7560D"/>
    <w:rsid w:val="00C76E6E"/>
    <w:rsid w:val="00C77BEE"/>
    <w:rsid w:val="00C80161"/>
    <w:rsid w:val="00C80612"/>
    <w:rsid w:val="00C80FD5"/>
    <w:rsid w:val="00C81F7C"/>
    <w:rsid w:val="00C8365A"/>
    <w:rsid w:val="00C8374A"/>
    <w:rsid w:val="00C83AC4"/>
    <w:rsid w:val="00C83DE0"/>
    <w:rsid w:val="00C840EC"/>
    <w:rsid w:val="00C845FC"/>
    <w:rsid w:val="00C84E25"/>
    <w:rsid w:val="00C85800"/>
    <w:rsid w:val="00C86847"/>
    <w:rsid w:val="00C86B78"/>
    <w:rsid w:val="00C87CAC"/>
    <w:rsid w:val="00C9098B"/>
    <w:rsid w:val="00C93650"/>
    <w:rsid w:val="00C95809"/>
    <w:rsid w:val="00C96761"/>
    <w:rsid w:val="00C96AB7"/>
    <w:rsid w:val="00C96DF3"/>
    <w:rsid w:val="00C97C66"/>
    <w:rsid w:val="00CA085C"/>
    <w:rsid w:val="00CA2084"/>
    <w:rsid w:val="00CA2302"/>
    <w:rsid w:val="00CA276C"/>
    <w:rsid w:val="00CA3089"/>
    <w:rsid w:val="00CA4A31"/>
    <w:rsid w:val="00CA4BD8"/>
    <w:rsid w:val="00CA5220"/>
    <w:rsid w:val="00CA5261"/>
    <w:rsid w:val="00CA6426"/>
    <w:rsid w:val="00CA6D11"/>
    <w:rsid w:val="00CA6F87"/>
    <w:rsid w:val="00CB0F6F"/>
    <w:rsid w:val="00CB2498"/>
    <w:rsid w:val="00CB24AA"/>
    <w:rsid w:val="00CB29BC"/>
    <w:rsid w:val="00CB2D34"/>
    <w:rsid w:val="00CB3362"/>
    <w:rsid w:val="00CB4743"/>
    <w:rsid w:val="00CB5580"/>
    <w:rsid w:val="00CB6027"/>
    <w:rsid w:val="00CB6E19"/>
    <w:rsid w:val="00CB6E94"/>
    <w:rsid w:val="00CB7C6A"/>
    <w:rsid w:val="00CC0C29"/>
    <w:rsid w:val="00CC255B"/>
    <w:rsid w:val="00CC2E8F"/>
    <w:rsid w:val="00CC30BC"/>
    <w:rsid w:val="00CC352B"/>
    <w:rsid w:val="00CC48A8"/>
    <w:rsid w:val="00CC5AA2"/>
    <w:rsid w:val="00CC7DCE"/>
    <w:rsid w:val="00CD0329"/>
    <w:rsid w:val="00CD0489"/>
    <w:rsid w:val="00CD0F40"/>
    <w:rsid w:val="00CD164B"/>
    <w:rsid w:val="00CD1896"/>
    <w:rsid w:val="00CD1BCF"/>
    <w:rsid w:val="00CD320C"/>
    <w:rsid w:val="00CD3D18"/>
    <w:rsid w:val="00CD5234"/>
    <w:rsid w:val="00CD5D0B"/>
    <w:rsid w:val="00CD60B9"/>
    <w:rsid w:val="00CD6D1A"/>
    <w:rsid w:val="00CD6D21"/>
    <w:rsid w:val="00CD6DD9"/>
    <w:rsid w:val="00CD7F3E"/>
    <w:rsid w:val="00CE0D0A"/>
    <w:rsid w:val="00CE0E22"/>
    <w:rsid w:val="00CE1766"/>
    <w:rsid w:val="00CE17FA"/>
    <w:rsid w:val="00CE1F40"/>
    <w:rsid w:val="00CE251F"/>
    <w:rsid w:val="00CE2DAC"/>
    <w:rsid w:val="00CE3225"/>
    <w:rsid w:val="00CE5680"/>
    <w:rsid w:val="00CE5DD5"/>
    <w:rsid w:val="00CE65CF"/>
    <w:rsid w:val="00CE6980"/>
    <w:rsid w:val="00CE7DF4"/>
    <w:rsid w:val="00CF0072"/>
    <w:rsid w:val="00CF0D00"/>
    <w:rsid w:val="00CF2BEA"/>
    <w:rsid w:val="00CF3A41"/>
    <w:rsid w:val="00CF3F7D"/>
    <w:rsid w:val="00CF4119"/>
    <w:rsid w:val="00CF42A2"/>
    <w:rsid w:val="00CF4C3D"/>
    <w:rsid w:val="00CF4DF8"/>
    <w:rsid w:val="00CF5423"/>
    <w:rsid w:val="00CF5541"/>
    <w:rsid w:val="00CF5937"/>
    <w:rsid w:val="00CF5B56"/>
    <w:rsid w:val="00CF69E1"/>
    <w:rsid w:val="00CF77C3"/>
    <w:rsid w:val="00D004A3"/>
    <w:rsid w:val="00D00F69"/>
    <w:rsid w:val="00D01376"/>
    <w:rsid w:val="00D024C1"/>
    <w:rsid w:val="00D027B0"/>
    <w:rsid w:val="00D037B5"/>
    <w:rsid w:val="00D037E2"/>
    <w:rsid w:val="00D03827"/>
    <w:rsid w:val="00D0522F"/>
    <w:rsid w:val="00D05384"/>
    <w:rsid w:val="00D0584A"/>
    <w:rsid w:val="00D05950"/>
    <w:rsid w:val="00D05E47"/>
    <w:rsid w:val="00D0631B"/>
    <w:rsid w:val="00D064B4"/>
    <w:rsid w:val="00D06D1E"/>
    <w:rsid w:val="00D07441"/>
    <w:rsid w:val="00D07D90"/>
    <w:rsid w:val="00D10666"/>
    <w:rsid w:val="00D110B5"/>
    <w:rsid w:val="00D11386"/>
    <w:rsid w:val="00D11877"/>
    <w:rsid w:val="00D120F1"/>
    <w:rsid w:val="00D1231D"/>
    <w:rsid w:val="00D128E7"/>
    <w:rsid w:val="00D131D2"/>
    <w:rsid w:val="00D1458E"/>
    <w:rsid w:val="00D15477"/>
    <w:rsid w:val="00D16AF4"/>
    <w:rsid w:val="00D16E2E"/>
    <w:rsid w:val="00D16E9B"/>
    <w:rsid w:val="00D20007"/>
    <w:rsid w:val="00D20554"/>
    <w:rsid w:val="00D20BA8"/>
    <w:rsid w:val="00D20D34"/>
    <w:rsid w:val="00D20D37"/>
    <w:rsid w:val="00D213CD"/>
    <w:rsid w:val="00D214D7"/>
    <w:rsid w:val="00D22175"/>
    <w:rsid w:val="00D23532"/>
    <w:rsid w:val="00D25FF4"/>
    <w:rsid w:val="00D3060C"/>
    <w:rsid w:val="00D31501"/>
    <w:rsid w:val="00D3159C"/>
    <w:rsid w:val="00D31ADD"/>
    <w:rsid w:val="00D31AF2"/>
    <w:rsid w:val="00D31F94"/>
    <w:rsid w:val="00D32370"/>
    <w:rsid w:val="00D330C6"/>
    <w:rsid w:val="00D33457"/>
    <w:rsid w:val="00D34109"/>
    <w:rsid w:val="00D359A4"/>
    <w:rsid w:val="00D3715F"/>
    <w:rsid w:val="00D373AE"/>
    <w:rsid w:val="00D37D7B"/>
    <w:rsid w:val="00D40DA2"/>
    <w:rsid w:val="00D41AE8"/>
    <w:rsid w:val="00D42482"/>
    <w:rsid w:val="00D42632"/>
    <w:rsid w:val="00D42C31"/>
    <w:rsid w:val="00D4399F"/>
    <w:rsid w:val="00D43EAD"/>
    <w:rsid w:val="00D43ECE"/>
    <w:rsid w:val="00D4543D"/>
    <w:rsid w:val="00D466BA"/>
    <w:rsid w:val="00D4782C"/>
    <w:rsid w:val="00D5017A"/>
    <w:rsid w:val="00D507D8"/>
    <w:rsid w:val="00D50AC9"/>
    <w:rsid w:val="00D5136D"/>
    <w:rsid w:val="00D5184B"/>
    <w:rsid w:val="00D51929"/>
    <w:rsid w:val="00D54ED8"/>
    <w:rsid w:val="00D5512F"/>
    <w:rsid w:val="00D55295"/>
    <w:rsid w:val="00D5580B"/>
    <w:rsid w:val="00D55AA7"/>
    <w:rsid w:val="00D55AF4"/>
    <w:rsid w:val="00D55E95"/>
    <w:rsid w:val="00D57665"/>
    <w:rsid w:val="00D57A5D"/>
    <w:rsid w:val="00D57E43"/>
    <w:rsid w:val="00D57F43"/>
    <w:rsid w:val="00D60EDB"/>
    <w:rsid w:val="00D6114B"/>
    <w:rsid w:val="00D611AE"/>
    <w:rsid w:val="00D6124E"/>
    <w:rsid w:val="00D61332"/>
    <w:rsid w:val="00D62816"/>
    <w:rsid w:val="00D62F6F"/>
    <w:rsid w:val="00D63D64"/>
    <w:rsid w:val="00D64079"/>
    <w:rsid w:val="00D6431B"/>
    <w:rsid w:val="00D64A5F"/>
    <w:rsid w:val="00D64B4E"/>
    <w:rsid w:val="00D654DF"/>
    <w:rsid w:val="00D661C2"/>
    <w:rsid w:val="00D663EC"/>
    <w:rsid w:val="00D66821"/>
    <w:rsid w:val="00D67071"/>
    <w:rsid w:val="00D703DA"/>
    <w:rsid w:val="00D73725"/>
    <w:rsid w:val="00D74181"/>
    <w:rsid w:val="00D742A1"/>
    <w:rsid w:val="00D747AA"/>
    <w:rsid w:val="00D755CD"/>
    <w:rsid w:val="00D75BC3"/>
    <w:rsid w:val="00D7661A"/>
    <w:rsid w:val="00D8001B"/>
    <w:rsid w:val="00D80542"/>
    <w:rsid w:val="00D80FF3"/>
    <w:rsid w:val="00D8195B"/>
    <w:rsid w:val="00D81E71"/>
    <w:rsid w:val="00D82481"/>
    <w:rsid w:val="00D8257A"/>
    <w:rsid w:val="00D83037"/>
    <w:rsid w:val="00D833AA"/>
    <w:rsid w:val="00D8491A"/>
    <w:rsid w:val="00D8600E"/>
    <w:rsid w:val="00D866CC"/>
    <w:rsid w:val="00D8738C"/>
    <w:rsid w:val="00D875DD"/>
    <w:rsid w:val="00D904E4"/>
    <w:rsid w:val="00D908F3"/>
    <w:rsid w:val="00D912A1"/>
    <w:rsid w:val="00D920D3"/>
    <w:rsid w:val="00D921F6"/>
    <w:rsid w:val="00D93BC1"/>
    <w:rsid w:val="00D9430A"/>
    <w:rsid w:val="00D96503"/>
    <w:rsid w:val="00D96CD2"/>
    <w:rsid w:val="00D97052"/>
    <w:rsid w:val="00D9769B"/>
    <w:rsid w:val="00D97A8D"/>
    <w:rsid w:val="00DA05A8"/>
    <w:rsid w:val="00DA0779"/>
    <w:rsid w:val="00DA0E6C"/>
    <w:rsid w:val="00DA0FF7"/>
    <w:rsid w:val="00DA1824"/>
    <w:rsid w:val="00DA19E8"/>
    <w:rsid w:val="00DA2144"/>
    <w:rsid w:val="00DA27AB"/>
    <w:rsid w:val="00DA2D46"/>
    <w:rsid w:val="00DA2D89"/>
    <w:rsid w:val="00DA3027"/>
    <w:rsid w:val="00DA36DE"/>
    <w:rsid w:val="00DA3B6E"/>
    <w:rsid w:val="00DA3C25"/>
    <w:rsid w:val="00DA55C9"/>
    <w:rsid w:val="00DA58B3"/>
    <w:rsid w:val="00DA5A1F"/>
    <w:rsid w:val="00DA5FD1"/>
    <w:rsid w:val="00DA6A7E"/>
    <w:rsid w:val="00DA705C"/>
    <w:rsid w:val="00DA78A7"/>
    <w:rsid w:val="00DB04CB"/>
    <w:rsid w:val="00DB0502"/>
    <w:rsid w:val="00DB0D29"/>
    <w:rsid w:val="00DB14E4"/>
    <w:rsid w:val="00DB1BFE"/>
    <w:rsid w:val="00DB2811"/>
    <w:rsid w:val="00DB2899"/>
    <w:rsid w:val="00DB2BCD"/>
    <w:rsid w:val="00DB2D21"/>
    <w:rsid w:val="00DB2DF7"/>
    <w:rsid w:val="00DB2E69"/>
    <w:rsid w:val="00DB3726"/>
    <w:rsid w:val="00DB396A"/>
    <w:rsid w:val="00DB425E"/>
    <w:rsid w:val="00DB4488"/>
    <w:rsid w:val="00DB4946"/>
    <w:rsid w:val="00DB4D6F"/>
    <w:rsid w:val="00DB546A"/>
    <w:rsid w:val="00DB5FAB"/>
    <w:rsid w:val="00DB6B2C"/>
    <w:rsid w:val="00DB770E"/>
    <w:rsid w:val="00DB785E"/>
    <w:rsid w:val="00DB7E16"/>
    <w:rsid w:val="00DC0E41"/>
    <w:rsid w:val="00DC35DF"/>
    <w:rsid w:val="00DC379A"/>
    <w:rsid w:val="00DC3A95"/>
    <w:rsid w:val="00DC41B7"/>
    <w:rsid w:val="00DC5335"/>
    <w:rsid w:val="00DC583F"/>
    <w:rsid w:val="00DC6148"/>
    <w:rsid w:val="00DC6B87"/>
    <w:rsid w:val="00DC741B"/>
    <w:rsid w:val="00DC7E5A"/>
    <w:rsid w:val="00DD00A4"/>
    <w:rsid w:val="00DD05B3"/>
    <w:rsid w:val="00DD088C"/>
    <w:rsid w:val="00DD09B7"/>
    <w:rsid w:val="00DD0E97"/>
    <w:rsid w:val="00DD1120"/>
    <w:rsid w:val="00DD1A04"/>
    <w:rsid w:val="00DD1F22"/>
    <w:rsid w:val="00DD2450"/>
    <w:rsid w:val="00DD24DF"/>
    <w:rsid w:val="00DD322A"/>
    <w:rsid w:val="00DD3A1F"/>
    <w:rsid w:val="00DD3BCB"/>
    <w:rsid w:val="00DD46AB"/>
    <w:rsid w:val="00DD4A8D"/>
    <w:rsid w:val="00DD4BEC"/>
    <w:rsid w:val="00DD5650"/>
    <w:rsid w:val="00DD591E"/>
    <w:rsid w:val="00DD5BFA"/>
    <w:rsid w:val="00DD5C03"/>
    <w:rsid w:val="00DD5F05"/>
    <w:rsid w:val="00DD5F28"/>
    <w:rsid w:val="00DD66F5"/>
    <w:rsid w:val="00DD69D1"/>
    <w:rsid w:val="00DD6E8F"/>
    <w:rsid w:val="00DD799B"/>
    <w:rsid w:val="00DD7DF7"/>
    <w:rsid w:val="00DE05D9"/>
    <w:rsid w:val="00DE13FD"/>
    <w:rsid w:val="00DE1C0C"/>
    <w:rsid w:val="00DE24A3"/>
    <w:rsid w:val="00DE2C63"/>
    <w:rsid w:val="00DE37AE"/>
    <w:rsid w:val="00DE392B"/>
    <w:rsid w:val="00DE3FA5"/>
    <w:rsid w:val="00DE407F"/>
    <w:rsid w:val="00DE4D5E"/>
    <w:rsid w:val="00DE5084"/>
    <w:rsid w:val="00DE584B"/>
    <w:rsid w:val="00DE58C4"/>
    <w:rsid w:val="00DE5D76"/>
    <w:rsid w:val="00DE64CD"/>
    <w:rsid w:val="00DE6D17"/>
    <w:rsid w:val="00DF017C"/>
    <w:rsid w:val="00DF0363"/>
    <w:rsid w:val="00DF1DE4"/>
    <w:rsid w:val="00DF30FA"/>
    <w:rsid w:val="00DF3369"/>
    <w:rsid w:val="00DF3CAF"/>
    <w:rsid w:val="00DF3F4A"/>
    <w:rsid w:val="00DF44D1"/>
    <w:rsid w:val="00DF639F"/>
    <w:rsid w:val="00DF6F17"/>
    <w:rsid w:val="00DF74E6"/>
    <w:rsid w:val="00DF7AB0"/>
    <w:rsid w:val="00DF7D9D"/>
    <w:rsid w:val="00E00237"/>
    <w:rsid w:val="00E004CD"/>
    <w:rsid w:val="00E005F5"/>
    <w:rsid w:val="00E00B6D"/>
    <w:rsid w:val="00E00DEC"/>
    <w:rsid w:val="00E0116D"/>
    <w:rsid w:val="00E030A8"/>
    <w:rsid w:val="00E03A6E"/>
    <w:rsid w:val="00E03D54"/>
    <w:rsid w:val="00E047D1"/>
    <w:rsid w:val="00E04811"/>
    <w:rsid w:val="00E04B8A"/>
    <w:rsid w:val="00E05D03"/>
    <w:rsid w:val="00E05E43"/>
    <w:rsid w:val="00E0714A"/>
    <w:rsid w:val="00E07D12"/>
    <w:rsid w:val="00E10365"/>
    <w:rsid w:val="00E10C39"/>
    <w:rsid w:val="00E1241B"/>
    <w:rsid w:val="00E129B9"/>
    <w:rsid w:val="00E12C8D"/>
    <w:rsid w:val="00E12D35"/>
    <w:rsid w:val="00E134C7"/>
    <w:rsid w:val="00E13747"/>
    <w:rsid w:val="00E14541"/>
    <w:rsid w:val="00E1491C"/>
    <w:rsid w:val="00E14B15"/>
    <w:rsid w:val="00E154EB"/>
    <w:rsid w:val="00E157B7"/>
    <w:rsid w:val="00E15826"/>
    <w:rsid w:val="00E16614"/>
    <w:rsid w:val="00E167A5"/>
    <w:rsid w:val="00E1684B"/>
    <w:rsid w:val="00E168F0"/>
    <w:rsid w:val="00E16E34"/>
    <w:rsid w:val="00E20008"/>
    <w:rsid w:val="00E203E2"/>
    <w:rsid w:val="00E20654"/>
    <w:rsid w:val="00E20B0B"/>
    <w:rsid w:val="00E210AE"/>
    <w:rsid w:val="00E212A1"/>
    <w:rsid w:val="00E214BC"/>
    <w:rsid w:val="00E217D7"/>
    <w:rsid w:val="00E21D3C"/>
    <w:rsid w:val="00E223FB"/>
    <w:rsid w:val="00E22404"/>
    <w:rsid w:val="00E22F1A"/>
    <w:rsid w:val="00E2366D"/>
    <w:rsid w:val="00E23997"/>
    <w:rsid w:val="00E23DF3"/>
    <w:rsid w:val="00E26511"/>
    <w:rsid w:val="00E270E9"/>
    <w:rsid w:val="00E3063C"/>
    <w:rsid w:val="00E32D10"/>
    <w:rsid w:val="00E3305C"/>
    <w:rsid w:val="00E337C8"/>
    <w:rsid w:val="00E33C8F"/>
    <w:rsid w:val="00E3507D"/>
    <w:rsid w:val="00E3576C"/>
    <w:rsid w:val="00E36C5B"/>
    <w:rsid w:val="00E36CBE"/>
    <w:rsid w:val="00E3793F"/>
    <w:rsid w:val="00E3795B"/>
    <w:rsid w:val="00E37978"/>
    <w:rsid w:val="00E408A2"/>
    <w:rsid w:val="00E41854"/>
    <w:rsid w:val="00E41B7B"/>
    <w:rsid w:val="00E41BD9"/>
    <w:rsid w:val="00E41C5F"/>
    <w:rsid w:val="00E41CFD"/>
    <w:rsid w:val="00E42097"/>
    <w:rsid w:val="00E42B03"/>
    <w:rsid w:val="00E42FC6"/>
    <w:rsid w:val="00E4419C"/>
    <w:rsid w:val="00E443CC"/>
    <w:rsid w:val="00E44EFB"/>
    <w:rsid w:val="00E4505B"/>
    <w:rsid w:val="00E4524E"/>
    <w:rsid w:val="00E4571E"/>
    <w:rsid w:val="00E45818"/>
    <w:rsid w:val="00E45AA1"/>
    <w:rsid w:val="00E46417"/>
    <w:rsid w:val="00E473E7"/>
    <w:rsid w:val="00E47A16"/>
    <w:rsid w:val="00E47A2A"/>
    <w:rsid w:val="00E500DD"/>
    <w:rsid w:val="00E50F37"/>
    <w:rsid w:val="00E5119B"/>
    <w:rsid w:val="00E522AF"/>
    <w:rsid w:val="00E5341B"/>
    <w:rsid w:val="00E535E1"/>
    <w:rsid w:val="00E55E0D"/>
    <w:rsid w:val="00E55EAD"/>
    <w:rsid w:val="00E57025"/>
    <w:rsid w:val="00E6007D"/>
    <w:rsid w:val="00E603C0"/>
    <w:rsid w:val="00E60F5B"/>
    <w:rsid w:val="00E6164D"/>
    <w:rsid w:val="00E61F4E"/>
    <w:rsid w:val="00E62A76"/>
    <w:rsid w:val="00E63B9A"/>
    <w:rsid w:val="00E6434B"/>
    <w:rsid w:val="00E6553F"/>
    <w:rsid w:val="00E655E9"/>
    <w:rsid w:val="00E667C4"/>
    <w:rsid w:val="00E673EC"/>
    <w:rsid w:val="00E674DA"/>
    <w:rsid w:val="00E70257"/>
    <w:rsid w:val="00E709DB"/>
    <w:rsid w:val="00E70D11"/>
    <w:rsid w:val="00E710B5"/>
    <w:rsid w:val="00E7139B"/>
    <w:rsid w:val="00E71BB3"/>
    <w:rsid w:val="00E71E14"/>
    <w:rsid w:val="00E72378"/>
    <w:rsid w:val="00E724C8"/>
    <w:rsid w:val="00E72939"/>
    <w:rsid w:val="00E72BEC"/>
    <w:rsid w:val="00E72C34"/>
    <w:rsid w:val="00E74388"/>
    <w:rsid w:val="00E7446E"/>
    <w:rsid w:val="00E75668"/>
    <w:rsid w:val="00E756C2"/>
    <w:rsid w:val="00E75770"/>
    <w:rsid w:val="00E75DF7"/>
    <w:rsid w:val="00E76A50"/>
    <w:rsid w:val="00E778A5"/>
    <w:rsid w:val="00E81013"/>
    <w:rsid w:val="00E814D1"/>
    <w:rsid w:val="00E818EB"/>
    <w:rsid w:val="00E81A33"/>
    <w:rsid w:val="00E81F74"/>
    <w:rsid w:val="00E8300E"/>
    <w:rsid w:val="00E83343"/>
    <w:rsid w:val="00E833C2"/>
    <w:rsid w:val="00E8359B"/>
    <w:rsid w:val="00E856FC"/>
    <w:rsid w:val="00E85E68"/>
    <w:rsid w:val="00E8709F"/>
    <w:rsid w:val="00E8739C"/>
    <w:rsid w:val="00E8755B"/>
    <w:rsid w:val="00E87611"/>
    <w:rsid w:val="00E87C91"/>
    <w:rsid w:val="00E87EC9"/>
    <w:rsid w:val="00E905C3"/>
    <w:rsid w:val="00E90B37"/>
    <w:rsid w:val="00E90E56"/>
    <w:rsid w:val="00E90F1E"/>
    <w:rsid w:val="00E912E6"/>
    <w:rsid w:val="00E92D2E"/>
    <w:rsid w:val="00E92D72"/>
    <w:rsid w:val="00E93F5E"/>
    <w:rsid w:val="00E9434D"/>
    <w:rsid w:val="00E94D02"/>
    <w:rsid w:val="00E956D8"/>
    <w:rsid w:val="00E9601D"/>
    <w:rsid w:val="00E966FD"/>
    <w:rsid w:val="00E968E3"/>
    <w:rsid w:val="00E96C1E"/>
    <w:rsid w:val="00E9722B"/>
    <w:rsid w:val="00E9737A"/>
    <w:rsid w:val="00EA026D"/>
    <w:rsid w:val="00EA2C5F"/>
    <w:rsid w:val="00EA3E35"/>
    <w:rsid w:val="00EA443A"/>
    <w:rsid w:val="00EA4D1D"/>
    <w:rsid w:val="00EA4EB2"/>
    <w:rsid w:val="00EA518A"/>
    <w:rsid w:val="00EA70CF"/>
    <w:rsid w:val="00EA7957"/>
    <w:rsid w:val="00EB08B6"/>
    <w:rsid w:val="00EB1814"/>
    <w:rsid w:val="00EB2EA6"/>
    <w:rsid w:val="00EB3FA0"/>
    <w:rsid w:val="00EB4CBC"/>
    <w:rsid w:val="00EB512A"/>
    <w:rsid w:val="00EB5553"/>
    <w:rsid w:val="00EB6FDE"/>
    <w:rsid w:val="00EB72B6"/>
    <w:rsid w:val="00EB7FC8"/>
    <w:rsid w:val="00EC00BB"/>
    <w:rsid w:val="00EC05B6"/>
    <w:rsid w:val="00EC07E6"/>
    <w:rsid w:val="00EC0877"/>
    <w:rsid w:val="00EC0FA3"/>
    <w:rsid w:val="00EC1F0A"/>
    <w:rsid w:val="00EC1FAD"/>
    <w:rsid w:val="00EC3374"/>
    <w:rsid w:val="00EC36AB"/>
    <w:rsid w:val="00EC3789"/>
    <w:rsid w:val="00EC3A81"/>
    <w:rsid w:val="00EC3CC6"/>
    <w:rsid w:val="00EC4041"/>
    <w:rsid w:val="00EC53F4"/>
    <w:rsid w:val="00EC6151"/>
    <w:rsid w:val="00EC66A3"/>
    <w:rsid w:val="00EC676B"/>
    <w:rsid w:val="00EC696D"/>
    <w:rsid w:val="00EC6F55"/>
    <w:rsid w:val="00EC72E1"/>
    <w:rsid w:val="00EC72F9"/>
    <w:rsid w:val="00EC79AE"/>
    <w:rsid w:val="00EC7EBA"/>
    <w:rsid w:val="00ED1A52"/>
    <w:rsid w:val="00ED1A82"/>
    <w:rsid w:val="00ED1E28"/>
    <w:rsid w:val="00ED333F"/>
    <w:rsid w:val="00ED4230"/>
    <w:rsid w:val="00ED4CB6"/>
    <w:rsid w:val="00ED59C9"/>
    <w:rsid w:val="00ED5A50"/>
    <w:rsid w:val="00ED5C0E"/>
    <w:rsid w:val="00ED6EC8"/>
    <w:rsid w:val="00ED7825"/>
    <w:rsid w:val="00ED783D"/>
    <w:rsid w:val="00ED7E7A"/>
    <w:rsid w:val="00EE0522"/>
    <w:rsid w:val="00EE0761"/>
    <w:rsid w:val="00EE090A"/>
    <w:rsid w:val="00EE10C1"/>
    <w:rsid w:val="00EE12AC"/>
    <w:rsid w:val="00EE1D71"/>
    <w:rsid w:val="00EE1E69"/>
    <w:rsid w:val="00EE3343"/>
    <w:rsid w:val="00EE360F"/>
    <w:rsid w:val="00EE4B7F"/>
    <w:rsid w:val="00EE6DDD"/>
    <w:rsid w:val="00EE7856"/>
    <w:rsid w:val="00EE7CBA"/>
    <w:rsid w:val="00EF0797"/>
    <w:rsid w:val="00EF1C81"/>
    <w:rsid w:val="00EF1D12"/>
    <w:rsid w:val="00EF3740"/>
    <w:rsid w:val="00EF385B"/>
    <w:rsid w:val="00EF3962"/>
    <w:rsid w:val="00EF3E5B"/>
    <w:rsid w:val="00EF4A02"/>
    <w:rsid w:val="00EF53D1"/>
    <w:rsid w:val="00EF55F6"/>
    <w:rsid w:val="00EF5E7A"/>
    <w:rsid w:val="00EF5F39"/>
    <w:rsid w:val="00EF6025"/>
    <w:rsid w:val="00EF634F"/>
    <w:rsid w:val="00EF699D"/>
    <w:rsid w:val="00EF745B"/>
    <w:rsid w:val="00EF7628"/>
    <w:rsid w:val="00EF7BD1"/>
    <w:rsid w:val="00F000B4"/>
    <w:rsid w:val="00F003CA"/>
    <w:rsid w:val="00F0082C"/>
    <w:rsid w:val="00F008D9"/>
    <w:rsid w:val="00F00C7B"/>
    <w:rsid w:val="00F00EB2"/>
    <w:rsid w:val="00F01668"/>
    <w:rsid w:val="00F01DC9"/>
    <w:rsid w:val="00F01F8F"/>
    <w:rsid w:val="00F03AC3"/>
    <w:rsid w:val="00F03CBB"/>
    <w:rsid w:val="00F05092"/>
    <w:rsid w:val="00F06DD5"/>
    <w:rsid w:val="00F0700F"/>
    <w:rsid w:val="00F07B66"/>
    <w:rsid w:val="00F11105"/>
    <w:rsid w:val="00F12016"/>
    <w:rsid w:val="00F120E5"/>
    <w:rsid w:val="00F12DB1"/>
    <w:rsid w:val="00F13039"/>
    <w:rsid w:val="00F13F11"/>
    <w:rsid w:val="00F13F82"/>
    <w:rsid w:val="00F14500"/>
    <w:rsid w:val="00F14AEA"/>
    <w:rsid w:val="00F14CD3"/>
    <w:rsid w:val="00F1520B"/>
    <w:rsid w:val="00F1524B"/>
    <w:rsid w:val="00F15757"/>
    <w:rsid w:val="00F16554"/>
    <w:rsid w:val="00F17130"/>
    <w:rsid w:val="00F17935"/>
    <w:rsid w:val="00F179B8"/>
    <w:rsid w:val="00F17A62"/>
    <w:rsid w:val="00F17DA2"/>
    <w:rsid w:val="00F20342"/>
    <w:rsid w:val="00F20C90"/>
    <w:rsid w:val="00F22321"/>
    <w:rsid w:val="00F2246B"/>
    <w:rsid w:val="00F22830"/>
    <w:rsid w:val="00F23999"/>
    <w:rsid w:val="00F255B8"/>
    <w:rsid w:val="00F25689"/>
    <w:rsid w:val="00F26295"/>
    <w:rsid w:val="00F262C8"/>
    <w:rsid w:val="00F276AC"/>
    <w:rsid w:val="00F30487"/>
    <w:rsid w:val="00F3125C"/>
    <w:rsid w:val="00F31D60"/>
    <w:rsid w:val="00F3215E"/>
    <w:rsid w:val="00F35049"/>
    <w:rsid w:val="00F3514A"/>
    <w:rsid w:val="00F358A7"/>
    <w:rsid w:val="00F35BAD"/>
    <w:rsid w:val="00F3621C"/>
    <w:rsid w:val="00F371A0"/>
    <w:rsid w:val="00F375BE"/>
    <w:rsid w:val="00F407A5"/>
    <w:rsid w:val="00F40D85"/>
    <w:rsid w:val="00F410D0"/>
    <w:rsid w:val="00F417DD"/>
    <w:rsid w:val="00F4260B"/>
    <w:rsid w:val="00F4264F"/>
    <w:rsid w:val="00F426C2"/>
    <w:rsid w:val="00F430EF"/>
    <w:rsid w:val="00F4337C"/>
    <w:rsid w:val="00F43A68"/>
    <w:rsid w:val="00F446CC"/>
    <w:rsid w:val="00F461BD"/>
    <w:rsid w:val="00F46ED4"/>
    <w:rsid w:val="00F50322"/>
    <w:rsid w:val="00F50CB9"/>
    <w:rsid w:val="00F5192B"/>
    <w:rsid w:val="00F52469"/>
    <w:rsid w:val="00F52EF8"/>
    <w:rsid w:val="00F52F90"/>
    <w:rsid w:val="00F53376"/>
    <w:rsid w:val="00F53514"/>
    <w:rsid w:val="00F53839"/>
    <w:rsid w:val="00F541E1"/>
    <w:rsid w:val="00F5444C"/>
    <w:rsid w:val="00F5541D"/>
    <w:rsid w:val="00F55622"/>
    <w:rsid w:val="00F57C3A"/>
    <w:rsid w:val="00F608DB"/>
    <w:rsid w:val="00F60C09"/>
    <w:rsid w:val="00F610F3"/>
    <w:rsid w:val="00F618CD"/>
    <w:rsid w:val="00F61A49"/>
    <w:rsid w:val="00F61AC5"/>
    <w:rsid w:val="00F61C8F"/>
    <w:rsid w:val="00F6201E"/>
    <w:rsid w:val="00F620AA"/>
    <w:rsid w:val="00F623B5"/>
    <w:rsid w:val="00F62401"/>
    <w:rsid w:val="00F647F7"/>
    <w:rsid w:val="00F64DFF"/>
    <w:rsid w:val="00F6686F"/>
    <w:rsid w:val="00F66E08"/>
    <w:rsid w:val="00F67221"/>
    <w:rsid w:val="00F70012"/>
    <w:rsid w:val="00F71759"/>
    <w:rsid w:val="00F71860"/>
    <w:rsid w:val="00F719D8"/>
    <w:rsid w:val="00F72493"/>
    <w:rsid w:val="00F72844"/>
    <w:rsid w:val="00F73DA5"/>
    <w:rsid w:val="00F74577"/>
    <w:rsid w:val="00F750BB"/>
    <w:rsid w:val="00F755AB"/>
    <w:rsid w:val="00F76E01"/>
    <w:rsid w:val="00F77F11"/>
    <w:rsid w:val="00F80077"/>
    <w:rsid w:val="00F80FDA"/>
    <w:rsid w:val="00F8127C"/>
    <w:rsid w:val="00F815B9"/>
    <w:rsid w:val="00F817E7"/>
    <w:rsid w:val="00F81CD9"/>
    <w:rsid w:val="00F82286"/>
    <w:rsid w:val="00F82609"/>
    <w:rsid w:val="00F8340E"/>
    <w:rsid w:val="00F845C6"/>
    <w:rsid w:val="00F849C9"/>
    <w:rsid w:val="00F84C52"/>
    <w:rsid w:val="00F85C4D"/>
    <w:rsid w:val="00F85E4B"/>
    <w:rsid w:val="00F86855"/>
    <w:rsid w:val="00F86FA6"/>
    <w:rsid w:val="00F873C5"/>
    <w:rsid w:val="00F87ECE"/>
    <w:rsid w:val="00F905FB"/>
    <w:rsid w:val="00F907A7"/>
    <w:rsid w:val="00F90B15"/>
    <w:rsid w:val="00F913DE"/>
    <w:rsid w:val="00F91CE5"/>
    <w:rsid w:val="00F924C1"/>
    <w:rsid w:val="00F92BE5"/>
    <w:rsid w:val="00F94B67"/>
    <w:rsid w:val="00F95157"/>
    <w:rsid w:val="00F95671"/>
    <w:rsid w:val="00F959B8"/>
    <w:rsid w:val="00F95A23"/>
    <w:rsid w:val="00F95D97"/>
    <w:rsid w:val="00F97646"/>
    <w:rsid w:val="00FA028F"/>
    <w:rsid w:val="00FA19EF"/>
    <w:rsid w:val="00FA432D"/>
    <w:rsid w:val="00FA4AE6"/>
    <w:rsid w:val="00FA5365"/>
    <w:rsid w:val="00FA56BD"/>
    <w:rsid w:val="00FA5E9D"/>
    <w:rsid w:val="00FA6B3B"/>
    <w:rsid w:val="00FA6D9A"/>
    <w:rsid w:val="00FA6F76"/>
    <w:rsid w:val="00FA7299"/>
    <w:rsid w:val="00FB02FB"/>
    <w:rsid w:val="00FB0E1E"/>
    <w:rsid w:val="00FB13E8"/>
    <w:rsid w:val="00FB1BCE"/>
    <w:rsid w:val="00FB2099"/>
    <w:rsid w:val="00FB39D5"/>
    <w:rsid w:val="00FB3A18"/>
    <w:rsid w:val="00FB3DA3"/>
    <w:rsid w:val="00FB4CAE"/>
    <w:rsid w:val="00FB56CE"/>
    <w:rsid w:val="00FB577E"/>
    <w:rsid w:val="00FB5E6C"/>
    <w:rsid w:val="00FB5F98"/>
    <w:rsid w:val="00FB5FD9"/>
    <w:rsid w:val="00FB6BD8"/>
    <w:rsid w:val="00FB707F"/>
    <w:rsid w:val="00FC0D42"/>
    <w:rsid w:val="00FC159A"/>
    <w:rsid w:val="00FC1C52"/>
    <w:rsid w:val="00FC1F27"/>
    <w:rsid w:val="00FC231B"/>
    <w:rsid w:val="00FC266C"/>
    <w:rsid w:val="00FC2FC6"/>
    <w:rsid w:val="00FC4E80"/>
    <w:rsid w:val="00FC6A11"/>
    <w:rsid w:val="00FC70C4"/>
    <w:rsid w:val="00FC7106"/>
    <w:rsid w:val="00FC717C"/>
    <w:rsid w:val="00FC75D6"/>
    <w:rsid w:val="00FC7EC8"/>
    <w:rsid w:val="00FD1877"/>
    <w:rsid w:val="00FD1A10"/>
    <w:rsid w:val="00FD2574"/>
    <w:rsid w:val="00FD3553"/>
    <w:rsid w:val="00FD39D6"/>
    <w:rsid w:val="00FD4C63"/>
    <w:rsid w:val="00FD5354"/>
    <w:rsid w:val="00FD776C"/>
    <w:rsid w:val="00FE0A9E"/>
    <w:rsid w:val="00FE0B71"/>
    <w:rsid w:val="00FE1126"/>
    <w:rsid w:val="00FE11A8"/>
    <w:rsid w:val="00FE1586"/>
    <w:rsid w:val="00FE206A"/>
    <w:rsid w:val="00FE2447"/>
    <w:rsid w:val="00FE294D"/>
    <w:rsid w:val="00FE32B5"/>
    <w:rsid w:val="00FE357B"/>
    <w:rsid w:val="00FE3A74"/>
    <w:rsid w:val="00FE3CCF"/>
    <w:rsid w:val="00FE4302"/>
    <w:rsid w:val="00FE61F4"/>
    <w:rsid w:val="00FE6C22"/>
    <w:rsid w:val="00FE7FC1"/>
    <w:rsid w:val="00FF0030"/>
    <w:rsid w:val="00FF02C7"/>
    <w:rsid w:val="00FF0516"/>
    <w:rsid w:val="00FF0BDB"/>
    <w:rsid w:val="00FF182E"/>
    <w:rsid w:val="00FF1BAE"/>
    <w:rsid w:val="00FF24AA"/>
    <w:rsid w:val="00FF381A"/>
    <w:rsid w:val="00FF4167"/>
    <w:rsid w:val="00FF4370"/>
    <w:rsid w:val="00FF5056"/>
    <w:rsid w:val="00FF730C"/>
    <w:rsid w:val="00FF7ECA"/>
    <w:rsid w:val="023A5F42"/>
    <w:rsid w:val="09285BD6"/>
    <w:rsid w:val="0C825F76"/>
    <w:rsid w:val="0F167603"/>
    <w:rsid w:val="15264BAE"/>
    <w:rsid w:val="17572E17"/>
    <w:rsid w:val="183C763B"/>
    <w:rsid w:val="1BA74901"/>
    <w:rsid w:val="1C892E6E"/>
    <w:rsid w:val="1D3F0457"/>
    <w:rsid w:val="1E8219BE"/>
    <w:rsid w:val="1F233109"/>
    <w:rsid w:val="2CC032E9"/>
    <w:rsid w:val="3041091A"/>
    <w:rsid w:val="30BB4826"/>
    <w:rsid w:val="38C027D3"/>
    <w:rsid w:val="3AE378BA"/>
    <w:rsid w:val="3B1719F3"/>
    <w:rsid w:val="3B1874C8"/>
    <w:rsid w:val="3D7C5BF6"/>
    <w:rsid w:val="3E6E3674"/>
    <w:rsid w:val="3EEF09EC"/>
    <w:rsid w:val="3F397B62"/>
    <w:rsid w:val="41594AF5"/>
    <w:rsid w:val="41F1637D"/>
    <w:rsid w:val="426B236A"/>
    <w:rsid w:val="435C48F1"/>
    <w:rsid w:val="46E025D7"/>
    <w:rsid w:val="49D9006A"/>
    <w:rsid w:val="4C135630"/>
    <w:rsid w:val="5005113E"/>
    <w:rsid w:val="50153094"/>
    <w:rsid w:val="50A13664"/>
    <w:rsid w:val="529408A1"/>
    <w:rsid w:val="529A51A5"/>
    <w:rsid w:val="53F05071"/>
    <w:rsid w:val="594C2CF3"/>
    <w:rsid w:val="5A9578FF"/>
    <w:rsid w:val="5BBD3183"/>
    <w:rsid w:val="5C8A5EE2"/>
    <w:rsid w:val="69910A8D"/>
    <w:rsid w:val="69A57275"/>
    <w:rsid w:val="6BA75B7B"/>
    <w:rsid w:val="6C591C2A"/>
    <w:rsid w:val="6D2B0156"/>
    <w:rsid w:val="6D8C610B"/>
    <w:rsid w:val="6DC60FD5"/>
    <w:rsid w:val="6F8571B6"/>
    <w:rsid w:val="71281830"/>
    <w:rsid w:val="71AD7C63"/>
    <w:rsid w:val="7466475A"/>
    <w:rsid w:val="7776342E"/>
    <w:rsid w:val="7A816A29"/>
    <w:rsid w:val="7B446A34"/>
    <w:rsid w:val="7D23045F"/>
    <w:rsid w:val="7D352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873E83F"/>
  <w15:docId w15:val="{C4735CDB-B6AF-438F-83C9-56E43FC9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uiPriority="9"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qFormat="1"/>
    <w:lsdException w:name="toc 7" w:uiPriority="39" w:qFormat="1"/>
    <w:lsdException w:name="toc 8" w:uiPriority="39" w:qFormat="1"/>
    <w:lsdException w:name="toc 9" w:uiPriority="39"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qFormat="1"/>
    <w:lsdException w:name="List Bullet" w:qFormat="1"/>
    <w:lsdException w:name="List Number" w:qFormat="1"/>
    <w:lsdException w:name="List 2" w:qFormat="1"/>
    <w:lsdException w:name="List 3"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qFormat="1"/>
    <w:lsdException w:name="List Number 3" w:qFormat="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qFormat="1"/>
    <w:lsdException w:name="Body Text" w:uiPriority="99" w:qFormat="1"/>
    <w:lsdException w:name="Body Text Indent" w:uiPriority="99"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uiPriority="99" w:qFormat="1"/>
    <w:lsdException w:name="Body Text First Indent 2" w:qFormat="1"/>
    <w:lsdException w:name="Note Heading" w:semiHidden="1" w:unhideWhenUsed="1"/>
    <w:lsdException w:name="Body Text 2" w:qFormat="1"/>
    <w:lsdException w:name="Body Text 3" w:qFormat="1"/>
    <w:lsdException w:name="Body Text Indent 2" w:qFormat="1"/>
    <w:lsdException w:name="Body Text Indent 3" w:qFormat="1"/>
    <w:lsdException w:name="Block Text" w:uiPriority="99" w:qFormat="1"/>
    <w:lsdException w:name="Hyperlink" w:uiPriority="99" w:qFormat="1"/>
    <w:lsdException w:name="FollowedHyperlink" w:uiPriority="99" w:unhideWhenUsed="1" w:qFormat="1"/>
    <w:lsdException w:name="Strong" w:qFormat="1"/>
    <w:lsdException w:name="Emphasis" w:qFormat="1"/>
    <w:lsdException w:name="Document Map"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qFormat="1"/>
    <w:lsdException w:name="HTML Code" w:qFormat="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qFormat="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qFormat="1"/>
    <w:lsdException w:name="Table Theme"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next w:val="a1"/>
    <w:qFormat/>
    <w:pPr>
      <w:widowControl w:val="0"/>
      <w:jc w:val="both"/>
    </w:pPr>
    <w:rPr>
      <w:kern w:val="2"/>
      <w:sz w:val="21"/>
      <w:szCs w:val="24"/>
    </w:rPr>
  </w:style>
  <w:style w:type="paragraph" w:styleId="1">
    <w:name w:val="heading 1"/>
    <w:basedOn w:val="a0"/>
    <w:next w:val="a0"/>
    <w:link w:val="10"/>
    <w:qFormat/>
    <w:pPr>
      <w:keepNext/>
      <w:jc w:val="center"/>
      <w:outlineLvl w:val="0"/>
    </w:pPr>
    <w:rPr>
      <w:rFonts w:ascii="楷体_GB2312" w:eastAsia="楷体_GB2312"/>
      <w:b/>
      <w:bCs/>
    </w:rPr>
  </w:style>
  <w:style w:type="paragraph" w:styleId="20">
    <w:name w:val="heading 2"/>
    <w:basedOn w:val="a0"/>
    <w:next w:val="a0"/>
    <w:link w:val="21"/>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0"/>
    <w:qFormat/>
    <w:pPr>
      <w:keepNext/>
      <w:keepLines/>
      <w:spacing w:line="360" w:lineRule="auto"/>
      <w:outlineLvl w:val="2"/>
    </w:pPr>
    <w:rPr>
      <w:b/>
      <w:bCs/>
      <w:sz w:val="22"/>
      <w:szCs w:val="22"/>
    </w:rPr>
  </w:style>
  <w:style w:type="paragraph" w:styleId="4">
    <w:name w:val="heading 4"/>
    <w:basedOn w:val="a0"/>
    <w:next w:val="a0"/>
    <w:link w:val="40"/>
    <w:uiPriority w:val="99"/>
    <w:qFormat/>
    <w:pPr>
      <w:keepNext/>
      <w:keepLines/>
      <w:spacing w:before="280" w:after="290" w:line="376" w:lineRule="auto"/>
      <w:outlineLvl w:val="3"/>
    </w:pPr>
    <w:rPr>
      <w:rFonts w:ascii="Cambria" w:hAnsi="Cambria"/>
      <w:b/>
      <w:bCs/>
      <w:sz w:val="28"/>
      <w:szCs w:val="28"/>
    </w:rPr>
  </w:style>
  <w:style w:type="paragraph" w:styleId="5">
    <w:name w:val="heading 5"/>
    <w:basedOn w:val="a0"/>
    <w:next w:val="a0"/>
    <w:link w:val="50"/>
    <w:qFormat/>
    <w:pPr>
      <w:keepNext/>
      <w:keepLines/>
      <w:tabs>
        <w:tab w:val="left" w:pos="567"/>
        <w:tab w:val="left" w:pos="992"/>
      </w:tabs>
      <w:spacing w:before="280" w:after="290" w:line="372" w:lineRule="auto"/>
      <w:ind w:left="992" w:hanging="992"/>
      <w:outlineLvl w:val="4"/>
    </w:pPr>
    <w:rPr>
      <w:rFonts w:ascii="Arial Unicode MS" w:eastAsia="黑体" w:hAnsi="Arial Unicode MS"/>
      <w:b/>
      <w:bCs/>
      <w:sz w:val="28"/>
      <w:szCs w:val="28"/>
    </w:rPr>
  </w:style>
  <w:style w:type="paragraph" w:styleId="60">
    <w:name w:val="heading 6"/>
    <w:basedOn w:val="a0"/>
    <w:next w:val="a0"/>
    <w:link w:val="61"/>
    <w:uiPriority w:val="9"/>
    <w:qFormat/>
    <w:pPr>
      <w:keepNext/>
      <w:keepLines/>
      <w:spacing w:before="240" w:after="64" w:line="320" w:lineRule="auto"/>
      <w:outlineLvl w:val="5"/>
    </w:pPr>
    <w:rPr>
      <w:rFonts w:ascii="Arial" w:eastAsia="黑体" w:hAnsi="Arial"/>
      <w:b/>
      <w:bCs/>
      <w:sz w:val="24"/>
    </w:rPr>
  </w:style>
  <w:style w:type="paragraph" w:styleId="7">
    <w:name w:val="heading 7"/>
    <w:basedOn w:val="a0"/>
    <w:next w:val="a0"/>
    <w:link w:val="70"/>
    <w:qFormat/>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0"/>
    <w:next w:val="a0"/>
    <w:link w:val="80"/>
    <w:qFormat/>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0"/>
    <w:next w:val="a0"/>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iPriority w:val="99"/>
    <w:qFormat/>
    <w:pPr>
      <w:spacing w:after="120"/>
    </w:pPr>
  </w:style>
  <w:style w:type="paragraph" w:styleId="TOC7">
    <w:name w:val="toc 7"/>
    <w:basedOn w:val="a0"/>
    <w:next w:val="a0"/>
    <w:uiPriority w:val="39"/>
    <w:qFormat/>
    <w:pPr>
      <w:adjustRightInd w:val="0"/>
      <w:ind w:left="1440"/>
      <w:jc w:val="left"/>
      <w:textAlignment w:val="baseline"/>
    </w:pPr>
    <w:rPr>
      <w:rFonts w:ascii="Calibri" w:hAnsi="Calibri" w:cs="Calibri"/>
      <w:kern w:val="0"/>
      <w:sz w:val="18"/>
      <w:szCs w:val="18"/>
    </w:rPr>
  </w:style>
  <w:style w:type="paragraph" w:styleId="2">
    <w:name w:val="List Number 2"/>
    <w:basedOn w:val="a0"/>
    <w:qFormat/>
    <w:pPr>
      <w:widowControl/>
      <w:numPr>
        <w:ilvl w:val="1"/>
        <w:numId w:val="1"/>
      </w:numPr>
      <w:tabs>
        <w:tab w:val="clear" w:pos="1155"/>
        <w:tab w:val="left" w:pos="1680"/>
      </w:tabs>
      <w:spacing w:afterLines="50" w:after="156"/>
      <w:ind w:left="3360"/>
      <w:jc w:val="left"/>
    </w:pPr>
    <w:rPr>
      <w:kern w:val="0"/>
      <w:sz w:val="24"/>
      <w:szCs w:val="20"/>
    </w:rPr>
  </w:style>
  <w:style w:type="paragraph" w:styleId="a6">
    <w:name w:val="List Number"/>
    <w:basedOn w:val="a0"/>
    <w:qFormat/>
    <w:pPr>
      <w:widowControl/>
      <w:tabs>
        <w:tab w:val="left" w:pos="0"/>
        <w:tab w:val="left" w:pos="454"/>
        <w:tab w:val="left" w:pos="720"/>
      </w:tabs>
      <w:spacing w:afterLines="50" w:after="50"/>
      <w:ind w:left="454" w:hanging="284"/>
      <w:jc w:val="left"/>
    </w:pPr>
    <w:rPr>
      <w:kern w:val="0"/>
      <w:sz w:val="24"/>
      <w:szCs w:val="20"/>
    </w:rPr>
  </w:style>
  <w:style w:type="paragraph" w:styleId="a7">
    <w:name w:val="Normal Indent"/>
    <w:basedOn w:val="a0"/>
    <w:link w:val="a8"/>
    <w:qFormat/>
    <w:pPr>
      <w:adjustRightInd w:val="0"/>
      <w:spacing w:line="312" w:lineRule="atLeast"/>
      <w:ind w:firstLine="420"/>
      <w:textAlignment w:val="baseline"/>
    </w:pPr>
    <w:rPr>
      <w:kern w:val="0"/>
      <w:szCs w:val="20"/>
    </w:rPr>
  </w:style>
  <w:style w:type="paragraph" w:styleId="a9">
    <w:name w:val="caption"/>
    <w:basedOn w:val="a0"/>
    <w:next w:val="a0"/>
    <w:qFormat/>
    <w:rPr>
      <w:rFonts w:ascii="Calibri Light" w:eastAsia="黑体" w:hAnsi="Calibri Light"/>
      <w:sz w:val="20"/>
      <w:szCs w:val="20"/>
    </w:rPr>
  </w:style>
  <w:style w:type="paragraph" w:styleId="a">
    <w:name w:val="List Bullet"/>
    <w:basedOn w:val="a0"/>
    <w:qFormat/>
    <w:pPr>
      <w:numPr>
        <w:numId w:val="1"/>
      </w:numPr>
      <w:tabs>
        <w:tab w:val="left" w:pos="960"/>
      </w:tabs>
      <w:spacing w:line="360" w:lineRule="auto"/>
      <w:jc w:val="left"/>
    </w:pPr>
    <w:rPr>
      <w:rFonts w:ascii="宋体"/>
      <w:sz w:val="24"/>
      <w:szCs w:val="20"/>
      <w:lang w:val="en-GB"/>
    </w:rPr>
  </w:style>
  <w:style w:type="paragraph" w:styleId="aa">
    <w:name w:val="Document Map"/>
    <w:basedOn w:val="a0"/>
    <w:link w:val="ab"/>
    <w:qFormat/>
    <w:pPr>
      <w:shd w:val="clear" w:color="auto" w:fill="000080"/>
    </w:pPr>
  </w:style>
  <w:style w:type="paragraph" w:styleId="ac">
    <w:name w:val="toa heading"/>
    <w:basedOn w:val="a0"/>
    <w:next w:val="a0"/>
    <w:qFormat/>
    <w:pPr>
      <w:spacing w:before="120"/>
    </w:pPr>
    <w:rPr>
      <w:rFonts w:ascii="Arial" w:hAnsi="Arial" w:cs="Arial"/>
      <w:sz w:val="24"/>
    </w:rPr>
  </w:style>
  <w:style w:type="paragraph" w:styleId="ad">
    <w:name w:val="annotation text"/>
    <w:basedOn w:val="a0"/>
    <w:link w:val="ae"/>
    <w:qFormat/>
    <w:pPr>
      <w:jc w:val="left"/>
    </w:pPr>
  </w:style>
  <w:style w:type="paragraph" w:styleId="31">
    <w:name w:val="Body Text 3"/>
    <w:basedOn w:val="a0"/>
    <w:link w:val="32"/>
    <w:qFormat/>
    <w:pPr>
      <w:spacing w:after="120"/>
    </w:pPr>
    <w:rPr>
      <w:sz w:val="16"/>
      <w:szCs w:val="16"/>
    </w:rPr>
  </w:style>
  <w:style w:type="paragraph" w:styleId="af">
    <w:name w:val="Body Text Indent"/>
    <w:basedOn w:val="a0"/>
    <w:link w:val="af0"/>
    <w:uiPriority w:val="99"/>
    <w:qFormat/>
    <w:pPr>
      <w:ind w:left="480" w:hangingChars="200" w:hanging="480"/>
    </w:pPr>
    <w:rPr>
      <w:sz w:val="24"/>
    </w:rPr>
  </w:style>
  <w:style w:type="paragraph" w:styleId="33">
    <w:name w:val="List Number 3"/>
    <w:basedOn w:val="a0"/>
    <w:qFormat/>
    <w:pPr>
      <w:tabs>
        <w:tab w:val="left" w:pos="980"/>
      </w:tabs>
      <w:ind w:left="420" w:hanging="307"/>
    </w:pPr>
  </w:style>
  <w:style w:type="paragraph" w:styleId="22">
    <w:name w:val="List 2"/>
    <w:basedOn w:val="a0"/>
    <w:qFormat/>
    <w:pPr>
      <w:ind w:leftChars="200" w:left="100" w:hangingChars="200" w:hanging="200"/>
    </w:pPr>
    <w:rPr>
      <w:sz w:val="28"/>
    </w:rPr>
  </w:style>
  <w:style w:type="paragraph" w:styleId="af1">
    <w:name w:val="Block Text"/>
    <w:basedOn w:val="a0"/>
    <w:uiPriority w:val="99"/>
    <w:qFormat/>
    <w:pPr>
      <w:spacing w:line="300" w:lineRule="exact"/>
      <w:ind w:leftChars="43" w:left="90" w:rightChars="12" w:right="25" w:firstLineChars="200" w:firstLine="480"/>
    </w:pPr>
    <w:rPr>
      <w:rFonts w:ascii="仿宋_GB2312" w:eastAsia="仿宋_GB2312" w:hAnsi="宋体"/>
      <w:sz w:val="24"/>
    </w:rPr>
  </w:style>
  <w:style w:type="paragraph" w:styleId="23">
    <w:name w:val="List Bullet 2"/>
    <w:basedOn w:val="a0"/>
    <w:qFormat/>
    <w:pPr>
      <w:tabs>
        <w:tab w:val="left" w:pos="780"/>
      </w:tabs>
      <w:ind w:leftChars="200" w:left="780" w:hangingChars="200" w:hanging="360"/>
    </w:pPr>
  </w:style>
  <w:style w:type="paragraph" w:styleId="41">
    <w:name w:val="index 4"/>
    <w:basedOn w:val="a0"/>
    <w:next w:val="a0"/>
    <w:qFormat/>
    <w:pPr>
      <w:ind w:leftChars="600" w:left="600"/>
    </w:pPr>
  </w:style>
  <w:style w:type="paragraph" w:styleId="TOC5">
    <w:name w:val="toc 5"/>
    <w:basedOn w:val="a0"/>
    <w:next w:val="a0"/>
    <w:uiPriority w:val="39"/>
    <w:qFormat/>
    <w:pPr>
      <w:ind w:leftChars="800" w:left="1680"/>
    </w:pPr>
  </w:style>
  <w:style w:type="paragraph" w:styleId="TOC3">
    <w:name w:val="toc 3"/>
    <w:basedOn w:val="a0"/>
    <w:next w:val="a0"/>
    <w:uiPriority w:val="39"/>
    <w:qFormat/>
    <w:pPr>
      <w:ind w:leftChars="400" w:left="840"/>
    </w:pPr>
  </w:style>
  <w:style w:type="paragraph" w:styleId="af2">
    <w:name w:val="Plain Text"/>
    <w:basedOn w:val="a0"/>
    <w:link w:val="af3"/>
    <w:uiPriority w:val="99"/>
    <w:qFormat/>
    <w:pPr>
      <w:widowControl/>
      <w:overflowPunct w:val="0"/>
      <w:autoSpaceDE w:val="0"/>
      <w:autoSpaceDN w:val="0"/>
      <w:adjustRightInd w:val="0"/>
      <w:jc w:val="left"/>
      <w:textAlignment w:val="baseline"/>
    </w:pPr>
    <w:rPr>
      <w:rFonts w:ascii="宋体" w:hAnsi="Courier New"/>
      <w:kern w:val="0"/>
      <w:szCs w:val="21"/>
    </w:rPr>
  </w:style>
  <w:style w:type="paragraph" w:styleId="TOC8">
    <w:name w:val="toc 8"/>
    <w:basedOn w:val="a0"/>
    <w:next w:val="a0"/>
    <w:uiPriority w:val="39"/>
    <w:qFormat/>
    <w:pPr>
      <w:adjustRightInd w:val="0"/>
      <w:ind w:left="1680"/>
      <w:jc w:val="left"/>
      <w:textAlignment w:val="baseline"/>
    </w:pPr>
    <w:rPr>
      <w:rFonts w:ascii="Calibri" w:hAnsi="Calibri" w:cs="Calibri"/>
      <w:kern w:val="0"/>
      <w:sz w:val="18"/>
      <w:szCs w:val="18"/>
    </w:rPr>
  </w:style>
  <w:style w:type="paragraph" w:styleId="af4">
    <w:name w:val="Date"/>
    <w:basedOn w:val="a0"/>
    <w:next w:val="a0"/>
    <w:link w:val="af5"/>
    <w:qFormat/>
    <w:pPr>
      <w:ind w:leftChars="2500" w:left="100"/>
    </w:pPr>
  </w:style>
  <w:style w:type="paragraph" w:styleId="24">
    <w:name w:val="Body Text Indent 2"/>
    <w:basedOn w:val="a0"/>
    <w:link w:val="25"/>
    <w:qFormat/>
    <w:pPr>
      <w:spacing w:line="500" w:lineRule="exact"/>
      <w:ind w:firstLineChars="213" w:firstLine="511"/>
    </w:pPr>
    <w:rPr>
      <w:sz w:val="24"/>
    </w:rPr>
  </w:style>
  <w:style w:type="paragraph" w:styleId="af6">
    <w:name w:val="Balloon Text"/>
    <w:basedOn w:val="a0"/>
    <w:link w:val="af7"/>
    <w:uiPriority w:val="99"/>
    <w:qFormat/>
    <w:rPr>
      <w:sz w:val="18"/>
      <w:szCs w:val="18"/>
    </w:rPr>
  </w:style>
  <w:style w:type="paragraph" w:styleId="af8">
    <w:name w:val="footer"/>
    <w:basedOn w:val="a0"/>
    <w:link w:val="af9"/>
    <w:uiPriority w:val="99"/>
    <w:qFormat/>
    <w:pPr>
      <w:tabs>
        <w:tab w:val="center" w:pos="4153"/>
        <w:tab w:val="right" w:pos="8306"/>
      </w:tabs>
      <w:snapToGrid w:val="0"/>
      <w:jc w:val="left"/>
    </w:pPr>
    <w:rPr>
      <w:sz w:val="18"/>
      <w:szCs w:val="18"/>
    </w:rPr>
  </w:style>
  <w:style w:type="paragraph" w:styleId="afa">
    <w:name w:val="header"/>
    <w:basedOn w:val="a0"/>
    <w:link w:val="afb"/>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uiPriority w:val="39"/>
    <w:qFormat/>
    <w:pPr>
      <w:tabs>
        <w:tab w:val="right" w:leader="dot" w:pos="9628"/>
      </w:tabs>
      <w:spacing w:line="480" w:lineRule="auto"/>
    </w:pPr>
    <w:rPr>
      <w:rFonts w:ascii="Arial" w:eastAsia="新宋体" w:hAnsi="Arial" w:cs="Arial"/>
      <w:bCs/>
      <w:sz w:val="24"/>
    </w:rPr>
  </w:style>
  <w:style w:type="paragraph" w:styleId="TOC4">
    <w:name w:val="toc 4"/>
    <w:basedOn w:val="a0"/>
    <w:next w:val="a0"/>
    <w:uiPriority w:val="39"/>
    <w:qFormat/>
    <w:pPr>
      <w:ind w:leftChars="600" w:left="1260"/>
    </w:pPr>
  </w:style>
  <w:style w:type="paragraph" w:styleId="afc">
    <w:name w:val="Subtitle"/>
    <w:basedOn w:val="a0"/>
    <w:next w:val="a0"/>
    <w:link w:val="afd"/>
    <w:qFormat/>
    <w:pPr>
      <w:spacing w:before="240" w:after="60" w:line="312" w:lineRule="auto"/>
      <w:jc w:val="center"/>
      <w:outlineLvl w:val="1"/>
    </w:pPr>
    <w:rPr>
      <w:rFonts w:ascii="Cambria" w:hAnsi="Cambria"/>
      <w:b/>
      <w:bCs/>
      <w:kern w:val="28"/>
      <w:sz w:val="32"/>
      <w:szCs w:val="32"/>
    </w:rPr>
  </w:style>
  <w:style w:type="paragraph" w:styleId="afe">
    <w:name w:val="List"/>
    <w:basedOn w:val="a0"/>
    <w:qFormat/>
    <w:pPr>
      <w:ind w:left="200" w:hangingChars="200" w:hanging="200"/>
    </w:pPr>
    <w:rPr>
      <w:sz w:val="28"/>
    </w:rPr>
  </w:style>
  <w:style w:type="paragraph" w:styleId="TOC6">
    <w:name w:val="toc 6"/>
    <w:basedOn w:val="a0"/>
    <w:next w:val="a0"/>
    <w:qFormat/>
    <w:pPr>
      <w:ind w:leftChars="1000" w:left="2100"/>
    </w:pPr>
  </w:style>
  <w:style w:type="paragraph" w:styleId="34">
    <w:name w:val="Body Text Indent 3"/>
    <w:basedOn w:val="a0"/>
    <w:link w:val="35"/>
    <w:qFormat/>
    <w:pPr>
      <w:spacing w:line="500" w:lineRule="exact"/>
      <w:ind w:left="511" w:hangingChars="213" w:hanging="511"/>
    </w:pPr>
    <w:rPr>
      <w:sz w:val="24"/>
    </w:rPr>
  </w:style>
  <w:style w:type="paragraph" w:styleId="TOC2">
    <w:name w:val="toc 2"/>
    <w:basedOn w:val="a0"/>
    <w:next w:val="a0"/>
    <w:uiPriority w:val="39"/>
    <w:qFormat/>
    <w:pPr>
      <w:ind w:leftChars="200" w:left="420"/>
    </w:pPr>
  </w:style>
  <w:style w:type="paragraph" w:styleId="TOC9">
    <w:name w:val="toc 9"/>
    <w:basedOn w:val="a0"/>
    <w:next w:val="a0"/>
    <w:uiPriority w:val="39"/>
    <w:qFormat/>
    <w:pPr>
      <w:adjustRightInd w:val="0"/>
      <w:ind w:left="1920"/>
      <w:jc w:val="left"/>
      <w:textAlignment w:val="baseline"/>
    </w:pPr>
    <w:rPr>
      <w:rFonts w:ascii="Calibri" w:hAnsi="Calibri" w:cs="Calibri"/>
      <w:kern w:val="0"/>
      <w:sz w:val="18"/>
      <w:szCs w:val="18"/>
    </w:rPr>
  </w:style>
  <w:style w:type="paragraph" w:styleId="26">
    <w:name w:val="Body Text 2"/>
    <w:basedOn w:val="a0"/>
    <w:link w:val="27"/>
    <w:qFormat/>
    <w:pPr>
      <w:widowControl/>
      <w:snapToGrid w:val="0"/>
      <w:spacing w:before="50" w:afterLines="50" w:after="156" w:line="400" w:lineRule="exact"/>
      <w:jc w:val="left"/>
    </w:pPr>
    <w:rPr>
      <w:rFonts w:ascii="宋体" w:hAnsi="宋体"/>
      <w:color w:val="000000"/>
      <w:sz w:val="24"/>
    </w:rPr>
  </w:style>
  <w:style w:type="paragraph" w:styleId="HTML">
    <w:name w:val="HTML Preformatted"/>
    <w:basedOn w:val="a0"/>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ff">
    <w:name w:val="Normal (Web)"/>
    <w:basedOn w:val="a0"/>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0"/>
    <w:next w:val="a0"/>
    <w:qFormat/>
    <w:pPr>
      <w:spacing w:line="220" w:lineRule="exact"/>
      <w:jc w:val="center"/>
    </w:pPr>
    <w:rPr>
      <w:rFonts w:ascii="仿宋_GB2312" w:eastAsia="仿宋_GB2312"/>
      <w:szCs w:val="21"/>
    </w:rPr>
  </w:style>
  <w:style w:type="paragraph" w:styleId="aff0">
    <w:name w:val="Title"/>
    <w:basedOn w:val="a0"/>
    <w:link w:val="aff1"/>
    <w:uiPriority w:val="99"/>
    <w:qFormat/>
    <w:pPr>
      <w:spacing w:before="240" w:after="60"/>
      <w:jc w:val="center"/>
      <w:outlineLvl w:val="0"/>
    </w:pPr>
    <w:rPr>
      <w:rFonts w:ascii="Arial" w:hAnsi="Arial"/>
      <w:b/>
      <w:bCs/>
      <w:sz w:val="32"/>
      <w:szCs w:val="32"/>
    </w:rPr>
  </w:style>
  <w:style w:type="paragraph" w:styleId="aff2">
    <w:name w:val="annotation subject"/>
    <w:basedOn w:val="ad"/>
    <w:next w:val="ad"/>
    <w:link w:val="aff3"/>
    <w:qFormat/>
    <w:rPr>
      <w:b/>
      <w:bCs/>
    </w:rPr>
  </w:style>
  <w:style w:type="paragraph" w:styleId="aff4">
    <w:name w:val="Body Text First Indent"/>
    <w:basedOn w:val="a1"/>
    <w:link w:val="aff5"/>
    <w:uiPriority w:val="99"/>
    <w:qFormat/>
    <w:pPr>
      <w:ind w:firstLineChars="100" w:firstLine="420"/>
    </w:pPr>
  </w:style>
  <w:style w:type="paragraph" w:styleId="28">
    <w:name w:val="Body Text First Indent 2"/>
    <w:basedOn w:val="af"/>
    <w:link w:val="29"/>
    <w:qFormat/>
    <w:pPr>
      <w:spacing w:after="120"/>
      <w:ind w:leftChars="200" w:left="420" w:firstLineChars="200" w:firstLine="420"/>
    </w:pPr>
    <w:rPr>
      <w:sz w:val="21"/>
    </w:rPr>
  </w:style>
  <w:style w:type="table" w:styleId="aff6">
    <w:name w:val="Table Grid"/>
    <w:basedOn w:val="a3"/>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Professional"/>
    <w:basedOn w:val="a3"/>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aff8">
    <w:name w:val="Strong"/>
    <w:qFormat/>
    <w:rPr>
      <w:b/>
      <w:bCs/>
    </w:rPr>
  </w:style>
  <w:style w:type="character" w:styleId="aff9">
    <w:name w:val="page number"/>
    <w:qFormat/>
  </w:style>
  <w:style w:type="character" w:styleId="affa">
    <w:name w:val="FollowedHyperlink"/>
    <w:uiPriority w:val="99"/>
    <w:unhideWhenUsed/>
    <w:qFormat/>
    <w:rPr>
      <w:color w:val="800080"/>
      <w:u w:val="single"/>
    </w:rPr>
  </w:style>
  <w:style w:type="character" w:styleId="affb">
    <w:name w:val="Emphasis"/>
    <w:qFormat/>
    <w:rPr>
      <w:i/>
      <w:iCs/>
    </w:rPr>
  </w:style>
  <w:style w:type="character" w:styleId="affc">
    <w:name w:val="Hyperlink"/>
    <w:uiPriority w:val="99"/>
    <w:qFormat/>
    <w:rPr>
      <w:color w:val="000000"/>
      <w:sz w:val="20"/>
      <w:szCs w:val="20"/>
      <w:u w:val="none"/>
    </w:rPr>
  </w:style>
  <w:style w:type="character" w:styleId="HTML1">
    <w:name w:val="HTML Code"/>
    <w:qFormat/>
    <w:rPr>
      <w:rFonts w:ascii="Courier New" w:hAnsi="Courier New"/>
      <w:sz w:val="20"/>
    </w:rPr>
  </w:style>
  <w:style w:type="character" w:styleId="affd">
    <w:name w:val="annotation reference"/>
    <w:qFormat/>
    <w:rPr>
      <w:sz w:val="21"/>
      <w:szCs w:val="21"/>
    </w:rPr>
  </w:style>
  <w:style w:type="character" w:styleId="HTML2">
    <w:name w:val="HTML Cite"/>
    <w:qFormat/>
  </w:style>
  <w:style w:type="character" w:customStyle="1" w:styleId="a5">
    <w:name w:val="正文文本 字符"/>
    <w:link w:val="a1"/>
    <w:uiPriority w:val="99"/>
    <w:qFormat/>
    <w:rPr>
      <w:kern w:val="2"/>
      <w:sz w:val="21"/>
      <w:szCs w:val="24"/>
    </w:rPr>
  </w:style>
  <w:style w:type="character" w:customStyle="1" w:styleId="10">
    <w:name w:val="标题 1 字符"/>
    <w:link w:val="1"/>
    <w:qFormat/>
    <w:rPr>
      <w:rFonts w:ascii="楷体_GB2312" w:eastAsia="楷体_GB2312"/>
      <w:b/>
      <w:bCs/>
      <w:kern w:val="2"/>
      <w:sz w:val="21"/>
      <w:szCs w:val="24"/>
    </w:rPr>
  </w:style>
  <w:style w:type="character" w:customStyle="1" w:styleId="21">
    <w:name w:val="标题 2 字符"/>
    <w:link w:val="20"/>
    <w:uiPriority w:val="99"/>
    <w:qFormat/>
    <w:rPr>
      <w:rFonts w:ascii="Arial" w:eastAsia="黑体" w:hAnsi="Arial"/>
      <w:b/>
      <w:bCs/>
      <w:kern w:val="2"/>
      <w:sz w:val="32"/>
      <w:szCs w:val="32"/>
    </w:rPr>
  </w:style>
  <w:style w:type="character" w:customStyle="1" w:styleId="30">
    <w:name w:val="标题 3 字符"/>
    <w:link w:val="3"/>
    <w:qFormat/>
    <w:rPr>
      <w:b/>
      <w:bCs/>
      <w:kern w:val="2"/>
      <w:sz w:val="22"/>
      <w:szCs w:val="22"/>
    </w:rPr>
  </w:style>
  <w:style w:type="character" w:customStyle="1" w:styleId="40">
    <w:name w:val="标题 4 字符"/>
    <w:link w:val="4"/>
    <w:uiPriority w:val="99"/>
    <w:qFormat/>
    <w:rPr>
      <w:rFonts w:ascii="Cambria" w:eastAsia="宋体" w:hAnsi="Cambria"/>
      <w:b/>
      <w:bCs/>
      <w:kern w:val="2"/>
      <w:sz w:val="28"/>
      <w:szCs w:val="28"/>
      <w:lang w:bidi="ar-SA"/>
    </w:rPr>
  </w:style>
  <w:style w:type="character" w:customStyle="1" w:styleId="50">
    <w:name w:val="标题 5 字符"/>
    <w:link w:val="5"/>
    <w:qFormat/>
    <w:rPr>
      <w:rFonts w:ascii="Arial Unicode MS" w:eastAsia="黑体" w:hAnsi="Arial Unicode MS"/>
      <w:b/>
      <w:bCs/>
      <w:kern w:val="2"/>
      <w:sz w:val="28"/>
      <w:szCs w:val="28"/>
    </w:rPr>
  </w:style>
  <w:style w:type="character" w:customStyle="1" w:styleId="61">
    <w:name w:val="标题 6 字符"/>
    <w:link w:val="60"/>
    <w:qFormat/>
    <w:rPr>
      <w:rFonts w:ascii="Arial" w:eastAsia="黑体" w:hAnsi="Arial"/>
      <w:b/>
      <w:bCs/>
      <w:kern w:val="2"/>
      <w:sz w:val="24"/>
      <w:szCs w:val="24"/>
    </w:rPr>
  </w:style>
  <w:style w:type="character" w:customStyle="1" w:styleId="70">
    <w:name w:val="标题 7 字符"/>
    <w:link w:val="7"/>
    <w:qFormat/>
    <w:rPr>
      <w:b/>
      <w:bCs/>
      <w:sz w:val="24"/>
      <w:szCs w:val="24"/>
    </w:rPr>
  </w:style>
  <w:style w:type="character" w:customStyle="1" w:styleId="80">
    <w:name w:val="标题 8 字符"/>
    <w:link w:val="8"/>
    <w:qFormat/>
    <w:rPr>
      <w:rFonts w:ascii="Arial" w:eastAsia="黑体" w:hAnsi="Arial"/>
      <w:sz w:val="24"/>
      <w:szCs w:val="24"/>
    </w:rPr>
  </w:style>
  <w:style w:type="character" w:customStyle="1" w:styleId="90">
    <w:name w:val="标题 9 字符"/>
    <w:link w:val="9"/>
    <w:qFormat/>
    <w:rPr>
      <w:rFonts w:ascii="Arial" w:eastAsia="黑体" w:hAnsi="Arial"/>
      <w:sz w:val="21"/>
      <w:szCs w:val="21"/>
    </w:rPr>
  </w:style>
  <w:style w:type="character" w:customStyle="1" w:styleId="a8">
    <w:name w:val="正文缩进 字符"/>
    <w:link w:val="a7"/>
    <w:qFormat/>
    <w:rPr>
      <w:rFonts w:eastAsia="宋体"/>
      <w:sz w:val="21"/>
      <w:lang w:val="en-US" w:eastAsia="zh-CN" w:bidi="ar-SA"/>
    </w:rPr>
  </w:style>
  <w:style w:type="character" w:customStyle="1" w:styleId="ab">
    <w:name w:val="文档结构图 字符"/>
    <w:link w:val="aa"/>
    <w:qFormat/>
    <w:rPr>
      <w:kern w:val="2"/>
      <w:sz w:val="21"/>
      <w:szCs w:val="24"/>
      <w:shd w:val="clear" w:color="auto" w:fill="000080"/>
    </w:rPr>
  </w:style>
  <w:style w:type="character" w:customStyle="1" w:styleId="ae">
    <w:name w:val="批注文字 字符"/>
    <w:link w:val="ad"/>
    <w:qFormat/>
    <w:rPr>
      <w:kern w:val="2"/>
      <w:sz w:val="21"/>
      <w:szCs w:val="24"/>
    </w:rPr>
  </w:style>
  <w:style w:type="character" w:customStyle="1" w:styleId="32">
    <w:name w:val="正文文本 3 字符"/>
    <w:link w:val="31"/>
    <w:qFormat/>
    <w:rPr>
      <w:kern w:val="2"/>
      <w:sz w:val="16"/>
      <w:szCs w:val="16"/>
    </w:rPr>
  </w:style>
  <w:style w:type="character" w:customStyle="1" w:styleId="af0">
    <w:name w:val="正文文本缩进 字符"/>
    <w:link w:val="af"/>
    <w:uiPriority w:val="99"/>
    <w:qFormat/>
    <w:rPr>
      <w:kern w:val="2"/>
      <w:sz w:val="24"/>
      <w:szCs w:val="24"/>
    </w:rPr>
  </w:style>
  <w:style w:type="character" w:customStyle="1" w:styleId="af3">
    <w:name w:val="纯文本 字符"/>
    <w:link w:val="af2"/>
    <w:uiPriority w:val="99"/>
    <w:qFormat/>
    <w:rPr>
      <w:rFonts w:ascii="宋体" w:eastAsia="宋体" w:hAnsi="Courier New"/>
      <w:sz w:val="21"/>
      <w:szCs w:val="21"/>
      <w:lang w:val="en-US" w:eastAsia="zh-CN" w:bidi="ar-SA"/>
    </w:rPr>
  </w:style>
  <w:style w:type="character" w:customStyle="1" w:styleId="af5">
    <w:name w:val="日期 字符"/>
    <w:link w:val="af4"/>
    <w:qFormat/>
    <w:rPr>
      <w:kern w:val="2"/>
      <w:sz w:val="21"/>
      <w:szCs w:val="24"/>
    </w:rPr>
  </w:style>
  <w:style w:type="character" w:customStyle="1" w:styleId="25">
    <w:name w:val="正文文本缩进 2 字符"/>
    <w:link w:val="24"/>
    <w:qFormat/>
    <w:rPr>
      <w:kern w:val="2"/>
      <w:sz w:val="24"/>
      <w:szCs w:val="24"/>
    </w:rPr>
  </w:style>
  <w:style w:type="character" w:customStyle="1" w:styleId="af7">
    <w:name w:val="批注框文本 字符"/>
    <w:link w:val="af6"/>
    <w:uiPriority w:val="99"/>
    <w:qFormat/>
    <w:rPr>
      <w:kern w:val="2"/>
      <w:sz w:val="18"/>
      <w:szCs w:val="18"/>
    </w:rPr>
  </w:style>
  <w:style w:type="character" w:customStyle="1" w:styleId="af9">
    <w:name w:val="页脚 字符"/>
    <w:link w:val="af8"/>
    <w:uiPriority w:val="99"/>
    <w:qFormat/>
    <w:rPr>
      <w:kern w:val="2"/>
      <w:sz w:val="18"/>
      <w:szCs w:val="18"/>
    </w:rPr>
  </w:style>
  <w:style w:type="character" w:customStyle="1" w:styleId="afb">
    <w:name w:val="页眉 字符"/>
    <w:link w:val="afa"/>
    <w:uiPriority w:val="99"/>
    <w:qFormat/>
    <w:rPr>
      <w:kern w:val="2"/>
      <w:sz w:val="18"/>
      <w:szCs w:val="18"/>
    </w:rPr>
  </w:style>
  <w:style w:type="character" w:customStyle="1" w:styleId="afd">
    <w:name w:val="副标题 字符"/>
    <w:link w:val="afc"/>
    <w:qFormat/>
    <w:rPr>
      <w:rFonts w:ascii="Cambria" w:hAnsi="Cambria"/>
      <w:b/>
      <w:bCs/>
      <w:kern w:val="28"/>
      <w:sz w:val="32"/>
      <w:szCs w:val="32"/>
    </w:rPr>
  </w:style>
  <w:style w:type="character" w:customStyle="1" w:styleId="35">
    <w:name w:val="正文文本缩进 3 字符"/>
    <w:link w:val="34"/>
    <w:qFormat/>
    <w:rPr>
      <w:kern w:val="2"/>
      <w:sz w:val="24"/>
      <w:szCs w:val="24"/>
    </w:rPr>
  </w:style>
  <w:style w:type="character" w:customStyle="1" w:styleId="27">
    <w:name w:val="正文文本 2 字符"/>
    <w:link w:val="26"/>
    <w:qFormat/>
    <w:rPr>
      <w:rFonts w:ascii="宋体" w:hAnsi="宋体"/>
      <w:color w:val="000000"/>
      <w:kern w:val="2"/>
      <w:sz w:val="24"/>
      <w:szCs w:val="24"/>
    </w:rPr>
  </w:style>
  <w:style w:type="character" w:customStyle="1" w:styleId="HTML0">
    <w:name w:val="HTML 预设格式 字符"/>
    <w:link w:val="HTML"/>
    <w:qFormat/>
    <w:rPr>
      <w:rFonts w:ascii="Arial" w:hAnsi="Arial" w:cs="Arial"/>
      <w:sz w:val="24"/>
      <w:szCs w:val="24"/>
    </w:rPr>
  </w:style>
  <w:style w:type="character" w:customStyle="1" w:styleId="aff1">
    <w:name w:val="标题 字符"/>
    <w:link w:val="aff0"/>
    <w:qFormat/>
    <w:rPr>
      <w:rFonts w:ascii="Arial" w:hAnsi="Arial" w:cs="Arial"/>
      <w:b/>
      <w:bCs/>
      <w:kern w:val="2"/>
      <w:sz w:val="32"/>
      <w:szCs w:val="32"/>
    </w:rPr>
  </w:style>
  <w:style w:type="character" w:customStyle="1" w:styleId="aff3">
    <w:name w:val="批注主题 字符"/>
    <w:link w:val="aff2"/>
    <w:qFormat/>
    <w:rPr>
      <w:b/>
      <w:bCs/>
      <w:kern w:val="2"/>
      <w:sz w:val="21"/>
      <w:szCs w:val="24"/>
    </w:rPr>
  </w:style>
  <w:style w:type="character" w:customStyle="1" w:styleId="aff5">
    <w:name w:val="正文文本首行缩进 字符"/>
    <w:link w:val="aff4"/>
    <w:uiPriority w:val="99"/>
    <w:qFormat/>
    <w:rPr>
      <w:kern w:val="2"/>
      <w:sz w:val="21"/>
      <w:szCs w:val="24"/>
    </w:rPr>
  </w:style>
  <w:style w:type="character" w:customStyle="1" w:styleId="29">
    <w:name w:val="正文文本首行缩进 2 字符"/>
    <w:link w:val="28"/>
    <w:qFormat/>
    <w:rPr>
      <w:kern w:val="2"/>
      <w:sz w:val="21"/>
      <w:szCs w:val="24"/>
    </w:rPr>
  </w:style>
  <w:style w:type="character" w:customStyle="1" w:styleId="Char3">
    <w:name w:val="纯文本 Char3"/>
    <w:qFormat/>
    <w:rPr>
      <w:rFonts w:ascii="宋体" w:eastAsia="宋体" w:hAnsi="Courier New"/>
      <w:sz w:val="21"/>
      <w:szCs w:val="21"/>
      <w:lang w:val="en-US" w:eastAsia="zh-CN" w:bidi="ar-SA"/>
    </w:rPr>
  </w:style>
  <w:style w:type="character" w:customStyle="1" w:styleId="2Char1">
    <w:name w:val="正文文本缩进 2 Char1"/>
    <w:uiPriority w:val="99"/>
    <w:semiHidden/>
    <w:qFormat/>
    <w:rPr>
      <w:rFonts w:ascii="宋体" w:eastAsia="宋体" w:hAnsi="宋体" w:cs="Times New Roman"/>
      <w:szCs w:val="24"/>
    </w:rPr>
  </w:style>
  <w:style w:type="character" w:customStyle="1" w:styleId="3Char1">
    <w:name w:val="正文文本 3 Char1"/>
    <w:uiPriority w:val="99"/>
    <w:semiHidden/>
    <w:qFormat/>
    <w:rPr>
      <w:rFonts w:ascii="宋体" w:eastAsia="宋体" w:hAnsi="宋体" w:cs="Times New Roman"/>
      <w:sz w:val="16"/>
      <w:szCs w:val="16"/>
    </w:rPr>
  </w:style>
  <w:style w:type="character" w:customStyle="1" w:styleId="Char">
    <w:name w:val="列出段落 Char"/>
    <w:link w:val="2a"/>
    <w:qFormat/>
    <w:rPr>
      <w:kern w:val="2"/>
      <w:sz w:val="21"/>
      <w:szCs w:val="24"/>
    </w:rPr>
  </w:style>
  <w:style w:type="paragraph" w:customStyle="1" w:styleId="2a">
    <w:name w:val="列出段落2"/>
    <w:basedOn w:val="a0"/>
    <w:link w:val="Char"/>
    <w:uiPriority w:val="99"/>
    <w:qFormat/>
    <w:pPr>
      <w:ind w:firstLineChars="200" w:firstLine="420"/>
    </w:pPr>
  </w:style>
  <w:style w:type="character" w:customStyle="1" w:styleId="Style89">
    <w:name w:val="_Style 89"/>
    <w:qFormat/>
    <w:rPr>
      <w:b/>
      <w:bCs/>
      <w:smallCaps/>
      <w:color w:val="C0504D"/>
      <w:spacing w:val="5"/>
      <w:u w:val="single"/>
    </w:rPr>
  </w:style>
  <w:style w:type="character" w:customStyle="1" w:styleId="Char1">
    <w:name w:val="+正文 Char1"/>
    <w:link w:val="affe"/>
    <w:qFormat/>
    <w:locked/>
    <w:rPr>
      <w:sz w:val="28"/>
    </w:rPr>
  </w:style>
  <w:style w:type="paragraph" w:customStyle="1" w:styleId="affe">
    <w:name w:val="+正文"/>
    <w:basedOn w:val="a0"/>
    <w:link w:val="Char1"/>
    <w:qFormat/>
    <w:pPr>
      <w:spacing w:line="360" w:lineRule="auto"/>
      <w:ind w:firstLineChars="200" w:firstLine="200"/>
    </w:pPr>
    <w:rPr>
      <w:kern w:val="0"/>
      <w:sz w:val="28"/>
      <w:szCs w:val="20"/>
    </w:rPr>
  </w:style>
  <w:style w:type="character" w:customStyle="1" w:styleId="Style81">
    <w:name w:val="_Style 81"/>
    <w:qFormat/>
    <w:rPr>
      <w:smallCaps/>
      <w:color w:val="C0504D"/>
      <w:u w:val="single"/>
    </w:rPr>
  </w:style>
  <w:style w:type="character" w:customStyle="1" w:styleId="Char4">
    <w:name w:val="批注主题 Char4"/>
    <w:uiPriority w:val="99"/>
    <w:semiHidden/>
    <w:qFormat/>
    <w:rPr>
      <w:rFonts w:ascii="宋体" w:eastAsia="宋体" w:hAnsi="宋体" w:cs="Times New Roman"/>
      <w:b/>
      <w:bCs/>
      <w:szCs w:val="24"/>
    </w:rPr>
  </w:style>
  <w:style w:type="character" w:customStyle="1" w:styleId="Char30">
    <w:name w:val="标题 Char3"/>
    <w:uiPriority w:val="10"/>
    <w:qFormat/>
    <w:rPr>
      <w:rFonts w:ascii="Cambria" w:eastAsia="宋体" w:hAnsi="Cambria" w:cs="Times New Roman"/>
      <w:b/>
      <w:bCs/>
      <w:sz w:val="32"/>
      <w:szCs w:val="32"/>
    </w:rPr>
  </w:style>
  <w:style w:type="character" w:customStyle="1" w:styleId="Char40">
    <w:name w:val="正文文本 Char4"/>
    <w:uiPriority w:val="99"/>
    <w:semiHidden/>
    <w:qFormat/>
    <w:rPr>
      <w:rFonts w:ascii="宋体" w:eastAsia="宋体" w:hAnsi="宋体" w:cs="Times New Roman"/>
      <w:szCs w:val="24"/>
    </w:rPr>
  </w:style>
  <w:style w:type="character" w:customStyle="1" w:styleId="Char41">
    <w:name w:val="文档结构图 Char4"/>
    <w:uiPriority w:val="99"/>
    <w:semiHidden/>
    <w:qFormat/>
    <w:rPr>
      <w:rFonts w:ascii="宋体" w:eastAsia="宋体" w:hAnsi="宋体" w:cs="Times New Roman"/>
      <w:sz w:val="18"/>
      <w:szCs w:val="18"/>
    </w:rPr>
  </w:style>
  <w:style w:type="character" w:customStyle="1" w:styleId="Char42">
    <w:name w:val="日期 Char4"/>
    <w:uiPriority w:val="99"/>
    <w:semiHidden/>
    <w:qFormat/>
    <w:rPr>
      <w:rFonts w:ascii="宋体" w:eastAsia="宋体" w:hAnsi="宋体" w:cs="Times New Roman"/>
      <w:szCs w:val="24"/>
    </w:rPr>
  </w:style>
  <w:style w:type="character" w:customStyle="1" w:styleId="hover8">
    <w:name w:val="hover8"/>
    <w:qFormat/>
    <w:rPr>
      <w:shd w:val="clear" w:color="auto" w:fill="177EC6"/>
    </w:rPr>
  </w:style>
  <w:style w:type="character" w:customStyle="1" w:styleId="Char0">
    <w:name w:val="正文缩进 Char"/>
    <w:qFormat/>
    <w:rPr>
      <w:rFonts w:eastAsia="宋体"/>
      <w:kern w:val="2"/>
      <w:sz w:val="21"/>
      <w:szCs w:val="24"/>
      <w:lang w:val="en-US" w:eastAsia="zh-CN" w:bidi="ar-SA"/>
    </w:rPr>
  </w:style>
  <w:style w:type="character" w:customStyle="1" w:styleId="Char2">
    <w:name w:val="正文文本 Char"/>
    <w:qFormat/>
    <w:rPr>
      <w:rFonts w:eastAsia="宋体"/>
      <w:kern w:val="2"/>
      <w:sz w:val="21"/>
      <w:szCs w:val="24"/>
      <w:lang w:val="en-US" w:eastAsia="zh-CN" w:bidi="ar-SA"/>
    </w:rPr>
  </w:style>
  <w:style w:type="character" w:customStyle="1" w:styleId="4Char">
    <w:name w:val="标题 4 Char"/>
    <w:qFormat/>
    <w:rPr>
      <w:rFonts w:ascii="Arial" w:eastAsia="黑体" w:hAnsi="Arial"/>
      <w:b/>
      <w:bCs/>
      <w:kern w:val="2"/>
      <w:sz w:val="28"/>
      <w:szCs w:val="28"/>
      <w:lang w:val="en-US" w:eastAsia="zh-CN" w:bidi="ar-SA"/>
    </w:rPr>
  </w:style>
  <w:style w:type="character" w:customStyle="1" w:styleId="Char5">
    <w:name w:val="副标题 Char"/>
    <w:qFormat/>
    <w:rPr>
      <w:rFonts w:ascii="Cambria" w:hAnsi="Cambria"/>
      <w:b/>
      <w:bCs/>
      <w:kern w:val="28"/>
      <w:sz w:val="32"/>
      <w:szCs w:val="32"/>
      <w:lang w:bidi="ar-SA"/>
    </w:rPr>
  </w:style>
  <w:style w:type="character" w:customStyle="1" w:styleId="CharChar17">
    <w:name w:val="Char Char17"/>
    <w:qFormat/>
    <w:rPr>
      <w:rFonts w:ascii="Cambria" w:eastAsia="宋体" w:hAnsi="Cambria" w:cs="Times New Roman"/>
      <w:b/>
      <w:bCs/>
      <w:kern w:val="2"/>
      <w:sz w:val="32"/>
      <w:szCs w:val="32"/>
    </w:rPr>
  </w:style>
  <w:style w:type="character" w:customStyle="1" w:styleId="Char6">
    <w:name w:val="日期 Char"/>
    <w:qFormat/>
    <w:rPr>
      <w:rFonts w:eastAsia="宋体"/>
      <w:kern w:val="2"/>
      <w:sz w:val="24"/>
      <w:lang w:val="en-US" w:eastAsia="zh-CN" w:bidi="ar-SA"/>
    </w:rPr>
  </w:style>
  <w:style w:type="character" w:customStyle="1" w:styleId="2Char">
    <w:name w:val="正文文本 2 Char"/>
    <w:qFormat/>
    <w:rPr>
      <w:rFonts w:ascii="宋体" w:eastAsia="仿宋_GB2312"/>
      <w:sz w:val="21"/>
    </w:rPr>
  </w:style>
  <w:style w:type="character" w:customStyle="1" w:styleId="Char7">
    <w:name w:val="标题 Char"/>
    <w:qFormat/>
    <w:rPr>
      <w:rFonts w:ascii="Arial" w:eastAsia="宋体" w:hAnsi="Arial"/>
      <w:b/>
      <w:sz w:val="32"/>
      <w:lang w:val="en-US" w:eastAsia="zh-CN" w:bidi="ar-SA"/>
    </w:rPr>
  </w:style>
  <w:style w:type="character" w:customStyle="1" w:styleId="Char8">
    <w:name w:val="明显引用 Char"/>
    <w:qFormat/>
    <w:rPr>
      <w:b/>
      <w:bCs/>
      <w:i/>
      <w:iCs/>
      <w:color w:val="4F81BD"/>
      <w:kern w:val="2"/>
      <w:sz w:val="21"/>
      <w:szCs w:val="22"/>
      <w:lang w:bidi="ar-SA"/>
    </w:rPr>
  </w:style>
  <w:style w:type="character" w:customStyle="1" w:styleId="6Char">
    <w:name w:val="标题 6 Char"/>
    <w:qFormat/>
    <w:rPr>
      <w:rFonts w:ascii="Arial" w:eastAsia="黑体" w:hAnsi="Arial"/>
      <w:b/>
      <w:bCs/>
      <w:sz w:val="24"/>
      <w:szCs w:val="24"/>
      <w:lang w:val="en-US" w:eastAsia="zh-CN" w:bidi="ar-SA"/>
    </w:rPr>
  </w:style>
  <w:style w:type="character" w:customStyle="1" w:styleId="9Char">
    <w:name w:val="标题 9 Char"/>
    <w:qFormat/>
    <w:rPr>
      <w:rFonts w:ascii="Arial" w:eastAsia="黑体" w:hAnsi="Arial"/>
      <w:sz w:val="21"/>
      <w:szCs w:val="21"/>
      <w:lang w:val="en-US" w:eastAsia="zh-CN" w:bidi="ar-SA"/>
    </w:rPr>
  </w:style>
  <w:style w:type="character" w:customStyle="1" w:styleId="Char9">
    <w:name w:val="批注文字 Char"/>
    <w:qFormat/>
    <w:rPr>
      <w:rFonts w:eastAsia="宋体"/>
      <w:kern w:val="2"/>
      <w:sz w:val="21"/>
      <w:szCs w:val="24"/>
      <w:lang w:val="en-US" w:eastAsia="zh-CN" w:bidi="ar-SA"/>
    </w:rPr>
  </w:style>
  <w:style w:type="character" w:customStyle="1" w:styleId="headline-content2">
    <w:name w:val="headline-content2"/>
    <w:qFormat/>
  </w:style>
  <w:style w:type="character" w:customStyle="1" w:styleId="Char31">
    <w:name w:val="批注主题 Char3"/>
    <w:uiPriority w:val="99"/>
    <w:semiHidden/>
    <w:qFormat/>
    <w:rPr>
      <w:rFonts w:ascii="Times New Roman" w:eastAsia="宋体" w:hAnsi="Times New Roman" w:cs="Times New Roman"/>
      <w:b/>
      <w:bCs/>
      <w:szCs w:val="24"/>
    </w:rPr>
  </w:style>
  <w:style w:type="character" w:customStyle="1" w:styleId="1111CharChar">
    <w:name w:val="招标文件1.1.1.1 Char Char"/>
    <w:qFormat/>
    <w:rPr>
      <w:rFonts w:ascii="宋体" w:hAnsi="宋体"/>
      <w:b/>
      <w:spacing w:val="10"/>
      <w:w w:val="95"/>
      <w:kern w:val="2"/>
      <w:sz w:val="24"/>
      <w:szCs w:val="24"/>
    </w:rPr>
  </w:style>
  <w:style w:type="character" w:customStyle="1" w:styleId="Char20">
    <w:name w:val="标题 Char2"/>
    <w:uiPriority w:val="10"/>
    <w:qFormat/>
    <w:rPr>
      <w:rFonts w:ascii="Calibri Light" w:eastAsia="宋体" w:hAnsi="Calibri Light" w:cs="Times New Roman"/>
      <w:b/>
      <w:bCs/>
      <w:sz w:val="32"/>
      <w:szCs w:val="32"/>
    </w:rPr>
  </w:style>
  <w:style w:type="character" w:customStyle="1" w:styleId="CharChar1">
    <w:name w:val="手改 Char Char1"/>
    <w:qFormat/>
    <w:rPr>
      <w:rFonts w:eastAsia="宋体"/>
      <w:kern w:val="2"/>
      <w:sz w:val="21"/>
      <w:szCs w:val="24"/>
      <w:lang w:val="en-US" w:eastAsia="zh-CN" w:bidi="ar-SA"/>
    </w:rPr>
  </w:style>
  <w:style w:type="character" w:customStyle="1" w:styleId="410">
    <w:name w:val="标题 41"/>
    <w:qFormat/>
    <w:rPr>
      <w:rFonts w:ascii="Arial" w:eastAsia="宋体" w:hAnsi="Arial"/>
      <w:b/>
      <w:spacing w:val="10"/>
      <w:kern w:val="24"/>
      <w:sz w:val="24"/>
      <w:lang w:val="en-US" w:eastAsia="zh-CN" w:bidi="ar-SA"/>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Char32">
    <w:name w:val="文档结构图 Char3"/>
    <w:uiPriority w:val="99"/>
    <w:semiHidden/>
    <w:qFormat/>
    <w:rPr>
      <w:rFonts w:ascii="Microsoft YaHei UI" w:eastAsia="Microsoft YaHei UI" w:hAnsi="Times New Roman" w:cs="Times New Roman"/>
      <w:sz w:val="18"/>
      <w:szCs w:val="18"/>
    </w:rPr>
  </w:style>
  <w:style w:type="character" w:customStyle="1" w:styleId="CharChar29">
    <w:name w:val="Char Char29"/>
    <w:qFormat/>
    <w:rPr>
      <w:rFonts w:ascii="Arial" w:eastAsia="黑体" w:hAnsi="Arial"/>
      <w:b/>
      <w:bCs/>
      <w:kern w:val="2"/>
      <w:sz w:val="28"/>
      <w:szCs w:val="28"/>
    </w:rPr>
  </w:style>
  <w:style w:type="character" w:customStyle="1" w:styleId="ca-0">
    <w:name w:val="ca-0"/>
    <w:qFormat/>
  </w:style>
  <w:style w:type="character" w:customStyle="1" w:styleId="Char33">
    <w:name w:val="日期 Char3"/>
    <w:uiPriority w:val="99"/>
    <w:semiHidden/>
    <w:qFormat/>
    <w:rPr>
      <w:rFonts w:ascii="Times New Roman" w:eastAsia="宋体" w:hAnsi="Times New Roman" w:cs="Times New Roman"/>
      <w:szCs w:val="24"/>
    </w:rPr>
  </w:style>
  <w:style w:type="character" w:customStyle="1" w:styleId="4Char0">
    <w:name w:val="标题4 Char"/>
    <w:qFormat/>
    <w:rPr>
      <w:rFonts w:ascii="Times New Roman" w:eastAsia="仿宋_GB2312" w:hAnsi="Times New Roman" w:cs="Times New Roman"/>
      <w:sz w:val="32"/>
      <w:szCs w:val="20"/>
    </w:rPr>
  </w:style>
  <w:style w:type="character" w:customStyle="1" w:styleId="Char34">
    <w:name w:val="正文文本 Char3"/>
    <w:uiPriority w:val="99"/>
    <w:qFormat/>
    <w:rPr>
      <w:rFonts w:eastAsia="宋体"/>
      <w:kern w:val="2"/>
      <w:sz w:val="21"/>
      <w:szCs w:val="24"/>
      <w:lang w:val="en-US" w:eastAsia="zh-CN" w:bidi="ar-SA"/>
    </w:rPr>
  </w:style>
  <w:style w:type="character" w:customStyle="1" w:styleId="z-Char1">
    <w:name w:val="z-窗体底端 Char1"/>
    <w:uiPriority w:val="99"/>
    <w:semiHidden/>
    <w:qFormat/>
    <w:rPr>
      <w:rFonts w:ascii="Arial" w:hAnsi="Arial" w:cs="Arial"/>
      <w:vanish/>
      <w:kern w:val="2"/>
      <w:sz w:val="16"/>
      <w:szCs w:val="16"/>
    </w:rPr>
  </w:style>
  <w:style w:type="character" w:customStyle="1" w:styleId="z-1">
    <w:name w:val="z-窗体底端 字符1"/>
    <w:uiPriority w:val="99"/>
    <w:semiHidden/>
    <w:qFormat/>
    <w:rPr>
      <w:rFonts w:ascii="Arial" w:hAnsi="Arial" w:cs="Arial"/>
      <w:vanish/>
      <w:kern w:val="2"/>
      <w:sz w:val="16"/>
      <w:szCs w:val="16"/>
    </w:rPr>
  </w:style>
  <w:style w:type="character" w:customStyle="1" w:styleId="12">
    <w:name w:val="明显引用 字符1"/>
    <w:uiPriority w:val="99"/>
    <w:qFormat/>
    <w:rPr>
      <w:i/>
      <w:iCs/>
      <w:color w:val="4472C4"/>
      <w:kern w:val="2"/>
      <w:sz w:val="21"/>
      <w:szCs w:val="24"/>
    </w:rPr>
  </w:style>
  <w:style w:type="character" w:customStyle="1" w:styleId="CharChar15">
    <w:name w:val="Char Char15"/>
    <w:qFormat/>
    <w:rPr>
      <w:b/>
      <w:bCs/>
      <w:kern w:val="44"/>
      <w:sz w:val="44"/>
      <w:szCs w:val="44"/>
    </w:rPr>
  </w:style>
  <w:style w:type="character" w:customStyle="1" w:styleId="z-Char10">
    <w:name w:val="z-窗体顶端 Char1"/>
    <w:uiPriority w:val="99"/>
    <w:semiHidden/>
    <w:qFormat/>
    <w:rPr>
      <w:rFonts w:ascii="Arial" w:hAnsi="Arial" w:cs="Arial"/>
      <w:vanish/>
      <w:kern w:val="2"/>
      <w:sz w:val="16"/>
      <w:szCs w:val="16"/>
    </w:rPr>
  </w:style>
  <w:style w:type="character" w:customStyle="1" w:styleId="13">
    <w:name w:val="引用 字符1"/>
    <w:uiPriority w:val="99"/>
    <w:qFormat/>
    <w:rPr>
      <w:i/>
      <w:iCs/>
      <w:color w:val="404040"/>
      <w:kern w:val="2"/>
      <w:sz w:val="21"/>
      <w:szCs w:val="24"/>
    </w:rPr>
  </w:style>
  <w:style w:type="character" w:customStyle="1" w:styleId="14">
    <w:name w:val="副标题 字符1"/>
    <w:qFormat/>
    <w:rPr>
      <w:rFonts w:ascii="等线 Light" w:hAnsi="等线 Light" w:cs="Times New Roman"/>
      <w:b/>
      <w:bCs/>
      <w:kern w:val="28"/>
      <w:sz w:val="32"/>
      <w:szCs w:val="32"/>
    </w:rPr>
  </w:style>
  <w:style w:type="character" w:customStyle="1" w:styleId="IntenseQuoteChar1">
    <w:name w:val="Intense Quote Char1"/>
    <w:uiPriority w:val="30"/>
    <w:qFormat/>
    <w:rPr>
      <w:b/>
      <w:bCs/>
      <w:i/>
      <w:iCs/>
      <w:color w:val="4F81BD"/>
    </w:rPr>
  </w:style>
  <w:style w:type="character" w:customStyle="1" w:styleId="down">
    <w:name w:val="down"/>
    <w:qFormat/>
  </w:style>
  <w:style w:type="character" w:customStyle="1" w:styleId="afff">
    <w:name w:val="无间隔 字符"/>
    <w:link w:val="afff0"/>
    <w:qFormat/>
    <w:rPr>
      <w:rFonts w:ascii="Calibri" w:hAnsi="Calibri"/>
      <w:kern w:val="2"/>
      <w:sz w:val="21"/>
      <w:szCs w:val="22"/>
      <w:lang w:val="en-US" w:eastAsia="zh-CN" w:bidi="ar-SA"/>
    </w:rPr>
  </w:style>
  <w:style w:type="paragraph" w:styleId="afff0">
    <w:name w:val="No Spacing"/>
    <w:link w:val="afff"/>
    <w:qFormat/>
    <w:pPr>
      <w:widowControl w:val="0"/>
      <w:jc w:val="both"/>
    </w:pPr>
    <w:rPr>
      <w:rFonts w:ascii="Calibri" w:hAnsi="Calibri"/>
      <w:kern w:val="2"/>
      <w:sz w:val="21"/>
      <w:szCs w:val="22"/>
    </w:rPr>
  </w:style>
  <w:style w:type="character" w:customStyle="1" w:styleId="A70">
    <w:name w:val="A7"/>
    <w:uiPriority w:val="99"/>
    <w:qFormat/>
    <w:rPr>
      <w:rFonts w:ascii="HelveticaNeueLT Std Lt" w:eastAsia="HelveticaNeueLT Std Lt" w:cs="HelveticaNeueLT Std Lt"/>
      <w:color w:val="000000"/>
      <w:sz w:val="20"/>
      <w:szCs w:val="20"/>
    </w:rPr>
  </w:style>
  <w:style w:type="character" w:customStyle="1" w:styleId="bluebig1">
    <w:name w:val="blue_big1"/>
    <w:qFormat/>
    <w:rPr>
      <w:b/>
      <w:bCs/>
      <w:color w:val="0189DD"/>
      <w:sz w:val="21"/>
      <w:szCs w:val="21"/>
    </w:rPr>
  </w:style>
  <w:style w:type="character" w:customStyle="1" w:styleId="CharChar">
    <w:name w:val="正文文本 Char Char"/>
    <w:qFormat/>
    <w:rPr>
      <w:rFonts w:eastAsia="宋体"/>
      <w:kern w:val="2"/>
      <w:sz w:val="21"/>
      <w:lang w:val="en-US" w:eastAsia="zh-CN" w:bidi="ar-SA"/>
    </w:rPr>
  </w:style>
  <w:style w:type="character" w:customStyle="1" w:styleId="CharChar10">
    <w:name w:val="Char Char10"/>
    <w:qFormat/>
    <w:rPr>
      <w:rFonts w:eastAsia="宋体"/>
      <w:kern w:val="2"/>
      <w:sz w:val="21"/>
      <w:szCs w:val="24"/>
      <w:lang w:val="en-US" w:eastAsia="zh-CN" w:bidi="ar-SA"/>
    </w:rPr>
  </w:style>
  <w:style w:type="character" w:customStyle="1" w:styleId="Style7">
    <w:name w:val="_Style 7"/>
    <w:qFormat/>
    <w:rPr>
      <w:i/>
      <w:iCs/>
      <w:color w:val="808080"/>
    </w:rPr>
  </w:style>
  <w:style w:type="character" w:customStyle="1" w:styleId="2Char10">
    <w:name w:val="标题 2 Char1"/>
    <w:qFormat/>
    <w:rPr>
      <w:rFonts w:ascii="Arial" w:eastAsia="黑体" w:hAnsi="Arial"/>
      <w:b/>
      <w:bCs/>
      <w:kern w:val="2"/>
      <w:sz w:val="32"/>
      <w:szCs w:val="32"/>
      <w:lang w:val="en-US" w:eastAsia="zh-CN" w:bidi="ar-SA"/>
    </w:rPr>
  </w:style>
  <w:style w:type="character" w:customStyle="1" w:styleId="Char10">
    <w:name w:val="页脚 Char1"/>
    <w:qFormat/>
    <w:rPr>
      <w:sz w:val="18"/>
      <w:szCs w:val="18"/>
    </w:rPr>
  </w:style>
  <w:style w:type="character" w:customStyle="1" w:styleId="Char11">
    <w:name w:val="批注主题 Char1"/>
    <w:qFormat/>
    <w:rPr>
      <w:b/>
      <w:bCs/>
      <w:kern w:val="2"/>
      <w:sz w:val="21"/>
      <w:szCs w:val="22"/>
    </w:rPr>
  </w:style>
  <w:style w:type="character" w:customStyle="1" w:styleId="Char35">
    <w:name w:val="副标题 Char3"/>
    <w:uiPriority w:val="11"/>
    <w:qFormat/>
    <w:rPr>
      <w:rFonts w:ascii="Calibri Light" w:hAnsi="Calibri Light" w:cs="Times New Roman"/>
      <w:b/>
      <w:bCs/>
      <w:kern w:val="28"/>
      <w:sz w:val="32"/>
      <w:szCs w:val="32"/>
    </w:rPr>
  </w:style>
  <w:style w:type="character" w:customStyle="1" w:styleId="CharChar19">
    <w:name w:val="Char Char19"/>
    <w:qFormat/>
    <w:rPr>
      <w:rFonts w:ascii="Arial" w:eastAsia="黑体" w:hAnsi="Arial"/>
      <w:b/>
      <w:bCs/>
      <w:kern w:val="2"/>
      <w:sz w:val="32"/>
      <w:szCs w:val="32"/>
      <w:lang w:val="en-US" w:eastAsia="zh-CN" w:bidi="ar-SA"/>
    </w:rPr>
  </w:style>
  <w:style w:type="character" w:customStyle="1" w:styleId="text1">
    <w:name w:val="text1"/>
    <w:qFormat/>
    <w:rPr>
      <w:spacing w:val="144"/>
      <w:sz w:val="18"/>
      <w:szCs w:val="18"/>
    </w:rPr>
  </w:style>
  <w:style w:type="character" w:customStyle="1" w:styleId="Char21">
    <w:name w:val="副标题 Char2"/>
    <w:uiPriority w:val="11"/>
    <w:qFormat/>
    <w:rPr>
      <w:rFonts w:ascii="Cambria" w:hAnsi="Cambria" w:cs="Times New Roman"/>
      <w:b/>
      <w:bCs/>
      <w:kern w:val="28"/>
      <w:sz w:val="32"/>
      <w:szCs w:val="32"/>
    </w:rPr>
  </w:style>
  <w:style w:type="character" w:customStyle="1" w:styleId="ca-142">
    <w:name w:val="ca-142"/>
    <w:qFormat/>
  </w:style>
  <w:style w:type="character" w:customStyle="1" w:styleId="CommentTextChar1">
    <w:name w:val="Comment Text Char1"/>
    <w:uiPriority w:val="99"/>
    <w:semiHidden/>
    <w:qFormat/>
  </w:style>
  <w:style w:type="character" w:customStyle="1" w:styleId="15">
    <w:name w:val="书籍标题1"/>
    <w:qFormat/>
    <w:rPr>
      <w:b/>
      <w:bCs/>
      <w:smallCaps/>
      <w:spacing w:val="5"/>
    </w:rPr>
  </w:style>
  <w:style w:type="character" w:customStyle="1" w:styleId="TitleChar1">
    <w:name w:val="Title Char1"/>
    <w:uiPriority w:val="10"/>
    <w:qFormat/>
    <w:rPr>
      <w:rFonts w:ascii="Cambria" w:hAnsi="Cambria" w:cs="Times New Roman"/>
      <w:b/>
      <w:bCs/>
      <w:sz w:val="32"/>
      <w:szCs w:val="32"/>
    </w:rPr>
  </w:style>
  <w:style w:type="character" w:customStyle="1" w:styleId="Char22">
    <w:name w:val="正文文本缩进 Char2"/>
    <w:qFormat/>
    <w:rPr>
      <w:rFonts w:ascii="宋体"/>
      <w:sz w:val="24"/>
    </w:rPr>
  </w:style>
  <w:style w:type="character" w:customStyle="1" w:styleId="CharChar0">
    <w:name w:val="样式 正文文本 Char Char"/>
    <w:qFormat/>
    <w:rPr>
      <w:rFonts w:ascii="Arial" w:eastAsia="宋体" w:hAnsi="Arial" w:cs="宋体"/>
      <w:color w:val="000000"/>
      <w:kern w:val="2"/>
      <w:sz w:val="21"/>
      <w:lang w:val="en-US" w:eastAsia="zh-CN" w:bidi="ar-SA"/>
    </w:rPr>
  </w:style>
  <w:style w:type="character" w:customStyle="1" w:styleId="HTMLMarkup">
    <w:name w:val="HTML Markup"/>
    <w:qFormat/>
    <w:rPr>
      <w:vanish/>
      <w:color w:val="FF0000"/>
    </w:rPr>
  </w:style>
  <w:style w:type="character" w:customStyle="1" w:styleId="CharChar1711">
    <w:name w:val="Char Char1711"/>
    <w:qFormat/>
    <w:rPr>
      <w:rFonts w:ascii="Cambria" w:eastAsia="宋体" w:hAnsi="Cambria" w:cs="Times New Roman"/>
      <w:b/>
      <w:bCs/>
      <w:kern w:val="2"/>
      <w:sz w:val="32"/>
      <w:szCs w:val="32"/>
    </w:rPr>
  </w:style>
  <w:style w:type="character" w:customStyle="1" w:styleId="CharChar22">
    <w:name w:val="Char Char22"/>
    <w:qFormat/>
    <w:rPr>
      <w:rFonts w:eastAsia="宋体"/>
      <w:b/>
      <w:bCs/>
      <w:kern w:val="44"/>
      <w:sz w:val="44"/>
      <w:szCs w:val="44"/>
      <w:lang w:val="en-US" w:eastAsia="zh-CN" w:bidi="ar-SA"/>
    </w:rPr>
  </w:style>
  <w:style w:type="character" w:customStyle="1" w:styleId="CITE">
    <w:name w:val="CITE"/>
    <w:qFormat/>
    <w:rPr>
      <w:i/>
    </w:rPr>
  </w:style>
  <w:style w:type="character" w:customStyle="1" w:styleId="text22">
    <w:name w:val="text22"/>
    <w:qFormat/>
    <w:rPr>
      <w:rFonts w:ascii="ˎ̥" w:hAnsi="ˎ̥" w:hint="default"/>
      <w:color w:val="FFFFFF"/>
      <w:sz w:val="18"/>
      <w:szCs w:val="18"/>
    </w:rPr>
  </w:style>
  <w:style w:type="character" w:customStyle="1" w:styleId="Char12">
    <w:name w:val="页眉 Char1"/>
    <w:qFormat/>
    <w:rPr>
      <w:sz w:val="18"/>
      <w:szCs w:val="18"/>
    </w:rPr>
  </w:style>
  <w:style w:type="character" w:customStyle="1" w:styleId="textcontents">
    <w:name w:val="textcontents"/>
    <w:qFormat/>
  </w:style>
  <w:style w:type="character" w:customStyle="1" w:styleId="kt1">
    <w:name w:val="kt1"/>
    <w:qFormat/>
  </w:style>
  <w:style w:type="character" w:customStyle="1" w:styleId="kt">
    <w:name w:val="kt"/>
    <w:qFormat/>
  </w:style>
  <w:style w:type="character" w:customStyle="1" w:styleId="z-">
    <w:name w:val="z-窗体顶端 字符"/>
    <w:link w:val="z-10"/>
    <w:uiPriority w:val="99"/>
    <w:qFormat/>
    <w:rPr>
      <w:rFonts w:ascii="Arial" w:hAnsi="Arial"/>
      <w:vanish/>
      <w:sz w:val="16"/>
      <w:szCs w:val="16"/>
    </w:rPr>
  </w:style>
  <w:style w:type="paragraph" w:customStyle="1" w:styleId="z-10">
    <w:name w:val="z-窗体顶端1"/>
    <w:basedOn w:val="a0"/>
    <w:next w:val="a0"/>
    <w:link w:val="z-"/>
    <w:uiPriority w:val="99"/>
    <w:unhideWhenUsed/>
    <w:qFormat/>
    <w:pPr>
      <w:widowControl/>
      <w:pBdr>
        <w:bottom w:val="single" w:sz="6" w:space="1" w:color="auto"/>
      </w:pBdr>
      <w:jc w:val="center"/>
    </w:pPr>
    <w:rPr>
      <w:rFonts w:ascii="Arial" w:hAnsi="Arial"/>
      <w:vanish/>
      <w:kern w:val="0"/>
      <w:sz w:val="16"/>
      <w:szCs w:val="16"/>
    </w:rPr>
  </w:style>
  <w:style w:type="character" w:customStyle="1" w:styleId="z-0">
    <w:name w:val="z-窗体底端 字符"/>
    <w:link w:val="z-11"/>
    <w:uiPriority w:val="99"/>
    <w:qFormat/>
    <w:rPr>
      <w:rFonts w:ascii="Arial" w:hAnsi="Arial"/>
      <w:vanish/>
      <w:sz w:val="16"/>
      <w:szCs w:val="16"/>
    </w:rPr>
  </w:style>
  <w:style w:type="paragraph" w:customStyle="1" w:styleId="z-11">
    <w:name w:val="z-窗体底端1"/>
    <w:basedOn w:val="a0"/>
    <w:next w:val="a0"/>
    <w:link w:val="z-0"/>
    <w:uiPriority w:val="99"/>
    <w:unhideWhenUsed/>
    <w:qFormat/>
    <w:pPr>
      <w:widowControl/>
      <w:pBdr>
        <w:top w:val="single" w:sz="6" w:space="1" w:color="auto"/>
      </w:pBdr>
      <w:jc w:val="center"/>
    </w:pPr>
    <w:rPr>
      <w:rFonts w:ascii="Arial" w:hAnsi="Arial"/>
      <w:vanish/>
      <w:kern w:val="0"/>
      <w:sz w:val="16"/>
      <w:szCs w:val="16"/>
    </w:rPr>
  </w:style>
  <w:style w:type="character" w:customStyle="1" w:styleId="shover">
    <w:name w:val="shover"/>
    <w:qFormat/>
  </w:style>
  <w:style w:type="character" w:customStyle="1" w:styleId="a011">
    <w:name w:val="a011"/>
    <w:qFormat/>
    <w:rPr>
      <w:sz w:val="21"/>
      <w:szCs w:val="21"/>
      <w:u w:val="none"/>
    </w:rPr>
  </w:style>
  <w:style w:type="character" w:customStyle="1" w:styleId="Keyboard">
    <w:name w:val="Keyboard"/>
    <w:qFormat/>
    <w:rPr>
      <w:rFonts w:ascii="Courier New" w:hAnsi="Courier New"/>
      <w:b/>
      <w:sz w:val="20"/>
    </w:rPr>
  </w:style>
  <w:style w:type="character" w:customStyle="1" w:styleId="CharChar9">
    <w:name w:val="Char Char9"/>
    <w:qFormat/>
    <w:rPr>
      <w:kern w:val="2"/>
      <w:sz w:val="21"/>
      <w:szCs w:val="22"/>
    </w:rPr>
  </w:style>
  <w:style w:type="character" w:customStyle="1" w:styleId="16">
    <w:name w:val="明显参考1"/>
    <w:qFormat/>
    <w:rPr>
      <w:b/>
      <w:bCs/>
      <w:smallCaps/>
      <w:color w:val="C0504D"/>
      <w:spacing w:val="5"/>
      <w:u w:val="single"/>
    </w:rPr>
  </w:style>
  <w:style w:type="character" w:customStyle="1" w:styleId="CharChar7">
    <w:name w:val="Char Char7"/>
    <w:qFormat/>
    <w:rPr>
      <w:kern w:val="2"/>
      <w:sz w:val="16"/>
      <w:szCs w:val="16"/>
    </w:rPr>
  </w:style>
  <w:style w:type="character" w:customStyle="1" w:styleId="Comment">
    <w:name w:val="Comment"/>
    <w:qFormat/>
    <w:rPr>
      <w:vanish/>
    </w:rPr>
  </w:style>
  <w:style w:type="character" w:customStyle="1" w:styleId="ca-16">
    <w:name w:val="ca-16"/>
    <w:qFormat/>
  </w:style>
  <w:style w:type="character" w:customStyle="1" w:styleId="Char13">
    <w:name w:val="引用 Char1"/>
    <w:qFormat/>
    <w:rPr>
      <w:i/>
      <w:iCs/>
      <w:color w:val="000000"/>
    </w:rPr>
  </w:style>
  <w:style w:type="character" w:customStyle="1" w:styleId="Char14">
    <w:name w:val="明显引用 Char1"/>
    <w:qFormat/>
    <w:rPr>
      <w:b/>
      <w:bCs/>
      <w:i/>
      <w:iCs/>
      <w:color w:val="4F81BD"/>
    </w:rPr>
  </w:style>
  <w:style w:type="character" w:customStyle="1" w:styleId="BodyTextChar1">
    <w:name w:val="Body Text Char1"/>
    <w:uiPriority w:val="99"/>
    <w:semiHidden/>
    <w:qFormat/>
  </w:style>
  <w:style w:type="character" w:customStyle="1" w:styleId="DocumentMapChar1">
    <w:name w:val="Document Map Char1"/>
    <w:uiPriority w:val="99"/>
    <w:semiHidden/>
    <w:qFormat/>
    <w:rPr>
      <w:rFonts w:ascii="Times New Roman" w:hAnsi="Times New Roman"/>
      <w:sz w:val="16"/>
      <w:szCs w:val="0"/>
    </w:rPr>
  </w:style>
  <w:style w:type="character" w:customStyle="1" w:styleId="Char23">
    <w:name w:val="批注框文本 Char2"/>
    <w:qFormat/>
    <w:rPr>
      <w:sz w:val="18"/>
      <w:szCs w:val="18"/>
    </w:rPr>
  </w:style>
  <w:style w:type="character" w:customStyle="1" w:styleId="Char15">
    <w:name w:val="正文文本缩进 Char1"/>
    <w:uiPriority w:val="99"/>
    <w:qFormat/>
    <w:rPr>
      <w:rFonts w:ascii="Times New Roman" w:eastAsia="宋体" w:hAnsi="Times New Roman" w:cs="Times New Roman"/>
      <w:szCs w:val="24"/>
    </w:rPr>
  </w:style>
  <w:style w:type="character" w:customStyle="1" w:styleId="up">
    <w:name w:val="up"/>
    <w:qFormat/>
  </w:style>
  <w:style w:type="character" w:customStyle="1" w:styleId="Sample">
    <w:name w:val="Sample"/>
    <w:qFormat/>
    <w:rPr>
      <w:rFonts w:ascii="Courier New" w:hAnsi="Courier New"/>
    </w:rPr>
  </w:style>
  <w:style w:type="character" w:customStyle="1" w:styleId="CharChar2">
    <w:name w:val="批注文字 Char Char"/>
    <w:qFormat/>
    <w:rPr>
      <w:rFonts w:ascii="宋体" w:eastAsia="宋体" w:hAnsi="Times New Roman" w:cs="Times New Roman"/>
      <w:sz w:val="28"/>
      <w:szCs w:val="20"/>
    </w:rPr>
  </w:style>
  <w:style w:type="character" w:customStyle="1" w:styleId="Char24">
    <w:name w:val="批注主题 Char2"/>
    <w:qFormat/>
    <w:rPr>
      <w:b/>
      <w:bCs/>
    </w:rPr>
  </w:style>
  <w:style w:type="character" w:customStyle="1" w:styleId="17">
    <w:name w:val="明显强调1"/>
    <w:qFormat/>
    <w:rPr>
      <w:b/>
      <w:bCs/>
      <w:i/>
      <w:iCs/>
      <w:color w:val="4F81BD"/>
    </w:rPr>
  </w:style>
  <w:style w:type="character" w:customStyle="1" w:styleId="Char25">
    <w:name w:val="引用 Char2"/>
    <w:uiPriority w:val="29"/>
    <w:qFormat/>
    <w:rPr>
      <w:i/>
      <w:iCs/>
      <w:color w:val="000000"/>
      <w:sz w:val="24"/>
    </w:rPr>
  </w:style>
  <w:style w:type="character" w:customStyle="1" w:styleId="afff1">
    <w:name w:val="引用 字符"/>
    <w:link w:val="afff2"/>
    <w:qFormat/>
    <w:rPr>
      <w:i/>
      <w:iCs/>
      <w:color w:val="000000"/>
      <w:kern w:val="2"/>
      <w:sz w:val="21"/>
      <w:szCs w:val="22"/>
    </w:rPr>
  </w:style>
  <w:style w:type="paragraph" w:styleId="afff2">
    <w:name w:val="Quote"/>
    <w:basedOn w:val="a0"/>
    <w:next w:val="a0"/>
    <w:link w:val="afff1"/>
    <w:qFormat/>
    <w:rPr>
      <w:i/>
      <w:iCs/>
      <w:color w:val="000000"/>
      <w:szCs w:val="22"/>
    </w:rPr>
  </w:style>
  <w:style w:type="character" w:customStyle="1" w:styleId="Definition">
    <w:name w:val="Definition"/>
    <w:qFormat/>
    <w:rPr>
      <w:i/>
    </w:rPr>
  </w:style>
  <w:style w:type="character" w:customStyle="1" w:styleId="CharChar6">
    <w:name w:val="Char Char6"/>
    <w:qFormat/>
    <w:rPr>
      <w:kern w:val="2"/>
      <w:sz w:val="18"/>
      <w:szCs w:val="18"/>
    </w:rPr>
  </w:style>
  <w:style w:type="character" w:customStyle="1" w:styleId="Variable">
    <w:name w:val="Variable"/>
    <w:qFormat/>
    <w:rPr>
      <w:i/>
    </w:rPr>
  </w:style>
  <w:style w:type="character" w:customStyle="1" w:styleId="SubtitleChar1">
    <w:name w:val="Subtitle Char1"/>
    <w:uiPriority w:val="11"/>
    <w:qFormat/>
    <w:rPr>
      <w:rFonts w:ascii="Cambria" w:hAnsi="Cambria" w:cs="Times New Roman"/>
      <w:b/>
      <w:bCs/>
      <w:kern w:val="28"/>
      <w:sz w:val="32"/>
      <w:szCs w:val="32"/>
    </w:rPr>
  </w:style>
  <w:style w:type="character" w:customStyle="1" w:styleId="Char16">
    <w:name w:val="日期 Char1"/>
    <w:qFormat/>
    <w:rPr>
      <w:kern w:val="2"/>
      <w:sz w:val="21"/>
      <w:szCs w:val="22"/>
    </w:rPr>
  </w:style>
  <w:style w:type="character" w:customStyle="1" w:styleId="210">
    <w:name w:val="正文文本首行缩进 2 字符1"/>
    <w:semiHidden/>
    <w:qFormat/>
    <w:rPr>
      <w:kern w:val="2"/>
      <w:sz w:val="21"/>
      <w:szCs w:val="24"/>
    </w:rPr>
  </w:style>
  <w:style w:type="character" w:customStyle="1" w:styleId="211">
    <w:name w:val="正文文本 2 字符1"/>
    <w:semiHidden/>
    <w:qFormat/>
    <w:rPr>
      <w:kern w:val="2"/>
      <w:sz w:val="21"/>
      <w:szCs w:val="24"/>
    </w:rPr>
  </w:style>
  <w:style w:type="character" w:customStyle="1" w:styleId="310">
    <w:name w:val="正文文本 3 字符1"/>
    <w:semiHidden/>
    <w:qFormat/>
    <w:rPr>
      <w:kern w:val="2"/>
      <w:sz w:val="16"/>
      <w:szCs w:val="16"/>
    </w:rPr>
  </w:style>
  <w:style w:type="character" w:customStyle="1" w:styleId="3Char10">
    <w:name w:val="正文文本缩进 3 Char1"/>
    <w:uiPriority w:val="99"/>
    <w:semiHidden/>
    <w:qFormat/>
    <w:rPr>
      <w:rFonts w:ascii="宋体" w:eastAsia="宋体" w:hAnsi="宋体" w:cs="Times New Roman"/>
      <w:sz w:val="16"/>
      <w:szCs w:val="16"/>
    </w:rPr>
  </w:style>
  <w:style w:type="character" w:customStyle="1" w:styleId="style201">
    <w:name w:val="style201"/>
    <w:qFormat/>
    <w:rPr>
      <w:sz w:val="14"/>
      <w:szCs w:val="14"/>
    </w:rPr>
  </w:style>
  <w:style w:type="character" w:customStyle="1" w:styleId="Char17">
    <w:name w:val="标题 Char1"/>
    <w:qFormat/>
    <w:rPr>
      <w:rFonts w:ascii="Cambria" w:hAnsi="Cambria" w:cs="Times New Roman"/>
      <w:b/>
      <w:bCs/>
      <w:kern w:val="2"/>
      <w:sz w:val="32"/>
      <w:szCs w:val="32"/>
    </w:rPr>
  </w:style>
  <w:style w:type="character" w:customStyle="1" w:styleId="Chara">
    <w:name w:val="正文格式 Char"/>
    <w:link w:val="afff3"/>
    <w:qFormat/>
    <w:rPr>
      <w:rFonts w:ascii="仿宋_GB2312" w:eastAsia="仿宋_GB2312"/>
      <w:kern w:val="2"/>
      <w:sz w:val="32"/>
      <w:szCs w:val="32"/>
    </w:rPr>
  </w:style>
  <w:style w:type="paragraph" w:customStyle="1" w:styleId="afff3">
    <w:name w:val="正文格式"/>
    <w:basedOn w:val="a0"/>
    <w:link w:val="Chara"/>
    <w:qFormat/>
    <w:pPr>
      <w:spacing w:line="560" w:lineRule="exact"/>
      <w:ind w:firstLineChars="200" w:firstLine="640"/>
    </w:pPr>
    <w:rPr>
      <w:rFonts w:ascii="仿宋_GB2312" w:eastAsia="仿宋_GB2312"/>
      <w:sz w:val="32"/>
      <w:szCs w:val="32"/>
    </w:rPr>
  </w:style>
  <w:style w:type="character" w:customStyle="1" w:styleId="paramname3">
    <w:name w:val="paramname3"/>
    <w:qFormat/>
    <w:rPr>
      <w:color w:val="999999"/>
    </w:rPr>
  </w:style>
  <w:style w:type="character" w:customStyle="1" w:styleId="Char18">
    <w:name w:val="副标题 Char1"/>
    <w:qFormat/>
    <w:rPr>
      <w:rFonts w:ascii="Cambria" w:eastAsia="宋体" w:hAnsi="Cambria" w:cs="Times New Roman"/>
      <w:b/>
      <w:bCs/>
      <w:kern w:val="28"/>
      <w:sz w:val="32"/>
      <w:szCs w:val="32"/>
    </w:rPr>
  </w:style>
  <w:style w:type="character" w:customStyle="1" w:styleId="bookmark-item">
    <w:name w:val="bookmark-item"/>
    <w:qFormat/>
  </w:style>
  <w:style w:type="character" w:customStyle="1" w:styleId="Char19">
    <w:name w:val="正文文本 Char1"/>
    <w:qFormat/>
    <w:rPr>
      <w:kern w:val="2"/>
      <w:sz w:val="21"/>
      <w:szCs w:val="24"/>
    </w:rPr>
  </w:style>
  <w:style w:type="character" w:customStyle="1" w:styleId="Char1a">
    <w:name w:val="正文首行缩进 Char1"/>
    <w:uiPriority w:val="99"/>
    <w:semiHidden/>
    <w:qFormat/>
  </w:style>
  <w:style w:type="character" w:customStyle="1" w:styleId="apple-style-span">
    <w:name w:val="apple-style-span"/>
    <w:qFormat/>
  </w:style>
  <w:style w:type="character" w:customStyle="1" w:styleId="18">
    <w:name w:val="页脚 字符1"/>
    <w:uiPriority w:val="99"/>
    <w:qFormat/>
    <w:rPr>
      <w:kern w:val="2"/>
      <w:sz w:val="18"/>
      <w:szCs w:val="18"/>
    </w:rPr>
  </w:style>
  <w:style w:type="character" w:customStyle="1" w:styleId="Charb">
    <w:name w:val="正文首行缩进 Char"/>
    <w:link w:val="CharCharCharCharCharCharChar"/>
    <w:qFormat/>
    <w:rPr>
      <w:sz w:val="24"/>
    </w:rPr>
  </w:style>
  <w:style w:type="paragraph" w:customStyle="1" w:styleId="CharCharCharCharCharCharChar">
    <w:name w:val="Char Char Char Char Char Char Char"/>
    <w:basedOn w:val="a0"/>
    <w:link w:val="Charb"/>
    <w:qFormat/>
    <w:rPr>
      <w:kern w:val="0"/>
      <w:sz w:val="24"/>
      <w:szCs w:val="20"/>
    </w:rPr>
  </w:style>
  <w:style w:type="character" w:customStyle="1" w:styleId="6Char0">
    <w:name w:val="样式6 列表并列 Char"/>
    <w:link w:val="6"/>
    <w:qFormat/>
    <w:locked/>
    <w:rPr>
      <w:rFonts w:ascii="Arial" w:hAnsi="Arial" w:cs="Arial"/>
      <w:kern w:val="21"/>
      <w:sz w:val="21"/>
      <w:szCs w:val="24"/>
    </w:rPr>
  </w:style>
  <w:style w:type="paragraph" w:customStyle="1" w:styleId="6">
    <w:name w:val="样式6 列表并列"/>
    <w:link w:val="6Char0"/>
    <w:qFormat/>
    <w:pPr>
      <w:widowControl w:val="0"/>
      <w:numPr>
        <w:numId w:val="2"/>
      </w:numPr>
      <w:spacing w:before="40" w:after="40" w:line="240" w:lineRule="atLeast"/>
      <w:ind w:left="840" w:hanging="420"/>
    </w:pPr>
    <w:rPr>
      <w:rFonts w:ascii="Arial" w:hAnsi="Arial" w:cs="Arial"/>
      <w:kern w:val="21"/>
      <w:sz w:val="21"/>
      <w:szCs w:val="24"/>
    </w:rPr>
  </w:style>
  <w:style w:type="character" w:customStyle="1" w:styleId="CharChar20">
    <w:name w:val="Char Char2"/>
    <w:qFormat/>
    <w:rPr>
      <w:rFonts w:ascii="宋体" w:eastAsia="宋体" w:hAnsi="Courier New"/>
      <w:kern w:val="2"/>
      <w:sz w:val="21"/>
      <w:lang w:val="en-US" w:eastAsia="zh-CN"/>
    </w:rPr>
  </w:style>
  <w:style w:type="character" w:customStyle="1" w:styleId="Charc">
    <w:name w:val="文档正文 Char"/>
    <w:link w:val="afff4"/>
    <w:qFormat/>
    <w:rPr>
      <w:rFonts w:ascii="Tahoma" w:eastAsia="仿宋_GB2312" w:hAnsi="Tahoma"/>
      <w:sz w:val="28"/>
      <w:lang w:val="en-US" w:eastAsia="zh-CN" w:bidi="ar-SA"/>
    </w:rPr>
  </w:style>
  <w:style w:type="paragraph" w:customStyle="1" w:styleId="afff4">
    <w:name w:val="文档正文"/>
    <w:basedOn w:val="a0"/>
    <w:link w:val="Charc"/>
    <w:qFormat/>
    <w:pPr>
      <w:spacing w:line="360" w:lineRule="auto"/>
      <w:ind w:firstLineChars="200" w:firstLine="480"/>
    </w:pPr>
    <w:rPr>
      <w:rFonts w:ascii="Tahoma" w:eastAsia="仿宋_GB2312" w:hAnsi="Tahoma"/>
      <w:kern w:val="0"/>
      <w:sz w:val="28"/>
      <w:szCs w:val="20"/>
    </w:rPr>
  </w:style>
  <w:style w:type="character" w:customStyle="1" w:styleId="ca-45">
    <w:name w:val="ca-45"/>
    <w:qFormat/>
  </w:style>
  <w:style w:type="character" w:customStyle="1" w:styleId="font41">
    <w:name w:val="font41"/>
    <w:qFormat/>
    <w:rPr>
      <w:rFonts w:ascii="Arial" w:hAnsi="Arial" w:cs="Arial" w:hint="default"/>
      <w:color w:val="000000"/>
      <w:sz w:val="24"/>
      <w:szCs w:val="24"/>
      <w:u w:val="none"/>
    </w:rPr>
  </w:style>
  <w:style w:type="character" w:customStyle="1" w:styleId="font11">
    <w:name w:val="font11"/>
    <w:qFormat/>
    <w:rPr>
      <w:rFonts w:ascii="Arial" w:hAnsi="Arial" w:cs="Arial" w:hint="default"/>
      <w:color w:val="000000"/>
      <w:sz w:val="24"/>
      <w:szCs w:val="24"/>
      <w:u w:val="single"/>
    </w:rPr>
  </w:style>
  <w:style w:type="character" w:customStyle="1" w:styleId="style21">
    <w:name w:val="style21"/>
    <w:qFormat/>
    <w:rPr>
      <w:sz w:val="15"/>
      <w:szCs w:val="15"/>
    </w:rPr>
  </w:style>
  <w:style w:type="character" w:customStyle="1" w:styleId="unnamed51">
    <w:name w:val="unnamed51"/>
    <w:qFormat/>
    <w:rPr>
      <w:sz w:val="22"/>
      <w:szCs w:val="22"/>
    </w:rPr>
  </w:style>
  <w:style w:type="character" w:customStyle="1" w:styleId="Char1b">
    <w:name w:val="正文缩进 Char1"/>
    <w:qFormat/>
    <w:rPr>
      <w:rFonts w:eastAsia="宋体,Verdana,Arial"/>
      <w:sz w:val="21"/>
      <w:lang w:val="en-US" w:eastAsia="zh-CN" w:bidi="ar-SA"/>
    </w:rPr>
  </w:style>
  <w:style w:type="character" w:customStyle="1" w:styleId="19">
    <w:name w:val="不明显参考1"/>
    <w:qFormat/>
    <w:rPr>
      <w:smallCaps/>
      <w:color w:val="C0504D"/>
      <w:u w:val="single"/>
    </w:rPr>
  </w:style>
  <w:style w:type="character" w:customStyle="1" w:styleId="hChar">
    <w:name w:val="h Char"/>
    <w:qFormat/>
    <w:rPr>
      <w:sz w:val="18"/>
    </w:rPr>
  </w:style>
  <w:style w:type="character" w:customStyle="1" w:styleId="3Char">
    <w:name w:val="正文文本缩进 3 Char"/>
    <w:qFormat/>
    <w:rPr>
      <w:kern w:val="2"/>
      <w:sz w:val="16"/>
      <w:szCs w:val="16"/>
    </w:rPr>
  </w:style>
  <w:style w:type="character" w:customStyle="1" w:styleId="TexteCharChar">
    <w:name w:val="Texte Char Char"/>
    <w:qFormat/>
    <w:rPr>
      <w:rFonts w:ascii="宋体" w:eastAsia="宋体" w:hAnsi="Courier New"/>
      <w:sz w:val="21"/>
      <w:szCs w:val="21"/>
      <w:lang w:val="en-US" w:eastAsia="zh-CN" w:bidi="ar-SA"/>
    </w:rPr>
  </w:style>
  <w:style w:type="character" w:customStyle="1" w:styleId="font31">
    <w:name w:val="font31"/>
    <w:qFormat/>
    <w:rPr>
      <w:rFonts w:ascii="宋体" w:eastAsia="宋体" w:hAnsi="宋体" w:hint="eastAsia"/>
      <w:color w:val="000000"/>
      <w:sz w:val="24"/>
      <w:szCs w:val="24"/>
      <w:u w:val="none"/>
    </w:rPr>
  </w:style>
  <w:style w:type="character" w:customStyle="1" w:styleId="Chard">
    <w:name w:val="哈哈正文 Char"/>
    <w:link w:val="afff5"/>
    <w:qFormat/>
    <w:rPr>
      <w:rFonts w:ascii="宋体" w:eastAsia="宋体" w:hAnsi="宋体" w:cs="宋体"/>
      <w:kern w:val="2"/>
      <w:sz w:val="24"/>
      <w:lang w:val="en-US" w:eastAsia="zh-CN" w:bidi="ar-SA"/>
    </w:rPr>
  </w:style>
  <w:style w:type="paragraph" w:customStyle="1" w:styleId="afff5">
    <w:name w:val="哈哈正文"/>
    <w:basedOn w:val="a0"/>
    <w:link w:val="Chard"/>
    <w:qFormat/>
    <w:pPr>
      <w:spacing w:line="360" w:lineRule="auto"/>
      <w:ind w:firstLineChars="200" w:firstLine="200"/>
    </w:pPr>
    <w:rPr>
      <w:rFonts w:ascii="宋体" w:hAnsi="宋体" w:cs="宋体"/>
      <w:sz w:val="24"/>
      <w:szCs w:val="20"/>
    </w:rPr>
  </w:style>
  <w:style w:type="character" w:customStyle="1" w:styleId="Char1c">
    <w:name w:val="纯文本 Char1"/>
    <w:qFormat/>
    <w:rPr>
      <w:rFonts w:ascii="宋体" w:eastAsia="宋体" w:hAnsi="Courier New"/>
      <w:sz w:val="21"/>
      <w:szCs w:val="21"/>
      <w:lang w:val="en-US" w:eastAsia="zh-CN" w:bidi="ar-SA"/>
    </w:rPr>
  </w:style>
  <w:style w:type="character" w:customStyle="1" w:styleId="CharCharChar">
    <w:name w:val="Char Char Char"/>
    <w:qFormat/>
    <w:rPr>
      <w:rFonts w:ascii="宋体" w:eastAsia="宋体" w:hAnsi="Courier New"/>
      <w:sz w:val="21"/>
      <w:szCs w:val="21"/>
      <w:lang w:val="en-US" w:eastAsia="zh-CN" w:bidi="ar-SA"/>
    </w:rPr>
  </w:style>
  <w:style w:type="character" w:customStyle="1" w:styleId="CODE">
    <w:name w:val="CODE"/>
    <w:qFormat/>
    <w:rPr>
      <w:rFonts w:ascii="Courier New" w:hAnsi="Courier New"/>
      <w:sz w:val="20"/>
    </w:rPr>
  </w:style>
  <w:style w:type="character" w:customStyle="1" w:styleId="itemapproved1">
    <w:name w:val="itemapproved1"/>
    <w:qFormat/>
    <w:rPr>
      <w:color w:val="008C10"/>
    </w:rPr>
  </w:style>
  <w:style w:type="character" w:customStyle="1" w:styleId="Char26">
    <w:name w:val="纯文本 Char2"/>
    <w:uiPriority w:val="99"/>
    <w:semiHidden/>
    <w:qFormat/>
    <w:rPr>
      <w:rFonts w:ascii="宋体" w:hAnsi="Courier New" w:cs="Courier New"/>
      <w:kern w:val="2"/>
      <w:sz w:val="21"/>
      <w:szCs w:val="21"/>
    </w:rPr>
  </w:style>
  <w:style w:type="character" w:customStyle="1" w:styleId="DateChar1">
    <w:name w:val="Date Char1"/>
    <w:uiPriority w:val="99"/>
    <w:semiHidden/>
    <w:qFormat/>
  </w:style>
  <w:style w:type="character" w:customStyle="1" w:styleId="Char27">
    <w:name w:val="文档结构图 Char2"/>
    <w:qFormat/>
    <w:rPr>
      <w:rFonts w:ascii="宋体" w:eastAsia="宋体"/>
      <w:sz w:val="18"/>
      <w:szCs w:val="18"/>
    </w:rPr>
  </w:style>
  <w:style w:type="character" w:customStyle="1" w:styleId="Chare">
    <w:name w:val="页脚 Char"/>
    <w:qFormat/>
    <w:rPr>
      <w:rFonts w:eastAsia="宋体"/>
      <w:kern w:val="2"/>
      <w:sz w:val="18"/>
      <w:szCs w:val="18"/>
      <w:lang w:val="en-US" w:eastAsia="zh-CN" w:bidi="ar-SA"/>
    </w:rPr>
  </w:style>
  <w:style w:type="character" w:customStyle="1" w:styleId="1Char">
    <w:name w:val="标题 1 Char"/>
    <w:qFormat/>
    <w:rPr>
      <w:rFonts w:eastAsia="宋体"/>
      <w:b/>
      <w:bCs/>
      <w:kern w:val="44"/>
      <w:sz w:val="44"/>
      <w:szCs w:val="44"/>
      <w:lang w:val="en-US" w:eastAsia="zh-CN" w:bidi="ar-SA"/>
    </w:rPr>
  </w:style>
  <w:style w:type="character" w:customStyle="1" w:styleId="Char36">
    <w:name w:val="批注框文本 Char3"/>
    <w:uiPriority w:val="99"/>
    <w:semiHidden/>
    <w:qFormat/>
    <w:rPr>
      <w:rFonts w:ascii="宋体" w:eastAsia="宋体" w:hAnsi="宋体" w:cs="Times New Roman"/>
      <w:sz w:val="18"/>
      <w:szCs w:val="18"/>
    </w:rPr>
  </w:style>
  <w:style w:type="character" w:customStyle="1" w:styleId="PlainTextCharChar">
    <w:name w:val="Plain Text Char Char"/>
    <w:link w:val="1a"/>
    <w:qFormat/>
    <w:rPr>
      <w:rFonts w:ascii="宋体" w:hAnsi="Courier New"/>
      <w:kern w:val="2"/>
      <w:sz w:val="21"/>
    </w:rPr>
  </w:style>
  <w:style w:type="paragraph" w:customStyle="1" w:styleId="1a">
    <w:name w:val="纯文本1"/>
    <w:basedOn w:val="a0"/>
    <w:link w:val="PlainTextCharChar"/>
    <w:uiPriority w:val="99"/>
    <w:qFormat/>
    <w:pPr>
      <w:adjustRightInd w:val="0"/>
      <w:snapToGrid w:val="0"/>
      <w:spacing w:line="288" w:lineRule="auto"/>
      <w:ind w:firstLineChars="200" w:firstLine="200"/>
      <w:textAlignment w:val="baseline"/>
    </w:pPr>
    <w:rPr>
      <w:rFonts w:ascii="宋体" w:hAnsi="Courier New"/>
      <w:szCs w:val="20"/>
    </w:rPr>
  </w:style>
  <w:style w:type="character" w:customStyle="1" w:styleId="sect123Char">
    <w:name w:val="sect1.2.3 Char"/>
    <w:qFormat/>
    <w:rPr>
      <w:rFonts w:eastAsia="宋体"/>
      <w:b/>
      <w:sz w:val="32"/>
      <w:lang w:val="en-US" w:eastAsia="zh-CN" w:bidi="ar-SA"/>
    </w:rPr>
  </w:style>
  <w:style w:type="character" w:customStyle="1" w:styleId="Char28">
    <w:name w:val="页脚 Char2"/>
    <w:uiPriority w:val="99"/>
    <w:semiHidden/>
    <w:qFormat/>
    <w:rPr>
      <w:rFonts w:ascii="Times New Roman" w:eastAsia="宋体" w:hAnsi="Times New Roman" w:cs="Times New Roman"/>
      <w:sz w:val="18"/>
      <w:szCs w:val="18"/>
    </w:rPr>
  </w:style>
  <w:style w:type="character" w:customStyle="1" w:styleId="5Char">
    <w:name w:val="标题 5 Char"/>
    <w:qFormat/>
    <w:rPr>
      <w:rFonts w:eastAsia="宋体"/>
      <w:b/>
      <w:bCs/>
      <w:kern w:val="2"/>
      <w:sz w:val="28"/>
      <w:szCs w:val="28"/>
      <w:lang w:val="en-US" w:eastAsia="zh-CN" w:bidi="ar-SA"/>
    </w:rPr>
  </w:style>
  <w:style w:type="character" w:customStyle="1" w:styleId="Char29">
    <w:name w:val="明显引用 Char2"/>
    <w:uiPriority w:val="30"/>
    <w:qFormat/>
    <w:rPr>
      <w:b/>
      <w:bCs/>
      <w:i/>
      <w:iCs/>
      <w:color w:val="4F81BD"/>
      <w:sz w:val="24"/>
    </w:rPr>
  </w:style>
  <w:style w:type="character" w:customStyle="1" w:styleId="8Char">
    <w:name w:val="标题 8 Char"/>
    <w:qFormat/>
    <w:rPr>
      <w:rFonts w:ascii="Arial" w:eastAsia="黑体" w:hAnsi="Arial"/>
      <w:sz w:val="24"/>
      <w:szCs w:val="24"/>
      <w:lang w:val="en-US" w:eastAsia="zh-CN" w:bidi="ar-SA"/>
    </w:rPr>
  </w:style>
  <w:style w:type="character" w:customStyle="1" w:styleId="fontstyle01">
    <w:name w:val="fontstyle01"/>
    <w:qFormat/>
    <w:rPr>
      <w:rFonts w:ascii="宋体" w:eastAsia="宋体" w:hAnsi="宋体" w:cs="宋体" w:hint="eastAsia"/>
      <w:color w:val="000000"/>
      <w:sz w:val="22"/>
      <w:szCs w:val="22"/>
    </w:rPr>
  </w:style>
  <w:style w:type="character" w:customStyle="1" w:styleId="Charf">
    <w:name w:val="纯文本 Char"/>
    <w:qFormat/>
    <w:rPr>
      <w:rFonts w:ascii="宋体,Verdana,Arial" w:eastAsia="宋体,Verdana,Arial" w:hAnsi="Tahoma"/>
      <w:sz w:val="21"/>
      <w:szCs w:val="21"/>
      <w:lang w:val="en-US" w:eastAsia="zh-CN" w:bidi="ar-SA"/>
    </w:rPr>
  </w:style>
  <w:style w:type="character" w:customStyle="1" w:styleId="question-title2">
    <w:name w:val="question-title2"/>
    <w:qFormat/>
  </w:style>
  <w:style w:type="character" w:customStyle="1" w:styleId="Char1d">
    <w:name w:val="批注文字 Char1"/>
    <w:qFormat/>
  </w:style>
  <w:style w:type="character" w:customStyle="1" w:styleId="Char1e">
    <w:name w:val="批注框文本 Char1"/>
    <w:qFormat/>
    <w:rPr>
      <w:kern w:val="2"/>
      <w:sz w:val="18"/>
      <w:szCs w:val="18"/>
    </w:rPr>
  </w:style>
  <w:style w:type="character" w:customStyle="1" w:styleId="4CharChar">
    <w:name w:val="标题4 Char Char"/>
    <w:link w:val="42"/>
    <w:qFormat/>
    <w:rPr>
      <w:rFonts w:ascii="Arial" w:hAnsi="Arial"/>
      <w:b/>
      <w:bCs/>
      <w:sz w:val="24"/>
      <w:szCs w:val="32"/>
    </w:rPr>
  </w:style>
  <w:style w:type="paragraph" w:customStyle="1" w:styleId="42">
    <w:name w:val="标题4"/>
    <w:basedOn w:val="20"/>
    <w:next w:val="41"/>
    <w:link w:val="4CharChar"/>
    <w:qFormat/>
    <w:pPr>
      <w:spacing w:line="413" w:lineRule="auto"/>
    </w:pPr>
    <w:rPr>
      <w:rFonts w:eastAsia="宋体"/>
      <w:kern w:val="0"/>
      <w:sz w:val="24"/>
    </w:rPr>
  </w:style>
  <w:style w:type="character" w:customStyle="1" w:styleId="1b">
    <w:name w:val="不明显强调1"/>
    <w:qFormat/>
    <w:rPr>
      <w:i/>
      <w:iCs/>
      <w:color w:val="808080"/>
    </w:rPr>
  </w:style>
  <w:style w:type="character" w:customStyle="1" w:styleId="Char2a">
    <w:name w:val="正文文本 Char2"/>
    <w:qFormat/>
  </w:style>
  <w:style w:type="character" w:customStyle="1" w:styleId="2CharChar0">
    <w:name w:val="样式 正文文本 + 首行缩进:  2 字符 Char Char"/>
    <w:qFormat/>
    <w:rPr>
      <w:rFonts w:ascii="Arial" w:eastAsia="宋体" w:hAnsi="Arial" w:cs="宋体"/>
      <w:kern w:val="2"/>
      <w:sz w:val="21"/>
      <w:lang w:val="en-US" w:eastAsia="zh-CN" w:bidi="ar-SA"/>
    </w:rPr>
  </w:style>
  <w:style w:type="character" w:customStyle="1" w:styleId="ca-15">
    <w:name w:val="ca-15"/>
    <w:qFormat/>
  </w:style>
  <w:style w:type="character" w:customStyle="1" w:styleId="Charf0">
    <w:name w:val="引用 Char"/>
    <w:qFormat/>
    <w:rPr>
      <w:i/>
      <w:iCs/>
      <w:color w:val="000000"/>
      <w:kern w:val="2"/>
      <w:sz w:val="21"/>
      <w:szCs w:val="22"/>
      <w:lang w:bidi="ar-SA"/>
    </w:rPr>
  </w:style>
  <w:style w:type="character" w:customStyle="1" w:styleId="afff6">
    <w:name w:val="明显引用 字符"/>
    <w:link w:val="afff7"/>
    <w:qFormat/>
    <w:rPr>
      <w:b/>
      <w:bCs/>
      <w:i/>
      <w:iCs/>
      <w:color w:val="4F81BD"/>
      <w:kern w:val="2"/>
      <w:sz w:val="21"/>
      <w:szCs w:val="22"/>
    </w:rPr>
  </w:style>
  <w:style w:type="paragraph" w:styleId="afff7">
    <w:name w:val="Intense Quote"/>
    <w:basedOn w:val="a0"/>
    <w:next w:val="a0"/>
    <w:link w:val="afff6"/>
    <w:qFormat/>
    <w:pPr>
      <w:pBdr>
        <w:bottom w:val="single" w:sz="4" w:space="4" w:color="4F81BD"/>
      </w:pBdr>
      <w:spacing w:before="200" w:after="280"/>
      <w:ind w:left="936" w:right="936"/>
    </w:pPr>
    <w:rPr>
      <w:b/>
      <w:bCs/>
      <w:i/>
      <w:iCs/>
      <w:color w:val="4F81BD"/>
      <w:szCs w:val="22"/>
    </w:rPr>
  </w:style>
  <w:style w:type="character" w:customStyle="1" w:styleId="hChar1">
    <w:name w:val="h Char1"/>
    <w:qFormat/>
    <w:rPr>
      <w:rFonts w:eastAsia="宋体"/>
      <w:kern w:val="2"/>
      <w:sz w:val="18"/>
      <w:szCs w:val="18"/>
      <w:lang w:val="en-US" w:eastAsia="zh-CN" w:bidi="ar-SA"/>
    </w:rPr>
  </w:style>
  <w:style w:type="character" w:customStyle="1" w:styleId="apple-converted-space">
    <w:name w:val="apple-converted-space"/>
    <w:qFormat/>
  </w:style>
  <w:style w:type="character" w:customStyle="1" w:styleId="zbggmainstyle9">
    <w:name w:val="zbggmain style9"/>
    <w:qFormat/>
  </w:style>
  <w:style w:type="character" w:customStyle="1" w:styleId="Char2b">
    <w:name w:val="页眉 Char2"/>
    <w:uiPriority w:val="99"/>
    <w:semiHidden/>
    <w:qFormat/>
    <w:rPr>
      <w:rFonts w:ascii="Times New Roman" w:eastAsia="宋体" w:hAnsi="Times New Roman" w:cs="Times New Roman"/>
      <w:sz w:val="18"/>
      <w:szCs w:val="18"/>
    </w:rPr>
  </w:style>
  <w:style w:type="character" w:customStyle="1" w:styleId="150">
    <w:name w:val="15"/>
    <w:qFormat/>
    <w:rPr>
      <w:rFonts w:ascii="Times New Roman" w:hAnsi="Times New Roman" w:cs="Times New Roman" w:hint="default"/>
      <w:color w:val="0000FF"/>
      <w:u w:val="single"/>
    </w:rPr>
  </w:style>
  <w:style w:type="character" w:customStyle="1" w:styleId="itemmodifedcheck1">
    <w:name w:val="itemmodifedcheck1"/>
    <w:qFormat/>
    <w:rPr>
      <w:color w:val="2493D1"/>
    </w:rPr>
  </w:style>
  <w:style w:type="character" w:customStyle="1" w:styleId="3Char0">
    <w:name w:val="标题 3 Char"/>
    <w:qFormat/>
    <w:rPr>
      <w:rFonts w:eastAsia="宋体"/>
      <w:b/>
      <w:bCs/>
      <w:kern w:val="2"/>
      <w:sz w:val="32"/>
      <w:szCs w:val="32"/>
      <w:lang w:val="en-US" w:eastAsia="zh-CN" w:bidi="ar-SA"/>
    </w:rPr>
  </w:style>
  <w:style w:type="character" w:customStyle="1" w:styleId="QuoteChar1">
    <w:name w:val="Quote Char1"/>
    <w:uiPriority w:val="29"/>
    <w:qFormat/>
    <w:rPr>
      <w:i/>
      <w:iCs/>
      <w:color w:val="000000"/>
    </w:rPr>
  </w:style>
  <w:style w:type="character" w:customStyle="1" w:styleId="1CharChar">
    <w:name w:val="样式1 Char Char"/>
    <w:qFormat/>
    <w:rPr>
      <w:rFonts w:ascii="宋体" w:eastAsia="宋体"/>
      <w:kern w:val="2"/>
      <w:sz w:val="24"/>
      <w:szCs w:val="24"/>
      <w:lang w:val="en-US" w:eastAsia="zh-CN" w:bidi="ar-SA"/>
    </w:rPr>
  </w:style>
  <w:style w:type="character" w:customStyle="1" w:styleId="Heading2Char">
    <w:name w:val="Heading 2 Char"/>
    <w:qFormat/>
    <w:locked/>
    <w:rPr>
      <w:rFonts w:ascii="Arial" w:eastAsia="黑体" w:hAnsi="Arial" w:cs="Times New Roman"/>
      <w:b/>
      <w:bCs/>
      <w:kern w:val="2"/>
      <w:sz w:val="32"/>
      <w:szCs w:val="32"/>
      <w:lang w:val="en-US" w:eastAsia="zh-CN" w:bidi="ar-SA"/>
    </w:rPr>
  </w:style>
  <w:style w:type="character" w:customStyle="1" w:styleId="Style51">
    <w:name w:val="_Style 51"/>
    <w:qFormat/>
    <w:rPr>
      <w:b/>
      <w:bCs/>
      <w:smallCaps/>
      <w:spacing w:val="5"/>
    </w:rPr>
  </w:style>
  <w:style w:type="character" w:customStyle="1" w:styleId="Charf1">
    <w:name w:val="批注框文本 Char"/>
    <w:qFormat/>
    <w:rPr>
      <w:kern w:val="2"/>
      <w:sz w:val="18"/>
      <w:szCs w:val="18"/>
    </w:rPr>
  </w:style>
  <w:style w:type="character" w:customStyle="1" w:styleId="Char2c">
    <w:name w:val="日期 Char2"/>
    <w:qFormat/>
  </w:style>
  <w:style w:type="character" w:customStyle="1" w:styleId="2Char0">
    <w:name w:val="正文文本缩进 2 Char"/>
    <w:qFormat/>
    <w:rPr>
      <w:rFonts w:eastAsia="仿宋_GB2312"/>
      <w:sz w:val="21"/>
    </w:rPr>
  </w:style>
  <w:style w:type="character" w:customStyle="1" w:styleId="Char2d">
    <w:name w:val="批注文字 Char2"/>
    <w:uiPriority w:val="99"/>
    <w:qFormat/>
    <w:rPr>
      <w:rFonts w:ascii="Times New Roman" w:eastAsia="宋体" w:hAnsi="Times New Roman" w:cs="Times New Roman"/>
      <w:szCs w:val="24"/>
    </w:rPr>
  </w:style>
  <w:style w:type="character" w:customStyle="1" w:styleId="Char37">
    <w:name w:val="明显引用 Char3"/>
    <w:uiPriority w:val="30"/>
    <w:qFormat/>
    <w:rPr>
      <w:i/>
      <w:iCs/>
      <w:color w:val="5B9BD5"/>
      <w:kern w:val="2"/>
      <w:sz w:val="21"/>
      <w:szCs w:val="24"/>
    </w:rPr>
  </w:style>
  <w:style w:type="character" w:customStyle="1" w:styleId="bsharetext">
    <w:name w:val="bsharetext"/>
    <w:qFormat/>
  </w:style>
  <w:style w:type="character" w:customStyle="1" w:styleId="5CharChar">
    <w:name w:val="标题5 Char Char"/>
    <w:link w:val="51"/>
    <w:qFormat/>
    <w:rPr>
      <w:rFonts w:ascii="Arial" w:hAnsi="Arial"/>
      <w:b/>
      <w:bCs/>
      <w:sz w:val="24"/>
      <w:szCs w:val="32"/>
    </w:rPr>
  </w:style>
  <w:style w:type="paragraph" w:customStyle="1" w:styleId="51">
    <w:name w:val="标题5"/>
    <w:basedOn w:val="3"/>
    <w:link w:val="5CharChar"/>
    <w:qFormat/>
    <w:pPr>
      <w:spacing w:line="413" w:lineRule="auto"/>
    </w:pPr>
    <w:rPr>
      <w:rFonts w:ascii="Arial" w:hAnsi="Arial"/>
      <w:kern w:val="0"/>
      <w:sz w:val="24"/>
    </w:rPr>
  </w:style>
  <w:style w:type="character" w:customStyle="1" w:styleId="3Char2">
    <w:name w:val="正文文本 3 Char"/>
    <w:qFormat/>
    <w:rPr>
      <w:rFonts w:ascii="宋体"/>
      <w:kern w:val="2"/>
      <w:sz w:val="24"/>
    </w:rPr>
  </w:style>
  <w:style w:type="character" w:customStyle="1" w:styleId="2Char2">
    <w:name w:val="标题 2 Char"/>
    <w:qFormat/>
    <w:rPr>
      <w:rFonts w:ascii="Arial" w:eastAsia="黑体" w:hAnsi="Arial"/>
      <w:b/>
      <w:bCs/>
      <w:kern w:val="2"/>
      <w:sz w:val="32"/>
      <w:szCs w:val="32"/>
      <w:lang w:val="en-US" w:eastAsia="zh-CN" w:bidi="ar-SA"/>
    </w:rPr>
  </w:style>
  <w:style w:type="character" w:customStyle="1" w:styleId="z-12">
    <w:name w:val="z-窗体顶端 字符1"/>
    <w:uiPriority w:val="99"/>
    <w:semiHidden/>
    <w:qFormat/>
    <w:rPr>
      <w:rFonts w:ascii="Arial" w:hAnsi="Arial" w:cs="Arial"/>
      <w:vanish/>
      <w:kern w:val="2"/>
      <w:sz w:val="16"/>
      <w:szCs w:val="16"/>
    </w:rPr>
  </w:style>
  <w:style w:type="character" w:customStyle="1" w:styleId="CharChar21">
    <w:name w:val="Char Char21"/>
    <w:qFormat/>
    <w:rPr>
      <w:rFonts w:ascii="Arial" w:eastAsia="黑体" w:hAnsi="Arial"/>
      <w:b/>
      <w:bCs/>
      <w:kern w:val="2"/>
      <w:sz w:val="32"/>
      <w:szCs w:val="32"/>
    </w:rPr>
  </w:style>
  <w:style w:type="character" w:customStyle="1" w:styleId="2Char11">
    <w:name w:val="正文首行缩进 2 Char1"/>
    <w:uiPriority w:val="99"/>
    <w:qFormat/>
  </w:style>
  <w:style w:type="character" w:customStyle="1" w:styleId="CharChar16">
    <w:name w:val="Char Char16"/>
    <w:qFormat/>
    <w:rPr>
      <w:rFonts w:ascii="Arial" w:eastAsia="黑体" w:hAnsi="Arial"/>
      <w:sz w:val="32"/>
      <w:lang w:val="en-US" w:eastAsia="zh-CN" w:bidi="ar-SA"/>
    </w:rPr>
  </w:style>
  <w:style w:type="character" w:customStyle="1" w:styleId="ca-132">
    <w:name w:val="ca-132"/>
    <w:qFormat/>
  </w:style>
  <w:style w:type="character" w:customStyle="1" w:styleId="Char1f">
    <w:name w:val="文档结构图 Char1"/>
    <w:qFormat/>
    <w:rPr>
      <w:rFonts w:ascii="宋体"/>
      <w:kern w:val="2"/>
      <w:sz w:val="18"/>
      <w:szCs w:val="18"/>
    </w:rPr>
  </w:style>
  <w:style w:type="character" w:customStyle="1" w:styleId="Char38">
    <w:name w:val="正文文本缩进 Char3"/>
    <w:qFormat/>
    <w:rPr>
      <w:rFonts w:ascii="宋体"/>
      <w:sz w:val="24"/>
    </w:rPr>
  </w:style>
  <w:style w:type="character" w:customStyle="1" w:styleId="ca-01">
    <w:name w:val="ca-01"/>
    <w:qFormat/>
    <w:rPr>
      <w:rFonts w:ascii="宋体" w:eastAsia="宋体" w:hAnsi="宋体" w:hint="eastAsia"/>
      <w:b/>
      <w:bCs/>
      <w:spacing w:val="-20"/>
      <w:sz w:val="44"/>
      <w:szCs w:val="44"/>
    </w:rPr>
  </w:style>
  <w:style w:type="character" w:customStyle="1" w:styleId="CharChar171">
    <w:name w:val="Char Char171"/>
    <w:qFormat/>
    <w:rPr>
      <w:rFonts w:ascii="Cambria" w:eastAsia="宋体" w:hAnsi="Cambria" w:cs="Times New Roman"/>
      <w:b/>
      <w:bCs/>
      <w:kern w:val="2"/>
      <w:sz w:val="32"/>
      <w:szCs w:val="32"/>
    </w:rPr>
  </w:style>
  <w:style w:type="character" w:customStyle="1" w:styleId="font161">
    <w:name w:val="font161"/>
    <w:qFormat/>
    <w:rPr>
      <w:b/>
      <w:bCs/>
      <w:sz w:val="32"/>
      <w:szCs w:val="32"/>
    </w:rPr>
  </w:style>
  <w:style w:type="character" w:customStyle="1" w:styleId="Charf2">
    <w:name w:val="文档结构图 Char"/>
    <w:qFormat/>
    <w:rPr>
      <w:rFonts w:eastAsia="宋体"/>
      <w:kern w:val="2"/>
      <w:sz w:val="21"/>
      <w:szCs w:val="24"/>
      <w:lang w:val="en-US" w:eastAsia="zh-CN" w:bidi="ar-SA"/>
    </w:rPr>
  </w:style>
  <w:style w:type="character" w:customStyle="1" w:styleId="Char1f0">
    <w:name w:val="列出段落 Char1"/>
    <w:qFormat/>
    <w:rPr>
      <w:kern w:val="2"/>
      <w:sz w:val="21"/>
      <w:szCs w:val="24"/>
    </w:rPr>
  </w:style>
  <w:style w:type="character" w:customStyle="1" w:styleId="Charf3">
    <w:name w:val="页眉 Char"/>
    <w:qFormat/>
    <w:rPr>
      <w:rFonts w:eastAsia="宋体"/>
      <w:kern w:val="2"/>
      <w:sz w:val="18"/>
      <w:szCs w:val="18"/>
      <w:lang w:val="en-US" w:eastAsia="zh-CN" w:bidi="ar-SA"/>
    </w:rPr>
  </w:style>
  <w:style w:type="character" w:customStyle="1" w:styleId="7Char">
    <w:name w:val="标题 7 Char"/>
    <w:qFormat/>
    <w:rPr>
      <w:rFonts w:eastAsia="宋体"/>
      <w:b/>
      <w:bCs/>
      <w:sz w:val="24"/>
      <w:szCs w:val="24"/>
      <w:lang w:val="en-US" w:eastAsia="zh-CN" w:bidi="ar-SA"/>
    </w:rPr>
  </w:style>
  <w:style w:type="character" w:customStyle="1" w:styleId="Charf4">
    <w:name w:val="正文文本缩进 Char"/>
    <w:qFormat/>
    <w:rPr>
      <w:kern w:val="2"/>
      <w:sz w:val="21"/>
      <w:szCs w:val="24"/>
    </w:rPr>
  </w:style>
  <w:style w:type="character" w:customStyle="1" w:styleId="1111Char">
    <w:name w:val="招标文件1.1.1.1 Char"/>
    <w:link w:val="1111"/>
    <w:qFormat/>
    <w:locked/>
    <w:rPr>
      <w:rFonts w:ascii="宋体" w:hAnsi="宋体"/>
      <w:b/>
      <w:spacing w:val="10"/>
      <w:w w:val="95"/>
      <w:kern w:val="2"/>
      <w:sz w:val="24"/>
      <w:szCs w:val="24"/>
    </w:rPr>
  </w:style>
  <w:style w:type="paragraph" w:customStyle="1" w:styleId="1111">
    <w:name w:val="招标文件1.1.1.1"/>
    <w:basedOn w:val="a0"/>
    <w:link w:val="1111Char"/>
    <w:qFormat/>
    <w:pPr>
      <w:spacing w:before="120" w:after="120" w:line="480" w:lineRule="exact"/>
      <w:ind w:left="284"/>
      <w:jc w:val="left"/>
      <w:outlineLvl w:val="4"/>
    </w:pPr>
    <w:rPr>
      <w:rFonts w:ascii="宋体" w:hAnsi="宋体"/>
      <w:b/>
      <w:spacing w:val="10"/>
      <w:w w:val="95"/>
      <w:sz w:val="24"/>
    </w:rPr>
  </w:style>
  <w:style w:type="character" w:customStyle="1" w:styleId="CharChar3">
    <w:name w:val="手改 Char Char"/>
    <w:qFormat/>
    <w:rPr>
      <w:sz w:val="24"/>
    </w:rPr>
  </w:style>
  <w:style w:type="character" w:customStyle="1" w:styleId="afff8">
    <w:name w:val="正文首行缩进 字符"/>
    <w:link w:val="Style710"/>
    <w:qFormat/>
    <w:rPr>
      <w:sz w:val="24"/>
    </w:rPr>
  </w:style>
  <w:style w:type="paragraph" w:customStyle="1" w:styleId="Style710">
    <w:name w:val="_Style 710"/>
    <w:basedOn w:val="a0"/>
    <w:next w:val="a0"/>
    <w:link w:val="afff8"/>
    <w:qFormat/>
    <w:pPr>
      <w:ind w:leftChars="1600" w:left="3360"/>
    </w:pPr>
    <w:rPr>
      <w:kern w:val="0"/>
      <w:sz w:val="24"/>
      <w:szCs w:val="20"/>
    </w:rPr>
  </w:style>
  <w:style w:type="character" w:customStyle="1" w:styleId="ListParagraphChar">
    <w:name w:val="List Paragraph Char"/>
    <w:link w:val="1c"/>
    <w:qFormat/>
    <w:rPr>
      <w:rFonts w:ascii="Calibri" w:eastAsia="宋体" w:hAnsi="Calibri"/>
      <w:kern w:val="2"/>
      <w:sz w:val="21"/>
      <w:szCs w:val="22"/>
      <w:lang w:val="en-US" w:eastAsia="zh-CN" w:bidi="ar-SA"/>
    </w:rPr>
  </w:style>
  <w:style w:type="paragraph" w:customStyle="1" w:styleId="1c">
    <w:name w:val="列出段落1"/>
    <w:basedOn w:val="a0"/>
    <w:link w:val="ListParagraphChar"/>
    <w:uiPriority w:val="34"/>
    <w:qFormat/>
    <w:pPr>
      <w:ind w:firstLineChars="200" w:firstLine="420"/>
    </w:pPr>
    <w:rPr>
      <w:rFonts w:ascii="Calibri" w:hAnsi="Calibri"/>
      <w:szCs w:val="22"/>
    </w:rPr>
  </w:style>
  <w:style w:type="character" w:customStyle="1" w:styleId="shover1">
    <w:name w:val="shover1"/>
    <w:qFormat/>
  </w:style>
  <w:style w:type="character" w:customStyle="1" w:styleId="2Char12">
    <w:name w:val="正文文本 2 Char1"/>
    <w:uiPriority w:val="99"/>
    <w:semiHidden/>
    <w:qFormat/>
    <w:rPr>
      <w:rFonts w:ascii="宋体" w:eastAsia="宋体" w:hAnsi="宋体" w:cs="Times New Roman"/>
      <w:szCs w:val="24"/>
    </w:rPr>
  </w:style>
  <w:style w:type="character" w:customStyle="1" w:styleId="font51">
    <w:name w:val="font51"/>
    <w:qFormat/>
    <w:rPr>
      <w:rFonts w:ascii="Calibri" w:hAnsi="Calibri" w:cs="Calibri" w:hint="default"/>
      <w:color w:val="000000"/>
      <w:sz w:val="21"/>
      <w:szCs w:val="21"/>
      <w:u w:val="none"/>
    </w:rPr>
  </w:style>
  <w:style w:type="character" w:customStyle="1" w:styleId="font21">
    <w:name w:val="font21"/>
    <w:qFormat/>
    <w:rPr>
      <w:rFonts w:ascii="宋体" w:eastAsia="宋体" w:hAnsi="宋体" w:hint="eastAsia"/>
      <w:color w:val="000000"/>
      <w:sz w:val="24"/>
      <w:szCs w:val="24"/>
      <w:u w:val="single"/>
    </w:rPr>
  </w:style>
  <w:style w:type="character" w:customStyle="1" w:styleId="Char39">
    <w:name w:val="引用 Char3"/>
    <w:uiPriority w:val="29"/>
    <w:qFormat/>
    <w:rPr>
      <w:i/>
      <w:iCs/>
      <w:color w:val="404040"/>
      <w:kern w:val="2"/>
      <w:sz w:val="21"/>
      <w:szCs w:val="24"/>
    </w:rPr>
  </w:style>
  <w:style w:type="character" w:customStyle="1" w:styleId="CharCharCharCharCharCharCharChar">
    <w:name w:val="Char Char Char Char Char Char Char Char"/>
    <w:link w:val="CharCharCharCharCharCharChar111"/>
    <w:qFormat/>
    <w:rPr>
      <w:rFonts w:ascii="仿宋_GB2312" w:eastAsia="仿宋_GB2312"/>
      <w:b/>
      <w:kern w:val="2"/>
      <w:sz w:val="32"/>
      <w:szCs w:val="32"/>
    </w:rPr>
  </w:style>
  <w:style w:type="paragraph" w:customStyle="1" w:styleId="CharCharCharCharCharCharChar111">
    <w:name w:val="Char Char Char Char Char Char Char111"/>
    <w:basedOn w:val="a0"/>
    <w:link w:val="CharCharCharCharCharCharCharChar"/>
    <w:qFormat/>
    <w:rPr>
      <w:rFonts w:ascii="仿宋_GB2312" w:eastAsia="仿宋_GB2312"/>
      <w:b/>
      <w:sz w:val="32"/>
      <w:szCs w:val="32"/>
    </w:rPr>
  </w:style>
  <w:style w:type="character" w:customStyle="1" w:styleId="caxafont">
    <w:name w:val="caxafont"/>
    <w:qFormat/>
  </w:style>
  <w:style w:type="character" w:customStyle="1" w:styleId="afff9">
    <w:name w:val="列表段落 字符"/>
    <w:aliases w:val="List 字符,List1 字符,列出段落 字符,编号 字符,符号列表 字符"/>
    <w:link w:val="afffa"/>
    <w:uiPriority w:val="34"/>
    <w:qFormat/>
    <w:rPr>
      <w:kern w:val="2"/>
      <w:sz w:val="21"/>
      <w:szCs w:val="24"/>
    </w:rPr>
  </w:style>
  <w:style w:type="paragraph" w:styleId="afffa">
    <w:name w:val="List Paragraph"/>
    <w:aliases w:val="List,List1,列出段落,编号,符号列表"/>
    <w:basedOn w:val="a0"/>
    <w:link w:val="afff9"/>
    <w:uiPriority w:val="34"/>
    <w:qFormat/>
    <w:pPr>
      <w:ind w:firstLineChars="200" w:firstLine="420"/>
    </w:pPr>
  </w:style>
  <w:style w:type="character" w:customStyle="1" w:styleId="Typewriter">
    <w:name w:val="Typewriter"/>
    <w:qFormat/>
    <w:rPr>
      <w:rFonts w:ascii="Courier New" w:hAnsi="Courier New"/>
      <w:sz w:val="20"/>
    </w:rPr>
  </w:style>
  <w:style w:type="character" w:customStyle="1" w:styleId="Charf5">
    <w:name w:val="批注主题 Char"/>
    <w:qFormat/>
    <w:rPr>
      <w:rFonts w:ascii="宋体"/>
      <w:b/>
      <w:bCs/>
      <w:sz w:val="28"/>
      <w:lang w:bidi="ar-SA"/>
    </w:rPr>
  </w:style>
  <w:style w:type="character" w:customStyle="1" w:styleId="style191">
    <w:name w:val="style191"/>
    <w:qFormat/>
    <w:rPr>
      <w:color w:val="F08200"/>
    </w:rPr>
  </w:style>
  <w:style w:type="character" w:customStyle="1" w:styleId="p141">
    <w:name w:val="p141"/>
    <w:qFormat/>
    <w:rPr>
      <w:sz w:val="21"/>
      <w:szCs w:val="21"/>
    </w:rPr>
  </w:style>
  <w:style w:type="character" w:customStyle="1" w:styleId="HTMLChar">
    <w:name w:val="HTML 预设格式 Char"/>
    <w:qFormat/>
    <w:rPr>
      <w:rFonts w:ascii="宋体" w:hAnsi="宋体" w:cs="宋体"/>
      <w:kern w:val="2"/>
      <w:sz w:val="24"/>
      <w:szCs w:val="24"/>
    </w:rPr>
  </w:style>
  <w:style w:type="character" w:customStyle="1" w:styleId="CharChar26">
    <w:name w:val="Char Char26"/>
    <w:qFormat/>
    <w:rPr>
      <w:rFonts w:eastAsia="宋体"/>
      <w:b/>
      <w:bCs/>
      <w:kern w:val="44"/>
      <w:sz w:val="44"/>
      <w:szCs w:val="44"/>
      <w:lang w:val="en-US" w:eastAsia="zh-CN" w:bidi="ar-SA"/>
    </w:rPr>
  </w:style>
  <w:style w:type="character" w:customStyle="1" w:styleId="Style68">
    <w:name w:val="_Style 68"/>
    <w:qFormat/>
    <w:rPr>
      <w:b/>
      <w:bCs/>
      <w:i/>
      <w:iCs/>
      <w:color w:val="4F81BD"/>
    </w:rPr>
  </w:style>
  <w:style w:type="character" w:customStyle="1" w:styleId="CommentSubjectChar1">
    <w:name w:val="Comment Subject Char1"/>
    <w:uiPriority w:val="99"/>
    <w:semiHidden/>
    <w:qFormat/>
    <w:rPr>
      <w:b/>
      <w:bCs/>
    </w:rPr>
  </w:style>
  <w:style w:type="paragraph" w:customStyle="1" w:styleId="xl49">
    <w:name w:val="xl4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kern w:val="0"/>
      <w:sz w:val="24"/>
    </w:rPr>
  </w:style>
  <w:style w:type="paragraph" w:customStyle="1" w:styleId="tablelist">
    <w:name w:val="table_list"/>
    <w:basedOn w:val="a0"/>
    <w:qFormat/>
    <w:pPr>
      <w:widowControl/>
      <w:shd w:val="clear" w:color="auto" w:fill="FFFFFF"/>
      <w:spacing w:before="100" w:beforeAutospacing="1" w:after="100" w:afterAutospacing="1"/>
      <w:jc w:val="left"/>
    </w:pPr>
    <w:rPr>
      <w:rFonts w:ascii="宋体" w:hAnsi="宋体" w:cs="宋体"/>
      <w:kern w:val="0"/>
      <w:sz w:val="24"/>
    </w:rPr>
  </w:style>
  <w:style w:type="paragraph" w:customStyle="1" w:styleId="uploadifyprogress">
    <w:name w:val="uploadifyprogress"/>
    <w:basedOn w:val="a0"/>
    <w:qFormat/>
    <w:pPr>
      <w:widowControl/>
      <w:shd w:val="clear" w:color="auto" w:fill="E5E5E5"/>
      <w:spacing w:before="150" w:after="100" w:afterAutospacing="1"/>
      <w:jc w:val="left"/>
    </w:pPr>
    <w:rPr>
      <w:rFonts w:ascii="宋体" w:hAnsi="宋体" w:cs="宋体"/>
      <w:kern w:val="0"/>
      <w:sz w:val="24"/>
    </w:rPr>
  </w:style>
  <w:style w:type="paragraph" w:customStyle="1" w:styleId="xl212">
    <w:name w:val="xl212"/>
    <w:basedOn w:val="a0"/>
    <w:qFormat/>
    <w:pPr>
      <w:widowControl/>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auinocontent">
    <w:name w:val="aui_nocontent"/>
    <w:basedOn w:val="a0"/>
    <w:qFormat/>
    <w:pPr>
      <w:widowControl/>
      <w:spacing w:before="100" w:beforeAutospacing="1" w:after="100" w:afterAutospacing="1"/>
      <w:jc w:val="left"/>
    </w:pPr>
    <w:rPr>
      <w:rFonts w:ascii="宋体" w:hAnsi="宋体" w:cs="宋体"/>
      <w:kern w:val="0"/>
      <w:sz w:val="24"/>
    </w:rPr>
  </w:style>
  <w:style w:type="paragraph" w:customStyle="1" w:styleId="p25">
    <w:name w:val="p25"/>
    <w:basedOn w:val="a0"/>
    <w:qFormat/>
    <w:pPr>
      <w:widowControl/>
      <w:spacing w:before="100" w:beforeAutospacing="1" w:after="100" w:afterAutospacing="1"/>
      <w:jc w:val="left"/>
    </w:pPr>
    <w:rPr>
      <w:rFonts w:ascii="宋体" w:hAnsi="宋体" w:cs="宋体"/>
      <w:kern w:val="0"/>
      <w:sz w:val="24"/>
    </w:rPr>
  </w:style>
  <w:style w:type="paragraph" w:customStyle="1" w:styleId="divaddgroup">
    <w:name w:val="divaddgroup"/>
    <w:basedOn w:val="a0"/>
    <w:qFormat/>
    <w:pPr>
      <w:widowControl/>
      <w:pBdr>
        <w:top w:val="single" w:sz="6" w:space="8" w:color="6693CF"/>
        <w:left w:val="single" w:sz="6" w:space="8" w:color="6693CF"/>
        <w:bottom w:val="single" w:sz="6" w:space="8" w:color="6693CF"/>
        <w:right w:val="single" w:sz="6" w:space="8" w:color="6693CF"/>
      </w:pBdr>
      <w:spacing w:before="100" w:beforeAutospacing="1" w:after="75" w:line="480" w:lineRule="auto"/>
      <w:ind w:right="75"/>
      <w:jc w:val="left"/>
    </w:pPr>
    <w:rPr>
      <w:rFonts w:ascii="宋体" w:hAnsi="宋体" w:cs="宋体"/>
      <w:kern w:val="0"/>
      <w:sz w:val="24"/>
    </w:rPr>
  </w:style>
  <w:style w:type="paragraph" w:customStyle="1" w:styleId="xl124">
    <w:name w:val="xl124"/>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auicontentwrap">
    <w:name w:val="aui_content_wrap"/>
    <w:basedOn w:val="a0"/>
    <w:qFormat/>
    <w:pPr>
      <w:widowControl/>
      <w:jc w:val="left"/>
    </w:pPr>
    <w:rPr>
      <w:rFonts w:ascii="宋体" w:hAnsi="宋体" w:cs="宋体"/>
      <w:kern w:val="0"/>
      <w:sz w:val="24"/>
    </w:rPr>
  </w:style>
  <w:style w:type="paragraph" w:customStyle="1" w:styleId="sy">
    <w:name w:val="sy"/>
    <w:basedOn w:val="a0"/>
    <w:qFormat/>
    <w:pPr>
      <w:widowControl/>
      <w:spacing w:before="100" w:beforeAutospacing="1" w:after="100" w:afterAutospacing="1"/>
      <w:jc w:val="left"/>
    </w:pPr>
    <w:rPr>
      <w:rFonts w:ascii="宋体" w:hAnsi="宋体" w:cs="宋体"/>
      <w:kern w:val="0"/>
      <w:sz w:val="24"/>
    </w:rPr>
  </w:style>
  <w:style w:type="paragraph" w:customStyle="1" w:styleId="pl0">
    <w:name w:val="pl0"/>
    <w:basedOn w:val="a0"/>
    <w:qFormat/>
    <w:pPr>
      <w:widowControl/>
      <w:spacing w:before="100" w:beforeAutospacing="1" w:after="100" w:afterAutospacing="1"/>
      <w:jc w:val="left"/>
    </w:pPr>
    <w:rPr>
      <w:rFonts w:ascii="宋体" w:hAnsi="宋体" w:cs="宋体"/>
      <w:kern w:val="0"/>
      <w:sz w:val="24"/>
    </w:rPr>
  </w:style>
  <w:style w:type="paragraph" w:customStyle="1" w:styleId="divapprovel">
    <w:name w:val="divapprove_l"/>
    <w:basedOn w:val="a0"/>
    <w:qFormat/>
    <w:pPr>
      <w:widowControl/>
      <w:spacing w:before="100" w:beforeAutospacing="1" w:after="100" w:afterAutospacing="1"/>
      <w:jc w:val="left"/>
    </w:pPr>
    <w:rPr>
      <w:rFonts w:ascii="宋体" w:hAnsi="宋体" w:cs="宋体"/>
      <w:kern w:val="0"/>
      <w:sz w:val="24"/>
    </w:rPr>
  </w:style>
  <w:style w:type="paragraph" w:customStyle="1" w:styleId="CharCharCharCharCharCharCharCharCharCharChar">
    <w:name w:val="Char Char Char Char Char Char Char Char Char Char Char"/>
    <w:basedOn w:val="a0"/>
    <w:qFormat/>
    <w:rPr>
      <w:rFonts w:ascii="Tahoma" w:hAnsi="Tahoma"/>
      <w:sz w:val="24"/>
      <w:szCs w:val="20"/>
    </w:rPr>
  </w:style>
  <w:style w:type="paragraph" w:customStyle="1" w:styleId="xl225">
    <w:name w:val="xl225"/>
    <w:basedOn w:val="a0"/>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95">
    <w:name w:val="xl95"/>
    <w:basedOn w:val="a0"/>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tar1">
    <w:name w:val="tar1"/>
    <w:basedOn w:val="a0"/>
    <w:qFormat/>
    <w:pPr>
      <w:widowControl/>
      <w:spacing w:before="100" w:beforeAutospacing="1" w:after="100" w:afterAutospacing="1"/>
      <w:jc w:val="left"/>
    </w:pPr>
    <w:rPr>
      <w:rFonts w:ascii="宋体" w:hAnsi="宋体" w:cs="宋体"/>
      <w:kern w:val="0"/>
      <w:sz w:val="24"/>
    </w:rPr>
  </w:style>
  <w:style w:type="paragraph" w:customStyle="1" w:styleId="xl239">
    <w:name w:val="xl239"/>
    <w:basedOn w:val="a0"/>
    <w:qFormat/>
    <w:pPr>
      <w:widowControl/>
      <w:pBdr>
        <w:top w:val="single" w:sz="4" w:space="0" w:color="auto"/>
        <w:bottom w:val="single" w:sz="4" w:space="0" w:color="auto"/>
      </w:pBdr>
      <w:spacing w:before="100" w:beforeAutospacing="1" w:after="100" w:afterAutospacing="1"/>
      <w:jc w:val="left"/>
      <w:textAlignment w:val="top"/>
    </w:pPr>
    <w:rPr>
      <w:rFonts w:ascii="宋体" w:hAnsi="宋体" w:cs="宋体"/>
      <w:b/>
      <w:bCs/>
      <w:kern w:val="0"/>
      <w:sz w:val="18"/>
      <w:szCs w:val="18"/>
    </w:rPr>
  </w:style>
  <w:style w:type="paragraph" w:customStyle="1" w:styleId="2TimesNewRoman">
    <w:name w:val="样式 标题 2 + (西文) Times New Roman"/>
    <w:basedOn w:val="20"/>
    <w:qFormat/>
    <w:pPr>
      <w:spacing w:line="240" w:lineRule="auto"/>
    </w:pPr>
    <w:rPr>
      <w:rFonts w:ascii="宋体" w:eastAsia="宋体" w:hAnsi="Times New Roman"/>
      <w:sz w:val="30"/>
      <w:szCs w:val="28"/>
    </w:rPr>
  </w:style>
  <w:style w:type="paragraph" w:customStyle="1" w:styleId="f14">
    <w:name w:val="f14"/>
    <w:basedOn w:val="a0"/>
    <w:qFormat/>
    <w:pPr>
      <w:widowControl/>
      <w:spacing w:before="100" w:beforeAutospacing="1" w:after="100" w:afterAutospacing="1"/>
      <w:jc w:val="left"/>
    </w:pPr>
    <w:rPr>
      <w:rFonts w:ascii="宋体" w:hAnsi="宋体" w:cs="宋体"/>
      <w:kern w:val="0"/>
      <w:szCs w:val="21"/>
    </w:rPr>
  </w:style>
  <w:style w:type="paragraph" w:customStyle="1" w:styleId="afffb">
    <w:name w:val="封面标准文稿编辑信息"/>
    <w:qFormat/>
    <w:pPr>
      <w:spacing w:before="180" w:line="180" w:lineRule="exact"/>
      <w:jc w:val="center"/>
    </w:pPr>
    <w:rPr>
      <w:rFonts w:ascii="宋体"/>
      <w:sz w:val="21"/>
    </w:rPr>
  </w:style>
  <w:style w:type="paragraph" w:customStyle="1" w:styleId="Char1f1">
    <w:name w:val="Char1"/>
    <w:basedOn w:val="a0"/>
    <w:qFormat/>
    <w:pPr>
      <w:jc w:val="center"/>
    </w:pPr>
    <w:rPr>
      <w:rFonts w:ascii="Arial" w:eastAsia="楷体_GB2312" w:hAnsi="Arial"/>
      <w:kern w:val="0"/>
      <w:sz w:val="24"/>
      <w:szCs w:val="20"/>
    </w:rPr>
  </w:style>
  <w:style w:type="paragraph" w:customStyle="1" w:styleId="212">
    <w:name w:val="正文文本缩进 21"/>
    <w:basedOn w:val="a0"/>
    <w:qFormat/>
    <w:pPr>
      <w:tabs>
        <w:tab w:val="left" w:pos="0"/>
      </w:tabs>
      <w:adjustRightInd w:val="0"/>
      <w:snapToGrid w:val="0"/>
      <w:spacing w:line="360" w:lineRule="auto"/>
      <w:ind w:left="180" w:firstLineChars="200" w:firstLine="540"/>
      <w:textAlignment w:val="baseline"/>
    </w:pPr>
    <w:rPr>
      <w:rFonts w:ascii="宋体" w:hAnsi="宋体"/>
      <w:kern w:val="0"/>
      <w:sz w:val="28"/>
      <w:szCs w:val="20"/>
    </w:rPr>
  </w:style>
  <w:style w:type="paragraph" w:customStyle="1" w:styleId="forml">
    <w:name w:val="form_l"/>
    <w:basedOn w:val="a0"/>
    <w:qFormat/>
    <w:pPr>
      <w:widowControl/>
      <w:pBdr>
        <w:top w:val="single" w:sz="6" w:space="0" w:color="6693CF"/>
        <w:right w:val="single" w:sz="6" w:space="0" w:color="6693CF"/>
      </w:pBdr>
      <w:shd w:val="clear" w:color="auto" w:fill="D6E8FF"/>
      <w:spacing w:before="100" w:beforeAutospacing="1" w:after="100" w:afterAutospacing="1"/>
      <w:jc w:val="left"/>
    </w:pPr>
    <w:rPr>
      <w:rFonts w:ascii="宋体" w:hAnsi="宋体" w:cs="宋体"/>
      <w:kern w:val="0"/>
      <w:sz w:val="24"/>
    </w:rPr>
  </w:style>
  <w:style w:type="paragraph" w:customStyle="1" w:styleId="pr5">
    <w:name w:val="pr5"/>
    <w:basedOn w:val="a0"/>
    <w:qFormat/>
    <w:pPr>
      <w:widowControl/>
      <w:spacing w:before="100" w:beforeAutospacing="1" w:after="100" w:afterAutospacing="1"/>
      <w:jc w:val="left"/>
    </w:pPr>
    <w:rPr>
      <w:rFonts w:ascii="宋体" w:hAnsi="宋体" w:cs="宋体"/>
      <w:kern w:val="0"/>
      <w:sz w:val="24"/>
    </w:rPr>
  </w:style>
  <w:style w:type="paragraph" w:customStyle="1" w:styleId="xl246">
    <w:name w:val="xl246"/>
    <w:basedOn w:val="a0"/>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afffc">
    <w:name w:val="目录"/>
    <w:basedOn w:val="a0"/>
    <w:qFormat/>
    <w:pPr>
      <w:widowControl/>
      <w:jc w:val="center"/>
    </w:pPr>
    <w:rPr>
      <w:rFonts w:ascii="宋体" w:cs="宋体"/>
      <w:b/>
      <w:bCs/>
      <w:kern w:val="0"/>
      <w:sz w:val="36"/>
      <w:szCs w:val="36"/>
    </w:rPr>
  </w:style>
  <w:style w:type="paragraph" w:customStyle="1" w:styleId="xl200">
    <w:name w:val="xl20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xl60">
    <w:name w:val="xl60"/>
    <w:basedOn w:val="a0"/>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kern w:val="0"/>
      <w:sz w:val="20"/>
      <w:szCs w:val="20"/>
    </w:rPr>
  </w:style>
  <w:style w:type="paragraph" w:customStyle="1" w:styleId="uploadifyerror">
    <w:name w:val="uploadifyerror"/>
    <w:basedOn w:val="a0"/>
    <w:qFormat/>
    <w:pPr>
      <w:widowControl/>
      <w:pBdr>
        <w:top w:val="single" w:sz="12" w:space="0" w:color="FBCBBC"/>
        <w:left w:val="single" w:sz="12" w:space="0" w:color="FBCBBC"/>
        <w:bottom w:val="single" w:sz="12" w:space="0" w:color="FBCBBC"/>
        <w:right w:val="single" w:sz="12" w:space="0" w:color="FBCBBC"/>
      </w:pBdr>
      <w:shd w:val="clear" w:color="auto" w:fill="FDE5DD"/>
      <w:spacing w:before="100" w:beforeAutospacing="1" w:after="100" w:afterAutospacing="1"/>
      <w:jc w:val="left"/>
    </w:pPr>
    <w:rPr>
      <w:rFonts w:ascii="宋体" w:hAnsi="宋体" w:cs="宋体"/>
      <w:kern w:val="0"/>
      <w:sz w:val="24"/>
    </w:rPr>
  </w:style>
  <w:style w:type="paragraph" w:customStyle="1" w:styleId="tr1">
    <w:name w:val="tr1"/>
    <w:basedOn w:val="a0"/>
    <w:qFormat/>
    <w:pPr>
      <w:widowControl/>
      <w:spacing w:before="100" w:beforeAutospacing="1" w:after="100" w:afterAutospacing="1"/>
      <w:jc w:val="left"/>
    </w:pPr>
    <w:rPr>
      <w:rFonts w:ascii="宋体" w:hAnsi="宋体" w:cs="宋体"/>
      <w:kern w:val="0"/>
      <w:sz w:val="24"/>
    </w:rPr>
  </w:style>
  <w:style w:type="paragraph" w:customStyle="1" w:styleId="c0">
    <w:name w:val="c0"/>
    <w:basedOn w:val="a0"/>
    <w:qFormat/>
    <w:pPr>
      <w:widowControl/>
      <w:spacing w:before="100" w:beforeAutospacing="1" w:after="100" w:afterAutospacing="1"/>
      <w:jc w:val="left"/>
    </w:pPr>
    <w:rPr>
      <w:rFonts w:ascii="宋体" w:hAnsi="宋体" w:cs="宋体"/>
      <w:color w:val="0066CC"/>
      <w:kern w:val="0"/>
      <w:sz w:val="24"/>
    </w:rPr>
  </w:style>
  <w:style w:type="paragraph" w:customStyle="1" w:styleId="afffd">
    <w:name w:val="段"/>
    <w:qFormat/>
    <w:pPr>
      <w:autoSpaceDE w:val="0"/>
      <w:autoSpaceDN w:val="0"/>
      <w:ind w:firstLineChars="200" w:firstLine="200"/>
      <w:jc w:val="both"/>
    </w:pPr>
    <w:rPr>
      <w:rFonts w:ascii="宋体"/>
      <w:sz w:val="21"/>
    </w:rPr>
  </w:style>
  <w:style w:type="paragraph" w:customStyle="1" w:styleId="xl218">
    <w:name w:val="xl21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shaketext">
    <w:name w:val="shaketext"/>
    <w:basedOn w:val="a0"/>
    <w:qFormat/>
    <w:pPr>
      <w:widowControl/>
      <w:pBdr>
        <w:top w:val="single" w:sz="6" w:space="0" w:color="DD0000"/>
        <w:left w:val="single" w:sz="6" w:space="0" w:color="DD0000"/>
        <w:bottom w:val="single" w:sz="6" w:space="0" w:color="DD0000"/>
        <w:right w:val="single" w:sz="6" w:space="0" w:color="DD0000"/>
      </w:pBdr>
      <w:spacing w:before="100" w:beforeAutospacing="1" w:after="100" w:afterAutospacing="1"/>
      <w:jc w:val="left"/>
    </w:pPr>
    <w:rPr>
      <w:rFonts w:ascii="宋体" w:hAnsi="宋体" w:cs="宋体"/>
      <w:color w:val="DD0000"/>
      <w:kern w:val="0"/>
      <w:sz w:val="24"/>
    </w:rPr>
  </w:style>
  <w:style w:type="paragraph" w:customStyle="1" w:styleId="CharCharCharCharCharCharCharCharCharCharCharCharCharChar">
    <w:name w:val="Char Char Char Char Char Char Char Char Char Char Char Char Char Char"/>
    <w:basedOn w:val="a0"/>
    <w:qFormat/>
    <w:pPr>
      <w:widowControl/>
      <w:spacing w:after="160" w:line="240" w:lineRule="exact"/>
      <w:jc w:val="left"/>
    </w:pPr>
    <w:rPr>
      <w:b/>
      <w:bCs/>
    </w:rPr>
  </w:style>
  <w:style w:type="paragraph" w:customStyle="1" w:styleId="CharChar5">
    <w:name w:val="Char Char5"/>
    <w:basedOn w:val="a0"/>
    <w:qFormat/>
    <w:pPr>
      <w:spacing w:line="360" w:lineRule="auto"/>
      <w:ind w:left="420" w:firstLine="420"/>
    </w:pPr>
  </w:style>
  <w:style w:type="paragraph" w:customStyle="1" w:styleId="text">
    <w:name w:val="text"/>
    <w:basedOn w:val="a0"/>
    <w:qFormat/>
    <w:pPr>
      <w:widowControl/>
      <w:spacing w:line="360" w:lineRule="atLeast"/>
      <w:jc w:val="left"/>
    </w:pPr>
    <w:rPr>
      <w:rFonts w:ascii="宋体" w:hAnsi="宋体" w:cs="宋体"/>
      <w:color w:val="000000"/>
      <w:spacing w:val="144"/>
      <w:kern w:val="0"/>
      <w:sz w:val="18"/>
      <w:szCs w:val="18"/>
    </w:rPr>
  </w:style>
  <w:style w:type="paragraph" w:customStyle="1" w:styleId="mt30">
    <w:name w:val="mt30"/>
    <w:basedOn w:val="a0"/>
    <w:qFormat/>
    <w:pPr>
      <w:widowControl/>
      <w:spacing w:before="450" w:after="100" w:afterAutospacing="1"/>
      <w:jc w:val="left"/>
    </w:pPr>
    <w:rPr>
      <w:rFonts w:ascii="宋体" w:hAnsi="宋体" w:cs="宋体"/>
      <w:kern w:val="0"/>
      <w:sz w:val="24"/>
    </w:rPr>
  </w:style>
  <w:style w:type="paragraph" w:customStyle="1" w:styleId="m0">
    <w:name w:val="m0"/>
    <w:basedOn w:val="a0"/>
    <w:qFormat/>
    <w:pPr>
      <w:widowControl/>
      <w:jc w:val="left"/>
    </w:pPr>
    <w:rPr>
      <w:rFonts w:ascii="宋体" w:hAnsi="宋体" w:cs="宋体"/>
      <w:kern w:val="0"/>
      <w:sz w:val="24"/>
    </w:rPr>
  </w:style>
  <w:style w:type="paragraph" w:customStyle="1" w:styleId="xl127">
    <w:name w:val="xl12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57">
    <w:name w:val="xl57"/>
    <w:basedOn w:val="a0"/>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kern w:val="0"/>
      <w:sz w:val="24"/>
    </w:rPr>
  </w:style>
  <w:style w:type="paragraph" w:customStyle="1" w:styleId="xl50">
    <w:name w:val="xl50"/>
    <w:basedOn w:val="a0"/>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kern w:val="0"/>
      <w:sz w:val="24"/>
    </w:rPr>
  </w:style>
  <w:style w:type="paragraph" w:customStyle="1" w:styleId="xl178">
    <w:name w:val="xl178"/>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b/>
      <w:bCs/>
      <w:kern w:val="0"/>
      <w:sz w:val="18"/>
      <w:szCs w:val="18"/>
    </w:rPr>
  </w:style>
  <w:style w:type="paragraph" w:customStyle="1" w:styleId="tabletext">
    <w:name w:val="tabletext"/>
    <w:basedOn w:val="a0"/>
    <w:qFormat/>
    <w:pPr>
      <w:widowControl/>
      <w:spacing w:before="100" w:beforeAutospacing="1" w:after="100" w:afterAutospacing="1"/>
      <w:jc w:val="left"/>
    </w:pPr>
    <w:rPr>
      <w:rFonts w:ascii="宋体" w:hAnsi="宋体" w:cs="宋体"/>
      <w:kern w:val="0"/>
      <w:sz w:val="24"/>
    </w:rPr>
  </w:style>
  <w:style w:type="paragraph" w:customStyle="1" w:styleId="xl163">
    <w:name w:val="xl16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uploadifyprogressbar">
    <w:name w:val="uploadifyprogressbar"/>
    <w:basedOn w:val="a0"/>
    <w:qFormat/>
    <w:pPr>
      <w:widowControl/>
      <w:shd w:val="clear" w:color="auto" w:fill="0099FF"/>
      <w:spacing w:before="100" w:beforeAutospacing="1" w:after="100" w:afterAutospacing="1"/>
      <w:jc w:val="left"/>
    </w:pPr>
    <w:rPr>
      <w:rFonts w:ascii="宋体" w:hAnsi="宋体" w:cs="宋体"/>
      <w:kern w:val="0"/>
      <w:sz w:val="24"/>
    </w:rPr>
  </w:style>
  <w:style w:type="paragraph" w:customStyle="1" w:styleId="auiloadingtip">
    <w:name w:val="aui_loading_tip"/>
    <w:basedOn w:val="a0"/>
    <w:qFormat/>
    <w:pPr>
      <w:widowControl/>
      <w:spacing w:line="288" w:lineRule="atLeast"/>
      <w:ind w:left="-600"/>
      <w:jc w:val="center"/>
    </w:pPr>
    <w:rPr>
      <w:rFonts w:ascii="宋体" w:hAnsi="宋体" w:cs="宋体"/>
      <w:kern w:val="0"/>
      <w:sz w:val="24"/>
    </w:rPr>
  </w:style>
  <w:style w:type="paragraph" w:customStyle="1" w:styleId="uploadifyqueueitem">
    <w:name w:val="uploadifyqueueitem"/>
    <w:basedOn w:val="a0"/>
    <w:qFormat/>
    <w:pPr>
      <w:widowControl/>
      <w:pBdr>
        <w:top w:val="single" w:sz="12" w:space="8" w:color="E5E5E5"/>
        <w:left w:val="single" w:sz="12" w:space="8" w:color="E5E5E5"/>
        <w:bottom w:val="single" w:sz="12" w:space="8" w:color="E5E5E5"/>
        <w:right w:val="single" w:sz="12" w:space="8" w:color="E5E5E5"/>
      </w:pBdr>
      <w:shd w:val="clear" w:color="auto" w:fill="F5F5F5"/>
      <w:spacing w:before="75" w:after="100" w:afterAutospacing="1"/>
      <w:jc w:val="left"/>
    </w:pPr>
    <w:rPr>
      <w:rFonts w:ascii="Verdana" w:hAnsi="Verdana" w:cs="宋体"/>
      <w:kern w:val="0"/>
      <w:sz w:val="17"/>
      <w:szCs w:val="17"/>
    </w:rPr>
  </w:style>
  <w:style w:type="paragraph" w:customStyle="1" w:styleId="Char1CharCharCharChar">
    <w:name w:val="Char1 Char Char Char Char"/>
    <w:basedOn w:val="aa"/>
    <w:semiHidden/>
    <w:qFormat/>
    <w:rPr>
      <w:rFonts w:ascii="Tahoma" w:hAnsi="Tahoma" w:cs="Tahoma"/>
      <w:kern w:val="0"/>
      <w:sz w:val="18"/>
    </w:rPr>
  </w:style>
  <w:style w:type="paragraph" w:customStyle="1" w:styleId="xl184">
    <w:name w:val="xl18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color w:val="000000"/>
      <w:kern w:val="0"/>
      <w:sz w:val="18"/>
      <w:szCs w:val="18"/>
    </w:rPr>
  </w:style>
  <w:style w:type="paragraph" w:customStyle="1" w:styleId="tktab">
    <w:name w:val="tk_tab"/>
    <w:basedOn w:val="a0"/>
    <w:qFormat/>
    <w:pPr>
      <w:widowControl/>
      <w:spacing w:before="75"/>
      <w:jc w:val="left"/>
    </w:pPr>
    <w:rPr>
      <w:rFonts w:ascii="宋体" w:hAnsi="宋体" w:cs="宋体"/>
      <w:kern w:val="0"/>
      <w:sz w:val="24"/>
    </w:rPr>
  </w:style>
  <w:style w:type="paragraph" w:customStyle="1" w:styleId="itemreturnedlstr">
    <w:name w:val="itemreturnedlstr"/>
    <w:basedOn w:val="a0"/>
    <w:qFormat/>
    <w:pPr>
      <w:widowControl/>
      <w:spacing w:before="100" w:beforeAutospacing="1" w:after="100" w:afterAutospacing="1"/>
      <w:jc w:val="left"/>
    </w:pPr>
    <w:rPr>
      <w:rFonts w:ascii="宋体" w:hAnsi="宋体" w:cs="宋体"/>
      <w:color w:val="FF0000"/>
      <w:kern w:val="0"/>
      <w:sz w:val="24"/>
    </w:rPr>
  </w:style>
  <w:style w:type="paragraph" w:customStyle="1" w:styleId="dxinfo">
    <w:name w:val="dxinfo"/>
    <w:basedOn w:val="a0"/>
    <w:qFormat/>
    <w:pPr>
      <w:widowControl/>
      <w:spacing w:before="100" w:beforeAutospacing="1" w:after="100" w:afterAutospacing="1" w:line="360" w:lineRule="atLeast"/>
      <w:jc w:val="left"/>
    </w:pPr>
    <w:rPr>
      <w:rFonts w:ascii="宋体" w:hAnsi="宋体" w:cs="宋体"/>
      <w:vanish/>
      <w:kern w:val="0"/>
      <w:sz w:val="24"/>
    </w:rPr>
  </w:style>
  <w:style w:type="paragraph" w:customStyle="1" w:styleId="w45">
    <w:name w:val="w45"/>
    <w:basedOn w:val="a0"/>
    <w:qFormat/>
    <w:pPr>
      <w:widowControl/>
      <w:spacing w:before="100" w:beforeAutospacing="1" w:after="100" w:afterAutospacing="1"/>
      <w:jc w:val="left"/>
    </w:pPr>
    <w:rPr>
      <w:rFonts w:ascii="宋体" w:hAnsi="宋体" w:cs="宋体"/>
      <w:kern w:val="0"/>
      <w:sz w:val="24"/>
    </w:rPr>
  </w:style>
  <w:style w:type="paragraph" w:customStyle="1" w:styleId="mt20">
    <w:name w:val="mt20"/>
    <w:basedOn w:val="a0"/>
    <w:qFormat/>
    <w:pPr>
      <w:widowControl/>
      <w:spacing w:before="300" w:after="100" w:afterAutospacing="1"/>
      <w:jc w:val="left"/>
    </w:pPr>
    <w:rPr>
      <w:rFonts w:ascii="宋体" w:hAnsi="宋体" w:cs="宋体"/>
      <w:kern w:val="0"/>
      <w:sz w:val="24"/>
    </w:rPr>
  </w:style>
  <w:style w:type="paragraph" w:customStyle="1" w:styleId="vm">
    <w:name w:val="vm"/>
    <w:basedOn w:val="a0"/>
    <w:qFormat/>
    <w:pPr>
      <w:widowControl/>
      <w:spacing w:before="100" w:beforeAutospacing="1" w:after="100" w:afterAutospacing="1"/>
      <w:jc w:val="left"/>
      <w:textAlignment w:val="center"/>
    </w:pPr>
    <w:rPr>
      <w:rFonts w:ascii="宋体" w:hAnsi="宋体" w:cs="宋体"/>
      <w:kern w:val="0"/>
      <w:sz w:val="24"/>
    </w:rPr>
  </w:style>
  <w:style w:type="paragraph" w:customStyle="1" w:styleId="2b">
    <w:name w:val="样式 正文（首行缩进两字） + 首行缩进:  2 字符"/>
    <w:basedOn w:val="a7"/>
    <w:qFormat/>
    <w:pPr>
      <w:tabs>
        <w:tab w:val="left" w:pos="482"/>
        <w:tab w:val="left" w:pos="2183"/>
        <w:tab w:val="left" w:pos="3884"/>
        <w:tab w:val="left" w:pos="5585"/>
      </w:tabs>
      <w:adjustRightInd/>
      <w:spacing w:line="460" w:lineRule="exact"/>
      <w:ind w:firstLine="536"/>
      <w:textAlignment w:val="auto"/>
    </w:pPr>
    <w:rPr>
      <w:rFonts w:cs="宋体"/>
      <w:spacing w:val="6"/>
      <w:kern w:val="24"/>
      <w:sz w:val="24"/>
      <w:szCs w:val="24"/>
    </w:rPr>
  </w:style>
  <w:style w:type="paragraph" w:customStyle="1" w:styleId="auiclose2">
    <w:name w:val="aui_close2"/>
    <w:basedOn w:val="a0"/>
    <w:qFormat/>
    <w:pPr>
      <w:widowControl/>
      <w:pBdr>
        <w:top w:val="single" w:sz="6" w:space="0" w:color="214FA3"/>
        <w:left w:val="single" w:sz="6" w:space="0" w:color="214FA3"/>
        <w:bottom w:val="single" w:sz="6" w:space="0" w:color="214FA3"/>
        <w:right w:val="single" w:sz="6" w:space="0" w:color="214FA3"/>
      </w:pBdr>
      <w:spacing w:before="100" w:beforeAutospacing="1" w:after="100" w:afterAutospacing="1" w:line="195" w:lineRule="atLeast"/>
      <w:jc w:val="center"/>
    </w:pPr>
    <w:rPr>
      <w:rFonts w:ascii="宋体" w:hAnsi="宋体" w:cs="宋体"/>
      <w:kern w:val="0"/>
      <w:sz w:val="24"/>
    </w:rPr>
  </w:style>
  <w:style w:type="paragraph" w:customStyle="1" w:styleId="xl86">
    <w:name w:val="xl8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Cs w:val="21"/>
    </w:rPr>
  </w:style>
  <w:style w:type="paragraph" w:customStyle="1" w:styleId="087">
    <w:name w:val="样式 宋体 首行缩进:  0.87 厘米"/>
    <w:basedOn w:val="a0"/>
    <w:qFormat/>
    <w:pPr>
      <w:spacing w:line="480" w:lineRule="exact"/>
      <w:ind w:firstLine="493"/>
    </w:pPr>
    <w:rPr>
      <w:rFonts w:ascii="宋体" w:hAnsi="宋体"/>
      <w:spacing w:val="6"/>
      <w:sz w:val="24"/>
    </w:rPr>
  </w:style>
  <w:style w:type="paragraph" w:customStyle="1" w:styleId="tr11">
    <w:name w:val="tr11"/>
    <w:basedOn w:val="a0"/>
    <w:qFormat/>
    <w:pPr>
      <w:widowControl/>
      <w:shd w:val="clear" w:color="auto" w:fill="F0F0F0"/>
      <w:spacing w:before="100" w:beforeAutospacing="1" w:after="100" w:afterAutospacing="1"/>
      <w:jc w:val="left"/>
    </w:pPr>
    <w:rPr>
      <w:rFonts w:ascii="宋体" w:hAnsi="宋体" w:cs="宋体"/>
      <w:kern w:val="0"/>
      <w:sz w:val="24"/>
    </w:rPr>
  </w:style>
  <w:style w:type="paragraph" w:customStyle="1" w:styleId="cright1">
    <w:name w:val="cright1"/>
    <w:basedOn w:val="a0"/>
    <w:qFormat/>
    <w:pPr>
      <w:widowControl/>
      <w:wordWrap w:val="0"/>
      <w:jc w:val="left"/>
    </w:pPr>
    <w:rPr>
      <w:rFonts w:ascii="宋体" w:hAnsi="宋体" w:cs="宋体"/>
      <w:color w:val="383838"/>
      <w:kern w:val="0"/>
      <w:sz w:val="24"/>
    </w:rPr>
  </w:style>
  <w:style w:type="paragraph" w:customStyle="1" w:styleId="Web">
    <w:name w:val="普通 (Web)"/>
    <w:basedOn w:val="a0"/>
    <w:qFormat/>
    <w:pPr>
      <w:widowControl/>
      <w:spacing w:afterLines="50" w:after="156" w:line="384" w:lineRule="auto"/>
      <w:ind w:leftChars="171" w:left="359" w:right="34" w:firstLineChars="225" w:firstLine="540"/>
      <w:jc w:val="left"/>
    </w:pPr>
    <w:rPr>
      <w:rFonts w:ascii="Arial" w:hAnsi="Arial" w:cs="Arial"/>
      <w:kern w:val="0"/>
      <w:sz w:val="24"/>
    </w:rPr>
  </w:style>
  <w:style w:type="paragraph" w:customStyle="1" w:styleId="pl10">
    <w:name w:val="pl10"/>
    <w:basedOn w:val="a0"/>
    <w:qFormat/>
    <w:pPr>
      <w:widowControl/>
      <w:spacing w:before="100" w:beforeAutospacing="1" w:after="100" w:afterAutospacing="1"/>
      <w:jc w:val="left"/>
    </w:pPr>
    <w:rPr>
      <w:rFonts w:ascii="宋体" w:hAnsi="宋体" w:cs="宋体"/>
      <w:kern w:val="0"/>
      <w:sz w:val="24"/>
    </w:rPr>
  </w:style>
  <w:style w:type="paragraph" w:customStyle="1" w:styleId="xl199">
    <w:name w:val="xl199"/>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b/>
      <w:bCs/>
      <w:kern w:val="0"/>
      <w:sz w:val="18"/>
      <w:szCs w:val="18"/>
    </w:rPr>
  </w:style>
  <w:style w:type="paragraph" w:customStyle="1" w:styleId="xl207">
    <w:name w:val="xl207"/>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b/>
      <w:bCs/>
      <w:kern w:val="0"/>
      <w:sz w:val="18"/>
      <w:szCs w:val="18"/>
    </w:rPr>
  </w:style>
  <w:style w:type="paragraph" w:customStyle="1" w:styleId="xl54">
    <w:name w:val="xl5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0"/>
      <w:szCs w:val="20"/>
    </w:rPr>
  </w:style>
  <w:style w:type="paragraph" w:customStyle="1" w:styleId="auitdcontent">
    <w:name w:val="aui_td_content"/>
    <w:basedOn w:val="a0"/>
    <w:qFormat/>
    <w:pPr>
      <w:widowControl/>
      <w:spacing w:before="100" w:beforeAutospacing="1" w:after="100" w:afterAutospacing="1"/>
      <w:jc w:val="center"/>
    </w:pPr>
    <w:rPr>
      <w:rFonts w:ascii="宋体" w:hAnsi="宋体" w:cs="宋体"/>
      <w:kern w:val="0"/>
      <w:sz w:val="24"/>
    </w:rPr>
  </w:style>
  <w:style w:type="paragraph" w:customStyle="1" w:styleId="2c">
    <w:name w:val="正文首行缩进2字"/>
    <w:basedOn w:val="a0"/>
    <w:qFormat/>
    <w:pPr>
      <w:spacing w:before="100" w:beforeAutospacing="1" w:after="100" w:afterAutospacing="1"/>
      <w:ind w:firstLineChars="200" w:firstLine="560"/>
    </w:pPr>
    <w:rPr>
      <w:rFonts w:eastAsia="楷体_GB2312"/>
      <w:kern w:val="0"/>
      <w:sz w:val="28"/>
    </w:rPr>
  </w:style>
  <w:style w:type="paragraph" w:customStyle="1" w:styleId="xl153">
    <w:name w:val="xl15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ml0">
    <w:name w:val="ml0"/>
    <w:basedOn w:val="a0"/>
    <w:qFormat/>
    <w:pPr>
      <w:widowControl/>
      <w:spacing w:before="100" w:beforeAutospacing="1" w:after="100" w:afterAutospacing="1"/>
      <w:jc w:val="left"/>
    </w:pPr>
    <w:rPr>
      <w:rFonts w:ascii="宋体" w:hAnsi="宋体" w:cs="宋体"/>
      <w:kern w:val="0"/>
      <w:sz w:val="24"/>
    </w:rPr>
  </w:style>
  <w:style w:type="paragraph" w:customStyle="1" w:styleId="listparagraph">
    <w:name w:val="listparagraph"/>
    <w:basedOn w:val="a0"/>
    <w:qFormat/>
    <w:pPr>
      <w:widowControl/>
      <w:spacing w:before="100" w:beforeAutospacing="1" w:after="100" w:afterAutospacing="1"/>
      <w:jc w:val="left"/>
    </w:pPr>
    <w:rPr>
      <w:rFonts w:ascii="宋体" w:hAnsi="宋体" w:cs="宋体"/>
      <w:kern w:val="0"/>
      <w:sz w:val="24"/>
    </w:rPr>
  </w:style>
  <w:style w:type="paragraph" w:customStyle="1" w:styleId="rightinfo">
    <w:name w:val="right_info"/>
    <w:basedOn w:val="a0"/>
    <w:qFormat/>
    <w:pPr>
      <w:widowControl/>
      <w:pBdr>
        <w:left w:val="single" w:sz="6" w:space="15" w:color="C1C1C1"/>
        <w:bottom w:val="single" w:sz="6" w:space="8" w:color="C1C1C1"/>
        <w:right w:val="single" w:sz="6" w:space="15" w:color="C1C1C1"/>
      </w:pBdr>
      <w:shd w:val="clear" w:color="auto" w:fill="ECF4FF"/>
      <w:spacing w:before="100" w:beforeAutospacing="1" w:after="100" w:afterAutospacing="1" w:line="360" w:lineRule="atLeast"/>
      <w:jc w:val="left"/>
    </w:pPr>
    <w:rPr>
      <w:rFonts w:ascii="宋体" w:hAnsi="宋体" w:cs="宋体"/>
      <w:kern w:val="0"/>
      <w:sz w:val="24"/>
    </w:rPr>
  </w:style>
  <w:style w:type="paragraph" w:customStyle="1" w:styleId="pb0">
    <w:name w:val="pb0"/>
    <w:basedOn w:val="a0"/>
    <w:qFormat/>
    <w:pPr>
      <w:widowControl/>
      <w:spacing w:before="100" w:beforeAutospacing="1" w:after="100" w:afterAutospacing="1"/>
      <w:jc w:val="left"/>
    </w:pPr>
    <w:rPr>
      <w:rFonts w:ascii="宋体" w:hAnsi="宋体" w:cs="宋体"/>
      <w:kern w:val="0"/>
      <w:sz w:val="24"/>
    </w:rPr>
  </w:style>
  <w:style w:type="paragraph" w:customStyle="1" w:styleId="afffe">
    <w:name w:val="表正文"/>
    <w:basedOn w:val="a0"/>
    <w:next w:val="a7"/>
    <w:qFormat/>
    <w:pPr>
      <w:ind w:firstLine="420"/>
    </w:pPr>
    <w:rPr>
      <w:szCs w:val="20"/>
    </w:rPr>
  </w:style>
  <w:style w:type="paragraph" w:customStyle="1" w:styleId="button12">
    <w:name w:val="button12"/>
    <w:basedOn w:val="a0"/>
    <w:qFormat/>
    <w:pPr>
      <w:widowControl/>
      <w:spacing w:before="100" w:beforeAutospacing="1" w:after="100" w:afterAutospacing="1" w:line="300" w:lineRule="atLeast"/>
      <w:jc w:val="left"/>
    </w:pPr>
    <w:rPr>
      <w:rFonts w:ascii="宋体" w:hAnsi="宋体" w:cs="宋体"/>
      <w:kern w:val="0"/>
      <w:sz w:val="24"/>
    </w:rPr>
  </w:style>
  <w:style w:type="paragraph" w:customStyle="1" w:styleId="xl41">
    <w:name w:val="xl41"/>
    <w:basedOn w:val="a0"/>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Unicode MS" w:eastAsia="Arial Unicode MS" w:hAnsi="Arial Unicode MS"/>
      <w:b/>
      <w:bCs/>
      <w:kern w:val="0"/>
      <w:sz w:val="24"/>
    </w:rPr>
  </w:style>
  <w:style w:type="paragraph" w:customStyle="1" w:styleId="p5">
    <w:name w:val="p5"/>
    <w:basedOn w:val="a0"/>
    <w:qFormat/>
    <w:pPr>
      <w:widowControl/>
      <w:spacing w:before="100" w:beforeAutospacing="1" w:after="100" w:afterAutospacing="1"/>
      <w:jc w:val="left"/>
    </w:pPr>
    <w:rPr>
      <w:rFonts w:ascii="宋体" w:hAnsi="宋体" w:cs="宋体"/>
      <w:kern w:val="0"/>
      <w:sz w:val="24"/>
    </w:rPr>
  </w:style>
  <w:style w:type="paragraph" w:customStyle="1" w:styleId="mb10">
    <w:name w:val="mb10"/>
    <w:basedOn w:val="a0"/>
    <w:qFormat/>
    <w:pPr>
      <w:widowControl/>
      <w:spacing w:before="100" w:beforeAutospacing="1" w:after="150"/>
      <w:jc w:val="left"/>
    </w:pPr>
    <w:rPr>
      <w:rFonts w:ascii="宋体" w:hAnsi="宋体" w:cs="宋体"/>
      <w:kern w:val="0"/>
      <w:sz w:val="24"/>
    </w:rPr>
  </w:style>
  <w:style w:type="paragraph" w:customStyle="1" w:styleId="add">
    <w:name w:val="add"/>
    <w:basedOn w:val="a0"/>
    <w:qFormat/>
    <w:pPr>
      <w:widowControl/>
      <w:spacing w:before="30" w:after="30" w:line="315" w:lineRule="atLeast"/>
      <w:ind w:right="150"/>
      <w:jc w:val="left"/>
    </w:pPr>
    <w:rPr>
      <w:rFonts w:ascii="宋体" w:hAnsi="宋体" w:cs="宋体"/>
      <w:kern w:val="0"/>
      <w:sz w:val="24"/>
    </w:rPr>
  </w:style>
  <w:style w:type="paragraph" w:customStyle="1" w:styleId="xl94">
    <w:name w:val="xl9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f18">
    <w:name w:val="f18"/>
    <w:basedOn w:val="a0"/>
    <w:qFormat/>
    <w:pPr>
      <w:widowControl/>
      <w:spacing w:before="100" w:beforeAutospacing="1" w:after="100" w:afterAutospacing="1"/>
      <w:jc w:val="left"/>
    </w:pPr>
    <w:rPr>
      <w:rFonts w:ascii="宋体" w:hAnsi="宋体" w:cs="宋体"/>
      <w:kern w:val="0"/>
      <w:sz w:val="27"/>
      <w:szCs w:val="27"/>
    </w:rPr>
  </w:style>
  <w:style w:type="paragraph" w:customStyle="1" w:styleId="1d">
    <w:name w:val="表格文字1"/>
    <w:basedOn w:val="a0"/>
    <w:qFormat/>
    <w:pPr>
      <w:spacing w:line="360" w:lineRule="auto"/>
      <w:jc w:val="center"/>
    </w:pPr>
    <w:rPr>
      <w:rFonts w:ascii="宋体"/>
      <w:b/>
      <w:bCs/>
      <w:sz w:val="24"/>
    </w:rPr>
  </w:style>
  <w:style w:type="paragraph" w:customStyle="1" w:styleId="xl214">
    <w:name w:val="xl21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16620">
    <w:name w:val="样式 标题 1 + 黑体 三号 非加粗 居中 段前: 6 磅 段后: 6 磅 行距: 固定值 20 磅"/>
    <w:basedOn w:val="1"/>
    <w:qFormat/>
    <w:pPr>
      <w:keepLines/>
      <w:spacing w:before="120" w:after="120" w:line="400" w:lineRule="exact"/>
    </w:pPr>
    <w:rPr>
      <w:rFonts w:ascii="黑体" w:eastAsia="黑体" w:hAnsi="黑体" w:cs="宋体"/>
      <w:b w:val="0"/>
      <w:bCs w:val="0"/>
      <w:kern w:val="44"/>
      <w:sz w:val="32"/>
      <w:szCs w:val="20"/>
    </w:rPr>
  </w:style>
  <w:style w:type="paragraph" w:customStyle="1" w:styleId="2d">
    <w:name w:val="纯文本2"/>
    <w:basedOn w:val="a0"/>
    <w:qFormat/>
    <w:rPr>
      <w:rFonts w:ascii="宋体" w:eastAsia="Times New Roman" w:hAnsi="Courier New"/>
      <w:kern w:val="0"/>
      <w:szCs w:val="21"/>
    </w:rPr>
  </w:style>
  <w:style w:type="paragraph" w:customStyle="1" w:styleId="lh200">
    <w:name w:val="lh200"/>
    <w:basedOn w:val="a0"/>
    <w:qFormat/>
    <w:pPr>
      <w:widowControl/>
      <w:spacing w:before="100" w:beforeAutospacing="1" w:after="100" w:afterAutospacing="1" w:line="480" w:lineRule="auto"/>
      <w:jc w:val="left"/>
    </w:pPr>
    <w:rPr>
      <w:rFonts w:ascii="宋体" w:hAnsi="宋体" w:cs="宋体"/>
      <w:kern w:val="0"/>
      <w:sz w:val="24"/>
    </w:rPr>
  </w:style>
  <w:style w:type="paragraph" w:customStyle="1" w:styleId="tkxq">
    <w:name w:val="tkxq"/>
    <w:basedOn w:val="a0"/>
    <w:qFormat/>
    <w:pPr>
      <w:widowControl/>
      <w:pBdr>
        <w:bottom w:val="dashed" w:sz="6" w:space="8" w:color="CCCCCC"/>
      </w:pBdr>
      <w:shd w:val="clear" w:color="auto" w:fill="FFFFFF"/>
      <w:spacing w:before="100" w:beforeAutospacing="1" w:after="100" w:afterAutospacing="1" w:line="480" w:lineRule="auto"/>
      <w:jc w:val="left"/>
    </w:pPr>
    <w:rPr>
      <w:rFonts w:ascii="宋体" w:hAnsi="宋体" w:cs="宋体"/>
      <w:kern w:val="0"/>
      <w:sz w:val="24"/>
    </w:rPr>
  </w:style>
  <w:style w:type="paragraph" w:customStyle="1" w:styleId="xl173">
    <w:name w:val="xl173"/>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159">
    <w:name w:val="xl159"/>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kern w:val="0"/>
      <w:sz w:val="18"/>
      <w:szCs w:val="18"/>
    </w:rPr>
  </w:style>
  <w:style w:type="paragraph" w:customStyle="1" w:styleId="auitable">
    <w:name w:val="aui_table"/>
    <w:basedOn w:val="a0"/>
    <w:qFormat/>
    <w:pPr>
      <w:widowControl/>
      <w:jc w:val="left"/>
    </w:pPr>
    <w:rPr>
      <w:rFonts w:ascii="宋体" w:hAnsi="宋体" w:cs="宋体"/>
      <w:kern w:val="0"/>
      <w:sz w:val="24"/>
    </w:rPr>
  </w:style>
  <w:style w:type="paragraph" w:customStyle="1" w:styleId="Char1CharCharChar">
    <w:name w:val="Char1 Char Char Char"/>
    <w:basedOn w:val="a0"/>
    <w:qFormat/>
  </w:style>
  <w:style w:type="paragraph" w:customStyle="1" w:styleId="Arial085">
    <w:name w:val="样式 Arial 小四 首行缩进:  0.85 厘米"/>
    <w:basedOn w:val="a0"/>
    <w:qFormat/>
    <w:pPr>
      <w:spacing w:line="360" w:lineRule="auto"/>
      <w:ind w:firstLine="482"/>
    </w:pPr>
    <w:rPr>
      <w:rFonts w:ascii="Arial" w:hAnsi="Arial" w:cs="宋体"/>
      <w:sz w:val="24"/>
      <w:szCs w:val="20"/>
    </w:rPr>
  </w:style>
  <w:style w:type="paragraph" w:customStyle="1" w:styleId="mt15">
    <w:name w:val="mt15"/>
    <w:basedOn w:val="a0"/>
    <w:qFormat/>
    <w:pPr>
      <w:widowControl/>
      <w:spacing w:before="225" w:after="100" w:afterAutospacing="1"/>
      <w:jc w:val="left"/>
    </w:pPr>
    <w:rPr>
      <w:rFonts w:ascii="宋体" w:hAnsi="宋体" w:cs="宋体"/>
      <w:kern w:val="0"/>
      <w:sz w:val="24"/>
    </w:rPr>
  </w:style>
  <w:style w:type="paragraph" w:customStyle="1" w:styleId="itemvalue">
    <w:name w:val="itemvalue"/>
    <w:basedOn w:val="a0"/>
    <w:qFormat/>
    <w:pPr>
      <w:widowControl/>
      <w:pBdr>
        <w:bottom w:val="single" w:sz="6" w:space="0" w:color="000000"/>
      </w:pBdr>
      <w:spacing w:before="100" w:beforeAutospacing="1" w:after="100" w:afterAutospacing="1"/>
      <w:jc w:val="left"/>
    </w:pPr>
    <w:rPr>
      <w:rFonts w:ascii="宋体" w:hAnsi="宋体" w:cs="宋体"/>
      <w:color w:val="000000"/>
      <w:kern w:val="0"/>
      <w:sz w:val="24"/>
    </w:rPr>
  </w:style>
  <w:style w:type="paragraph" w:customStyle="1" w:styleId="tab3box">
    <w:name w:val="tab3_box"/>
    <w:basedOn w:val="a0"/>
    <w:qFormat/>
    <w:pPr>
      <w:widowControl/>
      <w:pBdr>
        <w:top w:val="single" w:sz="6" w:space="8" w:color="CCCCCC"/>
        <w:left w:val="single" w:sz="6" w:space="8" w:color="CCCCCC"/>
        <w:bottom w:val="single" w:sz="6" w:space="8" w:color="CCCCCC"/>
        <w:right w:val="single" w:sz="6" w:space="8" w:color="CCCCCC"/>
      </w:pBdr>
      <w:shd w:val="clear" w:color="auto" w:fill="FFFFFF"/>
      <w:spacing w:before="150" w:after="150"/>
      <w:ind w:right="150"/>
      <w:jc w:val="left"/>
    </w:pPr>
    <w:rPr>
      <w:rFonts w:ascii="宋体" w:hAnsi="宋体" w:cs="宋体"/>
      <w:kern w:val="0"/>
      <w:sz w:val="24"/>
    </w:rPr>
  </w:style>
  <w:style w:type="paragraph" w:customStyle="1" w:styleId="affff">
    <w:name w:val="正文样式"/>
    <w:basedOn w:val="a0"/>
    <w:qFormat/>
    <w:pPr>
      <w:spacing w:line="360" w:lineRule="auto"/>
      <w:ind w:firstLineChars="200" w:firstLine="560"/>
    </w:pPr>
    <w:rPr>
      <w:rFonts w:eastAsia="仿宋_GB2312"/>
      <w:sz w:val="28"/>
    </w:rPr>
  </w:style>
  <w:style w:type="paragraph" w:customStyle="1" w:styleId="CharCharCharChar">
    <w:name w:val="Char Char Char Char"/>
    <w:basedOn w:val="a0"/>
    <w:qFormat/>
    <w:rPr>
      <w:rFonts w:ascii="Tahoma" w:hAnsi="Tahoma"/>
      <w:sz w:val="24"/>
      <w:szCs w:val="20"/>
    </w:rPr>
  </w:style>
  <w:style w:type="paragraph" w:customStyle="1" w:styleId="xl144">
    <w:name w:val="xl14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05">
    <w:name w:val="样式 列表编号 + 段后: 0.5 行"/>
    <w:basedOn w:val="a6"/>
    <w:qFormat/>
    <w:pPr>
      <w:tabs>
        <w:tab w:val="clear" w:pos="0"/>
        <w:tab w:val="clear" w:pos="454"/>
        <w:tab w:val="clear" w:pos="720"/>
        <w:tab w:val="left" w:pos="482"/>
        <w:tab w:val="left" w:pos="2183"/>
        <w:tab w:val="left" w:pos="3884"/>
        <w:tab w:val="left" w:pos="5585"/>
      </w:tabs>
      <w:spacing w:after="156"/>
      <w:ind w:left="1680" w:hanging="420"/>
    </w:pPr>
  </w:style>
  <w:style w:type="paragraph" w:customStyle="1" w:styleId="auicontentmask">
    <w:name w:val="aui_content_mask"/>
    <w:basedOn w:val="a0"/>
    <w:qFormat/>
    <w:pPr>
      <w:widowControl/>
      <w:spacing w:before="100" w:beforeAutospacing="1" w:after="100" w:afterAutospacing="1"/>
      <w:jc w:val="left"/>
    </w:pPr>
    <w:rPr>
      <w:rFonts w:ascii="宋体" w:hAnsi="宋体" w:cs="宋体"/>
      <w:kern w:val="0"/>
      <w:sz w:val="24"/>
    </w:rPr>
  </w:style>
  <w:style w:type="paragraph" w:customStyle="1" w:styleId="m20">
    <w:name w:val="m20"/>
    <w:basedOn w:val="a0"/>
    <w:qFormat/>
    <w:pPr>
      <w:widowControl/>
      <w:spacing w:before="300" w:after="300"/>
      <w:ind w:left="300" w:right="300"/>
      <w:jc w:val="left"/>
    </w:pPr>
    <w:rPr>
      <w:rFonts w:ascii="宋体" w:hAnsi="宋体" w:cs="宋体"/>
      <w:kern w:val="0"/>
      <w:sz w:val="24"/>
    </w:rPr>
  </w:style>
  <w:style w:type="paragraph" w:customStyle="1" w:styleId="311">
    <w:name w:val="正文文本缩进 31"/>
    <w:basedOn w:val="a0"/>
    <w:qFormat/>
    <w:pPr>
      <w:tabs>
        <w:tab w:val="left" w:pos="0"/>
      </w:tabs>
      <w:adjustRightInd w:val="0"/>
      <w:snapToGrid w:val="0"/>
      <w:spacing w:line="360" w:lineRule="auto"/>
      <w:ind w:firstLineChars="200" w:firstLine="734"/>
      <w:textAlignment w:val="baseline"/>
    </w:pPr>
    <w:rPr>
      <w:rFonts w:ascii="宋体" w:hAnsi="宋体"/>
      <w:kern w:val="0"/>
      <w:sz w:val="28"/>
      <w:szCs w:val="20"/>
    </w:rPr>
  </w:style>
  <w:style w:type="paragraph" w:customStyle="1" w:styleId="ssxq">
    <w:name w:val="ssxq"/>
    <w:basedOn w:val="a0"/>
    <w:qFormat/>
    <w:pPr>
      <w:widowControl/>
      <w:shd w:val="clear" w:color="auto" w:fill="ECF4FF"/>
      <w:spacing w:before="75"/>
      <w:jc w:val="left"/>
    </w:pPr>
    <w:rPr>
      <w:rFonts w:ascii="宋体" w:hAnsi="宋体" w:cs="宋体"/>
      <w:kern w:val="0"/>
      <w:sz w:val="24"/>
    </w:rPr>
  </w:style>
  <w:style w:type="paragraph" w:customStyle="1" w:styleId="mainbottom">
    <w:name w:val="main_bottom"/>
    <w:basedOn w:val="a0"/>
    <w:qFormat/>
    <w:pPr>
      <w:widowControl/>
      <w:pBdr>
        <w:bottom w:val="single" w:sz="6" w:space="0" w:color="6693CF"/>
      </w:pBdr>
      <w:spacing w:before="100" w:beforeAutospacing="1" w:after="100" w:afterAutospacing="1" w:line="360" w:lineRule="atLeast"/>
      <w:jc w:val="left"/>
    </w:pPr>
    <w:rPr>
      <w:rFonts w:ascii="宋体" w:hAnsi="宋体" w:cs="宋体"/>
      <w:kern w:val="0"/>
      <w:sz w:val="24"/>
    </w:rPr>
  </w:style>
  <w:style w:type="paragraph" w:customStyle="1" w:styleId="1Arial">
    <w:name w:val="样式 标题 1 + Arial 黑色"/>
    <w:basedOn w:val="1"/>
    <w:qFormat/>
    <w:pPr>
      <w:keepLines/>
      <w:adjustRightInd w:val="0"/>
      <w:snapToGrid w:val="0"/>
      <w:spacing w:before="340" w:after="330" w:line="480" w:lineRule="auto"/>
    </w:pPr>
    <w:rPr>
      <w:rFonts w:ascii="Arial" w:eastAsia="宋体" w:hAnsi="Arial"/>
      <w:color w:val="000000"/>
      <w:kern w:val="44"/>
      <w:sz w:val="36"/>
      <w:szCs w:val="44"/>
    </w:rPr>
  </w:style>
  <w:style w:type="paragraph" w:customStyle="1" w:styleId="H4">
    <w:name w:val="H4"/>
    <w:basedOn w:val="a0"/>
    <w:next w:val="a0"/>
    <w:qFormat/>
    <w:pPr>
      <w:keepNext/>
      <w:autoSpaceDE w:val="0"/>
      <w:autoSpaceDN w:val="0"/>
      <w:adjustRightInd w:val="0"/>
      <w:spacing w:before="100" w:after="100"/>
      <w:jc w:val="left"/>
      <w:outlineLvl w:val="4"/>
    </w:pPr>
    <w:rPr>
      <w:b/>
      <w:kern w:val="0"/>
      <w:sz w:val="24"/>
      <w:szCs w:val="20"/>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xl121">
    <w:name w:val="xl121"/>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tc">
    <w:name w:val="tc"/>
    <w:basedOn w:val="a0"/>
    <w:qFormat/>
    <w:pPr>
      <w:widowControl/>
      <w:spacing w:before="100" w:beforeAutospacing="1" w:after="100" w:afterAutospacing="1"/>
      <w:jc w:val="center"/>
    </w:pPr>
    <w:rPr>
      <w:rFonts w:ascii="宋体" w:hAnsi="宋体" w:cs="宋体"/>
      <w:kern w:val="0"/>
      <w:sz w:val="24"/>
    </w:rPr>
  </w:style>
  <w:style w:type="paragraph" w:customStyle="1" w:styleId="xl234">
    <w:name w:val="xl234"/>
    <w:basedOn w:val="a0"/>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infor">
    <w:name w:val="info_r"/>
    <w:basedOn w:val="a0"/>
    <w:qFormat/>
    <w:pPr>
      <w:widowControl/>
      <w:ind w:left="122"/>
      <w:jc w:val="left"/>
    </w:pPr>
    <w:rPr>
      <w:rFonts w:ascii="宋体" w:hAnsi="宋体" w:cs="宋体"/>
      <w:kern w:val="0"/>
      <w:sz w:val="24"/>
    </w:rPr>
  </w:style>
  <w:style w:type="paragraph" w:customStyle="1" w:styleId="itemname">
    <w:name w:val="itemname"/>
    <w:basedOn w:val="a0"/>
    <w:qFormat/>
    <w:pPr>
      <w:widowControl/>
      <w:shd w:val="clear" w:color="auto" w:fill="D0E5FF"/>
      <w:spacing w:before="100" w:beforeAutospacing="1" w:after="100" w:afterAutospacing="1"/>
      <w:jc w:val="left"/>
    </w:pPr>
    <w:rPr>
      <w:rFonts w:ascii="宋体" w:hAnsi="宋体" w:cs="宋体"/>
      <w:kern w:val="0"/>
      <w:sz w:val="24"/>
    </w:rPr>
  </w:style>
  <w:style w:type="paragraph" w:customStyle="1" w:styleId="3h33rdlevel3H3l3CTsect123sect1231sect12323">
    <w:name w:val="样式 标题 3h33rd level3H3l3CTsect1.2.3sect1.2.31sect1.2.32...3"/>
    <w:basedOn w:val="3"/>
    <w:qFormat/>
    <w:pPr>
      <w:spacing w:line="240" w:lineRule="auto"/>
      <w:ind w:leftChars="200" w:left="200"/>
    </w:pPr>
    <w:rPr>
      <w:rFonts w:cs="宋体"/>
      <w:sz w:val="24"/>
      <w:szCs w:val="20"/>
    </w:rPr>
  </w:style>
  <w:style w:type="paragraph" w:customStyle="1" w:styleId="xl164">
    <w:name w:val="xl16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Pa5">
    <w:name w:val="Pa5"/>
    <w:basedOn w:val="a0"/>
    <w:next w:val="a0"/>
    <w:qFormat/>
    <w:pPr>
      <w:autoSpaceDE w:val="0"/>
      <w:autoSpaceDN w:val="0"/>
      <w:adjustRightInd w:val="0"/>
      <w:spacing w:line="241" w:lineRule="atLeast"/>
      <w:jc w:val="left"/>
    </w:pPr>
    <w:rPr>
      <w:rFonts w:ascii="汉仪中黑简..." w:eastAsia="汉仪中黑简..."/>
      <w:kern w:val="0"/>
      <w:sz w:val="24"/>
    </w:rPr>
  </w:style>
  <w:style w:type="paragraph" w:customStyle="1" w:styleId="pb15">
    <w:name w:val="pb15"/>
    <w:basedOn w:val="a0"/>
    <w:qFormat/>
    <w:pPr>
      <w:widowControl/>
      <w:spacing w:before="100" w:beforeAutospacing="1" w:after="100" w:afterAutospacing="1"/>
      <w:jc w:val="left"/>
    </w:pPr>
    <w:rPr>
      <w:rFonts w:ascii="宋体" w:hAnsi="宋体" w:cs="宋体"/>
      <w:kern w:val="0"/>
      <w:sz w:val="24"/>
    </w:rPr>
  </w:style>
  <w:style w:type="paragraph" w:customStyle="1" w:styleId="xl53">
    <w:name w:val="xl5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 w:val="20"/>
      <w:szCs w:val="20"/>
    </w:rPr>
  </w:style>
  <w:style w:type="paragraph" w:customStyle="1" w:styleId="xl180">
    <w:name w:val="xl18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18"/>
      <w:szCs w:val="18"/>
    </w:rPr>
  </w:style>
  <w:style w:type="paragraph" w:customStyle="1" w:styleId="1e">
    <w:name w:val="表头1"/>
    <w:basedOn w:val="a0"/>
    <w:qFormat/>
    <w:pPr>
      <w:spacing w:beforeLines="50" w:before="156"/>
      <w:jc w:val="center"/>
    </w:pPr>
    <w:rPr>
      <w:rFonts w:ascii="仿宋_GB2312" w:hAnsi="宋体"/>
      <w:b/>
      <w:sz w:val="28"/>
      <w:szCs w:val="28"/>
    </w:rPr>
  </w:style>
  <w:style w:type="paragraph" w:customStyle="1" w:styleId="xl134">
    <w:name w:val="xl134"/>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color w:val="FF0000"/>
      <w:kern w:val="0"/>
      <w:sz w:val="18"/>
      <w:szCs w:val="18"/>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0"/>
    <w:qFormat/>
    <w:pPr>
      <w:widowControl/>
      <w:spacing w:after="160" w:line="240" w:lineRule="exact"/>
      <w:jc w:val="left"/>
    </w:pPr>
    <w:rPr>
      <w:szCs w:val="20"/>
    </w:rPr>
  </w:style>
  <w:style w:type="paragraph" w:customStyle="1" w:styleId="Address">
    <w:name w:val="Address"/>
    <w:basedOn w:val="a0"/>
    <w:next w:val="a0"/>
    <w:qFormat/>
    <w:pPr>
      <w:autoSpaceDE w:val="0"/>
      <w:autoSpaceDN w:val="0"/>
      <w:adjustRightInd w:val="0"/>
      <w:jc w:val="left"/>
    </w:pPr>
    <w:rPr>
      <w:i/>
      <w:kern w:val="0"/>
      <w:sz w:val="24"/>
      <w:szCs w:val="20"/>
    </w:rPr>
  </w:style>
  <w:style w:type="paragraph" w:customStyle="1" w:styleId="CharCharCharCharChar">
    <w:name w:val="四级目录 Char Char Char Char Char"/>
    <w:next w:val="a0"/>
    <w:qFormat/>
    <w:pPr>
      <w:spacing w:line="360" w:lineRule="auto"/>
      <w:ind w:leftChars="200" w:left="200"/>
    </w:pPr>
  </w:style>
  <w:style w:type="paragraph" w:customStyle="1" w:styleId="bc">
    <w:name w:val="bc"/>
    <w:basedOn w:val="a0"/>
    <w:qFormat/>
    <w:pPr>
      <w:widowControl/>
      <w:spacing w:before="100" w:beforeAutospacing="1" w:after="100" w:afterAutospacing="1"/>
      <w:jc w:val="left"/>
    </w:pPr>
    <w:rPr>
      <w:rFonts w:ascii="宋体" w:hAnsi="宋体" w:cs="宋体"/>
      <w:kern w:val="0"/>
      <w:sz w:val="24"/>
    </w:rPr>
  </w:style>
  <w:style w:type="paragraph" w:customStyle="1" w:styleId="Char2e">
    <w:name w:val="Char2"/>
    <w:basedOn w:val="a0"/>
    <w:qFormat/>
    <w:rPr>
      <w:rFonts w:ascii="仿宋_GB2312" w:eastAsia="仿宋_GB2312"/>
      <w:b/>
      <w:sz w:val="32"/>
      <w:szCs w:val="32"/>
    </w:rPr>
  </w:style>
  <w:style w:type="paragraph" w:customStyle="1" w:styleId="1f">
    <w:name w:val="1"/>
    <w:basedOn w:val="a0"/>
    <w:next w:val="a0"/>
    <w:qFormat/>
  </w:style>
  <w:style w:type="paragraph" w:customStyle="1" w:styleId="cleft">
    <w:name w:val="cleft"/>
    <w:basedOn w:val="a0"/>
    <w:qFormat/>
    <w:pPr>
      <w:widowControl/>
      <w:jc w:val="left"/>
    </w:pPr>
    <w:rPr>
      <w:rFonts w:ascii="宋体" w:hAnsi="宋体" w:cs="宋体"/>
      <w:b/>
      <w:bCs/>
      <w:kern w:val="0"/>
      <w:sz w:val="24"/>
    </w:rPr>
  </w:style>
  <w:style w:type="paragraph" w:customStyle="1" w:styleId="GB2312">
    <w:name w:val="正文 + 仿宋_GB2312"/>
    <w:basedOn w:val="a0"/>
    <w:qFormat/>
    <w:pPr>
      <w:widowControl/>
      <w:adjustRightInd w:val="0"/>
      <w:snapToGrid w:val="0"/>
      <w:spacing w:line="360" w:lineRule="exact"/>
      <w:ind w:left="480"/>
      <w:textAlignment w:val="baseline"/>
    </w:pPr>
    <w:rPr>
      <w:rFonts w:ascii="仿宋_GB2312" w:eastAsia="仿宋_GB2312" w:cs="仿宋_GB2312"/>
      <w:kern w:val="0"/>
      <w:szCs w:val="21"/>
    </w:rPr>
  </w:style>
  <w:style w:type="paragraph" w:customStyle="1" w:styleId="xl63">
    <w:name w:val="xl63"/>
    <w:basedOn w:val="a0"/>
    <w:qFormat/>
    <w:pPr>
      <w:widowControl/>
      <w:spacing w:before="100" w:beforeAutospacing="1" w:after="100" w:afterAutospacing="1"/>
      <w:jc w:val="center"/>
    </w:pPr>
    <w:rPr>
      <w:rFonts w:ascii="宋体" w:hAnsi="宋体" w:cs="宋体"/>
      <w:kern w:val="0"/>
      <w:sz w:val="24"/>
    </w:rPr>
  </w:style>
  <w:style w:type="paragraph" w:customStyle="1" w:styleId="box">
    <w:name w:val="box"/>
    <w:basedOn w:val="a0"/>
    <w:qFormat/>
    <w:pPr>
      <w:widowControl/>
      <w:spacing w:before="100" w:beforeAutospacing="1" w:after="100" w:afterAutospacing="1"/>
      <w:jc w:val="left"/>
    </w:pPr>
    <w:rPr>
      <w:rFonts w:ascii="宋体" w:hAnsi="宋体" w:cs="宋体"/>
      <w:kern w:val="0"/>
      <w:sz w:val="24"/>
    </w:rPr>
  </w:style>
  <w:style w:type="paragraph" w:customStyle="1" w:styleId="pl20">
    <w:name w:val="pl20"/>
    <w:basedOn w:val="a0"/>
    <w:qFormat/>
    <w:pPr>
      <w:widowControl/>
      <w:spacing w:before="100" w:beforeAutospacing="1" w:after="100" w:afterAutospacing="1"/>
      <w:jc w:val="left"/>
    </w:pPr>
    <w:rPr>
      <w:rFonts w:ascii="宋体" w:hAnsi="宋体" w:cs="宋体"/>
      <w:kern w:val="0"/>
      <w:sz w:val="24"/>
    </w:rPr>
  </w:style>
  <w:style w:type="paragraph" w:customStyle="1" w:styleId="xl205">
    <w:name w:val="xl205"/>
    <w:basedOn w:val="a0"/>
    <w:qFormat/>
    <w:pPr>
      <w:widowControl/>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left"/>
      <w:textAlignment w:val="center"/>
    </w:pPr>
    <w:rPr>
      <w:rFonts w:ascii="宋体" w:hAnsi="宋体" w:cs="宋体"/>
      <w:b/>
      <w:bCs/>
      <w:kern w:val="0"/>
      <w:sz w:val="18"/>
      <w:szCs w:val="18"/>
    </w:rPr>
  </w:style>
  <w:style w:type="paragraph" w:customStyle="1" w:styleId="mt10">
    <w:name w:val="mt10"/>
    <w:basedOn w:val="a0"/>
    <w:qFormat/>
    <w:pPr>
      <w:widowControl/>
      <w:spacing w:before="150" w:after="100" w:afterAutospacing="1"/>
      <w:jc w:val="left"/>
    </w:pPr>
    <w:rPr>
      <w:rFonts w:ascii="宋体" w:hAnsi="宋体" w:cs="宋体"/>
      <w:kern w:val="0"/>
      <w:sz w:val="24"/>
    </w:rPr>
  </w:style>
  <w:style w:type="paragraph" w:customStyle="1" w:styleId="xl48">
    <w:name w:val="xl4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box1">
    <w:name w:val="box1"/>
    <w:basedOn w:val="a0"/>
    <w:qFormat/>
    <w:pPr>
      <w:widowControl/>
      <w:spacing w:before="100" w:beforeAutospacing="1" w:after="100" w:afterAutospacing="1" w:line="480" w:lineRule="auto"/>
      <w:jc w:val="left"/>
    </w:pPr>
    <w:rPr>
      <w:rFonts w:ascii="宋体" w:hAnsi="宋体" w:cs="宋体"/>
      <w:kern w:val="0"/>
      <w:sz w:val="24"/>
    </w:rPr>
  </w:style>
  <w:style w:type="paragraph" w:customStyle="1" w:styleId="Blockquote">
    <w:name w:val="Blockquote"/>
    <w:basedOn w:val="a0"/>
    <w:qFormat/>
    <w:pPr>
      <w:autoSpaceDE w:val="0"/>
      <w:autoSpaceDN w:val="0"/>
      <w:adjustRightInd w:val="0"/>
      <w:spacing w:before="100" w:after="100"/>
      <w:ind w:left="360" w:right="360"/>
      <w:jc w:val="left"/>
    </w:pPr>
    <w:rPr>
      <w:kern w:val="0"/>
      <w:sz w:val="24"/>
      <w:szCs w:val="20"/>
    </w:rPr>
  </w:style>
  <w:style w:type="paragraph" w:customStyle="1" w:styleId="xl133">
    <w:name w:val="xl133"/>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3section33l3Level3HeadH3heading3h3BoldHeadbhChar">
    <w:name w:val="样式 样式 标题 3section:33l3Level 3 HeadH3heading 3h3Bold Headbh... + ... Char"/>
    <w:basedOn w:val="a0"/>
    <w:qFormat/>
    <w:pPr>
      <w:keepNext/>
      <w:keepLines/>
      <w:spacing w:beforeLines="50" w:before="156" w:afterLines="50" w:after="156" w:line="360" w:lineRule="auto"/>
      <w:ind w:leftChars="400" w:left="800"/>
      <w:outlineLvl w:val="2"/>
    </w:pPr>
    <w:rPr>
      <w:rFonts w:ascii="宋体" w:hAnsi="宋体" w:cs="宋体"/>
      <w:b/>
      <w:bCs/>
      <w:color w:val="FF0000"/>
      <w:sz w:val="24"/>
    </w:rPr>
  </w:style>
  <w:style w:type="paragraph" w:customStyle="1" w:styleId="xl193">
    <w:name w:val="xl193"/>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Arial" w:hAnsi="Arial" w:cs="Arial"/>
      <w:color w:val="000000"/>
      <w:kern w:val="0"/>
      <w:sz w:val="18"/>
      <w:szCs w:val="18"/>
    </w:rPr>
  </w:style>
  <w:style w:type="paragraph" w:customStyle="1" w:styleId="search">
    <w:name w:val="search"/>
    <w:basedOn w:val="a0"/>
    <w:qFormat/>
    <w:pPr>
      <w:widowControl/>
      <w:spacing w:before="75"/>
      <w:ind w:left="375"/>
      <w:jc w:val="left"/>
    </w:pPr>
    <w:rPr>
      <w:rFonts w:ascii="宋体" w:hAnsi="宋体" w:cs="宋体"/>
      <w:kern w:val="0"/>
      <w:sz w:val="24"/>
    </w:rPr>
  </w:style>
  <w:style w:type="paragraph" w:customStyle="1" w:styleId="put">
    <w:name w:val="put"/>
    <w:basedOn w:val="a0"/>
    <w:qFormat/>
    <w:pPr>
      <w:widowControl/>
      <w:spacing w:before="100" w:beforeAutospacing="1" w:after="100" w:afterAutospacing="1"/>
      <w:jc w:val="left"/>
    </w:pPr>
    <w:rPr>
      <w:rFonts w:ascii="宋体" w:hAnsi="宋体" w:cs="宋体"/>
      <w:kern w:val="0"/>
      <w:sz w:val="24"/>
    </w:rPr>
  </w:style>
  <w:style w:type="paragraph" w:customStyle="1" w:styleId="xl123">
    <w:name w:val="xl123"/>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none">
    <w:name w:val="none"/>
    <w:basedOn w:val="a0"/>
    <w:qFormat/>
    <w:pPr>
      <w:widowControl/>
      <w:spacing w:before="100" w:beforeAutospacing="1" w:after="100" w:afterAutospacing="1"/>
      <w:jc w:val="left"/>
    </w:pPr>
    <w:rPr>
      <w:rFonts w:ascii="宋体" w:hAnsi="宋体" w:cs="宋体"/>
      <w:vanish/>
      <w:kern w:val="0"/>
      <w:sz w:val="24"/>
    </w:rPr>
  </w:style>
  <w:style w:type="paragraph" w:customStyle="1" w:styleId="pa-42">
    <w:name w:val="pa-42"/>
    <w:basedOn w:val="a0"/>
    <w:qFormat/>
    <w:pPr>
      <w:widowControl/>
      <w:spacing w:before="150" w:after="150"/>
      <w:jc w:val="left"/>
    </w:pPr>
    <w:rPr>
      <w:rFonts w:ascii="宋体" w:hAnsi="宋体" w:cs="宋体"/>
      <w:kern w:val="0"/>
      <w:sz w:val="24"/>
    </w:rPr>
  </w:style>
  <w:style w:type="paragraph" w:customStyle="1" w:styleId="xl217">
    <w:name w:val="xl21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18"/>
      <w:szCs w:val="18"/>
    </w:rPr>
  </w:style>
  <w:style w:type="paragraph" w:customStyle="1" w:styleId="lh28">
    <w:name w:val="lh28"/>
    <w:basedOn w:val="a0"/>
    <w:qFormat/>
    <w:pPr>
      <w:widowControl/>
      <w:spacing w:before="100" w:beforeAutospacing="1" w:after="100" w:afterAutospacing="1" w:line="420" w:lineRule="atLeast"/>
      <w:jc w:val="left"/>
    </w:pPr>
    <w:rPr>
      <w:rFonts w:ascii="宋体" w:hAnsi="宋体" w:cs="宋体"/>
      <w:kern w:val="0"/>
      <w:sz w:val="24"/>
    </w:rPr>
  </w:style>
  <w:style w:type="paragraph" w:customStyle="1" w:styleId="xl155">
    <w:name w:val="xl15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18"/>
      <w:szCs w:val="18"/>
    </w:rPr>
  </w:style>
  <w:style w:type="paragraph" w:customStyle="1" w:styleId="xl176">
    <w:name w:val="xl176"/>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186">
    <w:name w:val="xl18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color w:val="000000"/>
      <w:kern w:val="0"/>
      <w:sz w:val="18"/>
      <w:szCs w:val="18"/>
    </w:rPr>
  </w:style>
  <w:style w:type="paragraph" w:customStyle="1" w:styleId="affff0">
    <w:name w:val="表内正文"/>
    <w:basedOn w:val="a0"/>
    <w:qFormat/>
    <w:pPr>
      <w:adjustRightInd w:val="0"/>
      <w:snapToGrid w:val="0"/>
      <w:spacing w:line="288" w:lineRule="auto"/>
      <w:ind w:firstLineChars="200" w:firstLine="200"/>
    </w:pPr>
    <w:rPr>
      <w:rFonts w:ascii="宋体"/>
      <w:sz w:val="20"/>
      <w:szCs w:val="20"/>
    </w:rPr>
  </w:style>
  <w:style w:type="paragraph" w:customStyle="1" w:styleId="BodyTextch">
    <w:name w:val="Body Text(ch)"/>
    <w:basedOn w:val="a0"/>
    <w:next w:val="a1"/>
    <w:qFormat/>
    <w:pPr>
      <w:spacing w:line="500" w:lineRule="exact"/>
      <w:jc w:val="center"/>
    </w:pPr>
  </w:style>
  <w:style w:type="paragraph" w:customStyle="1" w:styleId="H5">
    <w:name w:val="H5"/>
    <w:basedOn w:val="a0"/>
    <w:next w:val="a0"/>
    <w:qFormat/>
    <w:pPr>
      <w:keepNext/>
      <w:autoSpaceDE w:val="0"/>
      <w:autoSpaceDN w:val="0"/>
      <w:adjustRightInd w:val="0"/>
      <w:spacing w:before="100" w:after="100"/>
      <w:jc w:val="left"/>
      <w:outlineLvl w:val="5"/>
    </w:pPr>
    <w:rPr>
      <w:b/>
      <w:kern w:val="0"/>
      <w:sz w:val="20"/>
      <w:szCs w:val="20"/>
    </w:rPr>
  </w:style>
  <w:style w:type="paragraph" w:customStyle="1" w:styleId="p0">
    <w:name w:val="p0"/>
    <w:basedOn w:val="a0"/>
    <w:qFormat/>
    <w:pPr>
      <w:widowControl/>
    </w:pPr>
    <w:rPr>
      <w:kern w:val="0"/>
      <w:szCs w:val="21"/>
    </w:rPr>
  </w:style>
  <w:style w:type="paragraph" w:customStyle="1" w:styleId="xl175">
    <w:name w:val="xl17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font0">
    <w:name w:val="font0"/>
    <w:basedOn w:val="a0"/>
    <w:qFormat/>
    <w:pPr>
      <w:widowControl/>
      <w:spacing w:before="100" w:beforeAutospacing="1" w:after="100" w:afterAutospacing="1"/>
      <w:jc w:val="left"/>
    </w:pPr>
    <w:rPr>
      <w:rFonts w:ascii="宋体" w:hAnsi="宋体" w:hint="eastAsia"/>
      <w:kern w:val="0"/>
      <w:sz w:val="24"/>
    </w:rPr>
  </w:style>
  <w:style w:type="paragraph" w:customStyle="1" w:styleId="clearfix">
    <w:name w:val="clearfix"/>
    <w:basedOn w:val="a0"/>
    <w:qFormat/>
    <w:pPr>
      <w:widowControl/>
      <w:spacing w:before="100" w:beforeAutospacing="1" w:after="100" w:afterAutospacing="1"/>
      <w:jc w:val="left"/>
    </w:pPr>
    <w:rPr>
      <w:rFonts w:ascii="宋体" w:hAnsi="宋体" w:cs="宋体"/>
      <w:kern w:val="0"/>
      <w:sz w:val="24"/>
    </w:rPr>
  </w:style>
  <w:style w:type="paragraph" w:customStyle="1" w:styleId="xl118">
    <w:name w:val="xl118"/>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ml15">
    <w:name w:val="ml15"/>
    <w:basedOn w:val="a0"/>
    <w:qFormat/>
    <w:pPr>
      <w:widowControl/>
      <w:spacing w:before="100" w:beforeAutospacing="1" w:after="100" w:afterAutospacing="1"/>
      <w:ind w:left="225"/>
      <w:jc w:val="left"/>
    </w:pPr>
    <w:rPr>
      <w:rFonts w:ascii="宋体" w:hAnsi="宋体" w:cs="宋体"/>
      <w:kern w:val="0"/>
      <w:sz w:val="24"/>
    </w:rPr>
  </w:style>
  <w:style w:type="paragraph" w:customStyle="1" w:styleId="c3">
    <w:name w:val="c3"/>
    <w:basedOn w:val="a0"/>
    <w:qFormat/>
    <w:pPr>
      <w:widowControl/>
      <w:spacing w:before="100" w:beforeAutospacing="1" w:after="100" w:afterAutospacing="1"/>
      <w:jc w:val="left"/>
    </w:pPr>
    <w:rPr>
      <w:rFonts w:ascii="宋体" w:hAnsi="宋体" w:cs="宋体"/>
      <w:color w:val="333333"/>
      <w:kern w:val="0"/>
      <w:sz w:val="24"/>
    </w:rPr>
  </w:style>
  <w:style w:type="paragraph" w:customStyle="1" w:styleId="formrr">
    <w:name w:val="form_rr"/>
    <w:basedOn w:val="a0"/>
    <w:qFormat/>
    <w:pPr>
      <w:widowControl/>
      <w:pBdr>
        <w:top w:val="single" w:sz="6" w:space="0" w:color="C1C1C1"/>
        <w:left w:val="single" w:sz="6" w:space="0" w:color="C1C1C1"/>
        <w:bottom w:val="single" w:sz="6" w:space="0" w:color="C1C1C1"/>
        <w:right w:val="single" w:sz="6" w:space="0" w:color="C1C1C1"/>
      </w:pBdr>
      <w:shd w:val="clear" w:color="auto" w:fill="ECF4FF"/>
      <w:ind w:right="150"/>
      <w:jc w:val="left"/>
    </w:pPr>
    <w:rPr>
      <w:rFonts w:ascii="宋体" w:hAnsi="宋体" w:cs="宋体"/>
      <w:kern w:val="0"/>
      <w:sz w:val="24"/>
    </w:rPr>
  </w:style>
  <w:style w:type="paragraph" w:customStyle="1" w:styleId="xl216">
    <w:name w:val="xl216"/>
    <w:basedOn w:val="a0"/>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b/>
      <w:bCs/>
      <w:kern w:val="0"/>
      <w:sz w:val="18"/>
      <w:szCs w:val="18"/>
    </w:rPr>
  </w:style>
  <w:style w:type="paragraph" w:customStyle="1" w:styleId="auicontenttable">
    <w:name w:val="aui_content_table"/>
    <w:basedOn w:val="a0"/>
    <w:qFormat/>
    <w:pPr>
      <w:widowControl/>
      <w:spacing w:before="100" w:beforeAutospacing="1" w:after="100" w:afterAutospacing="1"/>
      <w:jc w:val="left"/>
    </w:pPr>
    <w:rPr>
      <w:rFonts w:ascii="宋体" w:hAnsi="宋体" w:cs="宋体"/>
      <w:kern w:val="0"/>
      <w:sz w:val="24"/>
    </w:rPr>
  </w:style>
  <w:style w:type="paragraph" w:customStyle="1" w:styleId="ml10">
    <w:name w:val="ml10"/>
    <w:basedOn w:val="a0"/>
    <w:qFormat/>
    <w:pPr>
      <w:widowControl/>
      <w:spacing w:before="100" w:beforeAutospacing="1" w:after="100" w:afterAutospacing="1"/>
      <w:ind w:left="150"/>
      <w:jc w:val="left"/>
    </w:pPr>
    <w:rPr>
      <w:rFonts w:ascii="宋体" w:hAnsi="宋体" w:cs="宋体"/>
      <w:kern w:val="0"/>
      <w:sz w:val="24"/>
    </w:rPr>
  </w:style>
  <w:style w:type="paragraph" w:customStyle="1" w:styleId="xl227">
    <w:name w:val="xl227"/>
    <w:basedOn w:val="a0"/>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mb30">
    <w:name w:val="mb30"/>
    <w:basedOn w:val="a0"/>
    <w:qFormat/>
    <w:pPr>
      <w:widowControl/>
      <w:spacing w:before="100" w:beforeAutospacing="1" w:after="450"/>
      <w:jc w:val="left"/>
    </w:pPr>
    <w:rPr>
      <w:rFonts w:ascii="宋体" w:hAnsi="宋体" w:cs="宋体"/>
      <w:kern w:val="0"/>
      <w:sz w:val="24"/>
    </w:rPr>
  </w:style>
  <w:style w:type="paragraph" w:customStyle="1" w:styleId="213">
    <w:name w:val="正文文本 21"/>
    <w:basedOn w:val="a0"/>
    <w:qFormat/>
    <w:pPr>
      <w:adjustRightInd w:val="0"/>
      <w:spacing w:line="300" w:lineRule="auto"/>
      <w:jc w:val="center"/>
      <w:textAlignment w:val="baseline"/>
    </w:pPr>
    <w:rPr>
      <w:rFonts w:ascii="宋体" w:hAnsi="宋体"/>
      <w:sz w:val="24"/>
      <w:szCs w:val="20"/>
    </w:rPr>
  </w:style>
  <w:style w:type="paragraph" w:customStyle="1" w:styleId="auitdicon1">
    <w:name w:val="aui_td_icon1"/>
    <w:basedOn w:val="a0"/>
    <w:qFormat/>
    <w:pPr>
      <w:widowControl/>
      <w:spacing w:before="100" w:beforeAutospacing="1" w:after="100" w:afterAutospacing="1"/>
      <w:jc w:val="left"/>
      <w:textAlignment w:val="top"/>
    </w:pPr>
    <w:rPr>
      <w:rFonts w:ascii="宋体" w:hAnsi="宋体" w:cs="宋体"/>
      <w:vanish/>
      <w:kern w:val="0"/>
      <w:sz w:val="24"/>
    </w:rPr>
  </w:style>
  <w:style w:type="paragraph" w:customStyle="1" w:styleId="w7">
    <w:name w:val="w7"/>
    <w:basedOn w:val="a0"/>
    <w:qFormat/>
    <w:pPr>
      <w:widowControl/>
      <w:spacing w:before="100" w:beforeAutospacing="1" w:after="100" w:afterAutospacing="1"/>
      <w:jc w:val="left"/>
    </w:pPr>
    <w:rPr>
      <w:rFonts w:ascii="宋体" w:hAnsi="宋体" w:cs="宋体"/>
      <w:kern w:val="0"/>
      <w:sz w:val="24"/>
    </w:rPr>
  </w:style>
  <w:style w:type="paragraph" w:customStyle="1" w:styleId="xl39">
    <w:name w:val="xl39"/>
    <w:basedOn w:val="a0"/>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b/>
      <w:bCs/>
      <w:kern w:val="0"/>
      <w:sz w:val="24"/>
    </w:rPr>
  </w:style>
  <w:style w:type="paragraph" w:customStyle="1" w:styleId="biaoge">
    <w:name w:val="biaoge"/>
    <w:basedOn w:val="a0"/>
    <w:qFormat/>
    <w:pPr>
      <w:jc w:val="center"/>
    </w:pPr>
    <w:rPr>
      <w:rFonts w:ascii="Calibri" w:hAnsi="Calibri"/>
      <w:b/>
      <w:sz w:val="18"/>
      <w:szCs w:val="22"/>
    </w:rPr>
  </w:style>
  <w:style w:type="paragraph" w:customStyle="1" w:styleId="flNote">
    <w:name w:val="flNote"/>
    <w:basedOn w:val="a0"/>
    <w:qFormat/>
    <w:pPr>
      <w:adjustRightInd w:val="0"/>
      <w:spacing w:before="320" w:after="160" w:line="360" w:lineRule="atLeast"/>
      <w:jc w:val="center"/>
      <w:textAlignment w:val="baseline"/>
    </w:pPr>
    <w:rPr>
      <w:rFonts w:ascii="Arial" w:eastAsia="黑体"/>
      <w:kern w:val="0"/>
      <w:sz w:val="30"/>
      <w:szCs w:val="20"/>
    </w:rPr>
  </w:style>
  <w:style w:type="paragraph" w:customStyle="1" w:styleId="w180">
    <w:name w:val="w180"/>
    <w:basedOn w:val="a0"/>
    <w:qFormat/>
    <w:pPr>
      <w:widowControl/>
      <w:spacing w:before="100" w:beforeAutospacing="1" w:after="100" w:afterAutospacing="1"/>
      <w:jc w:val="left"/>
    </w:pPr>
    <w:rPr>
      <w:rFonts w:ascii="宋体" w:hAnsi="宋体" w:cs="宋体"/>
      <w:kern w:val="0"/>
      <w:sz w:val="24"/>
    </w:rPr>
  </w:style>
  <w:style w:type="paragraph" w:customStyle="1" w:styleId="divapprovetool">
    <w:name w:val="divapprove_tool"/>
    <w:basedOn w:val="a0"/>
    <w:qFormat/>
    <w:pPr>
      <w:widowControl/>
      <w:spacing w:before="100" w:beforeAutospacing="1" w:after="100" w:afterAutospacing="1" w:line="330" w:lineRule="atLeast"/>
      <w:jc w:val="left"/>
    </w:pPr>
    <w:rPr>
      <w:rFonts w:ascii="宋体" w:hAnsi="宋体" w:cs="宋体"/>
      <w:color w:val="273E74"/>
      <w:kern w:val="0"/>
      <w:sz w:val="24"/>
    </w:rPr>
  </w:style>
  <w:style w:type="paragraph" w:customStyle="1" w:styleId="xl120">
    <w:name w:val="xl120"/>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kern w:val="0"/>
      <w:sz w:val="18"/>
      <w:szCs w:val="18"/>
    </w:rPr>
  </w:style>
  <w:style w:type="paragraph" w:customStyle="1" w:styleId="formr">
    <w:name w:val="form_r"/>
    <w:basedOn w:val="a0"/>
    <w:qFormat/>
    <w:pPr>
      <w:widowControl/>
      <w:pBdr>
        <w:top w:val="single" w:sz="6" w:space="0" w:color="C1C1C1"/>
        <w:left w:val="single" w:sz="6" w:space="0" w:color="C1C1C1"/>
        <w:bottom w:val="single" w:sz="6" w:space="0" w:color="C1C1C1"/>
        <w:right w:val="single" w:sz="6" w:space="0" w:color="C1C1C1"/>
      </w:pBdr>
      <w:shd w:val="clear" w:color="auto" w:fill="ECF4FF"/>
      <w:ind w:left="150" w:right="150"/>
      <w:jc w:val="left"/>
    </w:pPr>
    <w:rPr>
      <w:rFonts w:ascii="宋体" w:hAnsi="宋体" w:cs="宋体"/>
      <w:kern w:val="0"/>
      <w:sz w:val="24"/>
    </w:rPr>
  </w:style>
  <w:style w:type="paragraph" w:customStyle="1" w:styleId="ec">
    <w:name w:val="ec"/>
    <w:basedOn w:val="a0"/>
    <w:qFormat/>
    <w:pPr>
      <w:widowControl/>
      <w:shd w:val="clear" w:color="auto" w:fill="EFEFEF"/>
      <w:spacing w:before="100" w:beforeAutospacing="1" w:after="100" w:afterAutospacing="1"/>
      <w:jc w:val="left"/>
    </w:pPr>
    <w:rPr>
      <w:rFonts w:ascii="宋体" w:hAnsi="宋体" w:cs="宋体"/>
      <w:kern w:val="0"/>
      <w:sz w:val="24"/>
    </w:rPr>
  </w:style>
  <w:style w:type="paragraph" w:customStyle="1" w:styleId="xl80">
    <w:name w:val="xl80"/>
    <w:basedOn w:val="a0"/>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43">
    <w:name w:val="xl4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b/>
      <w:bCs/>
      <w:kern w:val="0"/>
      <w:sz w:val="24"/>
    </w:rPr>
  </w:style>
  <w:style w:type="paragraph" w:customStyle="1" w:styleId="1f0">
    <w:name w:val="文档结构图1"/>
    <w:basedOn w:val="a0"/>
    <w:qFormat/>
    <w:pPr>
      <w:shd w:val="clear" w:color="auto" w:fill="000080"/>
      <w:adjustRightInd w:val="0"/>
      <w:jc w:val="left"/>
      <w:textAlignment w:val="baseline"/>
    </w:pPr>
    <w:rPr>
      <w:sz w:val="24"/>
      <w:szCs w:val="20"/>
    </w:rPr>
  </w:style>
  <w:style w:type="paragraph" w:customStyle="1" w:styleId="auirightbottom1">
    <w:name w:val="aui_right_bottom1"/>
    <w:basedOn w:val="a0"/>
    <w:qFormat/>
    <w:pPr>
      <w:widowControl/>
      <w:spacing w:before="100" w:beforeAutospacing="1" w:after="100" w:afterAutospacing="1"/>
      <w:jc w:val="left"/>
    </w:pPr>
    <w:rPr>
      <w:rFonts w:ascii="宋体" w:hAnsi="宋体" w:cs="宋体"/>
      <w:kern w:val="0"/>
      <w:sz w:val="24"/>
    </w:rPr>
  </w:style>
  <w:style w:type="paragraph" w:customStyle="1" w:styleId="auiicon">
    <w:name w:val="aui_icon"/>
    <w:basedOn w:val="a0"/>
    <w:qFormat/>
    <w:pPr>
      <w:widowControl/>
      <w:spacing w:before="100" w:beforeAutospacing="1" w:after="100" w:afterAutospacing="1"/>
      <w:jc w:val="left"/>
    </w:pPr>
    <w:rPr>
      <w:rFonts w:ascii="宋体" w:hAnsi="宋体" w:cs="宋体"/>
      <w:kern w:val="0"/>
      <w:sz w:val="24"/>
    </w:rPr>
  </w:style>
  <w:style w:type="paragraph" w:customStyle="1" w:styleId="xl157">
    <w:name w:val="xl15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新宋体" w:eastAsia="新宋体" w:hAnsi="新宋体" w:cs="宋体"/>
      <w:kern w:val="0"/>
      <w:sz w:val="18"/>
      <w:szCs w:val="18"/>
    </w:rPr>
  </w:style>
  <w:style w:type="paragraph" w:customStyle="1" w:styleId="xl165">
    <w:name w:val="xl16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233">
    <w:name w:val="xl233"/>
    <w:basedOn w:val="a0"/>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auidialog">
    <w:name w:val="aui_dialog"/>
    <w:basedOn w:val="a0"/>
    <w:qFormat/>
    <w:pPr>
      <w:widowControl/>
      <w:spacing w:before="100" w:beforeAutospacing="1" w:after="100" w:afterAutospacing="1"/>
      <w:jc w:val="left"/>
    </w:pPr>
    <w:rPr>
      <w:rFonts w:ascii="宋体" w:hAnsi="宋体" w:cs="宋体"/>
      <w:kern w:val="0"/>
      <w:sz w:val="24"/>
    </w:rPr>
  </w:style>
  <w:style w:type="paragraph" w:customStyle="1" w:styleId="pl15">
    <w:name w:val="pl15"/>
    <w:basedOn w:val="a0"/>
    <w:qFormat/>
    <w:pPr>
      <w:widowControl/>
      <w:spacing w:before="100" w:beforeAutospacing="1" w:after="100" w:afterAutospacing="1"/>
      <w:jc w:val="left"/>
    </w:pPr>
    <w:rPr>
      <w:rFonts w:ascii="宋体" w:hAnsi="宋体" w:cs="宋体"/>
      <w:kern w:val="0"/>
      <w:sz w:val="24"/>
    </w:rPr>
  </w:style>
  <w:style w:type="paragraph" w:customStyle="1" w:styleId="mr10">
    <w:name w:val="mr10"/>
    <w:basedOn w:val="a0"/>
    <w:qFormat/>
    <w:pPr>
      <w:widowControl/>
      <w:spacing w:before="100" w:beforeAutospacing="1" w:after="100" w:afterAutospacing="1"/>
      <w:ind w:right="150"/>
      <w:jc w:val="left"/>
    </w:pPr>
    <w:rPr>
      <w:rFonts w:ascii="宋体" w:hAnsi="宋体" w:cs="宋体"/>
      <w:kern w:val="0"/>
      <w:sz w:val="24"/>
    </w:rPr>
  </w:style>
  <w:style w:type="paragraph" w:customStyle="1" w:styleId="w8">
    <w:name w:val="w8"/>
    <w:basedOn w:val="a0"/>
    <w:qFormat/>
    <w:pPr>
      <w:widowControl/>
      <w:spacing w:before="100" w:beforeAutospacing="1" w:after="100" w:afterAutospacing="1"/>
      <w:jc w:val="left"/>
    </w:pPr>
    <w:rPr>
      <w:rFonts w:ascii="宋体" w:hAnsi="宋体" w:cs="宋体"/>
      <w:kern w:val="0"/>
      <w:sz w:val="24"/>
    </w:rPr>
  </w:style>
  <w:style w:type="paragraph" w:customStyle="1" w:styleId="xl131">
    <w:name w:val="xl131"/>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color w:val="000000"/>
      <w:kern w:val="0"/>
      <w:sz w:val="18"/>
      <w:szCs w:val="18"/>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w10">
    <w:name w:val="w10"/>
    <w:basedOn w:val="a0"/>
    <w:qFormat/>
    <w:pPr>
      <w:widowControl/>
      <w:spacing w:before="100" w:beforeAutospacing="1" w:after="100" w:afterAutospacing="1"/>
      <w:jc w:val="left"/>
    </w:pPr>
    <w:rPr>
      <w:rFonts w:ascii="宋体" w:hAnsi="宋体" w:cs="宋体"/>
      <w:kern w:val="0"/>
      <w:sz w:val="24"/>
    </w:rPr>
  </w:style>
  <w:style w:type="paragraph" w:customStyle="1" w:styleId="xl137">
    <w:name w:val="xl137"/>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000000"/>
      <w:kern w:val="0"/>
      <w:sz w:val="18"/>
      <w:szCs w:val="18"/>
    </w:rPr>
  </w:style>
  <w:style w:type="paragraph" w:customStyle="1" w:styleId="bl1">
    <w:name w:val="bl1"/>
    <w:basedOn w:val="a0"/>
    <w:qFormat/>
    <w:pPr>
      <w:widowControl/>
      <w:pBdr>
        <w:left w:val="single" w:sz="6" w:space="0" w:color="D9D9D9"/>
      </w:pBdr>
      <w:spacing w:before="100" w:beforeAutospacing="1" w:after="100" w:afterAutospacing="1"/>
      <w:jc w:val="left"/>
    </w:pPr>
    <w:rPr>
      <w:rFonts w:ascii="宋体" w:hAnsi="宋体" w:cs="宋体"/>
      <w:kern w:val="0"/>
      <w:sz w:val="24"/>
    </w:rPr>
  </w:style>
  <w:style w:type="paragraph" w:customStyle="1" w:styleId="xzwj">
    <w:name w:val="xzwj"/>
    <w:basedOn w:val="a0"/>
    <w:qFormat/>
    <w:pPr>
      <w:widowControl/>
      <w:spacing w:before="100" w:beforeAutospacing="1" w:after="100" w:afterAutospacing="1"/>
      <w:jc w:val="left"/>
    </w:pPr>
    <w:rPr>
      <w:rFonts w:ascii="宋体" w:hAnsi="宋体" w:cs="宋体"/>
      <w:kern w:val="0"/>
      <w:sz w:val="24"/>
    </w:rPr>
  </w:style>
  <w:style w:type="paragraph" w:customStyle="1" w:styleId="xl226">
    <w:name w:val="xl226"/>
    <w:basedOn w:val="a0"/>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H3">
    <w:name w:val="H3"/>
    <w:basedOn w:val="a0"/>
    <w:next w:val="a0"/>
    <w:qFormat/>
    <w:pPr>
      <w:keepNext/>
      <w:autoSpaceDE w:val="0"/>
      <w:autoSpaceDN w:val="0"/>
      <w:adjustRightInd w:val="0"/>
      <w:spacing w:before="100" w:after="100"/>
      <w:jc w:val="left"/>
      <w:outlineLvl w:val="3"/>
    </w:pPr>
    <w:rPr>
      <w:b/>
      <w:kern w:val="0"/>
      <w:sz w:val="28"/>
      <w:szCs w:val="20"/>
    </w:rPr>
  </w:style>
  <w:style w:type="paragraph" w:customStyle="1" w:styleId="tableinfo">
    <w:name w:val="table_info"/>
    <w:basedOn w:val="a0"/>
    <w:qFormat/>
    <w:pPr>
      <w:widowControl/>
      <w:pBdr>
        <w:top w:val="single" w:sz="6" w:space="8" w:color="6693CF"/>
        <w:left w:val="single" w:sz="6" w:space="8" w:color="6693CF"/>
        <w:bottom w:val="single" w:sz="6" w:space="8" w:color="6693CF"/>
        <w:right w:val="single" w:sz="6" w:space="8" w:color="6693CF"/>
      </w:pBdr>
      <w:shd w:val="clear" w:color="auto" w:fill="FFFFFF"/>
      <w:spacing w:before="100" w:beforeAutospacing="1" w:after="100" w:afterAutospacing="1"/>
      <w:jc w:val="left"/>
    </w:pPr>
    <w:rPr>
      <w:rFonts w:ascii="宋体" w:hAnsi="宋体" w:cs="宋体"/>
      <w:kern w:val="0"/>
      <w:sz w:val="24"/>
    </w:rPr>
  </w:style>
  <w:style w:type="paragraph" w:customStyle="1" w:styleId="close11">
    <w:name w:val="close11"/>
    <w:basedOn w:val="a0"/>
    <w:qFormat/>
    <w:pPr>
      <w:widowControl/>
      <w:spacing w:before="100" w:beforeAutospacing="1" w:after="100" w:afterAutospacing="1"/>
      <w:jc w:val="left"/>
    </w:pPr>
    <w:rPr>
      <w:rFonts w:ascii="宋体" w:hAnsi="宋体" w:cs="宋体"/>
      <w:kern w:val="0"/>
      <w:sz w:val="24"/>
    </w:rPr>
  </w:style>
  <w:style w:type="paragraph" w:customStyle="1" w:styleId="artconfirm1">
    <w:name w:val="art_confirm1"/>
    <w:basedOn w:val="a0"/>
    <w:qFormat/>
    <w:pPr>
      <w:widowControl/>
      <w:spacing w:before="100" w:beforeAutospacing="1" w:after="100" w:afterAutospacing="1"/>
      <w:ind w:right="150"/>
      <w:jc w:val="left"/>
    </w:pPr>
    <w:rPr>
      <w:rFonts w:ascii="宋体" w:hAnsi="宋体" w:cs="宋体"/>
      <w:kern w:val="0"/>
      <w:sz w:val="24"/>
    </w:rPr>
  </w:style>
  <w:style w:type="paragraph" w:customStyle="1" w:styleId="214">
    <w:name w:val="样式 正文文本 + 首行缩进:  2 字符1"/>
    <w:basedOn w:val="a1"/>
    <w:qFormat/>
    <w:pPr>
      <w:adjustRightInd w:val="0"/>
      <w:snapToGrid w:val="0"/>
      <w:spacing w:after="0" w:line="400" w:lineRule="exact"/>
      <w:ind w:firstLineChars="200" w:firstLine="200"/>
    </w:pPr>
    <w:rPr>
      <w:rFonts w:ascii="Arial" w:hAnsi="Arial" w:cs="宋体"/>
      <w:szCs w:val="20"/>
    </w:rPr>
  </w:style>
  <w:style w:type="paragraph" w:customStyle="1" w:styleId="auititleicon">
    <w:name w:val="aui_title_icon"/>
    <w:basedOn w:val="a0"/>
    <w:qFormat/>
    <w:pPr>
      <w:widowControl/>
      <w:spacing w:before="100" w:beforeAutospacing="1" w:after="100" w:afterAutospacing="1"/>
      <w:jc w:val="left"/>
      <w:textAlignment w:val="center"/>
    </w:pPr>
    <w:rPr>
      <w:rFonts w:ascii="宋体" w:hAnsi="宋体" w:cs="宋体"/>
      <w:kern w:val="0"/>
      <w:sz w:val="24"/>
    </w:rPr>
  </w:style>
  <w:style w:type="paragraph" w:customStyle="1" w:styleId="xl88">
    <w:name w:val="xl88"/>
    <w:basedOn w:val="a0"/>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w85">
    <w:name w:val="w85"/>
    <w:basedOn w:val="a0"/>
    <w:qFormat/>
    <w:pPr>
      <w:widowControl/>
      <w:spacing w:before="100" w:beforeAutospacing="1" w:after="100" w:afterAutospacing="1"/>
      <w:jc w:val="left"/>
    </w:pPr>
    <w:rPr>
      <w:rFonts w:ascii="宋体" w:hAnsi="宋体" w:cs="宋体"/>
      <w:kern w:val="0"/>
      <w:sz w:val="24"/>
    </w:rPr>
  </w:style>
  <w:style w:type="paragraph" w:customStyle="1" w:styleId="DefinitionList">
    <w:name w:val="Definition List"/>
    <w:basedOn w:val="a0"/>
    <w:next w:val="DefinitionTerm"/>
    <w:qFormat/>
    <w:pPr>
      <w:autoSpaceDE w:val="0"/>
      <w:autoSpaceDN w:val="0"/>
      <w:adjustRightInd w:val="0"/>
      <w:ind w:left="360"/>
      <w:jc w:val="left"/>
    </w:pPr>
    <w:rPr>
      <w:kern w:val="0"/>
      <w:sz w:val="24"/>
      <w:szCs w:val="20"/>
    </w:rPr>
  </w:style>
  <w:style w:type="paragraph" w:customStyle="1" w:styleId="DefinitionTerm">
    <w:name w:val="Definition Term"/>
    <w:basedOn w:val="a0"/>
    <w:next w:val="DefinitionList"/>
    <w:qFormat/>
    <w:pPr>
      <w:autoSpaceDE w:val="0"/>
      <w:autoSpaceDN w:val="0"/>
      <w:adjustRightInd w:val="0"/>
      <w:jc w:val="left"/>
    </w:pPr>
    <w:rPr>
      <w:kern w:val="0"/>
      <w:sz w:val="24"/>
      <w:szCs w:val="20"/>
    </w:rPr>
  </w:style>
  <w:style w:type="paragraph" w:customStyle="1" w:styleId="xl168">
    <w:name w:val="xl168"/>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18"/>
      <w:szCs w:val="18"/>
    </w:rPr>
  </w:style>
  <w:style w:type="paragraph" w:customStyle="1" w:styleId="but">
    <w:name w:val="but"/>
    <w:basedOn w:val="a0"/>
    <w:qFormat/>
    <w:pPr>
      <w:widowControl/>
      <w:pBdr>
        <w:top w:val="single" w:sz="6" w:space="0" w:color="2A6DC8"/>
        <w:left w:val="single" w:sz="6" w:space="8" w:color="2A6DC8"/>
        <w:bottom w:val="single" w:sz="6" w:space="0" w:color="2A6DC8"/>
        <w:right w:val="single" w:sz="6" w:space="8" w:color="2A6DC8"/>
      </w:pBdr>
      <w:spacing w:line="300" w:lineRule="atLeast"/>
      <w:ind w:right="150"/>
      <w:jc w:val="left"/>
    </w:pPr>
    <w:rPr>
      <w:rFonts w:ascii="宋体" w:hAnsi="宋体" w:cs="宋体"/>
      <w:color w:val="000000"/>
      <w:kern w:val="0"/>
      <w:sz w:val="24"/>
    </w:rPr>
  </w:style>
  <w:style w:type="paragraph" w:customStyle="1" w:styleId="completed1">
    <w:name w:val="completed1"/>
    <w:basedOn w:val="a0"/>
    <w:qFormat/>
    <w:pPr>
      <w:widowControl/>
      <w:shd w:val="clear" w:color="auto" w:fill="E5E5E5"/>
      <w:spacing w:before="100" w:beforeAutospacing="1" w:after="100" w:afterAutospacing="1"/>
      <w:jc w:val="left"/>
    </w:pPr>
    <w:rPr>
      <w:rFonts w:ascii="宋体" w:hAnsi="宋体" w:cs="宋体"/>
      <w:kern w:val="0"/>
      <w:sz w:val="24"/>
    </w:rPr>
  </w:style>
  <w:style w:type="paragraph" w:customStyle="1" w:styleId="CharCharCharCharCharCharCharCharCharCharCharCharCharCharCharCharCharCharChar">
    <w:name w:val="Char Char Char Char Char Char Char Char Char Char Char Char Char Char Char Char Char Char Char"/>
    <w:basedOn w:val="a0"/>
    <w:qFormat/>
    <w:pPr>
      <w:numPr>
        <w:numId w:val="3"/>
      </w:numPr>
      <w:ind w:left="0" w:firstLine="0"/>
    </w:pPr>
  </w:style>
  <w:style w:type="paragraph" w:customStyle="1" w:styleId="xl172">
    <w:name w:val="xl172"/>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kern w:val="0"/>
      <w:sz w:val="18"/>
      <w:szCs w:val="18"/>
    </w:rPr>
  </w:style>
  <w:style w:type="paragraph" w:customStyle="1" w:styleId="a10">
    <w:name w:val="a1"/>
    <w:basedOn w:val="a0"/>
    <w:qFormat/>
    <w:pPr>
      <w:widowControl/>
      <w:spacing w:before="100" w:beforeAutospacing="1" w:after="100" w:afterAutospacing="1"/>
      <w:jc w:val="left"/>
    </w:pPr>
    <w:rPr>
      <w:rFonts w:ascii="宋体" w:hAnsi="宋体" w:cs="宋体"/>
      <w:kern w:val="0"/>
      <w:sz w:val="24"/>
    </w:rPr>
  </w:style>
  <w:style w:type="paragraph" w:customStyle="1" w:styleId="New">
    <w:name w:val="正文文本缩进 New"/>
    <w:basedOn w:val="a0"/>
    <w:qFormat/>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customStyle="1" w:styleId="h28">
    <w:name w:val="h28"/>
    <w:basedOn w:val="a0"/>
    <w:qFormat/>
    <w:pPr>
      <w:widowControl/>
      <w:spacing w:before="100" w:beforeAutospacing="1" w:after="100" w:afterAutospacing="1"/>
      <w:jc w:val="left"/>
    </w:pPr>
    <w:rPr>
      <w:rFonts w:ascii="宋体" w:hAnsi="宋体" w:cs="宋体"/>
      <w:kern w:val="0"/>
      <w:sz w:val="24"/>
    </w:rPr>
  </w:style>
  <w:style w:type="paragraph" w:customStyle="1" w:styleId="xl148">
    <w:name w:val="xl14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cr">
    <w:name w:val="cr"/>
    <w:basedOn w:val="a0"/>
    <w:qFormat/>
    <w:pPr>
      <w:widowControl/>
      <w:spacing w:before="100" w:beforeAutospacing="1" w:after="100" w:afterAutospacing="1"/>
      <w:jc w:val="left"/>
    </w:pPr>
    <w:rPr>
      <w:rFonts w:ascii="宋体" w:hAnsi="宋体" w:cs="宋体"/>
      <w:kern w:val="0"/>
      <w:sz w:val="24"/>
    </w:rPr>
  </w:style>
  <w:style w:type="paragraph" w:customStyle="1" w:styleId="pt0">
    <w:name w:val="pt0"/>
    <w:basedOn w:val="a0"/>
    <w:qFormat/>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0"/>
    <w:qFormat/>
    <w:rPr>
      <w:rFonts w:ascii="仿宋_GB2312" w:eastAsia="仿宋_GB2312"/>
      <w:b/>
      <w:sz w:val="32"/>
      <w:szCs w:val="32"/>
    </w:rPr>
  </w:style>
  <w:style w:type="paragraph" w:customStyle="1" w:styleId="xl244">
    <w:name w:val="xl244"/>
    <w:basedOn w:val="a0"/>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lh150">
    <w:name w:val="lh150"/>
    <w:basedOn w:val="a0"/>
    <w:qFormat/>
    <w:pPr>
      <w:widowControl/>
      <w:spacing w:before="100" w:beforeAutospacing="1" w:after="100" w:afterAutospacing="1" w:line="360" w:lineRule="auto"/>
      <w:jc w:val="left"/>
    </w:pPr>
    <w:rPr>
      <w:rFonts w:ascii="宋体" w:hAnsi="宋体" w:cs="宋体"/>
      <w:kern w:val="0"/>
      <w:sz w:val="24"/>
    </w:rPr>
  </w:style>
  <w:style w:type="paragraph" w:customStyle="1" w:styleId="auiborder1">
    <w:name w:val="aui_border1"/>
    <w:basedOn w:val="a0"/>
    <w:qFormat/>
    <w:pPr>
      <w:widowControl/>
      <w:shd w:val="clear" w:color="auto" w:fill="000000"/>
      <w:spacing w:before="100" w:beforeAutospacing="1" w:after="100" w:afterAutospacing="1"/>
      <w:jc w:val="left"/>
    </w:pPr>
    <w:rPr>
      <w:rFonts w:ascii="宋体" w:hAnsi="宋体" w:cs="宋体"/>
      <w:kern w:val="0"/>
      <w:sz w:val="24"/>
    </w:rPr>
  </w:style>
  <w:style w:type="paragraph" w:customStyle="1" w:styleId="auirighttop">
    <w:name w:val="aui_right_top"/>
    <w:basedOn w:val="a0"/>
    <w:qFormat/>
    <w:pPr>
      <w:widowControl/>
      <w:spacing w:before="100" w:beforeAutospacing="1" w:after="100" w:afterAutospacing="1"/>
      <w:jc w:val="left"/>
    </w:pPr>
    <w:rPr>
      <w:rFonts w:ascii="宋体" w:hAnsi="宋体" w:cs="宋体"/>
      <w:kern w:val="0"/>
      <w:sz w:val="24"/>
    </w:rPr>
  </w:style>
  <w:style w:type="paragraph" w:customStyle="1" w:styleId="xl116">
    <w:name w:val="xl116"/>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pb30">
    <w:name w:val="pb30"/>
    <w:basedOn w:val="a0"/>
    <w:qFormat/>
    <w:pPr>
      <w:widowControl/>
      <w:spacing w:before="100" w:beforeAutospacing="1" w:after="100" w:afterAutospacing="1"/>
      <w:jc w:val="left"/>
    </w:pPr>
    <w:rPr>
      <w:rFonts w:ascii="宋体" w:hAnsi="宋体" w:cs="宋体"/>
      <w:kern w:val="0"/>
      <w:sz w:val="24"/>
    </w:rPr>
  </w:style>
  <w:style w:type="paragraph" w:customStyle="1" w:styleId="CharCharCharChar1">
    <w:name w:val="Char Char Char Char1"/>
    <w:basedOn w:val="a0"/>
    <w:qFormat/>
    <w:rPr>
      <w:rFonts w:ascii="Tahoma" w:hAnsi="Tahoma"/>
      <w:sz w:val="24"/>
      <w:szCs w:val="20"/>
    </w:rPr>
  </w:style>
  <w:style w:type="paragraph" w:customStyle="1" w:styleId="tab3">
    <w:name w:val="tab3"/>
    <w:basedOn w:val="a0"/>
    <w:qFormat/>
    <w:pPr>
      <w:widowControl/>
      <w:pBdr>
        <w:top w:val="single" w:sz="6" w:space="0" w:color="7F9DB9"/>
        <w:left w:val="single" w:sz="6" w:space="0" w:color="7F9DB9"/>
        <w:bottom w:val="single" w:sz="6" w:space="0" w:color="7F9DB9"/>
        <w:right w:val="single" w:sz="6" w:space="0" w:color="7F9DB9"/>
      </w:pBdr>
      <w:shd w:val="clear" w:color="auto" w:fill="F1F8FF"/>
      <w:spacing w:before="150" w:after="150"/>
      <w:jc w:val="left"/>
    </w:pPr>
    <w:rPr>
      <w:rFonts w:ascii="宋体" w:hAnsi="宋体" w:cs="宋体"/>
      <w:kern w:val="0"/>
      <w:sz w:val="24"/>
    </w:rPr>
  </w:style>
  <w:style w:type="paragraph" w:customStyle="1" w:styleId="xl221">
    <w:name w:val="xl221"/>
    <w:basedOn w:val="a0"/>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z-TopofForm1">
    <w:name w:val="z-Top of Form1"/>
    <w:next w:val="a0"/>
    <w:qFormat/>
    <w:pPr>
      <w:widowControl w:val="0"/>
      <w:pBdr>
        <w:bottom w:val="double" w:sz="2" w:space="0" w:color="000000"/>
      </w:pBdr>
      <w:autoSpaceDE w:val="0"/>
      <w:autoSpaceDN w:val="0"/>
      <w:adjustRightInd w:val="0"/>
      <w:jc w:val="center"/>
    </w:pPr>
    <w:rPr>
      <w:rFonts w:ascii="Arial" w:hAnsi="Arial"/>
      <w:vanish/>
      <w:sz w:val="16"/>
    </w:rPr>
  </w:style>
  <w:style w:type="paragraph" w:customStyle="1" w:styleId="CharChar7Char">
    <w:name w:val="Char Char7 Char"/>
    <w:basedOn w:val="a0"/>
    <w:qFormat/>
    <w:pPr>
      <w:tabs>
        <w:tab w:val="left" w:pos="425"/>
      </w:tabs>
      <w:ind w:leftChars="200" w:left="420" w:firstLineChars="150" w:firstLine="270"/>
    </w:pPr>
  </w:style>
  <w:style w:type="paragraph" w:customStyle="1" w:styleId="xl138">
    <w:name w:val="xl138"/>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auirighttop1">
    <w:name w:val="aui_right_top1"/>
    <w:basedOn w:val="a0"/>
    <w:qFormat/>
    <w:pPr>
      <w:widowControl/>
      <w:spacing w:before="100" w:beforeAutospacing="1" w:after="100" w:afterAutospacing="1"/>
      <w:jc w:val="left"/>
    </w:pPr>
    <w:rPr>
      <w:rFonts w:ascii="宋体" w:hAnsi="宋体" w:cs="宋体"/>
      <w:kern w:val="0"/>
      <w:sz w:val="24"/>
    </w:rPr>
  </w:style>
  <w:style w:type="paragraph" w:customStyle="1" w:styleId="xl22">
    <w:name w:val="xl22"/>
    <w:basedOn w:val="a0"/>
    <w:qFormat/>
    <w:pPr>
      <w:widowControl/>
      <w:pBdr>
        <w:left w:val="single" w:sz="4" w:space="0" w:color="auto"/>
        <w:bottom w:val="single" w:sz="4" w:space="0" w:color="auto"/>
      </w:pBdr>
      <w:spacing w:before="100" w:beforeAutospacing="1" w:after="100" w:afterAutospacing="1"/>
      <w:jc w:val="center"/>
    </w:pPr>
    <w:rPr>
      <w:rFonts w:ascii="Arial Unicode MS" w:hAnsi="Arial Unicode MS"/>
      <w:kern w:val="0"/>
      <w:sz w:val="20"/>
      <w:szCs w:val="20"/>
    </w:rPr>
  </w:style>
  <w:style w:type="paragraph" w:customStyle="1" w:styleId="fn">
    <w:name w:val="fn"/>
    <w:basedOn w:val="a0"/>
    <w:qFormat/>
    <w:pPr>
      <w:widowControl/>
      <w:spacing w:before="100" w:beforeAutospacing="1" w:after="100" w:afterAutospacing="1"/>
      <w:jc w:val="left"/>
    </w:pPr>
    <w:rPr>
      <w:rFonts w:ascii="宋体" w:hAnsi="宋体" w:cs="宋体"/>
      <w:kern w:val="0"/>
      <w:sz w:val="24"/>
    </w:rPr>
  </w:style>
  <w:style w:type="paragraph" w:customStyle="1" w:styleId="pt5">
    <w:name w:val="pt5"/>
    <w:basedOn w:val="a0"/>
    <w:qFormat/>
    <w:pPr>
      <w:widowControl/>
      <w:spacing w:before="100" w:beforeAutospacing="1" w:after="100" w:afterAutospacing="1"/>
      <w:jc w:val="left"/>
    </w:pPr>
    <w:rPr>
      <w:rFonts w:ascii="宋体" w:hAnsi="宋体" w:cs="宋体"/>
      <w:kern w:val="0"/>
      <w:sz w:val="24"/>
    </w:rPr>
  </w:style>
  <w:style w:type="paragraph" w:customStyle="1" w:styleId="affff1">
    <w:name w:val="图表标题"/>
    <w:basedOn w:val="a0"/>
    <w:qFormat/>
    <w:pPr>
      <w:spacing w:line="360" w:lineRule="auto"/>
      <w:jc w:val="center"/>
    </w:pPr>
    <w:rPr>
      <w:rFonts w:eastAsia="黑体"/>
      <w:sz w:val="28"/>
      <w:szCs w:val="28"/>
    </w:rPr>
  </w:style>
  <w:style w:type="paragraph" w:customStyle="1" w:styleId="auitdicon">
    <w:name w:val="aui_td_icon"/>
    <w:basedOn w:val="a0"/>
    <w:qFormat/>
    <w:pPr>
      <w:widowControl/>
      <w:spacing w:before="100" w:beforeAutospacing="1" w:after="100" w:afterAutospacing="1"/>
      <w:jc w:val="left"/>
      <w:textAlignment w:val="top"/>
    </w:pPr>
    <w:rPr>
      <w:rFonts w:ascii="宋体" w:hAnsi="宋体" w:cs="宋体"/>
      <w:kern w:val="0"/>
      <w:sz w:val="24"/>
    </w:rPr>
  </w:style>
  <w:style w:type="paragraph" w:customStyle="1" w:styleId="xl130">
    <w:name w:val="xl130"/>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kern w:val="0"/>
      <w:sz w:val="18"/>
      <w:szCs w:val="18"/>
    </w:rPr>
  </w:style>
  <w:style w:type="paragraph" w:customStyle="1" w:styleId="mr5">
    <w:name w:val="mr5"/>
    <w:basedOn w:val="a0"/>
    <w:qFormat/>
    <w:pPr>
      <w:widowControl/>
      <w:spacing w:before="100" w:beforeAutospacing="1" w:after="100" w:afterAutospacing="1"/>
      <w:ind w:right="75"/>
      <w:jc w:val="left"/>
    </w:pPr>
    <w:rPr>
      <w:rFonts w:ascii="宋体" w:hAnsi="宋体" w:cs="宋体"/>
      <w:kern w:val="0"/>
      <w:sz w:val="24"/>
    </w:rPr>
  </w:style>
  <w:style w:type="paragraph" w:customStyle="1" w:styleId="tit">
    <w:name w:val="tit"/>
    <w:basedOn w:val="a0"/>
    <w:qFormat/>
    <w:pPr>
      <w:widowControl/>
      <w:spacing w:before="100" w:beforeAutospacing="1" w:after="100" w:afterAutospacing="1"/>
      <w:jc w:val="left"/>
    </w:pPr>
    <w:rPr>
      <w:rFonts w:ascii="宋体" w:hAnsi="宋体" w:cs="宋体"/>
      <w:kern w:val="0"/>
      <w:sz w:val="24"/>
    </w:rPr>
  </w:style>
  <w:style w:type="paragraph" w:customStyle="1" w:styleId="affff2">
    <w:name w:val="目次、标准名称标题"/>
    <w:basedOn w:val="a0"/>
    <w:next w:val="afffd"/>
    <w:qFormat/>
    <w:pPr>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ulshow">
    <w:name w:val="ulshow"/>
    <w:basedOn w:val="a0"/>
    <w:qFormat/>
    <w:pPr>
      <w:widowControl/>
      <w:spacing w:before="150" w:after="150"/>
      <w:ind w:left="150" w:right="150"/>
      <w:jc w:val="left"/>
    </w:pPr>
    <w:rPr>
      <w:rFonts w:ascii="宋体" w:hAnsi="宋体" w:cs="宋体"/>
      <w:kern w:val="0"/>
      <w:sz w:val="24"/>
    </w:rPr>
  </w:style>
  <w:style w:type="paragraph" w:customStyle="1" w:styleId="xl179">
    <w:name w:val="xl179"/>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Arial" w:hAnsi="Arial" w:cs="Arial"/>
      <w:b/>
      <w:bCs/>
      <w:kern w:val="0"/>
      <w:sz w:val="18"/>
      <w:szCs w:val="18"/>
    </w:rPr>
  </w:style>
  <w:style w:type="paragraph" w:customStyle="1" w:styleId="xl150">
    <w:name w:val="xl150"/>
    <w:basedOn w:val="a0"/>
    <w:qFormat/>
    <w:pPr>
      <w:widowControl/>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jc w:val="left"/>
      <w:textAlignment w:val="center"/>
    </w:pPr>
    <w:rPr>
      <w:rFonts w:ascii="宋体" w:hAnsi="宋体" w:cs="宋体"/>
      <w:kern w:val="0"/>
      <w:sz w:val="18"/>
      <w:szCs w:val="18"/>
    </w:rPr>
  </w:style>
  <w:style w:type="paragraph" w:customStyle="1" w:styleId="blockquote0">
    <w:name w:val="blockquote"/>
    <w:basedOn w:val="a0"/>
    <w:qFormat/>
    <w:pPr>
      <w:widowControl/>
      <w:spacing w:before="100" w:beforeAutospacing="1" w:after="100" w:afterAutospacing="1"/>
      <w:jc w:val="left"/>
    </w:pPr>
    <w:rPr>
      <w:rFonts w:ascii="宋体" w:hAnsi="宋体" w:cs="宋体"/>
      <w:kern w:val="0"/>
      <w:sz w:val="24"/>
    </w:rPr>
  </w:style>
  <w:style w:type="paragraph" w:customStyle="1" w:styleId="font1">
    <w:name w:val="font1"/>
    <w:basedOn w:val="a0"/>
    <w:qFormat/>
    <w:pPr>
      <w:widowControl/>
      <w:spacing w:before="100" w:beforeAutospacing="1" w:after="100" w:afterAutospacing="1"/>
      <w:jc w:val="left"/>
    </w:pPr>
    <w:rPr>
      <w:rFonts w:ascii="宋体" w:hAnsi="宋体" w:cs="宋体"/>
      <w:color w:val="FF0000"/>
      <w:kern w:val="0"/>
      <w:sz w:val="24"/>
    </w:rPr>
  </w:style>
  <w:style w:type="paragraph" w:customStyle="1" w:styleId="pb10">
    <w:name w:val="pb10"/>
    <w:basedOn w:val="a0"/>
    <w:qFormat/>
    <w:pPr>
      <w:widowControl/>
      <w:spacing w:before="100" w:beforeAutospacing="1" w:after="100" w:afterAutospacing="1"/>
      <w:jc w:val="left"/>
    </w:pPr>
    <w:rPr>
      <w:rFonts w:ascii="宋体" w:hAnsi="宋体" w:cs="宋体"/>
      <w:kern w:val="0"/>
      <w:sz w:val="24"/>
    </w:rPr>
  </w:style>
  <w:style w:type="paragraph" w:customStyle="1" w:styleId="CharChar8">
    <w:name w:val="Char Char8"/>
    <w:basedOn w:val="a0"/>
    <w:qFormat/>
    <w:rPr>
      <w:rFonts w:ascii="Tahoma" w:hAnsi="Tahoma"/>
      <w:sz w:val="24"/>
      <w:szCs w:val="20"/>
    </w:rPr>
  </w:style>
  <w:style w:type="paragraph" w:customStyle="1" w:styleId="affff3">
    <w:name w:val="样式 正文文本"/>
    <w:basedOn w:val="a0"/>
    <w:qFormat/>
    <w:pPr>
      <w:adjustRightInd w:val="0"/>
      <w:snapToGrid w:val="0"/>
      <w:spacing w:line="400" w:lineRule="exact"/>
      <w:ind w:firstLineChars="200" w:firstLine="200"/>
    </w:pPr>
    <w:rPr>
      <w:rFonts w:ascii="Arial" w:hAnsi="Arial" w:cs="宋体"/>
      <w:color w:val="000000"/>
      <w:szCs w:val="20"/>
    </w:rPr>
  </w:style>
  <w:style w:type="paragraph" w:customStyle="1" w:styleId="xl107">
    <w:name w:val="xl107"/>
    <w:basedOn w:val="a0"/>
    <w:qFormat/>
    <w:pPr>
      <w:widowControl/>
      <w:pBdr>
        <w:top w:val="single" w:sz="4" w:space="0" w:color="auto"/>
        <w:left w:val="single" w:sz="4" w:space="0" w:color="auto"/>
        <w:bottom w:val="single" w:sz="4" w:space="0" w:color="auto"/>
      </w:pBdr>
      <w:spacing w:before="100" w:beforeAutospacing="1" w:after="100" w:afterAutospacing="1"/>
      <w:jc w:val="center"/>
    </w:pPr>
    <w:rPr>
      <w:rFonts w:ascii="仿宋" w:eastAsia="仿宋" w:hAnsi="仿宋" w:cs="宋体"/>
      <w:kern w:val="0"/>
      <w:szCs w:val="21"/>
    </w:rPr>
  </w:style>
  <w:style w:type="paragraph" w:customStyle="1" w:styleId="auirightbottom">
    <w:name w:val="aui_right_bottom"/>
    <w:basedOn w:val="a0"/>
    <w:qFormat/>
    <w:pPr>
      <w:widowControl/>
      <w:spacing w:before="100" w:beforeAutospacing="1" w:after="100" w:afterAutospacing="1"/>
      <w:jc w:val="left"/>
    </w:pPr>
    <w:rPr>
      <w:rFonts w:ascii="宋体" w:hAnsi="宋体" w:cs="宋体"/>
      <w:kern w:val="0"/>
      <w:sz w:val="24"/>
    </w:rPr>
  </w:style>
  <w:style w:type="paragraph" w:customStyle="1" w:styleId="p30">
    <w:name w:val="p30"/>
    <w:basedOn w:val="a0"/>
    <w:qFormat/>
    <w:pPr>
      <w:widowControl/>
      <w:spacing w:before="100" w:beforeAutospacing="1" w:after="100" w:afterAutospacing="1"/>
      <w:jc w:val="left"/>
    </w:pPr>
    <w:rPr>
      <w:rFonts w:ascii="宋体" w:hAnsi="宋体" w:cs="宋体"/>
      <w:kern w:val="0"/>
      <w:sz w:val="24"/>
    </w:rPr>
  </w:style>
  <w:style w:type="paragraph" w:customStyle="1" w:styleId="1f1">
    <w:name w:val="样式 四号 首行缩进:  1 厘米"/>
    <w:basedOn w:val="a0"/>
    <w:qFormat/>
    <w:pPr>
      <w:spacing w:line="440" w:lineRule="exact"/>
      <w:ind w:firstLine="567"/>
    </w:pPr>
    <w:rPr>
      <w:rFonts w:cs="宋体"/>
      <w:sz w:val="28"/>
      <w:szCs w:val="20"/>
    </w:rPr>
  </w:style>
  <w:style w:type="paragraph" w:customStyle="1" w:styleId="w15">
    <w:name w:val="w15"/>
    <w:basedOn w:val="a0"/>
    <w:qFormat/>
    <w:pPr>
      <w:widowControl/>
      <w:spacing w:before="100" w:beforeAutospacing="1" w:after="100" w:afterAutospacing="1"/>
      <w:jc w:val="left"/>
    </w:pPr>
    <w:rPr>
      <w:rFonts w:ascii="宋体" w:hAnsi="宋体" w:cs="宋体"/>
      <w:kern w:val="0"/>
      <w:sz w:val="24"/>
    </w:rPr>
  </w:style>
  <w:style w:type="paragraph" w:customStyle="1" w:styleId="CharCharCharChar11">
    <w:name w:val="Char Char Char Char11"/>
    <w:basedOn w:val="a0"/>
    <w:qFormat/>
  </w:style>
  <w:style w:type="paragraph" w:customStyle="1" w:styleId="xl191">
    <w:name w:val="xl19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240">
    <w:name w:val="xl240"/>
    <w:basedOn w:val="a0"/>
    <w:qFormat/>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b/>
      <w:bCs/>
      <w:kern w:val="0"/>
      <w:sz w:val="18"/>
      <w:szCs w:val="18"/>
    </w:rPr>
  </w:style>
  <w:style w:type="paragraph" w:customStyle="1" w:styleId="xl201">
    <w:name w:val="xl20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color w:val="000000"/>
      <w:kern w:val="0"/>
      <w:sz w:val="18"/>
      <w:szCs w:val="18"/>
    </w:rPr>
  </w:style>
  <w:style w:type="paragraph" w:customStyle="1" w:styleId="CharCharCharChar12">
    <w:name w:val="Char Char Char Char12"/>
    <w:basedOn w:val="aa"/>
    <w:qFormat/>
    <w:pPr>
      <w:adjustRightInd w:val="0"/>
      <w:snapToGrid w:val="0"/>
      <w:spacing w:line="360" w:lineRule="auto"/>
    </w:pPr>
    <w:rPr>
      <w:rFonts w:ascii="Tahoma" w:hAnsi="Tahoma"/>
      <w:sz w:val="24"/>
    </w:rPr>
  </w:style>
  <w:style w:type="paragraph" w:customStyle="1" w:styleId="xl111">
    <w:name w:val="xl111"/>
    <w:basedOn w:val="a0"/>
    <w:qFormat/>
    <w:pPr>
      <w:widowControl/>
      <w:shd w:val="clear" w:color="000000" w:fill="FFFFFF"/>
      <w:spacing w:before="100" w:beforeAutospacing="1" w:after="100" w:afterAutospacing="1"/>
      <w:jc w:val="center"/>
    </w:pPr>
    <w:rPr>
      <w:rFonts w:ascii="宋体" w:hAnsi="宋体" w:cs="宋体"/>
      <w:b/>
      <w:bCs/>
      <w:color w:val="000000"/>
      <w:kern w:val="0"/>
      <w:sz w:val="40"/>
      <w:szCs w:val="40"/>
    </w:rPr>
  </w:style>
  <w:style w:type="paragraph" w:customStyle="1" w:styleId="36">
    <w:name w:val="列出段落3"/>
    <w:basedOn w:val="a0"/>
    <w:uiPriority w:val="99"/>
    <w:qFormat/>
    <w:pPr>
      <w:widowControl/>
      <w:ind w:firstLineChars="200" w:firstLine="420"/>
      <w:jc w:val="left"/>
    </w:pPr>
    <w:rPr>
      <w:rFonts w:ascii="宋体" w:hAnsi="宋体" w:cs="宋体"/>
      <w:kern w:val="0"/>
      <w:sz w:val="24"/>
    </w:rPr>
  </w:style>
  <w:style w:type="paragraph" w:customStyle="1" w:styleId="xl213">
    <w:name w:val="xl213"/>
    <w:basedOn w:val="a0"/>
    <w:qFormat/>
    <w:pPr>
      <w:widowControl/>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jc w:val="left"/>
      <w:textAlignment w:val="center"/>
    </w:pPr>
    <w:rPr>
      <w:rFonts w:ascii="宋体" w:hAnsi="宋体" w:cs="宋体"/>
      <w:color w:val="000000"/>
      <w:kern w:val="0"/>
      <w:sz w:val="18"/>
      <w:szCs w:val="18"/>
    </w:rPr>
  </w:style>
  <w:style w:type="paragraph" w:customStyle="1" w:styleId="Table1Tab">
    <w:name w:val="Table 1 Tab"/>
    <w:next w:val="a1"/>
    <w:qFormat/>
    <w:pPr>
      <w:tabs>
        <w:tab w:val="center" w:pos="567"/>
        <w:tab w:val="center" w:pos="1757"/>
        <w:tab w:val="center" w:pos="3005"/>
        <w:tab w:val="center" w:pos="4195"/>
        <w:tab w:val="center" w:pos="5443"/>
        <w:tab w:val="center" w:pos="6690"/>
        <w:tab w:val="center" w:pos="7880"/>
      </w:tabs>
    </w:pPr>
    <w:rPr>
      <w:rFonts w:ascii="Optima" w:hAnsi="Optima"/>
      <w:sz w:val="17"/>
      <w:szCs w:val="22"/>
    </w:rPr>
  </w:style>
  <w:style w:type="paragraph" w:customStyle="1" w:styleId="xl171">
    <w:name w:val="xl17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1f2">
    <w:name w:val="正文缩进1"/>
    <w:basedOn w:val="a0"/>
    <w:qFormat/>
    <w:pPr>
      <w:spacing w:line="360" w:lineRule="auto"/>
      <w:ind w:firstLine="454"/>
      <w:jc w:val="left"/>
    </w:pPr>
    <w:rPr>
      <w:sz w:val="24"/>
    </w:rPr>
  </w:style>
  <w:style w:type="paragraph" w:customStyle="1" w:styleId="xl189">
    <w:name w:val="xl189"/>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color w:val="000000"/>
      <w:kern w:val="0"/>
      <w:sz w:val="18"/>
      <w:szCs w:val="18"/>
    </w:rPr>
  </w:style>
  <w:style w:type="paragraph" w:customStyle="1" w:styleId="xl114">
    <w:name w:val="xl114"/>
    <w:basedOn w:val="a0"/>
    <w:qFormat/>
    <w:pPr>
      <w:widowControl/>
      <w:pBdr>
        <w:top w:val="single" w:sz="4" w:space="0" w:color="000000"/>
        <w:right w:val="single" w:sz="4" w:space="0" w:color="000000"/>
      </w:pBdr>
      <w:spacing w:before="100" w:beforeAutospacing="1" w:after="100" w:afterAutospacing="1"/>
      <w:jc w:val="left"/>
    </w:pPr>
    <w:rPr>
      <w:rFonts w:ascii="宋体" w:hAnsi="宋体" w:cs="宋体"/>
      <w:kern w:val="0"/>
      <w:sz w:val="24"/>
    </w:rPr>
  </w:style>
  <w:style w:type="paragraph" w:customStyle="1" w:styleId="msonormal0">
    <w:name w:val="msonormal"/>
    <w:basedOn w:val="a0"/>
    <w:qFormat/>
    <w:pPr>
      <w:widowControl/>
      <w:spacing w:before="100" w:beforeAutospacing="1" w:after="100" w:afterAutospacing="1"/>
      <w:jc w:val="left"/>
    </w:pPr>
    <w:rPr>
      <w:rFonts w:ascii="宋体" w:hAnsi="宋体" w:cs="宋体"/>
      <w:kern w:val="0"/>
      <w:sz w:val="24"/>
    </w:rPr>
  </w:style>
  <w:style w:type="paragraph" w:customStyle="1" w:styleId="xl169">
    <w:name w:val="xl16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Normal9">
    <w:name w:val="Normal_9"/>
    <w:qFormat/>
    <w:pPr>
      <w:spacing w:before="120" w:after="240"/>
      <w:jc w:val="both"/>
    </w:pPr>
    <w:rPr>
      <w:rFonts w:ascii="Calibri" w:eastAsia="Calibri" w:hAnsi="Calibri"/>
      <w:sz w:val="22"/>
      <w:szCs w:val="22"/>
      <w:lang w:val="ru-RU" w:eastAsia="en-US"/>
    </w:rPr>
  </w:style>
  <w:style w:type="paragraph" w:customStyle="1" w:styleId="CharCharCharChar13">
    <w:name w:val="Char Char Char Char13"/>
    <w:basedOn w:val="a0"/>
    <w:qFormat/>
  </w:style>
  <w:style w:type="paragraph" w:customStyle="1" w:styleId="Char210">
    <w:name w:val="Char21"/>
    <w:basedOn w:val="a0"/>
    <w:qFormat/>
    <w:pPr>
      <w:widowControl/>
      <w:spacing w:after="120"/>
      <w:jc w:val="left"/>
    </w:pPr>
    <w:rPr>
      <w:rFonts w:ascii="Verdana" w:eastAsia="仿宋_GB2312" w:hAnsi="Verdana"/>
      <w:kern w:val="0"/>
      <w:sz w:val="24"/>
      <w:szCs w:val="20"/>
      <w:lang w:eastAsia="en-US"/>
    </w:rPr>
  </w:style>
  <w:style w:type="paragraph" w:customStyle="1" w:styleId="xl223">
    <w:name w:val="xl223"/>
    <w:basedOn w:val="a0"/>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Style79">
    <w:name w:val="_Style 79"/>
    <w:qFormat/>
    <w:rPr>
      <w:kern w:val="2"/>
      <w:sz w:val="21"/>
      <w:szCs w:val="24"/>
    </w:rPr>
  </w:style>
  <w:style w:type="paragraph" w:customStyle="1" w:styleId="xl161">
    <w:name w:val="xl16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243">
    <w:name w:val="xl243"/>
    <w:basedOn w:val="a0"/>
    <w:qFormat/>
    <w:pPr>
      <w:widowControl/>
      <w:pBdr>
        <w:top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b/>
      <w:bCs/>
      <w:kern w:val="0"/>
      <w:sz w:val="18"/>
      <w:szCs w:val="18"/>
    </w:rPr>
  </w:style>
  <w:style w:type="paragraph" w:customStyle="1" w:styleId="CharCharCharCharCharCharChar11">
    <w:name w:val="Char Char Char Char Char Char Char11"/>
    <w:basedOn w:val="a0"/>
    <w:qFormat/>
    <w:rPr>
      <w:kern w:val="0"/>
      <w:sz w:val="24"/>
      <w:szCs w:val="20"/>
    </w:rPr>
  </w:style>
  <w:style w:type="paragraph" w:customStyle="1" w:styleId="affff4">
    <w:name w:val="公文正文"/>
    <w:basedOn w:val="a0"/>
    <w:qFormat/>
    <w:pPr>
      <w:ind w:firstLine="640"/>
    </w:pPr>
    <w:rPr>
      <w:rFonts w:eastAsia="仿宋_GB2312"/>
      <w:sz w:val="32"/>
      <w:szCs w:val="20"/>
    </w:rPr>
  </w:style>
  <w:style w:type="paragraph" w:customStyle="1" w:styleId="style2">
    <w:name w:val="style2"/>
    <w:basedOn w:val="a0"/>
    <w:qFormat/>
    <w:pPr>
      <w:widowControl/>
      <w:spacing w:before="100" w:beforeAutospacing="1" w:after="100" w:afterAutospacing="1"/>
      <w:jc w:val="left"/>
    </w:pPr>
    <w:rPr>
      <w:rFonts w:ascii="宋体" w:hAnsi="宋体" w:cs="宋体"/>
      <w:kern w:val="0"/>
      <w:sz w:val="24"/>
    </w:rPr>
  </w:style>
  <w:style w:type="paragraph" w:customStyle="1" w:styleId="CharCharCharChar2">
    <w:name w:val="Char Char Char Char2"/>
    <w:basedOn w:val="a0"/>
    <w:qFormat/>
    <w:pPr>
      <w:tabs>
        <w:tab w:val="left" w:pos="360"/>
      </w:tabs>
    </w:pPr>
    <w:rPr>
      <w:sz w:val="24"/>
      <w:szCs w:val="22"/>
    </w:rPr>
  </w:style>
  <w:style w:type="paragraph" w:customStyle="1" w:styleId="pa-1">
    <w:name w:val="pa-1"/>
    <w:basedOn w:val="a0"/>
    <w:qFormat/>
    <w:pPr>
      <w:widowControl/>
      <w:spacing w:before="150" w:after="150"/>
      <w:jc w:val="left"/>
    </w:pPr>
    <w:rPr>
      <w:rFonts w:ascii="宋体" w:hAnsi="宋体" w:cs="宋体"/>
      <w:kern w:val="0"/>
      <w:sz w:val="24"/>
    </w:rPr>
  </w:style>
  <w:style w:type="paragraph" w:customStyle="1" w:styleId="Char1CharCharCharCharChar">
    <w:name w:val="Char1 Char Char Char Char Char"/>
    <w:basedOn w:val="a0"/>
    <w:qFormat/>
    <w:rPr>
      <w:rFonts w:ascii="Tahoma" w:hAnsi="Tahoma"/>
      <w:sz w:val="24"/>
      <w:szCs w:val="20"/>
    </w:rPr>
  </w:style>
  <w:style w:type="paragraph" w:customStyle="1" w:styleId="xl230">
    <w:name w:val="xl230"/>
    <w:basedOn w:val="a0"/>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Charf6">
    <w:name w:val="Char"/>
    <w:basedOn w:val="a0"/>
    <w:qFormat/>
    <w:pPr>
      <w:widowControl/>
      <w:spacing w:after="120"/>
      <w:jc w:val="left"/>
    </w:pPr>
    <w:rPr>
      <w:rFonts w:ascii="Verdana" w:eastAsia="仿宋_GB2312" w:hAnsi="Verdana"/>
      <w:kern w:val="0"/>
      <w:sz w:val="24"/>
      <w:szCs w:val="20"/>
      <w:lang w:eastAsia="en-US"/>
    </w:rPr>
  </w:style>
  <w:style w:type="paragraph" w:customStyle="1" w:styleId="xl177">
    <w:name w:val="xl177"/>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kern w:val="0"/>
      <w:sz w:val="18"/>
      <w:szCs w:val="18"/>
    </w:rPr>
  </w:style>
  <w:style w:type="paragraph" w:customStyle="1" w:styleId="Normal1">
    <w:name w:val="Normal_1"/>
    <w:qFormat/>
    <w:pPr>
      <w:spacing w:before="120" w:after="240"/>
      <w:jc w:val="both"/>
    </w:pPr>
    <w:rPr>
      <w:rFonts w:ascii="Calibri" w:eastAsia="Calibri" w:hAnsi="Calibri"/>
      <w:sz w:val="22"/>
      <w:szCs w:val="22"/>
      <w:lang w:val="ru-RU" w:eastAsia="en-US"/>
    </w:rPr>
  </w:style>
  <w:style w:type="paragraph" w:customStyle="1" w:styleId="xl187">
    <w:name w:val="xl18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Normal99">
    <w:name w:val="Normal_99"/>
    <w:qFormat/>
    <w:pPr>
      <w:spacing w:before="120" w:after="240"/>
      <w:jc w:val="both"/>
    </w:pPr>
    <w:rPr>
      <w:rFonts w:ascii="Calibri" w:eastAsia="Calibri" w:hAnsi="Calibri"/>
      <w:sz w:val="22"/>
      <w:szCs w:val="22"/>
      <w:lang w:val="ru-RU" w:eastAsia="en-US"/>
    </w:rPr>
  </w:style>
  <w:style w:type="paragraph" w:customStyle="1" w:styleId="CharChar1CharChar">
    <w:name w:val="Char Char1 Char Char"/>
    <w:basedOn w:val="a0"/>
    <w:qFormat/>
    <w:pPr>
      <w:widowControl/>
      <w:spacing w:after="160" w:line="240" w:lineRule="exact"/>
      <w:jc w:val="left"/>
    </w:pPr>
    <w:rPr>
      <w:rFonts w:ascii="Verdana" w:hAnsi="Verdana"/>
      <w:kern w:val="0"/>
      <w:sz w:val="20"/>
      <w:szCs w:val="20"/>
      <w:lang w:eastAsia="en-US"/>
    </w:rPr>
  </w:style>
  <w:style w:type="paragraph" w:customStyle="1" w:styleId="xl181">
    <w:name w:val="xl181"/>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18"/>
      <w:szCs w:val="18"/>
    </w:rPr>
  </w:style>
  <w:style w:type="paragraph" w:customStyle="1" w:styleId="P2">
    <w:name w:val="P2"/>
    <w:qFormat/>
    <w:pPr>
      <w:widowControl w:val="0"/>
      <w:adjustRightInd w:val="0"/>
      <w:spacing w:after="240" w:line="0" w:lineRule="atLeast"/>
      <w:ind w:left="1728"/>
      <w:jc w:val="both"/>
      <w:textAlignment w:val="baseline"/>
    </w:pPr>
    <w:rPr>
      <w:rFonts w:eastAsia="全真中明體"/>
      <w:spacing w:val="30"/>
      <w:sz w:val="24"/>
      <w:lang w:val="en-GB" w:eastAsia="zh-TW"/>
    </w:rPr>
  </w:style>
  <w:style w:type="paragraph" w:customStyle="1" w:styleId="xl209">
    <w:name w:val="xl209"/>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18"/>
      <w:szCs w:val="18"/>
    </w:rPr>
  </w:style>
  <w:style w:type="paragraph" w:customStyle="1" w:styleId="xl232">
    <w:name w:val="xl232"/>
    <w:basedOn w:val="a0"/>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xl183">
    <w:name w:val="xl18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微软雅黑" w:eastAsia="微软雅黑" w:hAnsi="微软雅黑" w:cs="宋体"/>
      <w:color w:val="000000"/>
      <w:kern w:val="0"/>
      <w:sz w:val="18"/>
      <w:szCs w:val="18"/>
    </w:rPr>
  </w:style>
  <w:style w:type="paragraph" w:customStyle="1" w:styleId="xl231">
    <w:name w:val="xl23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b/>
      <w:bCs/>
      <w:color w:val="000000"/>
      <w:kern w:val="0"/>
      <w:sz w:val="18"/>
      <w:szCs w:val="18"/>
    </w:rPr>
  </w:style>
  <w:style w:type="paragraph" w:customStyle="1" w:styleId="Char1CharCharCharCharChar1">
    <w:name w:val="Char1 Char Char Char Char Char1"/>
    <w:basedOn w:val="a0"/>
    <w:qFormat/>
    <w:rPr>
      <w:rFonts w:ascii="Tahoma" w:hAnsi="Tahoma"/>
      <w:sz w:val="24"/>
      <w:szCs w:val="20"/>
    </w:rPr>
  </w:style>
  <w:style w:type="paragraph" w:customStyle="1" w:styleId="xl145">
    <w:name w:val="xl14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style1">
    <w:name w:val="style1"/>
    <w:basedOn w:val="a0"/>
    <w:qFormat/>
    <w:pPr>
      <w:widowControl/>
      <w:spacing w:before="100" w:beforeAutospacing="1" w:after="100" w:afterAutospacing="1"/>
      <w:jc w:val="left"/>
    </w:pPr>
    <w:rPr>
      <w:rFonts w:ascii="宋体" w:hAnsi="宋体" w:cs="宋体"/>
      <w:kern w:val="0"/>
      <w:sz w:val="24"/>
    </w:rPr>
  </w:style>
  <w:style w:type="paragraph" w:customStyle="1" w:styleId="xl211">
    <w:name w:val="xl211"/>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宋体" w:hAnsi="宋体" w:cs="宋体"/>
      <w:color w:val="000000"/>
      <w:kern w:val="0"/>
      <w:sz w:val="18"/>
      <w:szCs w:val="18"/>
    </w:rPr>
  </w:style>
  <w:style w:type="paragraph" w:customStyle="1" w:styleId="xl195">
    <w:name w:val="xl195"/>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kern w:val="0"/>
      <w:sz w:val="18"/>
      <w:szCs w:val="18"/>
    </w:rPr>
  </w:style>
  <w:style w:type="paragraph" w:customStyle="1" w:styleId="xl190">
    <w:name w:val="xl190"/>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color w:val="000000"/>
      <w:kern w:val="0"/>
      <w:sz w:val="18"/>
      <w:szCs w:val="18"/>
    </w:rPr>
  </w:style>
  <w:style w:type="paragraph" w:customStyle="1" w:styleId="xl204">
    <w:name w:val="xl204"/>
    <w:basedOn w:val="a0"/>
    <w:qFormat/>
    <w:pPr>
      <w:widowControl/>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left"/>
      <w:textAlignment w:val="center"/>
    </w:pPr>
    <w:rPr>
      <w:rFonts w:ascii="宋体" w:hAnsi="宋体" w:cs="宋体"/>
      <w:b/>
      <w:bCs/>
      <w:kern w:val="0"/>
      <w:sz w:val="18"/>
      <w:szCs w:val="18"/>
    </w:rPr>
  </w:style>
  <w:style w:type="paragraph" w:customStyle="1" w:styleId="xl220">
    <w:name w:val="xl220"/>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18"/>
      <w:szCs w:val="18"/>
    </w:rPr>
  </w:style>
  <w:style w:type="paragraph" w:customStyle="1" w:styleId="xl206">
    <w:name w:val="xl206"/>
    <w:basedOn w:val="a0"/>
    <w:qFormat/>
    <w:pPr>
      <w:widowControl/>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left"/>
    </w:pPr>
    <w:rPr>
      <w:rFonts w:ascii="宋体" w:hAnsi="宋体" w:cs="宋体"/>
      <w:b/>
      <w:bCs/>
      <w:kern w:val="0"/>
      <w:sz w:val="18"/>
      <w:szCs w:val="18"/>
    </w:rPr>
  </w:style>
  <w:style w:type="paragraph" w:customStyle="1" w:styleId="xl219">
    <w:name w:val="xl219"/>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18"/>
      <w:szCs w:val="18"/>
    </w:rPr>
  </w:style>
  <w:style w:type="paragraph" w:customStyle="1" w:styleId="xl152">
    <w:name w:val="xl15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xl235">
    <w:name w:val="xl235"/>
    <w:basedOn w:val="a0"/>
    <w:qFormat/>
    <w:pPr>
      <w:widowControl/>
      <w:pBdr>
        <w:top w:val="single" w:sz="4" w:space="0" w:color="auto"/>
        <w:left w:val="single" w:sz="4" w:space="0" w:color="auto"/>
        <w:bottom w:val="single" w:sz="4" w:space="0" w:color="auto"/>
      </w:pBdr>
      <w:shd w:val="clear" w:color="000000" w:fill="00CCFF"/>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Style102">
    <w:name w:val="_Style 102"/>
    <w:next w:val="a0"/>
    <w:uiPriority w:val="99"/>
    <w:qFormat/>
    <w:pPr>
      <w:widowControl w:val="0"/>
      <w:tabs>
        <w:tab w:val="left" w:pos="482"/>
        <w:tab w:val="left" w:pos="2183"/>
        <w:tab w:val="left" w:pos="3884"/>
        <w:tab w:val="left" w:pos="5585"/>
      </w:tabs>
      <w:adjustRightInd w:val="0"/>
      <w:jc w:val="both"/>
      <w:textAlignment w:val="baseline"/>
    </w:pPr>
    <w:rPr>
      <w:sz w:val="24"/>
    </w:rPr>
  </w:style>
  <w:style w:type="paragraph" w:customStyle="1" w:styleId="auicontent2">
    <w:name w:val="aui_content2"/>
    <w:basedOn w:val="a0"/>
    <w:qFormat/>
    <w:pPr>
      <w:widowControl/>
      <w:spacing w:before="150" w:after="150"/>
      <w:ind w:left="150" w:right="150"/>
      <w:jc w:val="left"/>
    </w:pPr>
    <w:rPr>
      <w:rFonts w:ascii="宋体" w:hAnsi="宋体" w:cs="宋体"/>
      <w:color w:val="000000"/>
      <w:kern w:val="0"/>
      <w:sz w:val="24"/>
    </w:rPr>
  </w:style>
  <w:style w:type="paragraph" w:customStyle="1" w:styleId="c9">
    <w:name w:val="c9"/>
    <w:basedOn w:val="a0"/>
    <w:qFormat/>
    <w:pPr>
      <w:widowControl/>
      <w:spacing w:before="100" w:beforeAutospacing="1" w:after="100" w:afterAutospacing="1"/>
      <w:jc w:val="left"/>
    </w:pPr>
    <w:rPr>
      <w:rFonts w:ascii="宋体" w:hAnsi="宋体" w:cs="宋体"/>
      <w:color w:val="999999"/>
      <w:kern w:val="0"/>
      <w:sz w:val="24"/>
    </w:rPr>
  </w:style>
  <w:style w:type="paragraph" w:customStyle="1" w:styleId="tkadd">
    <w:name w:val="tk_add"/>
    <w:basedOn w:val="a0"/>
    <w:qFormat/>
    <w:pPr>
      <w:widowControl/>
      <w:pBdr>
        <w:top w:val="single" w:sz="6" w:space="4" w:color="E0E0E0"/>
        <w:left w:val="single" w:sz="6" w:space="4" w:color="E0E0E0"/>
        <w:bottom w:val="single" w:sz="6" w:space="4" w:color="E0E0E0"/>
        <w:right w:val="single" w:sz="6" w:space="4" w:color="E0E0E0"/>
      </w:pBdr>
      <w:shd w:val="clear" w:color="auto" w:fill="F0F0F0"/>
      <w:spacing w:before="75" w:after="75"/>
      <w:ind w:left="75" w:right="75"/>
      <w:jc w:val="left"/>
    </w:pPr>
    <w:rPr>
      <w:rFonts w:ascii="宋体" w:hAnsi="宋体" w:cs="宋体"/>
      <w:kern w:val="0"/>
      <w:sz w:val="24"/>
    </w:rPr>
  </w:style>
  <w:style w:type="paragraph" w:customStyle="1" w:styleId="c6">
    <w:name w:val="c6"/>
    <w:basedOn w:val="a0"/>
    <w:qFormat/>
    <w:pPr>
      <w:widowControl/>
      <w:spacing w:before="100" w:beforeAutospacing="1" w:after="100" w:afterAutospacing="1"/>
      <w:jc w:val="left"/>
    </w:pPr>
    <w:rPr>
      <w:rFonts w:ascii="宋体" w:hAnsi="宋体" w:cs="宋体"/>
      <w:color w:val="666666"/>
      <w:kern w:val="0"/>
      <w:sz w:val="24"/>
    </w:rPr>
  </w:style>
  <w:style w:type="paragraph" w:customStyle="1" w:styleId="affff5">
    <w:name w:val="表格内文"/>
    <w:basedOn w:val="a0"/>
    <w:qFormat/>
    <w:pPr>
      <w:widowControl/>
      <w:adjustRightInd w:val="0"/>
      <w:snapToGrid w:val="0"/>
    </w:pPr>
    <w:rPr>
      <w:rFonts w:ascii="Arial" w:hAnsi="Arial"/>
      <w:kern w:val="0"/>
      <w:szCs w:val="20"/>
    </w:rPr>
  </w:style>
  <w:style w:type="paragraph" w:customStyle="1" w:styleId="xl129">
    <w:name w:val="xl129"/>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kern w:val="0"/>
      <w:sz w:val="18"/>
      <w:szCs w:val="18"/>
    </w:rPr>
  </w:style>
  <w:style w:type="paragraph" w:customStyle="1" w:styleId="lc">
    <w:name w:val="lc"/>
    <w:basedOn w:val="a0"/>
    <w:qFormat/>
    <w:pPr>
      <w:widowControl/>
      <w:spacing w:before="100" w:beforeAutospacing="1" w:after="100" w:afterAutospacing="1"/>
      <w:jc w:val="left"/>
    </w:pPr>
    <w:rPr>
      <w:rFonts w:ascii="宋体" w:hAnsi="宋体" w:cs="宋体"/>
      <w:kern w:val="0"/>
      <w:sz w:val="24"/>
    </w:rPr>
  </w:style>
  <w:style w:type="paragraph" w:customStyle="1" w:styleId="xl147">
    <w:name w:val="xl14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color w:val="000000"/>
      <w:kern w:val="0"/>
      <w:sz w:val="18"/>
      <w:szCs w:val="18"/>
    </w:rPr>
  </w:style>
  <w:style w:type="paragraph" w:customStyle="1" w:styleId="tab1">
    <w:name w:val="tab1"/>
    <w:basedOn w:val="a0"/>
    <w:qFormat/>
    <w:pPr>
      <w:widowControl/>
      <w:ind w:left="150" w:right="150"/>
      <w:jc w:val="left"/>
    </w:pPr>
    <w:rPr>
      <w:rFonts w:ascii="宋体" w:hAnsi="宋体" w:cs="宋体"/>
      <w:kern w:val="0"/>
      <w:sz w:val="24"/>
    </w:rPr>
  </w:style>
  <w:style w:type="paragraph" w:customStyle="1" w:styleId="w25">
    <w:name w:val="w25"/>
    <w:basedOn w:val="a0"/>
    <w:qFormat/>
    <w:pPr>
      <w:widowControl/>
      <w:spacing w:before="100" w:beforeAutospacing="1" w:after="100" w:afterAutospacing="1"/>
      <w:jc w:val="left"/>
    </w:pPr>
    <w:rPr>
      <w:rFonts w:ascii="宋体" w:hAnsi="宋体" w:cs="宋体"/>
      <w:kern w:val="0"/>
      <w:sz w:val="24"/>
    </w:rPr>
  </w:style>
  <w:style w:type="paragraph" w:customStyle="1" w:styleId="xl203">
    <w:name w:val="xl203"/>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kern w:val="0"/>
      <w:sz w:val="18"/>
      <w:szCs w:val="18"/>
    </w:rPr>
  </w:style>
  <w:style w:type="paragraph" w:customStyle="1" w:styleId="xl237">
    <w:name w:val="xl237"/>
    <w:basedOn w:val="a0"/>
    <w:qFormat/>
    <w:pPr>
      <w:widowControl/>
      <w:pBdr>
        <w:top w:val="single" w:sz="4" w:space="0" w:color="auto"/>
        <w:bottom w:val="single" w:sz="4" w:space="0" w:color="auto"/>
        <w:right w:val="single" w:sz="4" w:space="0" w:color="auto"/>
      </w:pBdr>
      <w:shd w:val="clear" w:color="000000" w:fill="00CCFF"/>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CharCharCharCharCharCharCharCharChar">
    <w:name w:val="Char Char Char Char Char Char Char Char Char"/>
    <w:basedOn w:val="a0"/>
    <w:qFormat/>
    <w:pPr>
      <w:spacing w:after="160" w:line="240" w:lineRule="exact"/>
    </w:pPr>
    <w:rPr>
      <w:rFonts w:ascii="Verdana" w:hAnsi="Verdana" w:cs="Verdana"/>
      <w:sz w:val="20"/>
      <w:szCs w:val="20"/>
      <w:lang w:eastAsia="en-US"/>
    </w:rPr>
  </w:style>
  <w:style w:type="paragraph" w:customStyle="1" w:styleId="pl30">
    <w:name w:val="pl30"/>
    <w:basedOn w:val="a0"/>
    <w:qFormat/>
    <w:pPr>
      <w:widowControl/>
      <w:spacing w:before="100" w:beforeAutospacing="1" w:after="100" w:afterAutospacing="1"/>
      <w:jc w:val="left"/>
    </w:pPr>
    <w:rPr>
      <w:rFonts w:ascii="宋体" w:hAnsi="宋体" w:cs="宋体"/>
      <w:kern w:val="0"/>
      <w:sz w:val="24"/>
    </w:rPr>
  </w:style>
  <w:style w:type="paragraph" w:customStyle="1" w:styleId="xl142">
    <w:name w:val="xl142"/>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kern w:val="0"/>
      <w:sz w:val="18"/>
      <w:szCs w:val="18"/>
    </w:rPr>
  </w:style>
  <w:style w:type="paragraph" w:customStyle="1" w:styleId="info">
    <w:name w:val="info"/>
    <w:basedOn w:val="a0"/>
    <w:qFormat/>
    <w:pPr>
      <w:widowControl/>
      <w:spacing w:before="225" w:after="225" w:line="360" w:lineRule="atLeast"/>
      <w:ind w:left="225" w:right="225"/>
      <w:jc w:val="left"/>
    </w:pPr>
    <w:rPr>
      <w:rFonts w:ascii="宋体" w:hAnsi="宋体" w:cs="宋体"/>
      <w:kern w:val="0"/>
      <w:sz w:val="24"/>
    </w:rPr>
  </w:style>
  <w:style w:type="paragraph" w:customStyle="1" w:styleId="itemmodifedcheck">
    <w:name w:val="itemmodifedcheck"/>
    <w:basedOn w:val="a0"/>
    <w:qFormat/>
    <w:pPr>
      <w:widowControl/>
      <w:pBdr>
        <w:bottom w:val="single" w:sz="6" w:space="0" w:color="000000"/>
      </w:pBdr>
      <w:spacing w:before="100" w:beforeAutospacing="1" w:after="100" w:afterAutospacing="1"/>
      <w:jc w:val="left"/>
    </w:pPr>
    <w:rPr>
      <w:rFonts w:ascii="宋体" w:hAnsi="宋体" w:cs="宋体"/>
      <w:color w:val="2493D1"/>
      <w:kern w:val="0"/>
      <w:sz w:val="24"/>
    </w:rPr>
  </w:style>
  <w:style w:type="paragraph" w:customStyle="1" w:styleId="xl215">
    <w:name w:val="xl215"/>
    <w:basedOn w:val="a0"/>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b/>
      <w:bCs/>
      <w:kern w:val="0"/>
      <w:sz w:val="18"/>
      <w:szCs w:val="18"/>
    </w:rPr>
  </w:style>
  <w:style w:type="paragraph" w:customStyle="1" w:styleId="artpagefullbody">
    <w:name w:val="art_page_full&gt;body"/>
    <w:basedOn w:val="a0"/>
    <w:qFormat/>
    <w:pPr>
      <w:widowControl/>
      <w:spacing w:before="100" w:beforeAutospacing="1" w:after="100" w:afterAutospacing="1"/>
      <w:jc w:val="left"/>
    </w:pPr>
    <w:rPr>
      <w:rFonts w:ascii="宋体" w:hAnsi="宋体" w:cs="宋体"/>
      <w:kern w:val="0"/>
      <w:sz w:val="24"/>
    </w:rPr>
  </w:style>
  <w:style w:type="paragraph" w:customStyle="1" w:styleId="xl229">
    <w:name w:val="xl229"/>
    <w:basedOn w:val="a0"/>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tab2">
    <w:name w:val="tab2"/>
    <w:basedOn w:val="a0"/>
    <w:qFormat/>
    <w:pPr>
      <w:widowControl/>
      <w:shd w:val="clear" w:color="auto" w:fill="000000"/>
      <w:spacing w:before="100" w:beforeAutospacing="1" w:after="100" w:afterAutospacing="1"/>
      <w:jc w:val="left"/>
    </w:pPr>
    <w:rPr>
      <w:rFonts w:ascii="宋体" w:hAnsi="宋体" w:cs="宋体"/>
      <w:kern w:val="0"/>
      <w:sz w:val="24"/>
    </w:rPr>
  </w:style>
  <w:style w:type="paragraph" w:customStyle="1" w:styleId="H2">
    <w:name w:val="H2"/>
    <w:basedOn w:val="a0"/>
    <w:next w:val="a0"/>
    <w:qFormat/>
    <w:pPr>
      <w:keepNext/>
      <w:autoSpaceDE w:val="0"/>
      <w:autoSpaceDN w:val="0"/>
      <w:adjustRightInd w:val="0"/>
      <w:spacing w:before="100" w:after="100"/>
      <w:jc w:val="left"/>
      <w:outlineLvl w:val="2"/>
    </w:pPr>
    <w:rPr>
      <w:b/>
      <w:kern w:val="0"/>
      <w:sz w:val="36"/>
      <w:szCs w:val="20"/>
    </w:rPr>
  </w:style>
  <w:style w:type="paragraph" w:customStyle="1" w:styleId="auiloadingtip1">
    <w:name w:val="aui_loading_tip1"/>
    <w:basedOn w:val="a0"/>
    <w:qFormat/>
    <w:pPr>
      <w:widowControl/>
      <w:spacing w:line="288" w:lineRule="atLeast"/>
      <w:ind w:left="-600"/>
      <w:jc w:val="center"/>
    </w:pPr>
    <w:rPr>
      <w:rFonts w:ascii="宋体" w:hAnsi="宋体" w:cs="宋体"/>
      <w:color w:val="808080"/>
      <w:kern w:val="0"/>
      <w:sz w:val="24"/>
    </w:rPr>
  </w:style>
  <w:style w:type="paragraph" w:customStyle="1" w:styleId="tar2">
    <w:name w:val="tar2"/>
    <w:basedOn w:val="a0"/>
    <w:qFormat/>
    <w:pPr>
      <w:widowControl/>
      <w:spacing w:before="100" w:beforeAutospacing="1" w:after="100" w:afterAutospacing="1"/>
      <w:jc w:val="left"/>
    </w:pPr>
    <w:rPr>
      <w:rFonts w:ascii="宋体" w:hAnsi="宋体" w:cs="宋体"/>
      <w:kern w:val="0"/>
      <w:sz w:val="24"/>
    </w:rPr>
  </w:style>
  <w:style w:type="paragraph" w:customStyle="1" w:styleId="unl">
    <w:name w:val="unl"/>
    <w:basedOn w:val="a0"/>
    <w:qFormat/>
    <w:pPr>
      <w:widowControl/>
      <w:spacing w:before="100" w:beforeAutospacing="1" w:after="100" w:afterAutospacing="1"/>
      <w:jc w:val="left"/>
    </w:pPr>
    <w:rPr>
      <w:rFonts w:ascii="宋体" w:hAnsi="宋体" w:cs="宋体"/>
      <w:kern w:val="0"/>
      <w:sz w:val="24"/>
      <w:u w:val="single"/>
    </w:rPr>
  </w:style>
  <w:style w:type="paragraph" w:customStyle="1" w:styleId="xl228">
    <w:name w:val="xl228"/>
    <w:basedOn w:val="a0"/>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affff6">
    <w:name w:val="招标文件－表格用正文"/>
    <w:basedOn w:val="a0"/>
    <w:qFormat/>
    <w:pPr>
      <w:tabs>
        <w:tab w:val="left" w:pos="482"/>
        <w:tab w:val="left" w:pos="2183"/>
        <w:tab w:val="left" w:pos="3884"/>
        <w:tab w:val="left" w:pos="5585"/>
      </w:tabs>
      <w:adjustRightInd w:val="0"/>
      <w:spacing w:beforeLines="50" w:before="50" w:afterLines="50" w:after="50"/>
      <w:textAlignment w:val="baseline"/>
    </w:pPr>
    <w:rPr>
      <w:rFonts w:ascii="宋体" w:hAnsi="Courier New" w:cs="宋体"/>
      <w:snapToGrid w:val="0"/>
      <w:color w:val="000000"/>
      <w:kern w:val="0"/>
      <w:sz w:val="24"/>
      <w:szCs w:val="20"/>
    </w:rPr>
  </w:style>
  <w:style w:type="paragraph" w:customStyle="1" w:styleId="xl56">
    <w:name w:val="xl5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 w:val="20"/>
      <w:szCs w:val="20"/>
    </w:rPr>
  </w:style>
  <w:style w:type="paragraph" w:customStyle="1" w:styleId="pt20">
    <w:name w:val="pt20"/>
    <w:basedOn w:val="a0"/>
    <w:qFormat/>
    <w:pPr>
      <w:widowControl/>
      <w:spacing w:before="100" w:beforeAutospacing="1" w:after="100" w:afterAutospacing="1"/>
      <w:jc w:val="left"/>
    </w:pPr>
    <w:rPr>
      <w:rFonts w:ascii="宋体" w:hAnsi="宋体" w:cs="宋体"/>
      <w:kern w:val="0"/>
      <w:sz w:val="24"/>
    </w:rPr>
  </w:style>
  <w:style w:type="paragraph" w:customStyle="1" w:styleId="xl113">
    <w:name w:val="xl113"/>
    <w:basedOn w:val="a0"/>
    <w:qFormat/>
    <w:pPr>
      <w:widowControl/>
      <w:pBdr>
        <w:top w:val="single" w:sz="4" w:space="0" w:color="000000"/>
        <w:left w:val="single" w:sz="4" w:space="0" w:color="000000"/>
      </w:pBdr>
      <w:shd w:val="clear" w:color="000000" w:fill="FFFFFF"/>
      <w:spacing w:before="100" w:beforeAutospacing="1" w:after="100" w:afterAutospacing="1"/>
      <w:jc w:val="left"/>
      <w:textAlignment w:val="top"/>
    </w:pPr>
    <w:rPr>
      <w:rFonts w:ascii="宋体" w:hAnsi="宋体" w:cs="宋体"/>
      <w:color w:val="000000"/>
      <w:kern w:val="0"/>
      <w:sz w:val="24"/>
    </w:rPr>
  </w:style>
  <w:style w:type="paragraph" w:customStyle="1" w:styleId="pa-30">
    <w:name w:val="pa-30"/>
    <w:basedOn w:val="a0"/>
    <w:qFormat/>
    <w:pPr>
      <w:widowControl/>
      <w:spacing w:before="150" w:after="150"/>
      <w:jc w:val="left"/>
    </w:pPr>
    <w:rPr>
      <w:rFonts w:ascii="宋体" w:hAnsi="宋体" w:cs="宋体"/>
      <w:kern w:val="0"/>
      <w:sz w:val="24"/>
    </w:rPr>
  </w:style>
  <w:style w:type="paragraph" w:customStyle="1" w:styleId="xl139">
    <w:name w:val="xl139"/>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pb20">
    <w:name w:val="pb20"/>
    <w:basedOn w:val="a0"/>
    <w:qFormat/>
    <w:pPr>
      <w:widowControl/>
      <w:spacing w:before="100" w:beforeAutospacing="1" w:after="100" w:afterAutospacing="1"/>
      <w:jc w:val="left"/>
    </w:pPr>
    <w:rPr>
      <w:rFonts w:ascii="宋体" w:hAnsi="宋体" w:cs="宋体"/>
      <w:kern w:val="0"/>
      <w:sz w:val="24"/>
    </w:rPr>
  </w:style>
  <w:style w:type="paragraph" w:customStyle="1" w:styleId="xl93">
    <w:name w:val="xl93"/>
    <w:basedOn w:val="a0"/>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f7">
    <w:name w:val="文字"/>
    <w:basedOn w:val="a0"/>
    <w:qFormat/>
    <w:pPr>
      <w:tabs>
        <w:tab w:val="left" w:pos="8520"/>
      </w:tabs>
      <w:spacing w:line="312" w:lineRule="auto"/>
      <w:ind w:right="-210" w:firstLine="556"/>
    </w:pPr>
    <w:rPr>
      <w:rFonts w:ascii="楷体_GB2312" w:eastAsia="楷体_GB2312"/>
      <w:sz w:val="28"/>
      <w:szCs w:val="20"/>
    </w:rPr>
  </w:style>
  <w:style w:type="paragraph" w:customStyle="1" w:styleId="pt25">
    <w:name w:val="pt25"/>
    <w:basedOn w:val="a0"/>
    <w:qFormat/>
    <w:pPr>
      <w:widowControl/>
      <w:spacing w:before="100" w:beforeAutospacing="1" w:after="100" w:afterAutospacing="1"/>
      <w:jc w:val="left"/>
    </w:pPr>
    <w:rPr>
      <w:rFonts w:ascii="宋体" w:hAnsi="宋体" w:cs="宋体"/>
      <w:kern w:val="0"/>
      <w:sz w:val="24"/>
    </w:rPr>
  </w:style>
  <w:style w:type="paragraph" w:customStyle="1" w:styleId="w22">
    <w:name w:val="w22"/>
    <w:basedOn w:val="a0"/>
    <w:qFormat/>
    <w:pPr>
      <w:widowControl/>
      <w:spacing w:before="100" w:beforeAutospacing="1" w:after="100" w:afterAutospacing="1"/>
      <w:jc w:val="left"/>
    </w:pPr>
    <w:rPr>
      <w:rFonts w:ascii="宋体" w:hAnsi="宋体" w:cs="宋体"/>
      <w:kern w:val="0"/>
      <w:sz w:val="24"/>
    </w:rPr>
  </w:style>
  <w:style w:type="paragraph" w:customStyle="1" w:styleId="p15">
    <w:name w:val="p15"/>
    <w:basedOn w:val="a0"/>
    <w:qFormat/>
    <w:pPr>
      <w:widowControl/>
      <w:snapToGrid w:val="0"/>
      <w:spacing w:before="100" w:after="100"/>
      <w:ind w:left="360" w:right="360"/>
      <w:jc w:val="left"/>
    </w:pPr>
    <w:rPr>
      <w:kern w:val="0"/>
      <w:sz w:val="24"/>
    </w:rPr>
  </w:style>
  <w:style w:type="paragraph" w:customStyle="1" w:styleId="auititle3">
    <w:name w:val="aui_title3"/>
    <w:basedOn w:val="a0"/>
    <w:qFormat/>
    <w:pPr>
      <w:widowControl/>
      <w:pBdr>
        <w:top w:val="single" w:sz="6" w:space="0" w:color="4E84C0"/>
        <w:left w:val="single" w:sz="6" w:space="8" w:color="4780BE"/>
        <w:bottom w:val="single" w:sz="6" w:space="0" w:color="0D1D3C"/>
        <w:right w:val="single" w:sz="6" w:space="23" w:color="4780BE"/>
      </w:pBdr>
      <w:shd w:val="clear" w:color="auto" w:fill="214FA3"/>
      <w:spacing w:before="100" w:beforeAutospacing="1" w:after="100" w:afterAutospacing="1" w:line="450" w:lineRule="atLeast"/>
      <w:jc w:val="left"/>
    </w:pPr>
    <w:rPr>
      <w:rFonts w:ascii="宋体" w:hAnsi="宋体" w:cs="宋体"/>
      <w:b/>
      <w:bCs/>
      <w:color w:val="EBEBEB"/>
      <w:kern w:val="0"/>
      <w:sz w:val="24"/>
    </w:rPr>
  </w:style>
  <w:style w:type="paragraph" w:customStyle="1" w:styleId="xl151">
    <w:name w:val="xl15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40">
    <w:name w:val="xl40"/>
    <w:basedOn w:val="a0"/>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b/>
      <w:bCs/>
      <w:kern w:val="0"/>
      <w:sz w:val="24"/>
    </w:rPr>
  </w:style>
  <w:style w:type="paragraph" w:customStyle="1" w:styleId="tg1">
    <w:name w:val="tg1"/>
    <w:basedOn w:val="a0"/>
    <w:qFormat/>
    <w:pPr>
      <w:widowControl/>
      <w:spacing w:before="100" w:beforeAutospacing="1" w:after="100" w:afterAutospacing="1"/>
      <w:jc w:val="left"/>
    </w:pPr>
    <w:rPr>
      <w:rFonts w:ascii="宋体" w:hAnsi="宋体" w:cs="宋体"/>
      <w:color w:val="273E74"/>
      <w:kern w:val="0"/>
      <w:sz w:val="24"/>
    </w:rPr>
  </w:style>
  <w:style w:type="paragraph" w:customStyle="1" w:styleId="affff8">
    <w:name w:val="内文正文"/>
    <w:basedOn w:val="af2"/>
    <w:qFormat/>
    <w:pPr>
      <w:widowControl w:val="0"/>
      <w:overflowPunct/>
      <w:autoSpaceDE/>
      <w:autoSpaceDN/>
      <w:adjustRightInd/>
      <w:snapToGrid w:val="0"/>
      <w:spacing w:line="400" w:lineRule="exact"/>
      <w:ind w:firstLineChars="200" w:firstLine="200"/>
      <w:jc w:val="both"/>
      <w:textAlignment w:val="auto"/>
    </w:pPr>
    <w:rPr>
      <w:rFonts w:ascii="Arial" w:hAnsi="Arial" w:cs="Courier New"/>
      <w:color w:val="000000"/>
      <w:kern w:val="2"/>
      <w:szCs w:val="20"/>
    </w:rPr>
  </w:style>
  <w:style w:type="paragraph" w:customStyle="1" w:styleId="font13">
    <w:name w:val="font13"/>
    <w:basedOn w:val="a0"/>
    <w:qFormat/>
    <w:pPr>
      <w:widowControl/>
      <w:spacing w:before="100" w:beforeAutospacing="1" w:after="100" w:afterAutospacing="1"/>
      <w:jc w:val="left"/>
    </w:pPr>
    <w:rPr>
      <w:rFonts w:ascii="Arial" w:hAnsi="Arial" w:cs="Arial"/>
      <w:kern w:val="0"/>
      <w:sz w:val="18"/>
      <w:szCs w:val="18"/>
    </w:rPr>
  </w:style>
  <w:style w:type="paragraph" w:customStyle="1" w:styleId="m15">
    <w:name w:val="m15"/>
    <w:basedOn w:val="a0"/>
    <w:qFormat/>
    <w:pPr>
      <w:widowControl/>
      <w:spacing w:before="225" w:after="225"/>
      <w:ind w:left="225" w:right="225"/>
      <w:jc w:val="left"/>
    </w:pPr>
    <w:rPr>
      <w:rFonts w:ascii="宋体" w:hAnsi="宋体" w:cs="宋体"/>
      <w:kern w:val="0"/>
      <w:sz w:val="24"/>
    </w:rPr>
  </w:style>
  <w:style w:type="paragraph" w:customStyle="1" w:styleId="xl140">
    <w:name w:val="xl14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z-BottomofForm">
    <w:name w:val="z-Bottom of Form"/>
    <w:next w:val="a0"/>
    <w:qFormat/>
    <w:pPr>
      <w:widowControl w:val="0"/>
      <w:pBdr>
        <w:top w:val="double" w:sz="2" w:space="0" w:color="000000"/>
      </w:pBdr>
      <w:autoSpaceDE w:val="0"/>
      <w:autoSpaceDN w:val="0"/>
      <w:adjustRightInd w:val="0"/>
      <w:jc w:val="center"/>
    </w:pPr>
    <w:rPr>
      <w:rFonts w:ascii="Arial" w:hAnsi="Arial"/>
      <w:vanish/>
      <w:sz w:val="16"/>
    </w:rPr>
  </w:style>
  <w:style w:type="paragraph" w:customStyle="1" w:styleId="xl33">
    <w:name w:val="xl33"/>
    <w:basedOn w:val="a0"/>
    <w:qFormat/>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xl45">
    <w:name w:val="xl45"/>
    <w:basedOn w:val="a0"/>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b/>
      <w:bCs/>
      <w:kern w:val="0"/>
      <w:sz w:val="28"/>
      <w:szCs w:val="28"/>
    </w:rPr>
  </w:style>
  <w:style w:type="paragraph" w:customStyle="1" w:styleId="cen">
    <w:name w:val="cen"/>
    <w:basedOn w:val="a0"/>
    <w:qFormat/>
    <w:pPr>
      <w:widowControl/>
      <w:spacing w:before="100" w:beforeAutospacing="1" w:after="100" w:afterAutospacing="1"/>
      <w:jc w:val="left"/>
    </w:pPr>
    <w:rPr>
      <w:rFonts w:ascii="宋体" w:hAnsi="宋体" w:cs="宋体"/>
      <w:vanish/>
      <w:kern w:val="0"/>
      <w:sz w:val="24"/>
    </w:rPr>
  </w:style>
  <w:style w:type="paragraph" w:customStyle="1" w:styleId="mr0">
    <w:name w:val="mr0"/>
    <w:basedOn w:val="a0"/>
    <w:qFormat/>
    <w:pPr>
      <w:widowControl/>
      <w:spacing w:before="100" w:beforeAutospacing="1" w:after="100" w:afterAutospacing="1"/>
      <w:jc w:val="left"/>
    </w:pPr>
    <w:rPr>
      <w:rFonts w:ascii="宋体" w:hAnsi="宋体" w:cs="宋体"/>
      <w:kern w:val="0"/>
      <w:sz w:val="24"/>
    </w:rPr>
  </w:style>
  <w:style w:type="paragraph" w:customStyle="1" w:styleId="pb5">
    <w:name w:val="pb5"/>
    <w:basedOn w:val="a0"/>
    <w:qFormat/>
    <w:pPr>
      <w:widowControl/>
      <w:spacing w:before="100" w:beforeAutospacing="1" w:after="100" w:afterAutospacing="1"/>
      <w:jc w:val="left"/>
    </w:pPr>
    <w:rPr>
      <w:rFonts w:ascii="宋体" w:hAnsi="宋体" w:cs="宋体"/>
      <w:kern w:val="0"/>
      <w:sz w:val="24"/>
    </w:rPr>
  </w:style>
  <w:style w:type="paragraph" w:customStyle="1" w:styleId="xl154">
    <w:name w:val="xl154"/>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210">
    <w:name w:val="xl21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pt30">
    <w:name w:val="pt30"/>
    <w:basedOn w:val="a0"/>
    <w:qFormat/>
    <w:pPr>
      <w:widowControl/>
      <w:spacing w:before="100" w:beforeAutospacing="1" w:after="100" w:afterAutospacing="1"/>
      <w:jc w:val="left"/>
    </w:pPr>
    <w:rPr>
      <w:rFonts w:ascii="宋体" w:hAnsi="宋体" w:cs="宋体"/>
      <w:kern w:val="0"/>
      <w:sz w:val="24"/>
    </w:rPr>
  </w:style>
  <w:style w:type="paragraph" w:customStyle="1" w:styleId="mt5">
    <w:name w:val="mt5"/>
    <w:basedOn w:val="a0"/>
    <w:qFormat/>
    <w:pPr>
      <w:widowControl/>
      <w:spacing w:before="75" w:after="100" w:afterAutospacing="1"/>
      <w:jc w:val="left"/>
    </w:pPr>
    <w:rPr>
      <w:rFonts w:ascii="宋体" w:hAnsi="宋体" w:cs="宋体"/>
      <w:kern w:val="0"/>
      <w:sz w:val="24"/>
    </w:rPr>
  </w:style>
  <w:style w:type="paragraph" w:customStyle="1" w:styleId="affff9">
    <w:name w:val="正文－恩普"/>
    <w:basedOn w:val="a7"/>
    <w:qFormat/>
    <w:pPr>
      <w:adjustRightInd/>
      <w:spacing w:line="360" w:lineRule="auto"/>
      <w:ind w:firstLineChars="200" w:firstLine="200"/>
      <w:textAlignment w:val="auto"/>
    </w:pPr>
    <w:rPr>
      <w:kern w:val="2"/>
      <w:sz w:val="24"/>
      <w:szCs w:val="24"/>
    </w:rPr>
  </w:style>
  <w:style w:type="paragraph" w:customStyle="1" w:styleId="auiclose1">
    <w:name w:val="aui_close1"/>
    <w:basedOn w:val="a0"/>
    <w:qFormat/>
    <w:pPr>
      <w:widowControl/>
      <w:pBdr>
        <w:top w:val="single" w:sz="6" w:space="0" w:color="3A6EA5"/>
        <w:left w:val="single" w:sz="6" w:space="0" w:color="3A6EA5"/>
        <w:bottom w:val="single" w:sz="6" w:space="0" w:color="3A6EA5"/>
        <w:right w:val="single" w:sz="6" w:space="0" w:color="3A6EA5"/>
      </w:pBdr>
      <w:spacing w:before="100" w:beforeAutospacing="1" w:after="100" w:afterAutospacing="1" w:line="195" w:lineRule="atLeast"/>
      <w:jc w:val="center"/>
    </w:pPr>
    <w:rPr>
      <w:rFonts w:ascii="宋体" w:hAnsi="宋体" w:cs="宋体"/>
      <w:kern w:val="0"/>
      <w:sz w:val="24"/>
    </w:rPr>
  </w:style>
  <w:style w:type="paragraph" w:customStyle="1" w:styleId="affffa">
    <w:name w:val="样式 表内正文 + 五号 行距: 单倍行距"/>
    <w:basedOn w:val="affff0"/>
    <w:qFormat/>
    <w:pPr>
      <w:tabs>
        <w:tab w:val="left" w:pos="482"/>
        <w:tab w:val="left" w:pos="2183"/>
        <w:tab w:val="left" w:pos="3884"/>
        <w:tab w:val="left" w:pos="5585"/>
      </w:tabs>
      <w:spacing w:line="240" w:lineRule="auto"/>
      <w:ind w:firstLineChars="0" w:firstLine="0"/>
    </w:pPr>
    <w:rPr>
      <w:rFonts w:ascii="Arial" w:hAnsi="Arial" w:cs="宋体"/>
      <w:sz w:val="21"/>
    </w:rPr>
  </w:style>
  <w:style w:type="paragraph" w:customStyle="1" w:styleId="pt10">
    <w:name w:val="pt10"/>
    <w:basedOn w:val="a0"/>
    <w:qFormat/>
    <w:pPr>
      <w:widowControl/>
      <w:spacing w:before="100" w:beforeAutospacing="1" w:after="100" w:afterAutospacing="1"/>
      <w:jc w:val="left"/>
    </w:pPr>
    <w:rPr>
      <w:rFonts w:ascii="宋体" w:hAnsi="宋体" w:cs="宋体"/>
      <w:kern w:val="0"/>
      <w:sz w:val="24"/>
    </w:rPr>
  </w:style>
  <w:style w:type="paragraph" w:customStyle="1" w:styleId="1f3">
    <w:name w:val="页眉1"/>
    <w:basedOn w:val="a0"/>
    <w:qFormat/>
    <w:pPr>
      <w:widowControl/>
      <w:shd w:val="clear" w:color="auto" w:fill="ECF4FF"/>
      <w:jc w:val="left"/>
    </w:pPr>
    <w:rPr>
      <w:rFonts w:ascii="宋体" w:hAnsi="宋体" w:cs="宋体"/>
      <w:kern w:val="0"/>
      <w:sz w:val="24"/>
    </w:rPr>
  </w:style>
  <w:style w:type="paragraph" w:customStyle="1" w:styleId="xl23">
    <w:name w:val="xl23"/>
    <w:basedOn w:val="a0"/>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20"/>
      <w:szCs w:val="20"/>
    </w:rPr>
  </w:style>
  <w:style w:type="paragraph" w:customStyle="1" w:styleId="xl126">
    <w:name w:val="xl12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tablebd">
    <w:name w:val="table_bd"/>
    <w:basedOn w:val="a0"/>
    <w:qFormat/>
    <w:pPr>
      <w:widowControl/>
      <w:shd w:val="clear" w:color="auto" w:fill="FFFFFF"/>
      <w:spacing w:before="100" w:beforeAutospacing="1" w:after="100" w:afterAutospacing="1"/>
      <w:jc w:val="left"/>
    </w:pPr>
    <w:rPr>
      <w:rFonts w:ascii="宋体" w:hAnsi="宋体" w:cs="宋体"/>
      <w:kern w:val="0"/>
      <w:sz w:val="24"/>
    </w:rPr>
  </w:style>
  <w:style w:type="paragraph" w:customStyle="1" w:styleId="ml20">
    <w:name w:val="ml20"/>
    <w:basedOn w:val="a0"/>
    <w:qFormat/>
    <w:pPr>
      <w:widowControl/>
      <w:spacing w:before="100" w:beforeAutospacing="1" w:after="100" w:afterAutospacing="1"/>
      <w:ind w:left="300"/>
      <w:jc w:val="left"/>
    </w:pPr>
    <w:rPr>
      <w:rFonts w:ascii="宋体" w:hAnsi="宋体" w:cs="宋体"/>
      <w:kern w:val="0"/>
      <w:sz w:val="24"/>
    </w:rPr>
  </w:style>
  <w:style w:type="paragraph" w:customStyle="1" w:styleId="auileftbottom">
    <w:name w:val="aui_left_bottom"/>
    <w:basedOn w:val="a0"/>
    <w:qFormat/>
    <w:pPr>
      <w:widowControl/>
      <w:spacing w:before="100" w:beforeAutospacing="1" w:after="100" w:afterAutospacing="1"/>
      <w:jc w:val="left"/>
    </w:pPr>
    <w:rPr>
      <w:rFonts w:ascii="宋体" w:hAnsi="宋体" w:cs="宋体"/>
      <w:kern w:val="0"/>
      <w:sz w:val="24"/>
    </w:rPr>
  </w:style>
  <w:style w:type="paragraph" w:customStyle="1" w:styleId="xl52">
    <w:name w:val="xl5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kern w:val="0"/>
      <w:sz w:val="20"/>
      <w:szCs w:val="20"/>
    </w:rPr>
  </w:style>
  <w:style w:type="paragraph" w:customStyle="1" w:styleId="itemsubmited">
    <w:name w:val="itemsubmited"/>
    <w:basedOn w:val="a0"/>
    <w:qFormat/>
    <w:pPr>
      <w:widowControl/>
      <w:pBdr>
        <w:bottom w:val="single" w:sz="6" w:space="0" w:color="000000"/>
      </w:pBdr>
      <w:spacing w:before="100" w:beforeAutospacing="1" w:after="100" w:afterAutospacing="1"/>
      <w:jc w:val="left"/>
    </w:pPr>
    <w:rPr>
      <w:rFonts w:ascii="宋体" w:hAnsi="宋体" w:cs="宋体"/>
      <w:color w:val="FFA500"/>
      <w:kern w:val="0"/>
      <w:sz w:val="24"/>
    </w:rPr>
  </w:style>
  <w:style w:type="paragraph" w:customStyle="1" w:styleId="Preformatted">
    <w:name w:val="Preformatted"/>
    <w:basedOn w:val="a0"/>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xl68">
    <w:name w:val="xl68"/>
    <w:basedOn w:val="a0"/>
    <w:qFormat/>
    <w:pPr>
      <w:widowControl/>
      <w:pBdr>
        <w:top w:val="single" w:sz="4" w:space="0" w:color="auto"/>
        <w:left w:val="single" w:sz="4" w:space="0" w:color="auto"/>
        <w:bottom w:val="single" w:sz="4" w:space="0" w:color="auto"/>
      </w:pBdr>
      <w:spacing w:before="100" w:beforeAutospacing="1" w:after="100" w:afterAutospacing="1"/>
      <w:jc w:val="center"/>
    </w:pPr>
    <w:rPr>
      <w:rFonts w:ascii="仿宋" w:eastAsia="仿宋" w:hAnsi="仿宋" w:cs="宋体"/>
      <w:kern w:val="0"/>
      <w:szCs w:val="21"/>
    </w:rPr>
  </w:style>
  <w:style w:type="paragraph" w:customStyle="1" w:styleId="affffb">
    <w:name w:val="È±Ê¡ÎÄ±¾"/>
    <w:basedOn w:val="a0"/>
    <w:qFormat/>
    <w:pPr>
      <w:widowControl/>
      <w:overflowPunct w:val="0"/>
      <w:autoSpaceDE w:val="0"/>
      <w:autoSpaceDN w:val="0"/>
      <w:adjustRightInd w:val="0"/>
      <w:jc w:val="left"/>
      <w:textAlignment w:val="baseline"/>
    </w:pPr>
    <w:rPr>
      <w:kern w:val="0"/>
      <w:sz w:val="24"/>
      <w:szCs w:val="20"/>
    </w:rPr>
  </w:style>
  <w:style w:type="paragraph" w:customStyle="1" w:styleId="w11">
    <w:name w:val="w11"/>
    <w:basedOn w:val="a0"/>
    <w:qFormat/>
    <w:pPr>
      <w:widowControl/>
      <w:spacing w:before="100" w:beforeAutospacing="1" w:after="100" w:afterAutospacing="1"/>
      <w:jc w:val="left"/>
    </w:pPr>
    <w:rPr>
      <w:rFonts w:ascii="宋体" w:hAnsi="宋体" w:cs="宋体"/>
      <w:kern w:val="0"/>
      <w:sz w:val="24"/>
    </w:rPr>
  </w:style>
  <w:style w:type="paragraph" w:customStyle="1" w:styleId="xl136">
    <w:name w:val="xl136"/>
    <w:basedOn w:val="a0"/>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宋体" w:hAnsi="宋体" w:cs="宋体"/>
      <w:color w:val="000000"/>
      <w:kern w:val="0"/>
      <w:sz w:val="18"/>
      <w:szCs w:val="18"/>
    </w:rPr>
  </w:style>
  <w:style w:type="paragraph" w:customStyle="1" w:styleId="block">
    <w:name w:val="block"/>
    <w:basedOn w:val="a0"/>
    <w:qFormat/>
    <w:pPr>
      <w:widowControl/>
      <w:spacing w:before="100" w:beforeAutospacing="1" w:after="100" w:afterAutospacing="1"/>
      <w:jc w:val="left"/>
    </w:pPr>
    <w:rPr>
      <w:rFonts w:ascii="宋体" w:hAnsi="宋体" w:cs="宋体"/>
      <w:kern w:val="0"/>
      <w:sz w:val="24"/>
    </w:rPr>
  </w:style>
  <w:style w:type="paragraph" w:customStyle="1" w:styleId="mb5">
    <w:name w:val="mb5"/>
    <w:basedOn w:val="a0"/>
    <w:qFormat/>
    <w:pPr>
      <w:widowControl/>
      <w:spacing w:before="100" w:beforeAutospacing="1" w:after="75"/>
      <w:jc w:val="left"/>
    </w:pPr>
    <w:rPr>
      <w:rFonts w:ascii="宋体" w:hAnsi="宋体" w:cs="宋体"/>
      <w:kern w:val="0"/>
      <w:sz w:val="24"/>
    </w:rPr>
  </w:style>
  <w:style w:type="paragraph" w:customStyle="1" w:styleId="050">
    <w:name w:val="样式 正文段 + 段后: 0.5 行 首行缩进:  0 字符"/>
    <w:basedOn w:val="a0"/>
    <w:qFormat/>
    <w:pPr>
      <w:widowControl/>
      <w:snapToGrid w:val="0"/>
    </w:pPr>
    <w:rPr>
      <w:kern w:val="0"/>
      <w:sz w:val="24"/>
      <w:szCs w:val="20"/>
    </w:rPr>
  </w:style>
  <w:style w:type="paragraph" w:customStyle="1" w:styleId="xl170">
    <w:name w:val="xl17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f12">
    <w:name w:val="f12"/>
    <w:basedOn w:val="a0"/>
    <w:qFormat/>
    <w:pPr>
      <w:widowControl/>
      <w:spacing w:before="100" w:beforeAutospacing="1" w:after="100" w:afterAutospacing="1"/>
      <w:jc w:val="left"/>
    </w:pPr>
    <w:rPr>
      <w:rFonts w:ascii="宋体" w:hAnsi="宋体" w:cs="宋体"/>
      <w:kern w:val="0"/>
      <w:sz w:val="18"/>
      <w:szCs w:val="18"/>
    </w:rPr>
  </w:style>
  <w:style w:type="paragraph" w:customStyle="1" w:styleId="xl31">
    <w:name w:val="xl3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kern w:val="0"/>
      <w:sz w:val="24"/>
    </w:rPr>
  </w:style>
  <w:style w:type="paragraph" w:customStyle="1" w:styleId="affffc">
    <w:name w:val="空半行"/>
    <w:basedOn w:val="a0"/>
    <w:qFormat/>
    <w:pPr>
      <w:adjustRightInd w:val="0"/>
      <w:spacing w:line="120" w:lineRule="exact"/>
      <w:textAlignment w:val="baseline"/>
    </w:pPr>
    <w:rPr>
      <w:rFonts w:eastAsia="仿宋_GB2312"/>
      <w:color w:val="FFFFFF"/>
      <w:kern w:val="0"/>
      <w:sz w:val="30"/>
      <w:szCs w:val="20"/>
    </w:rPr>
  </w:style>
  <w:style w:type="paragraph" w:customStyle="1" w:styleId="xl146">
    <w:name w:val="xl14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color w:val="000000"/>
      <w:kern w:val="0"/>
      <w:sz w:val="18"/>
      <w:szCs w:val="18"/>
    </w:rPr>
  </w:style>
  <w:style w:type="paragraph" w:customStyle="1" w:styleId="button1">
    <w:name w:val="button1"/>
    <w:basedOn w:val="a0"/>
    <w:qFormat/>
    <w:pPr>
      <w:widowControl/>
      <w:spacing w:before="100" w:beforeAutospacing="1" w:after="100" w:afterAutospacing="1"/>
      <w:jc w:val="left"/>
    </w:pPr>
    <w:rPr>
      <w:rFonts w:ascii="宋体" w:hAnsi="宋体" w:cs="宋体"/>
      <w:kern w:val="0"/>
      <w:sz w:val="24"/>
    </w:rPr>
  </w:style>
  <w:style w:type="paragraph" w:customStyle="1" w:styleId="xl143">
    <w:name w:val="xl143"/>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completed">
    <w:name w:val="completed"/>
    <w:basedOn w:val="a0"/>
    <w:qFormat/>
    <w:pPr>
      <w:widowControl/>
      <w:spacing w:before="100" w:beforeAutospacing="1" w:after="100" w:afterAutospacing="1"/>
      <w:jc w:val="left"/>
    </w:pPr>
    <w:rPr>
      <w:rFonts w:ascii="宋体" w:hAnsi="宋体" w:cs="宋体"/>
      <w:kern w:val="0"/>
      <w:sz w:val="24"/>
    </w:rPr>
  </w:style>
  <w:style w:type="paragraph" w:customStyle="1" w:styleId="artfull">
    <w:name w:val="art_full"/>
    <w:basedOn w:val="a0"/>
    <w:qFormat/>
    <w:pPr>
      <w:widowControl/>
      <w:jc w:val="left"/>
    </w:pPr>
    <w:rPr>
      <w:rFonts w:ascii="宋体" w:hAnsi="宋体" w:cs="宋体"/>
      <w:kern w:val="0"/>
      <w:sz w:val="24"/>
    </w:rPr>
  </w:style>
  <w:style w:type="paragraph" w:customStyle="1" w:styleId="wjform">
    <w:name w:val="wj_form"/>
    <w:basedOn w:val="a0"/>
    <w:qFormat/>
    <w:pPr>
      <w:widowControl/>
      <w:spacing w:before="225"/>
      <w:jc w:val="left"/>
    </w:pPr>
    <w:rPr>
      <w:rFonts w:ascii="宋体" w:hAnsi="宋体" w:cs="宋体"/>
      <w:kern w:val="0"/>
      <w:sz w:val="24"/>
    </w:rPr>
  </w:style>
  <w:style w:type="paragraph" w:customStyle="1" w:styleId="cb">
    <w:name w:val="cb"/>
    <w:basedOn w:val="a0"/>
    <w:qFormat/>
    <w:pPr>
      <w:widowControl/>
      <w:spacing w:before="100" w:beforeAutospacing="1" w:after="100" w:afterAutospacing="1"/>
      <w:jc w:val="left"/>
    </w:pPr>
    <w:rPr>
      <w:rFonts w:ascii="宋体" w:hAnsi="宋体" w:cs="宋体"/>
      <w:kern w:val="0"/>
      <w:sz w:val="24"/>
    </w:rPr>
  </w:style>
  <w:style w:type="paragraph" w:customStyle="1" w:styleId="w35">
    <w:name w:val="w35"/>
    <w:basedOn w:val="a0"/>
    <w:qFormat/>
    <w:pPr>
      <w:widowControl/>
      <w:spacing w:before="100" w:beforeAutospacing="1" w:after="100" w:afterAutospacing="1"/>
      <w:jc w:val="left"/>
    </w:pPr>
    <w:rPr>
      <w:rFonts w:ascii="宋体" w:hAnsi="宋体" w:cs="宋体"/>
      <w:kern w:val="0"/>
      <w:sz w:val="24"/>
    </w:rPr>
  </w:style>
  <w:style w:type="paragraph" w:customStyle="1" w:styleId="font10">
    <w:name w:val="font10"/>
    <w:basedOn w:val="a0"/>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tool">
    <w:name w:val="tool"/>
    <w:basedOn w:val="a0"/>
    <w:qFormat/>
    <w:pPr>
      <w:widowControl/>
      <w:spacing w:before="100" w:beforeAutospacing="1" w:after="100" w:afterAutospacing="1"/>
      <w:jc w:val="left"/>
    </w:pPr>
    <w:rPr>
      <w:rFonts w:ascii="宋体" w:hAnsi="宋体" w:cs="宋体"/>
      <w:kern w:val="0"/>
      <w:sz w:val="24"/>
    </w:rPr>
  </w:style>
  <w:style w:type="paragraph" w:customStyle="1" w:styleId="bt1">
    <w:name w:val="bt1"/>
    <w:basedOn w:val="a0"/>
    <w:qFormat/>
    <w:pPr>
      <w:widowControl/>
      <w:pBdr>
        <w:top w:val="single" w:sz="6" w:space="0" w:color="D9D9D9"/>
      </w:pBdr>
      <w:spacing w:before="100" w:beforeAutospacing="1" w:after="100" w:afterAutospacing="1"/>
      <w:jc w:val="left"/>
    </w:pPr>
    <w:rPr>
      <w:rFonts w:ascii="宋体" w:hAnsi="宋体" w:cs="宋体"/>
      <w:kern w:val="0"/>
      <w:sz w:val="24"/>
    </w:rPr>
  </w:style>
  <w:style w:type="paragraph" w:customStyle="1" w:styleId="mb15">
    <w:name w:val="mb15"/>
    <w:basedOn w:val="a0"/>
    <w:qFormat/>
    <w:pPr>
      <w:widowControl/>
      <w:spacing w:before="100" w:beforeAutospacing="1" w:after="225"/>
      <w:jc w:val="left"/>
    </w:pPr>
    <w:rPr>
      <w:rFonts w:ascii="宋体" w:hAnsi="宋体" w:cs="宋体"/>
      <w:kern w:val="0"/>
      <w:sz w:val="24"/>
    </w:rPr>
  </w:style>
  <w:style w:type="paragraph" w:customStyle="1" w:styleId="lastsavedescription">
    <w:name w:val="lastsavedescription"/>
    <w:basedOn w:val="a0"/>
    <w:qFormat/>
    <w:pPr>
      <w:widowControl/>
      <w:spacing w:before="100" w:beforeAutospacing="1" w:after="100" w:afterAutospacing="1" w:line="375" w:lineRule="atLeast"/>
      <w:ind w:right="150"/>
      <w:jc w:val="left"/>
    </w:pPr>
    <w:rPr>
      <w:rFonts w:ascii="宋体" w:hAnsi="宋体" w:cs="宋体"/>
      <w:b/>
      <w:bCs/>
      <w:color w:val="0000FF"/>
      <w:kern w:val="0"/>
      <w:sz w:val="18"/>
      <w:szCs w:val="18"/>
    </w:rPr>
  </w:style>
  <w:style w:type="paragraph" w:customStyle="1" w:styleId="butdel">
    <w:name w:val="but_del"/>
    <w:basedOn w:val="a0"/>
    <w:qFormat/>
    <w:pPr>
      <w:widowControl/>
      <w:ind w:left="375"/>
      <w:jc w:val="left"/>
    </w:pPr>
    <w:rPr>
      <w:rFonts w:ascii="宋体" w:hAnsi="宋体" w:cs="宋体"/>
      <w:kern w:val="0"/>
      <w:sz w:val="24"/>
    </w:rPr>
  </w:style>
  <w:style w:type="paragraph" w:customStyle="1" w:styleId="itemapprovedlstr">
    <w:name w:val="itemapprovedlstr"/>
    <w:basedOn w:val="a0"/>
    <w:qFormat/>
    <w:pPr>
      <w:widowControl/>
      <w:spacing w:before="100" w:beforeAutospacing="1" w:after="100" w:afterAutospacing="1"/>
      <w:jc w:val="left"/>
    </w:pPr>
    <w:rPr>
      <w:rFonts w:ascii="宋体" w:hAnsi="宋体" w:cs="宋体"/>
      <w:color w:val="008C10"/>
      <w:kern w:val="0"/>
      <w:sz w:val="24"/>
    </w:rPr>
  </w:style>
  <w:style w:type="paragraph" w:customStyle="1" w:styleId="xl119">
    <w:name w:val="xl119"/>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kern w:val="0"/>
      <w:sz w:val="18"/>
      <w:szCs w:val="18"/>
    </w:rPr>
  </w:style>
  <w:style w:type="paragraph" w:customStyle="1" w:styleId="infol">
    <w:name w:val="info_l"/>
    <w:basedOn w:val="a0"/>
    <w:qFormat/>
    <w:pPr>
      <w:widowControl/>
      <w:ind w:right="122"/>
      <w:jc w:val="left"/>
    </w:pPr>
    <w:rPr>
      <w:rFonts w:ascii="宋体" w:hAnsi="宋体" w:cs="宋体"/>
      <w:kern w:val="0"/>
      <w:sz w:val="24"/>
    </w:rPr>
  </w:style>
  <w:style w:type="paragraph" w:customStyle="1" w:styleId="mb0">
    <w:name w:val="mb0"/>
    <w:basedOn w:val="a0"/>
    <w:qFormat/>
    <w:pPr>
      <w:widowControl/>
      <w:spacing w:before="100" w:beforeAutospacing="1"/>
      <w:jc w:val="left"/>
    </w:pPr>
    <w:rPr>
      <w:rFonts w:ascii="宋体" w:hAnsi="宋体" w:cs="宋体"/>
      <w:kern w:val="0"/>
      <w:sz w:val="24"/>
    </w:rPr>
  </w:style>
  <w:style w:type="paragraph" w:customStyle="1" w:styleId="font8">
    <w:name w:val="font8"/>
    <w:basedOn w:val="a0"/>
    <w:qFormat/>
    <w:pPr>
      <w:widowControl/>
      <w:spacing w:before="100" w:beforeAutospacing="1" w:after="100" w:afterAutospacing="1"/>
      <w:jc w:val="left"/>
    </w:pPr>
    <w:rPr>
      <w:rFonts w:ascii="微软雅黑" w:eastAsia="微软雅黑" w:hAnsi="微软雅黑" w:cs="宋体"/>
      <w:kern w:val="0"/>
      <w:sz w:val="20"/>
      <w:szCs w:val="20"/>
    </w:rPr>
  </w:style>
  <w:style w:type="paragraph" w:customStyle="1" w:styleId="xl132">
    <w:name w:val="xl132"/>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color w:val="FF0000"/>
      <w:kern w:val="0"/>
      <w:sz w:val="18"/>
      <w:szCs w:val="18"/>
    </w:rPr>
  </w:style>
  <w:style w:type="paragraph" w:customStyle="1" w:styleId="ParaCharCharCharChar">
    <w:name w:val="默认段落字体 Para Char Char Char Char"/>
    <w:basedOn w:val="a0"/>
    <w:qFormat/>
  </w:style>
  <w:style w:type="paragraph" w:customStyle="1" w:styleId="xl174">
    <w:name w:val="xl174"/>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000000"/>
      <w:kern w:val="0"/>
      <w:sz w:val="18"/>
      <w:szCs w:val="18"/>
    </w:rPr>
  </w:style>
  <w:style w:type="paragraph" w:customStyle="1" w:styleId="tkgj">
    <w:name w:val="tk_gj"/>
    <w:basedOn w:val="a0"/>
    <w:qFormat/>
    <w:pPr>
      <w:widowControl/>
      <w:spacing w:before="75"/>
      <w:jc w:val="left"/>
    </w:pPr>
    <w:rPr>
      <w:rFonts w:ascii="宋体" w:hAnsi="宋体" w:cs="宋体"/>
      <w:kern w:val="0"/>
      <w:sz w:val="24"/>
    </w:rPr>
  </w:style>
  <w:style w:type="paragraph" w:customStyle="1" w:styleId="xl29">
    <w:name w:val="xl2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kern w:val="0"/>
      <w:sz w:val="24"/>
    </w:rPr>
  </w:style>
  <w:style w:type="paragraph" w:customStyle="1" w:styleId="xl245">
    <w:name w:val="xl245"/>
    <w:basedOn w:val="a0"/>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fb">
    <w:name w:val="fb"/>
    <w:basedOn w:val="a0"/>
    <w:qFormat/>
    <w:pPr>
      <w:widowControl/>
      <w:spacing w:before="100" w:beforeAutospacing="1" w:after="100" w:afterAutospacing="1"/>
      <w:jc w:val="left"/>
    </w:pPr>
    <w:rPr>
      <w:rFonts w:ascii="宋体" w:hAnsi="宋体" w:cs="宋体"/>
      <w:b/>
      <w:bCs/>
      <w:kern w:val="0"/>
      <w:sz w:val="24"/>
    </w:rPr>
  </w:style>
  <w:style w:type="paragraph" w:customStyle="1" w:styleId="xl208">
    <w:name w:val="xl208"/>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8"/>
      <w:szCs w:val="18"/>
    </w:rPr>
  </w:style>
  <w:style w:type="paragraph" w:customStyle="1" w:styleId="tar">
    <w:name w:val="tar"/>
    <w:basedOn w:val="a0"/>
    <w:qFormat/>
    <w:pPr>
      <w:widowControl/>
      <w:spacing w:before="100" w:beforeAutospacing="1" w:after="100" w:afterAutospacing="1"/>
      <w:jc w:val="left"/>
    </w:pPr>
    <w:rPr>
      <w:rFonts w:ascii="宋体" w:hAnsi="宋体" w:cs="宋体"/>
      <w:kern w:val="0"/>
      <w:sz w:val="24"/>
    </w:rPr>
  </w:style>
  <w:style w:type="paragraph" w:customStyle="1" w:styleId="pl5">
    <w:name w:val="pl5"/>
    <w:basedOn w:val="a0"/>
    <w:qFormat/>
    <w:pPr>
      <w:widowControl/>
      <w:spacing w:before="100" w:beforeAutospacing="1" w:after="100" w:afterAutospacing="1"/>
      <w:jc w:val="left"/>
    </w:pPr>
    <w:rPr>
      <w:rFonts w:ascii="宋体" w:hAnsi="宋体" w:cs="宋体"/>
      <w:kern w:val="0"/>
      <w:sz w:val="24"/>
    </w:rPr>
  </w:style>
  <w:style w:type="paragraph" w:customStyle="1" w:styleId="lh180">
    <w:name w:val="lh180"/>
    <w:basedOn w:val="a0"/>
    <w:qFormat/>
    <w:pPr>
      <w:widowControl/>
      <w:spacing w:before="100" w:beforeAutospacing="1" w:after="100" w:afterAutospacing="1" w:line="432" w:lineRule="auto"/>
      <w:jc w:val="left"/>
    </w:pPr>
    <w:rPr>
      <w:rFonts w:ascii="宋体" w:hAnsi="宋体" w:cs="宋体"/>
      <w:kern w:val="0"/>
      <w:sz w:val="24"/>
    </w:rPr>
  </w:style>
  <w:style w:type="paragraph" w:customStyle="1" w:styleId="xl182">
    <w:name w:val="xl18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222">
    <w:name w:val="xl222"/>
    <w:basedOn w:val="a0"/>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tableheading">
    <w:name w:val="tableheading"/>
    <w:basedOn w:val="a0"/>
    <w:qFormat/>
    <w:pPr>
      <w:widowControl/>
      <w:spacing w:before="100" w:beforeAutospacing="1" w:after="100" w:afterAutospacing="1"/>
      <w:jc w:val="left"/>
    </w:pPr>
    <w:rPr>
      <w:rFonts w:ascii="宋体" w:hAnsi="宋体" w:cs="宋体"/>
      <w:kern w:val="0"/>
      <w:sz w:val="24"/>
    </w:rPr>
  </w:style>
  <w:style w:type="paragraph" w:customStyle="1" w:styleId="xl24">
    <w:name w:val="xl24"/>
    <w:basedOn w:val="a0"/>
    <w:qFormat/>
    <w:pPr>
      <w:widowControl/>
      <w:pBdr>
        <w:bottom w:val="single" w:sz="4" w:space="0" w:color="auto"/>
      </w:pBdr>
      <w:spacing w:before="100" w:beforeAutospacing="1" w:after="100" w:afterAutospacing="1"/>
      <w:jc w:val="left"/>
    </w:pPr>
    <w:rPr>
      <w:rFonts w:ascii="Arial Unicode MS" w:hAnsi="Arial Unicode MS"/>
      <w:kern w:val="0"/>
      <w:sz w:val="20"/>
      <w:szCs w:val="20"/>
    </w:rPr>
  </w:style>
  <w:style w:type="paragraph" w:customStyle="1" w:styleId="button11">
    <w:name w:val="button11"/>
    <w:basedOn w:val="a0"/>
    <w:qFormat/>
    <w:pPr>
      <w:widowControl/>
      <w:spacing w:before="100" w:beforeAutospacing="1" w:after="100" w:afterAutospacing="1" w:line="300" w:lineRule="atLeast"/>
      <w:jc w:val="left"/>
    </w:pPr>
    <w:rPr>
      <w:rFonts w:ascii="宋体" w:hAnsi="宋体" w:cs="宋体"/>
      <w:kern w:val="0"/>
      <w:sz w:val="24"/>
    </w:rPr>
  </w:style>
  <w:style w:type="paragraph" w:customStyle="1" w:styleId="affffd">
    <w:name w:val="注"/>
    <w:basedOn w:val="a0"/>
    <w:qFormat/>
    <w:pPr>
      <w:spacing w:line="360" w:lineRule="auto"/>
      <w:ind w:firstLineChars="200" w:firstLine="560"/>
    </w:pPr>
    <w:rPr>
      <w:szCs w:val="21"/>
    </w:rPr>
  </w:style>
  <w:style w:type="paragraph" w:customStyle="1" w:styleId="xl242">
    <w:name w:val="xl242"/>
    <w:basedOn w:val="a0"/>
    <w:qFormat/>
    <w:pPr>
      <w:widowControl/>
      <w:pBdr>
        <w:top w:val="single" w:sz="4" w:space="0" w:color="auto"/>
        <w:bottom w:val="single" w:sz="4" w:space="0" w:color="auto"/>
      </w:pBdr>
      <w:shd w:val="clear" w:color="000000" w:fill="FF0000"/>
      <w:spacing w:before="100" w:beforeAutospacing="1" w:after="100" w:afterAutospacing="1"/>
      <w:jc w:val="left"/>
      <w:textAlignment w:val="center"/>
    </w:pPr>
    <w:rPr>
      <w:rFonts w:ascii="宋体" w:hAnsi="宋体" w:cs="宋体"/>
      <w:b/>
      <w:bCs/>
      <w:kern w:val="0"/>
      <w:sz w:val="18"/>
      <w:szCs w:val="18"/>
    </w:rPr>
  </w:style>
  <w:style w:type="paragraph" w:customStyle="1" w:styleId="2e">
    <w:name w:val="样式 正文文本 + 首行缩进:  2 字符"/>
    <w:basedOn w:val="a1"/>
    <w:qFormat/>
    <w:pPr>
      <w:adjustRightInd w:val="0"/>
      <w:snapToGrid w:val="0"/>
      <w:spacing w:after="0" w:line="400" w:lineRule="exact"/>
      <w:ind w:firstLineChars="200" w:firstLine="200"/>
    </w:pPr>
    <w:rPr>
      <w:rFonts w:ascii="Arial" w:hAnsi="Arial" w:cs="宋体"/>
      <w:szCs w:val="20"/>
    </w:rPr>
  </w:style>
  <w:style w:type="paragraph" w:customStyle="1" w:styleId="no-unl">
    <w:name w:val="no-unl"/>
    <w:basedOn w:val="a0"/>
    <w:qFormat/>
    <w:pPr>
      <w:widowControl/>
      <w:spacing w:before="100" w:beforeAutospacing="1" w:after="100" w:afterAutospacing="1"/>
      <w:jc w:val="left"/>
    </w:pPr>
    <w:rPr>
      <w:rFonts w:ascii="宋体" w:hAnsi="宋体" w:cs="宋体"/>
      <w:kern w:val="0"/>
      <w:sz w:val="24"/>
    </w:rPr>
  </w:style>
  <w:style w:type="paragraph" w:customStyle="1" w:styleId="cl">
    <w:name w:val="cl"/>
    <w:basedOn w:val="a0"/>
    <w:qFormat/>
    <w:pPr>
      <w:widowControl/>
      <w:spacing w:before="100" w:beforeAutospacing="1" w:after="100" w:afterAutospacing="1"/>
      <w:jc w:val="left"/>
    </w:pPr>
    <w:rPr>
      <w:rFonts w:ascii="宋体" w:hAnsi="宋体" w:cs="宋体"/>
      <w:kern w:val="0"/>
      <w:sz w:val="24"/>
    </w:rPr>
  </w:style>
  <w:style w:type="paragraph" w:customStyle="1" w:styleId="formltit">
    <w:name w:val="form_l_tit"/>
    <w:basedOn w:val="a0"/>
    <w:qFormat/>
    <w:pPr>
      <w:widowControl/>
      <w:spacing w:before="100" w:beforeAutospacing="1" w:after="100" w:afterAutospacing="1" w:line="375" w:lineRule="atLeast"/>
      <w:jc w:val="left"/>
    </w:pPr>
    <w:rPr>
      <w:rFonts w:ascii="宋体" w:hAnsi="宋体" w:cs="宋体"/>
      <w:b/>
      <w:bCs/>
      <w:color w:val="273E74"/>
      <w:kern w:val="0"/>
      <w:sz w:val="24"/>
    </w:rPr>
  </w:style>
  <w:style w:type="paragraph" w:customStyle="1" w:styleId="m30">
    <w:name w:val="m30"/>
    <w:basedOn w:val="a0"/>
    <w:qFormat/>
    <w:pPr>
      <w:widowControl/>
      <w:spacing w:before="450" w:after="450"/>
      <w:ind w:left="450" w:right="450"/>
      <w:jc w:val="left"/>
    </w:pPr>
    <w:rPr>
      <w:rFonts w:ascii="宋体" w:hAnsi="宋体" w:cs="宋体"/>
      <w:kern w:val="0"/>
      <w:sz w:val="24"/>
    </w:rPr>
  </w:style>
  <w:style w:type="paragraph" w:customStyle="1" w:styleId="divapprover">
    <w:name w:val="divapprove_r"/>
    <w:basedOn w:val="a0"/>
    <w:qFormat/>
    <w:pPr>
      <w:widowControl/>
      <w:pBdr>
        <w:top w:val="single" w:sz="6" w:space="0" w:color="6693CF"/>
        <w:left w:val="single" w:sz="6" w:space="0" w:color="6693CF"/>
      </w:pBdr>
      <w:shd w:val="clear" w:color="auto" w:fill="D6E8FF"/>
      <w:ind w:left="135"/>
      <w:jc w:val="left"/>
    </w:pPr>
    <w:rPr>
      <w:rFonts w:ascii="宋体" w:hAnsi="宋体" w:cs="宋体"/>
      <w:kern w:val="0"/>
      <w:sz w:val="24"/>
    </w:rPr>
  </w:style>
  <w:style w:type="paragraph" w:customStyle="1" w:styleId="affffe">
    <w:name w:val="保留正文"/>
    <w:basedOn w:val="a1"/>
    <w:qFormat/>
    <w:pPr>
      <w:keepNext/>
      <w:spacing w:after="160"/>
    </w:pPr>
  </w:style>
  <w:style w:type="paragraph" w:customStyle="1" w:styleId="f1">
    <w:name w:val="f1"/>
    <w:basedOn w:val="a0"/>
    <w:qFormat/>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xl128">
    <w:name w:val="xl128"/>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kern w:val="0"/>
      <w:sz w:val="18"/>
      <w:szCs w:val="18"/>
    </w:rPr>
  </w:style>
  <w:style w:type="paragraph" w:customStyle="1" w:styleId="font5">
    <w:name w:val="font5"/>
    <w:basedOn w:val="a0"/>
    <w:qFormat/>
    <w:pPr>
      <w:widowControl/>
      <w:spacing w:before="100" w:beforeAutospacing="1" w:after="100" w:afterAutospacing="1"/>
      <w:jc w:val="left"/>
    </w:pPr>
    <w:rPr>
      <w:rFonts w:ascii="宋体" w:hAnsi="宋体" w:cs="宋体"/>
      <w:color w:val="000000"/>
      <w:kern w:val="0"/>
      <w:sz w:val="20"/>
      <w:szCs w:val="20"/>
    </w:rPr>
  </w:style>
  <w:style w:type="paragraph" w:customStyle="1" w:styleId="ml30">
    <w:name w:val="ml30"/>
    <w:basedOn w:val="a0"/>
    <w:qFormat/>
    <w:pPr>
      <w:widowControl/>
      <w:spacing w:before="100" w:beforeAutospacing="1" w:after="100" w:afterAutospacing="1"/>
      <w:ind w:left="450"/>
      <w:jc w:val="left"/>
    </w:pPr>
    <w:rPr>
      <w:rFonts w:ascii="宋体" w:hAnsi="宋体" w:cs="宋体"/>
      <w:kern w:val="0"/>
      <w:sz w:val="24"/>
    </w:rPr>
  </w:style>
  <w:style w:type="paragraph" w:customStyle="1" w:styleId="2f">
    <w:name w:val="样式2"/>
    <w:basedOn w:val="3"/>
    <w:qFormat/>
    <w:pPr>
      <w:adjustRightInd w:val="0"/>
      <w:snapToGrid w:val="0"/>
      <w:spacing w:line="360" w:lineRule="exact"/>
    </w:pPr>
    <w:rPr>
      <w:rFonts w:ascii="宋体" w:hAnsi="宋体"/>
      <w:bCs w:val="0"/>
      <w:sz w:val="21"/>
      <w:szCs w:val="24"/>
    </w:rPr>
  </w:style>
  <w:style w:type="paragraph" w:customStyle="1" w:styleId="afffff">
    <w:name w:val="正文段"/>
    <w:basedOn w:val="a0"/>
    <w:qFormat/>
    <w:pPr>
      <w:widowControl/>
      <w:snapToGrid w:val="0"/>
      <w:spacing w:afterLines="50" w:after="50"/>
      <w:ind w:firstLineChars="200" w:firstLine="200"/>
    </w:pPr>
    <w:rPr>
      <w:kern w:val="0"/>
      <w:sz w:val="24"/>
      <w:szCs w:val="20"/>
    </w:rPr>
  </w:style>
  <w:style w:type="paragraph" w:customStyle="1" w:styleId="xl135">
    <w:name w:val="xl135"/>
    <w:basedOn w:val="a0"/>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宋体" w:hAnsi="宋体" w:cs="宋体"/>
      <w:kern w:val="0"/>
      <w:sz w:val="18"/>
      <w:szCs w:val="18"/>
    </w:rPr>
  </w:style>
  <w:style w:type="paragraph" w:customStyle="1" w:styleId="xl160">
    <w:name w:val="xl16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xl61">
    <w:name w:val="xl61"/>
    <w:basedOn w:val="a0"/>
    <w:qFormat/>
    <w:pPr>
      <w:widowControl/>
      <w:pBdr>
        <w:top w:val="single" w:sz="4" w:space="0" w:color="auto"/>
        <w:left w:val="single" w:sz="8" w:space="0" w:color="auto"/>
      </w:pBdr>
      <w:spacing w:before="100" w:beforeAutospacing="1" w:after="100" w:afterAutospacing="1"/>
      <w:jc w:val="center"/>
      <w:textAlignment w:val="center"/>
    </w:pPr>
    <w:rPr>
      <w:rFonts w:ascii="Arial Unicode MS" w:eastAsia="Arial Unicode MS" w:hAnsi="Arial Unicode MS"/>
      <w:b/>
      <w:bCs/>
      <w:kern w:val="0"/>
      <w:sz w:val="28"/>
      <w:szCs w:val="28"/>
    </w:rPr>
  </w:style>
  <w:style w:type="paragraph" w:customStyle="1" w:styleId="m10">
    <w:name w:val="m10"/>
    <w:basedOn w:val="a0"/>
    <w:qFormat/>
    <w:pPr>
      <w:widowControl/>
      <w:spacing w:before="150" w:after="150"/>
      <w:ind w:left="150" w:right="150"/>
      <w:jc w:val="left"/>
    </w:pPr>
    <w:rPr>
      <w:rFonts w:ascii="宋体" w:hAnsi="宋体" w:cs="宋体"/>
      <w:kern w:val="0"/>
      <w:sz w:val="24"/>
    </w:rPr>
  </w:style>
  <w:style w:type="paragraph" w:customStyle="1" w:styleId="62">
    <w:name w:val="6'"/>
    <w:basedOn w:val="a0"/>
    <w:qFormat/>
    <w:pPr>
      <w:autoSpaceDE w:val="0"/>
      <w:autoSpaceDN w:val="0"/>
      <w:adjustRightInd w:val="0"/>
      <w:snapToGrid w:val="0"/>
      <w:spacing w:line="320" w:lineRule="exact"/>
      <w:jc w:val="center"/>
      <w:textAlignment w:val="baseline"/>
    </w:pPr>
    <w:rPr>
      <w:spacing w:val="20"/>
      <w:kern w:val="28"/>
      <w:szCs w:val="20"/>
    </w:rPr>
  </w:style>
  <w:style w:type="paragraph" w:customStyle="1" w:styleId="xl59">
    <w:name w:val="xl59"/>
    <w:basedOn w:val="a0"/>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kern w:val="0"/>
      <w:sz w:val="20"/>
      <w:szCs w:val="20"/>
    </w:rPr>
  </w:style>
  <w:style w:type="paragraph" w:customStyle="1" w:styleId="grouplist">
    <w:name w:val="group_list"/>
    <w:basedOn w:val="a0"/>
    <w:qFormat/>
    <w:pPr>
      <w:widowControl/>
      <w:pBdr>
        <w:top w:val="single" w:sz="6" w:space="4" w:color="A0A0A0"/>
        <w:left w:val="single" w:sz="6" w:space="4" w:color="A0A0A0"/>
        <w:bottom w:val="single" w:sz="6" w:space="4" w:color="A0A0A0"/>
        <w:right w:val="single" w:sz="6" w:space="4" w:color="A0A0A0"/>
      </w:pBdr>
      <w:spacing w:after="75" w:line="480" w:lineRule="auto"/>
      <w:ind w:right="75"/>
      <w:jc w:val="left"/>
    </w:pPr>
    <w:rPr>
      <w:rFonts w:ascii="宋体" w:hAnsi="宋体" w:cs="宋体"/>
      <w:kern w:val="0"/>
      <w:sz w:val="24"/>
    </w:rPr>
  </w:style>
  <w:style w:type="paragraph" w:customStyle="1" w:styleId="mt0">
    <w:name w:val="mt0"/>
    <w:basedOn w:val="a0"/>
    <w:qFormat/>
    <w:pPr>
      <w:widowControl/>
      <w:spacing w:after="100" w:afterAutospacing="1"/>
      <w:jc w:val="left"/>
    </w:pPr>
    <w:rPr>
      <w:rFonts w:ascii="宋体" w:hAnsi="宋体" w:cs="宋体"/>
      <w:kern w:val="0"/>
      <w:sz w:val="24"/>
    </w:rPr>
  </w:style>
  <w:style w:type="paragraph" w:customStyle="1" w:styleId="w65">
    <w:name w:val="w65"/>
    <w:basedOn w:val="a0"/>
    <w:qFormat/>
    <w:pPr>
      <w:widowControl/>
      <w:spacing w:before="100" w:beforeAutospacing="1" w:after="100" w:afterAutospacing="1"/>
      <w:jc w:val="left"/>
    </w:pPr>
    <w:rPr>
      <w:rFonts w:ascii="宋体" w:hAnsi="宋体" w:cs="宋体"/>
      <w:kern w:val="0"/>
      <w:sz w:val="24"/>
    </w:rPr>
  </w:style>
  <w:style w:type="paragraph" w:customStyle="1" w:styleId="xl122">
    <w:name w:val="xl122"/>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color w:val="000000"/>
      <w:kern w:val="0"/>
      <w:sz w:val="18"/>
      <w:szCs w:val="18"/>
    </w:rPr>
  </w:style>
  <w:style w:type="paragraph" w:customStyle="1" w:styleId="p10">
    <w:name w:val="p10"/>
    <w:basedOn w:val="a0"/>
    <w:qFormat/>
    <w:pPr>
      <w:widowControl/>
      <w:spacing w:before="100" w:beforeAutospacing="1" w:after="100" w:afterAutospacing="1"/>
      <w:jc w:val="left"/>
    </w:pPr>
    <w:rPr>
      <w:rFonts w:ascii="宋体" w:hAnsi="宋体" w:cs="宋体"/>
      <w:kern w:val="0"/>
      <w:sz w:val="24"/>
    </w:rPr>
  </w:style>
  <w:style w:type="paragraph" w:customStyle="1" w:styleId="bb1">
    <w:name w:val="bb1"/>
    <w:basedOn w:val="a0"/>
    <w:qFormat/>
    <w:pPr>
      <w:widowControl/>
      <w:pBdr>
        <w:bottom w:val="single" w:sz="6" w:space="0" w:color="D9D9D9"/>
      </w:pBdr>
      <w:spacing w:before="100" w:beforeAutospacing="1" w:after="100" w:afterAutospacing="1"/>
      <w:jc w:val="left"/>
    </w:pPr>
    <w:rPr>
      <w:rFonts w:ascii="宋体" w:hAnsi="宋体" w:cs="宋体"/>
      <w:kern w:val="0"/>
      <w:sz w:val="24"/>
    </w:rPr>
  </w:style>
  <w:style w:type="paragraph" w:customStyle="1" w:styleId="font12">
    <w:name w:val="font12"/>
    <w:basedOn w:val="a0"/>
    <w:qFormat/>
    <w:pPr>
      <w:widowControl/>
      <w:spacing w:before="100" w:beforeAutospacing="1" w:after="100" w:afterAutospacing="1"/>
      <w:jc w:val="left"/>
    </w:pPr>
    <w:rPr>
      <w:rFonts w:ascii="Arial" w:hAnsi="Arial" w:cs="Arial"/>
      <w:b/>
      <w:bCs/>
      <w:kern w:val="0"/>
      <w:sz w:val="24"/>
    </w:rPr>
  </w:style>
  <w:style w:type="paragraph" w:customStyle="1" w:styleId="auicontent1">
    <w:name w:val="aui_content1"/>
    <w:basedOn w:val="a0"/>
    <w:qFormat/>
    <w:pPr>
      <w:widowControl/>
      <w:spacing w:before="150" w:after="150"/>
      <w:ind w:left="150" w:right="150"/>
      <w:jc w:val="left"/>
    </w:pPr>
    <w:rPr>
      <w:rFonts w:ascii="宋体" w:hAnsi="宋体" w:cs="宋体"/>
      <w:color w:val="666666"/>
      <w:kern w:val="0"/>
      <w:sz w:val="24"/>
    </w:rPr>
  </w:style>
  <w:style w:type="paragraph" w:customStyle="1" w:styleId="xl36">
    <w:name w:val="xl36"/>
    <w:basedOn w:val="a0"/>
    <w:qFormat/>
    <w:pPr>
      <w:widowControl/>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kern w:val="0"/>
      <w:sz w:val="24"/>
    </w:rPr>
  </w:style>
  <w:style w:type="paragraph" w:customStyle="1" w:styleId="Char3a">
    <w:name w:val="Char3"/>
    <w:basedOn w:val="afa"/>
    <w:next w:val="afa"/>
    <w:qFormat/>
    <w:pPr>
      <w:tabs>
        <w:tab w:val="left" w:pos="482"/>
        <w:tab w:val="left" w:pos="2183"/>
        <w:tab w:val="left" w:pos="3884"/>
        <w:tab w:val="left" w:pos="5585"/>
      </w:tabs>
      <w:snapToGrid/>
      <w:jc w:val="right"/>
    </w:pPr>
    <w:rPr>
      <w:rFonts w:ascii="宋体" w:hAnsi="宋体"/>
      <w:b/>
      <w:sz w:val="21"/>
      <w:szCs w:val="21"/>
    </w:rPr>
  </w:style>
  <w:style w:type="paragraph" w:customStyle="1" w:styleId="H1">
    <w:name w:val="H1"/>
    <w:basedOn w:val="a0"/>
    <w:next w:val="a0"/>
    <w:qFormat/>
    <w:pPr>
      <w:keepNext/>
      <w:autoSpaceDE w:val="0"/>
      <w:autoSpaceDN w:val="0"/>
      <w:adjustRightInd w:val="0"/>
      <w:spacing w:before="100" w:after="100"/>
      <w:jc w:val="left"/>
      <w:outlineLvl w:val="1"/>
    </w:pPr>
    <w:rPr>
      <w:b/>
      <w:kern w:val="36"/>
      <w:sz w:val="48"/>
      <w:szCs w:val="20"/>
    </w:rPr>
  </w:style>
  <w:style w:type="paragraph" w:customStyle="1" w:styleId="auiicon1">
    <w:name w:val="aui_icon1"/>
    <w:basedOn w:val="a0"/>
    <w:qFormat/>
    <w:pPr>
      <w:widowControl/>
      <w:spacing w:before="150" w:after="150"/>
      <w:ind w:left="150"/>
      <w:jc w:val="left"/>
    </w:pPr>
    <w:rPr>
      <w:rFonts w:ascii="宋体" w:hAnsi="宋体" w:cs="宋体"/>
      <w:kern w:val="0"/>
      <w:sz w:val="24"/>
    </w:rPr>
  </w:style>
  <w:style w:type="paragraph" w:customStyle="1" w:styleId="auidialogicon">
    <w:name w:val="aui_dialog_icon"/>
    <w:basedOn w:val="a0"/>
    <w:qFormat/>
    <w:pPr>
      <w:widowControl/>
      <w:spacing w:before="100" w:beforeAutospacing="1" w:after="100" w:afterAutospacing="1"/>
      <w:jc w:val="left"/>
      <w:textAlignment w:val="center"/>
    </w:pPr>
    <w:rPr>
      <w:rFonts w:ascii="宋体" w:hAnsi="宋体" w:cs="宋体"/>
      <w:kern w:val="0"/>
      <w:sz w:val="24"/>
    </w:rPr>
  </w:style>
  <w:style w:type="paragraph" w:customStyle="1" w:styleId="CM23">
    <w:name w:val="CM23"/>
    <w:basedOn w:val="a0"/>
    <w:next w:val="a0"/>
    <w:qFormat/>
    <w:pPr>
      <w:autoSpaceDE w:val="0"/>
      <w:autoSpaceDN w:val="0"/>
      <w:adjustRightInd w:val="0"/>
      <w:spacing w:line="468" w:lineRule="atLeast"/>
      <w:jc w:val="left"/>
    </w:pPr>
    <w:rPr>
      <w:rFonts w:ascii="宋体" w:hAnsi="Calibri"/>
      <w:kern w:val="0"/>
      <w:sz w:val="24"/>
    </w:rPr>
  </w:style>
  <w:style w:type="paragraph" w:customStyle="1" w:styleId="fj">
    <w:name w:val="fj"/>
    <w:basedOn w:val="a0"/>
    <w:qFormat/>
    <w:pPr>
      <w:widowControl/>
      <w:spacing w:before="100" w:beforeAutospacing="1" w:after="100" w:afterAutospacing="1"/>
      <w:jc w:val="left"/>
    </w:pPr>
    <w:rPr>
      <w:rFonts w:ascii="宋体" w:hAnsi="宋体" w:cs="宋体"/>
      <w:kern w:val="0"/>
      <w:sz w:val="24"/>
    </w:rPr>
  </w:style>
  <w:style w:type="paragraph" w:customStyle="1" w:styleId="xl34">
    <w:name w:val="xl3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kern w:val="0"/>
      <w:sz w:val="24"/>
    </w:rPr>
  </w:style>
  <w:style w:type="paragraph" w:customStyle="1" w:styleId="auititle2">
    <w:name w:val="aui_title2"/>
    <w:basedOn w:val="a0"/>
    <w:qFormat/>
    <w:pPr>
      <w:widowControl/>
      <w:pBdr>
        <w:top w:val="single" w:sz="6" w:space="0" w:color="4E84C0"/>
        <w:left w:val="single" w:sz="6" w:space="8" w:color="4780BE"/>
        <w:bottom w:val="single" w:sz="6" w:space="0" w:color="0D1D3C"/>
        <w:right w:val="single" w:sz="6" w:space="23" w:color="4780BE"/>
      </w:pBdr>
      <w:shd w:val="clear" w:color="auto" w:fill="3A6EA5"/>
      <w:spacing w:before="100" w:beforeAutospacing="1" w:after="100" w:afterAutospacing="1" w:line="450" w:lineRule="atLeast"/>
      <w:jc w:val="left"/>
    </w:pPr>
    <w:rPr>
      <w:rFonts w:ascii="宋体" w:hAnsi="宋体" w:cs="宋体"/>
      <w:b/>
      <w:bCs/>
      <w:color w:val="FFFFFF"/>
      <w:kern w:val="0"/>
      <w:sz w:val="24"/>
    </w:rPr>
  </w:style>
  <w:style w:type="paragraph" w:customStyle="1" w:styleId="pl25">
    <w:name w:val="pl25"/>
    <w:basedOn w:val="a0"/>
    <w:qFormat/>
    <w:pPr>
      <w:widowControl/>
      <w:spacing w:before="100" w:beforeAutospacing="1" w:after="100" w:afterAutospacing="1"/>
      <w:jc w:val="left"/>
    </w:pPr>
    <w:rPr>
      <w:rFonts w:ascii="宋体" w:hAnsi="宋体" w:cs="宋体"/>
      <w:kern w:val="0"/>
      <w:sz w:val="24"/>
    </w:rPr>
  </w:style>
  <w:style w:type="paragraph" w:customStyle="1" w:styleId="xl62">
    <w:name w:val="xl62"/>
    <w:basedOn w:val="a0"/>
    <w:qFormat/>
    <w:pPr>
      <w:widowControl/>
      <w:pBdr>
        <w:top w:val="single" w:sz="4" w:space="0" w:color="auto"/>
      </w:pBdr>
      <w:spacing w:before="100" w:beforeAutospacing="1" w:after="100" w:afterAutospacing="1"/>
      <w:jc w:val="center"/>
      <w:textAlignment w:val="center"/>
    </w:pPr>
    <w:rPr>
      <w:rFonts w:ascii="Arial Unicode MS" w:eastAsia="Arial Unicode MS" w:hAnsi="Arial Unicode MS"/>
      <w:b/>
      <w:bCs/>
      <w:kern w:val="0"/>
      <w:sz w:val="28"/>
      <w:szCs w:val="28"/>
    </w:rPr>
  </w:style>
  <w:style w:type="paragraph" w:customStyle="1" w:styleId="w75">
    <w:name w:val="w75"/>
    <w:basedOn w:val="a0"/>
    <w:qFormat/>
    <w:pPr>
      <w:widowControl/>
      <w:spacing w:before="100" w:beforeAutospacing="1" w:after="100" w:afterAutospacing="1"/>
      <w:jc w:val="left"/>
    </w:pPr>
    <w:rPr>
      <w:rFonts w:ascii="宋体" w:hAnsi="宋体" w:cs="宋体"/>
      <w:kern w:val="0"/>
      <w:sz w:val="24"/>
    </w:rPr>
  </w:style>
  <w:style w:type="paragraph" w:customStyle="1" w:styleId="H6">
    <w:name w:val="H6"/>
    <w:basedOn w:val="a0"/>
    <w:next w:val="a0"/>
    <w:qFormat/>
    <w:pPr>
      <w:keepNext/>
      <w:autoSpaceDE w:val="0"/>
      <w:autoSpaceDN w:val="0"/>
      <w:adjustRightInd w:val="0"/>
      <w:spacing w:before="100" w:after="100"/>
      <w:jc w:val="left"/>
      <w:outlineLvl w:val="6"/>
    </w:pPr>
    <w:rPr>
      <w:b/>
      <w:kern w:val="0"/>
      <w:sz w:val="16"/>
      <w:szCs w:val="20"/>
    </w:rPr>
  </w:style>
  <w:style w:type="paragraph" w:customStyle="1" w:styleId="afffff0">
    <w:name w:val="表格标题"/>
    <w:basedOn w:val="a0"/>
    <w:qFormat/>
    <w:pPr>
      <w:spacing w:before="60" w:after="60"/>
      <w:jc w:val="center"/>
    </w:pPr>
    <w:rPr>
      <w:rFonts w:eastAsia="黑体"/>
      <w:sz w:val="26"/>
    </w:rPr>
  </w:style>
  <w:style w:type="paragraph" w:customStyle="1" w:styleId="w55">
    <w:name w:val="w55"/>
    <w:basedOn w:val="a0"/>
    <w:qFormat/>
    <w:pPr>
      <w:widowControl/>
      <w:spacing w:before="100" w:beforeAutospacing="1" w:after="100" w:afterAutospacing="1"/>
      <w:jc w:val="left"/>
    </w:pPr>
    <w:rPr>
      <w:rFonts w:ascii="宋体" w:hAnsi="宋体" w:cs="宋体"/>
      <w:kern w:val="0"/>
      <w:sz w:val="24"/>
    </w:rPr>
  </w:style>
  <w:style w:type="paragraph" w:customStyle="1" w:styleId="xl28">
    <w:name w:val="xl2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Char1CharCharCharCharChar2">
    <w:name w:val="Char1 Char Char Char Char Char2"/>
    <w:basedOn w:val="a0"/>
    <w:qFormat/>
    <w:rPr>
      <w:szCs w:val="21"/>
    </w:rPr>
  </w:style>
  <w:style w:type="paragraph" w:customStyle="1" w:styleId="Style115">
    <w:name w:val="_Style 115"/>
    <w:basedOn w:val="1"/>
    <w:next w:val="a0"/>
    <w:qFormat/>
    <w:pPr>
      <w:keepLines/>
      <w:spacing w:before="340" w:after="330" w:line="576" w:lineRule="auto"/>
      <w:jc w:val="both"/>
      <w:outlineLvl w:val="9"/>
    </w:pPr>
    <w:rPr>
      <w:rFonts w:ascii="Calibri" w:eastAsia="宋体" w:hAnsi="Calibri"/>
      <w:kern w:val="44"/>
      <w:sz w:val="44"/>
      <w:szCs w:val="44"/>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xl241">
    <w:name w:val="xl241"/>
    <w:basedOn w:val="a0"/>
    <w:qFormat/>
    <w:pPr>
      <w:widowControl/>
      <w:pBdr>
        <w:top w:val="single" w:sz="4" w:space="0" w:color="auto"/>
        <w:left w:val="single" w:sz="4" w:space="0" w:color="auto"/>
        <w:bottom w:val="single" w:sz="4" w:space="0" w:color="auto"/>
      </w:pBdr>
      <w:shd w:val="clear" w:color="000000" w:fill="FF0000"/>
      <w:spacing w:before="100" w:beforeAutospacing="1" w:after="100" w:afterAutospacing="1"/>
      <w:jc w:val="left"/>
      <w:textAlignment w:val="center"/>
    </w:pPr>
    <w:rPr>
      <w:rFonts w:ascii="宋体" w:hAnsi="宋体" w:cs="宋体"/>
      <w:b/>
      <w:bCs/>
      <w:kern w:val="0"/>
      <w:sz w:val="18"/>
      <w:szCs w:val="18"/>
    </w:rPr>
  </w:style>
  <w:style w:type="paragraph" w:customStyle="1" w:styleId="infotop">
    <w:name w:val="info_top"/>
    <w:basedOn w:val="a0"/>
    <w:qFormat/>
    <w:pPr>
      <w:widowControl/>
      <w:pBdr>
        <w:top w:val="single" w:sz="6" w:space="4" w:color="E0E0E0"/>
        <w:left w:val="single" w:sz="6" w:space="8" w:color="E0E0E0"/>
        <w:bottom w:val="single" w:sz="6" w:space="4" w:color="E0E0E0"/>
        <w:right w:val="single" w:sz="6" w:space="8" w:color="E0E0E0"/>
      </w:pBdr>
      <w:shd w:val="clear" w:color="auto" w:fill="F0F0F0"/>
      <w:spacing w:before="150" w:after="150"/>
      <w:ind w:right="150"/>
      <w:jc w:val="left"/>
    </w:pPr>
    <w:rPr>
      <w:rFonts w:ascii="宋体" w:hAnsi="宋体" w:cs="宋体"/>
      <w:kern w:val="0"/>
      <w:sz w:val="24"/>
    </w:rPr>
  </w:style>
  <w:style w:type="paragraph" w:customStyle="1" w:styleId="ulhide">
    <w:name w:val="ulhide"/>
    <w:basedOn w:val="a0"/>
    <w:qFormat/>
    <w:pPr>
      <w:widowControl/>
      <w:spacing w:before="150" w:after="150"/>
      <w:ind w:left="150" w:right="150"/>
      <w:jc w:val="left"/>
    </w:pPr>
    <w:rPr>
      <w:rFonts w:ascii="宋体" w:hAnsi="宋体" w:cs="宋体"/>
      <w:vanish/>
      <w:kern w:val="0"/>
      <w:sz w:val="24"/>
    </w:rPr>
  </w:style>
  <w:style w:type="paragraph" w:customStyle="1" w:styleId="CharChar7Char1">
    <w:name w:val="Char Char7 Char1"/>
    <w:basedOn w:val="a0"/>
    <w:qFormat/>
    <w:pPr>
      <w:tabs>
        <w:tab w:val="left" w:pos="425"/>
      </w:tabs>
      <w:ind w:leftChars="200" w:left="420" w:firstLineChars="150" w:firstLine="270"/>
    </w:pPr>
  </w:style>
  <w:style w:type="paragraph" w:customStyle="1" w:styleId="auicontenttable1">
    <w:name w:val="aui_content_table1"/>
    <w:basedOn w:val="a0"/>
    <w:qFormat/>
    <w:pPr>
      <w:widowControl/>
      <w:shd w:val="clear" w:color="auto" w:fill="FFFFFF"/>
      <w:spacing w:before="100" w:beforeAutospacing="1" w:after="100" w:afterAutospacing="1"/>
      <w:jc w:val="left"/>
    </w:pPr>
    <w:rPr>
      <w:rFonts w:ascii="宋体" w:hAnsi="宋体" w:cs="宋体"/>
      <w:kern w:val="0"/>
      <w:sz w:val="24"/>
    </w:rPr>
  </w:style>
  <w:style w:type="paragraph" w:customStyle="1" w:styleId="xl162">
    <w:name w:val="xl162"/>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fl">
    <w:name w:val="fl"/>
    <w:basedOn w:val="a0"/>
    <w:qFormat/>
    <w:pPr>
      <w:widowControl/>
      <w:spacing w:before="100" w:beforeAutospacing="1" w:after="100" w:afterAutospacing="1"/>
      <w:jc w:val="left"/>
    </w:pPr>
    <w:rPr>
      <w:rFonts w:ascii="宋体" w:hAnsi="宋体" w:cs="宋体"/>
      <w:kern w:val="0"/>
      <w:sz w:val="24"/>
    </w:rPr>
  </w:style>
  <w:style w:type="paragraph" w:customStyle="1" w:styleId="xl194">
    <w:name w:val="xl19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微软雅黑" w:eastAsia="微软雅黑" w:hAnsi="微软雅黑" w:cs="宋体"/>
      <w:color w:val="000000"/>
      <w:kern w:val="0"/>
      <w:sz w:val="18"/>
      <w:szCs w:val="18"/>
    </w:rPr>
  </w:style>
  <w:style w:type="paragraph" w:customStyle="1" w:styleId="xl58">
    <w:name w:val="xl58"/>
    <w:basedOn w:val="a0"/>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0"/>
      <w:szCs w:val="20"/>
    </w:rPr>
  </w:style>
  <w:style w:type="paragraph" w:customStyle="1" w:styleId="pr0">
    <w:name w:val="pr0"/>
    <w:basedOn w:val="a0"/>
    <w:qFormat/>
    <w:pPr>
      <w:widowControl/>
      <w:spacing w:before="100" w:beforeAutospacing="1" w:after="100" w:afterAutospacing="1"/>
      <w:jc w:val="left"/>
    </w:pPr>
    <w:rPr>
      <w:rFonts w:ascii="宋体" w:hAnsi="宋体" w:cs="宋体"/>
      <w:kern w:val="0"/>
      <w:sz w:val="24"/>
    </w:rPr>
  </w:style>
  <w:style w:type="paragraph" w:customStyle="1" w:styleId="pr20">
    <w:name w:val="pr20"/>
    <w:basedOn w:val="a0"/>
    <w:qFormat/>
    <w:pPr>
      <w:widowControl/>
      <w:spacing w:before="100" w:beforeAutospacing="1" w:after="100" w:afterAutospacing="1"/>
      <w:jc w:val="left"/>
    </w:pPr>
    <w:rPr>
      <w:rFonts w:ascii="宋体" w:hAnsi="宋体" w:cs="宋体"/>
      <w:kern w:val="0"/>
      <w:sz w:val="24"/>
    </w:rPr>
  </w:style>
  <w:style w:type="paragraph" w:customStyle="1" w:styleId="2f0">
    <w:name w:val="表格2"/>
    <w:qFormat/>
    <w:pPr>
      <w:widowControl w:val="0"/>
      <w:adjustRightInd w:val="0"/>
      <w:snapToGrid w:val="0"/>
      <w:spacing w:line="240" w:lineRule="exact"/>
      <w:jc w:val="center"/>
    </w:pPr>
    <w:rPr>
      <w:kern w:val="2"/>
      <w:sz w:val="21"/>
      <w:szCs w:val="24"/>
    </w:rPr>
  </w:style>
  <w:style w:type="paragraph" w:customStyle="1" w:styleId="xl185">
    <w:name w:val="xl18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scfj">
    <w:name w:val="scfj"/>
    <w:basedOn w:val="a0"/>
    <w:qFormat/>
    <w:pPr>
      <w:widowControl/>
      <w:pBdr>
        <w:top w:val="single" w:sz="6" w:space="4" w:color="CCCCCC"/>
        <w:left w:val="single" w:sz="6" w:space="8" w:color="CCCCCC"/>
        <w:bottom w:val="single" w:sz="6" w:space="4" w:color="CCCCCC"/>
        <w:right w:val="single" w:sz="6" w:space="0" w:color="CCCCCC"/>
      </w:pBdr>
      <w:shd w:val="clear" w:color="auto" w:fill="E4E4E4"/>
      <w:ind w:right="225"/>
      <w:jc w:val="left"/>
    </w:pPr>
    <w:rPr>
      <w:rFonts w:ascii="宋体" w:hAnsi="宋体" w:cs="宋体"/>
      <w:kern w:val="0"/>
      <w:sz w:val="24"/>
    </w:rPr>
  </w:style>
  <w:style w:type="paragraph" w:customStyle="1" w:styleId="xl197">
    <w:name w:val="xl19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pr30">
    <w:name w:val="pr30"/>
    <w:basedOn w:val="a0"/>
    <w:qFormat/>
    <w:pPr>
      <w:widowControl/>
      <w:spacing w:before="100" w:beforeAutospacing="1" w:after="100" w:afterAutospacing="1"/>
      <w:jc w:val="left"/>
    </w:pPr>
    <w:rPr>
      <w:rFonts w:ascii="宋体" w:hAnsi="宋体" w:cs="宋体"/>
      <w:kern w:val="0"/>
      <w:sz w:val="24"/>
    </w:rPr>
  </w:style>
  <w:style w:type="paragraph" w:customStyle="1" w:styleId="p17">
    <w:name w:val="p17"/>
    <w:basedOn w:val="a0"/>
    <w:qFormat/>
    <w:pPr>
      <w:widowControl/>
      <w:spacing w:before="120" w:after="120"/>
    </w:pPr>
    <w:rPr>
      <w:rFonts w:ascii="宋体" w:hAnsi="宋体" w:cs="宋体"/>
      <w:b/>
      <w:bCs/>
      <w:kern w:val="0"/>
      <w:sz w:val="24"/>
    </w:rPr>
  </w:style>
  <w:style w:type="paragraph" w:customStyle="1" w:styleId="auicontent">
    <w:name w:val="aui_content"/>
    <w:basedOn w:val="a0"/>
    <w:qFormat/>
    <w:pPr>
      <w:widowControl/>
      <w:spacing w:before="150" w:after="150"/>
      <w:ind w:left="150" w:right="150"/>
      <w:jc w:val="left"/>
    </w:pPr>
    <w:rPr>
      <w:rFonts w:ascii="宋体" w:hAnsi="宋体" w:cs="宋体"/>
      <w:kern w:val="0"/>
      <w:sz w:val="24"/>
    </w:rPr>
  </w:style>
  <w:style w:type="paragraph" w:customStyle="1" w:styleId="xl30">
    <w:name w:val="xl3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inline">
    <w:name w:val="inline"/>
    <w:basedOn w:val="a0"/>
    <w:qFormat/>
    <w:pPr>
      <w:widowControl/>
      <w:spacing w:before="100" w:beforeAutospacing="1" w:after="100" w:afterAutospacing="1"/>
      <w:jc w:val="left"/>
    </w:pPr>
    <w:rPr>
      <w:rFonts w:ascii="宋体" w:hAnsi="宋体" w:cs="宋体"/>
      <w:kern w:val="0"/>
      <w:sz w:val="24"/>
    </w:rPr>
  </w:style>
  <w:style w:type="paragraph" w:customStyle="1" w:styleId="z-BottomofForm1">
    <w:name w:val="z-Bottom of Form1"/>
    <w:next w:val="a0"/>
    <w:qFormat/>
    <w:pPr>
      <w:widowControl w:val="0"/>
      <w:pBdr>
        <w:top w:val="double" w:sz="2" w:space="0" w:color="000000"/>
      </w:pBdr>
      <w:autoSpaceDE w:val="0"/>
      <w:autoSpaceDN w:val="0"/>
      <w:adjustRightInd w:val="0"/>
      <w:jc w:val="center"/>
    </w:pPr>
    <w:rPr>
      <w:rFonts w:ascii="Arial" w:hAnsi="Arial"/>
      <w:vanish/>
      <w:sz w:val="16"/>
    </w:rPr>
  </w:style>
  <w:style w:type="paragraph" w:customStyle="1" w:styleId="mr20">
    <w:name w:val="mr20"/>
    <w:basedOn w:val="a0"/>
    <w:qFormat/>
    <w:pPr>
      <w:widowControl/>
      <w:spacing w:before="100" w:beforeAutospacing="1" w:after="100" w:afterAutospacing="1"/>
      <w:ind w:right="300"/>
      <w:jc w:val="left"/>
    </w:pPr>
    <w:rPr>
      <w:rFonts w:ascii="宋体" w:hAnsi="宋体" w:cs="宋体"/>
      <w:kern w:val="0"/>
      <w:sz w:val="24"/>
    </w:rPr>
  </w:style>
  <w:style w:type="paragraph" w:customStyle="1" w:styleId="1f4">
    <w:name w:val="字元 字元1"/>
    <w:basedOn w:val="a0"/>
    <w:qFormat/>
    <w:pPr>
      <w:pBdr>
        <w:top w:val="none" w:sz="0" w:space="1" w:color="auto"/>
        <w:left w:val="none" w:sz="0" w:space="4" w:color="auto"/>
        <w:bottom w:val="none" w:sz="0" w:space="1" w:color="auto"/>
        <w:right w:val="none" w:sz="0" w:space="4" w:color="auto"/>
      </w:pBdr>
      <w:tabs>
        <w:tab w:val="left" w:pos="780"/>
      </w:tabs>
      <w:ind w:left="780" w:hanging="360"/>
    </w:pPr>
    <w:rPr>
      <w:szCs w:val="20"/>
    </w:rPr>
  </w:style>
  <w:style w:type="paragraph" w:customStyle="1" w:styleId="auiclose">
    <w:name w:val="aui_close"/>
    <w:basedOn w:val="a0"/>
    <w:qFormat/>
    <w:pPr>
      <w:widowControl/>
      <w:spacing w:before="100" w:beforeAutospacing="1" w:after="100" w:afterAutospacing="1"/>
      <w:jc w:val="left"/>
    </w:pPr>
    <w:rPr>
      <w:rFonts w:ascii="宋体" w:hAnsi="宋体" w:cs="宋体"/>
      <w:kern w:val="0"/>
      <w:sz w:val="24"/>
    </w:rPr>
  </w:style>
  <w:style w:type="paragraph" w:customStyle="1" w:styleId="tab5">
    <w:name w:val="tab5"/>
    <w:basedOn w:val="a0"/>
    <w:qFormat/>
    <w:pPr>
      <w:widowControl/>
      <w:shd w:val="clear" w:color="auto" w:fill="C0C0C0"/>
      <w:spacing w:before="100" w:beforeAutospacing="1" w:after="100" w:afterAutospacing="1"/>
      <w:jc w:val="left"/>
    </w:pPr>
    <w:rPr>
      <w:rFonts w:ascii="宋体" w:hAnsi="宋体" w:cs="宋体"/>
      <w:kern w:val="0"/>
      <w:sz w:val="24"/>
    </w:rPr>
  </w:style>
  <w:style w:type="paragraph" w:customStyle="1" w:styleId="ParaCharCharCharCharCharCharCharCharChar1CharCharCharChar">
    <w:name w:val="默认段落字体 Para Char Char Char Char Char Char Char Char Char1 Char Char Char Char"/>
    <w:basedOn w:val="a0"/>
    <w:qFormat/>
    <w:rPr>
      <w:rFonts w:ascii="Tahoma" w:hAnsi="Tahoma"/>
      <w:sz w:val="24"/>
      <w:szCs w:val="20"/>
    </w:rPr>
  </w:style>
  <w:style w:type="paragraph" w:customStyle="1" w:styleId="reader-word-layer">
    <w:name w:val="reader-word-layer"/>
    <w:basedOn w:val="a0"/>
    <w:qFormat/>
    <w:pPr>
      <w:widowControl/>
      <w:spacing w:before="100" w:beforeAutospacing="1" w:after="100" w:afterAutospacing="1"/>
      <w:jc w:val="left"/>
    </w:pPr>
    <w:rPr>
      <w:rFonts w:ascii="宋体" w:hAnsi="宋体" w:cs="宋体"/>
      <w:kern w:val="0"/>
      <w:sz w:val="24"/>
    </w:rPr>
  </w:style>
  <w:style w:type="paragraph" w:customStyle="1" w:styleId="auititle">
    <w:name w:val="aui_title"/>
    <w:basedOn w:val="a0"/>
    <w:qFormat/>
    <w:pPr>
      <w:widowControl/>
      <w:spacing w:before="100" w:beforeAutospacing="1" w:after="100" w:afterAutospacing="1"/>
      <w:jc w:val="left"/>
    </w:pPr>
    <w:rPr>
      <w:rFonts w:ascii="宋体" w:hAnsi="宋体" w:cs="宋体"/>
      <w:kern w:val="0"/>
      <w:sz w:val="24"/>
    </w:rPr>
  </w:style>
  <w:style w:type="paragraph" w:customStyle="1" w:styleId="auibuttonswrap1">
    <w:name w:val="aui_buttons_wrap1"/>
    <w:basedOn w:val="a0"/>
    <w:qFormat/>
    <w:pPr>
      <w:widowControl/>
      <w:pBdr>
        <w:top w:val="single" w:sz="6" w:space="0" w:color="EBEBEB"/>
        <w:bottom w:val="single" w:sz="6" w:space="0" w:color="CCCCCC"/>
      </w:pBdr>
      <w:shd w:val="clear" w:color="auto" w:fill="F6F6F6"/>
      <w:spacing w:before="100" w:beforeAutospacing="1" w:after="100" w:afterAutospacing="1"/>
      <w:jc w:val="right"/>
    </w:pPr>
    <w:rPr>
      <w:rFonts w:ascii="宋体" w:hAnsi="宋体" w:cs="宋体"/>
      <w:kern w:val="0"/>
      <w:sz w:val="24"/>
    </w:rPr>
  </w:style>
  <w:style w:type="paragraph" w:customStyle="1" w:styleId="txt2">
    <w:name w:val="txt2"/>
    <w:basedOn w:val="a0"/>
    <w:qFormat/>
    <w:pPr>
      <w:widowControl/>
      <w:pBdr>
        <w:bottom w:val="single" w:sz="6" w:space="0" w:color="333333"/>
      </w:pBdr>
      <w:spacing w:before="100" w:beforeAutospacing="1" w:after="100" w:afterAutospacing="1"/>
      <w:jc w:val="left"/>
    </w:pPr>
    <w:rPr>
      <w:rFonts w:ascii="宋体" w:hAnsi="宋体" w:cs="宋体"/>
      <w:kern w:val="0"/>
      <w:sz w:val="24"/>
    </w:rPr>
  </w:style>
  <w:style w:type="paragraph" w:customStyle="1" w:styleId="xl192">
    <w:name w:val="xl19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color w:val="000000"/>
      <w:kern w:val="0"/>
      <w:sz w:val="18"/>
      <w:szCs w:val="18"/>
    </w:rPr>
  </w:style>
  <w:style w:type="paragraph" w:customStyle="1" w:styleId="xl47">
    <w:name w:val="xl47"/>
    <w:basedOn w:val="a0"/>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Arial Unicode MS" w:hAnsi="Arial Unicode MS"/>
      <w:b/>
      <w:bCs/>
      <w:kern w:val="0"/>
      <w:sz w:val="28"/>
      <w:szCs w:val="28"/>
    </w:rPr>
  </w:style>
  <w:style w:type="paragraph" w:customStyle="1" w:styleId="content">
    <w:name w:val="content"/>
    <w:basedOn w:val="a0"/>
    <w:qFormat/>
    <w:pPr>
      <w:widowControl/>
      <w:spacing w:before="100" w:beforeAutospacing="1" w:after="100" w:afterAutospacing="1"/>
      <w:jc w:val="left"/>
    </w:pPr>
    <w:rPr>
      <w:rFonts w:ascii="宋体" w:hAnsi="宋体" w:cs="宋体"/>
      <w:kern w:val="0"/>
      <w:sz w:val="24"/>
    </w:rPr>
  </w:style>
  <w:style w:type="paragraph" w:customStyle="1" w:styleId="xl51">
    <w:name w:val="xl5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0"/>
      <w:szCs w:val="20"/>
    </w:rPr>
  </w:style>
  <w:style w:type="paragraph" w:customStyle="1" w:styleId="tl">
    <w:name w:val="tl"/>
    <w:basedOn w:val="a0"/>
    <w:qFormat/>
    <w:pPr>
      <w:widowControl/>
      <w:spacing w:before="100" w:beforeAutospacing="1" w:after="100" w:afterAutospacing="1"/>
      <w:jc w:val="left"/>
    </w:pPr>
    <w:rPr>
      <w:rFonts w:ascii="宋体" w:hAnsi="宋体" w:cs="宋体"/>
      <w:kern w:val="0"/>
      <w:sz w:val="24"/>
    </w:rPr>
  </w:style>
  <w:style w:type="paragraph" w:customStyle="1" w:styleId="itemapproved">
    <w:name w:val="itemapproved"/>
    <w:basedOn w:val="a0"/>
    <w:qFormat/>
    <w:pPr>
      <w:widowControl/>
      <w:pBdr>
        <w:bottom w:val="single" w:sz="6" w:space="0" w:color="000000"/>
      </w:pBdr>
      <w:spacing w:before="100" w:beforeAutospacing="1" w:after="100" w:afterAutospacing="1"/>
      <w:jc w:val="left"/>
    </w:pPr>
    <w:rPr>
      <w:rFonts w:ascii="宋体" w:hAnsi="宋体" w:cs="宋体"/>
      <w:color w:val="008C10"/>
      <w:kern w:val="0"/>
      <w:sz w:val="24"/>
    </w:rPr>
  </w:style>
  <w:style w:type="paragraph" w:customStyle="1" w:styleId="auiborder">
    <w:name w:val="aui_border"/>
    <w:basedOn w:val="a0"/>
    <w:qFormat/>
    <w:pPr>
      <w:widowControl/>
      <w:spacing w:before="100" w:beforeAutospacing="1" w:after="100" w:afterAutospacing="1"/>
      <w:jc w:val="left"/>
    </w:pPr>
    <w:rPr>
      <w:rFonts w:ascii="宋体" w:hAnsi="宋体" w:cs="宋体"/>
      <w:kern w:val="0"/>
      <w:sz w:val="24"/>
    </w:rPr>
  </w:style>
  <w:style w:type="paragraph" w:customStyle="1" w:styleId="tr">
    <w:name w:val="tr"/>
    <w:basedOn w:val="a0"/>
    <w:qFormat/>
    <w:pPr>
      <w:widowControl/>
      <w:spacing w:before="100" w:beforeAutospacing="1" w:after="100" w:afterAutospacing="1"/>
      <w:jc w:val="right"/>
    </w:pPr>
    <w:rPr>
      <w:rFonts w:ascii="宋体" w:hAnsi="宋体" w:cs="宋体"/>
      <w:kern w:val="0"/>
      <w:sz w:val="24"/>
    </w:rPr>
  </w:style>
  <w:style w:type="paragraph" w:customStyle="1" w:styleId="pr25">
    <w:name w:val="pr25"/>
    <w:basedOn w:val="a0"/>
    <w:qFormat/>
    <w:pPr>
      <w:widowControl/>
      <w:spacing w:before="100" w:beforeAutospacing="1" w:after="100" w:afterAutospacing="1"/>
      <w:jc w:val="left"/>
    </w:pPr>
    <w:rPr>
      <w:rFonts w:ascii="宋体" w:hAnsi="宋体" w:cs="宋体"/>
      <w:kern w:val="0"/>
      <w:sz w:val="24"/>
    </w:rPr>
  </w:style>
  <w:style w:type="paragraph" w:customStyle="1" w:styleId="xl32">
    <w:name w:val="xl32"/>
    <w:basedOn w:val="a0"/>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ParaCharCharCharCharCharCharChar">
    <w:name w:val="默认段落字体 Para Char Char Char Char Char Char Char"/>
    <w:basedOn w:val="a0"/>
    <w:qFormat/>
    <w:pPr>
      <w:adjustRightInd w:val="0"/>
      <w:spacing w:line="360" w:lineRule="auto"/>
    </w:pPr>
    <w:rPr>
      <w:rFonts w:ascii="Tahoma" w:hAnsi="Tahoma"/>
      <w:kern w:val="0"/>
      <w:sz w:val="24"/>
      <w:szCs w:val="20"/>
    </w:rPr>
  </w:style>
  <w:style w:type="paragraph" w:customStyle="1" w:styleId="w95">
    <w:name w:val="w95"/>
    <w:basedOn w:val="a0"/>
    <w:qFormat/>
    <w:pPr>
      <w:widowControl/>
      <w:spacing w:before="100" w:beforeAutospacing="1" w:after="100" w:afterAutospacing="1"/>
      <w:jc w:val="left"/>
    </w:pPr>
    <w:rPr>
      <w:rFonts w:ascii="宋体" w:hAnsi="宋体" w:cs="宋体"/>
      <w:kern w:val="0"/>
      <w:sz w:val="24"/>
    </w:rPr>
  </w:style>
  <w:style w:type="paragraph" w:customStyle="1" w:styleId="w100">
    <w:name w:val="w100"/>
    <w:basedOn w:val="a0"/>
    <w:qFormat/>
    <w:pPr>
      <w:widowControl/>
      <w:spacing w:before="100" w:beforeAutospacing="1" w:after="100" w:afterAutospacing="1"/>
      <w:jc w:val="left"/>
    </w:pPr>
    <w:rPr>
      <w:rFonts w:ascii="宋体" w:hAnsi="宋体" w:cs="宋体"/>
      <w:kern w:val="0"/>
      <w:sz w:val="24"/>
    </w:rPr>
  </w:style>
  <w:style w:type="paragraph" w:customStyle="1" w:styleId="xl167">
    <w:name w:val="xl167"/>
    <w:basedOn w:val="a0"/>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宋体" w:hAnsi="宋体" w:cs="宋体"/>
      <w:kern w:val="0"/>
      <w:sz w:val="18"/>
      <w:szCs w:val="18"/>
    </w:rPr>
  </w:style>
  <w:style w:type="paragraph" w:customStyle="1" w:styleId="afffff1">
    <w:name w:val="正文 + 小三"/>
    <w:basedOn w:val="a0"/>
    <w:qFormat/>
    <w:rPr>
      <w:rFonts w:ascii="宋体" w:hAnsi="宋体"/>
      <w:sz w:val="30"/>
      <w:szCs w:val="30"/>
    </w:rPr>
  </w:style>
  <w:style w:type="paragraph" w:customStyle="1" w:styleId="xl202">
    <w:name w:val="xl202"/>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18"/>
      <w:szCs w:val="18"/>
    </w:rPr>
  </w:style>
  <w:style w:type="paragraph" w:customStyle="1" w:styleId="xl69">
    <w:name w:val="xl69"/>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41">
    <w:name w:val="xl141"/>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pt15">
    <w:name w:val="pt15"/>
    <w:basedOn w:val="a0"/>
    <w:qFormat/>
    <w:pPr>
      <w:widowControl/>
      <w:spacing w:before="100" w:beforeAutospacing="1" w:after="100" w:afterAutospacing="1"/>
      <w:jc w:val="left"/>
    </w:pPr>
    <w:rPr>
      <w:rFonts w:ascii="宋体" w:hAnsi="宋体" w:cs="宋体"/>
      <w:kern w:val="0"/>
      <w:sz w:val="24"/>
    </w:rPr>
  </w:style>
  <w:style w:type="paragraph" w:customStyle="1" w:styleId="pr15">
    <w:name w:val="pr15"/>
    <w:basedOn w:val="a0"/>
    <w:qFormat/>
    <w:pPr>
      <w:widowControl/>
      <w:spacing w:before="100" w:beforeAutospacing="1" w:after="100" w:afterAutospacing="1"/>
      <w:jc w:val="left"/>
    </w:pPr>
    <w:rPr>
      <w:rFonts w:ascii="宋体" w:hAnsi="宋体" w:cs="宋体"/>
      <w:kern w:val="0"/>
      <w:sz w:val="24"/>
    </w:rPr>
  </w:style>
  <w:style w:type="paragraph" w:customStyle="1" w:styleId="wjlist">
    <w:name w:val="wj_list"/>
    <w:basedOn w:val="a0"/>
    <w:qFormat/>
    <w:pPr>
      <w:widowControl/>
      <w:spacing w:before="975"/>
      <w:ind w:left="1650" w:right="225"/>
      <w:jc w:val="left"/>
    </w:pPr>
    <w:rPr>
      <w:rFonts w:ascii="宋体" w:hAnsi="宋体" w:cs="宋体"/>
      <w:kern w:val="0"/>
      <w:sz w:val="24"/>
    </w:rPr>
  </w:style>
  <w:style w:type="paragraph" w:customStyle="1" w:styleId="m5">
    <w:name w:val="m5"/>
    <w:basedOn w:val="a0"/>
    <w:qFormat/>
    <w:pPr>
      <w:widowControl/>
      <w:spacing w:before="75" w:after="75"/>
      <w:ind w:left="75" w:right="75"/>
      <w:jc w:val="left"/>
    </w:pPr>
    <w:rPr>
      <w:rFonts w:ascii="宋体" w:hAnsi="宋体" w:cs="宋体"/>
      <w:kern w:val="0"/>
      <w:sz w:val="24"/>
    </w:rPr>
  </w:style>
  <w:style w:type="paragraph" w:customStyle="1" w:styleId="cf">
    <w:name w:val="cf"/>
    <w:basedOn w:val="a0"/>
    <w:qFormat/>
    <w:pPr>
      <w:widowControl/>
      <w:spacing w:before="100" w:beforeAutospacing="1" w:after="100" w:afterAutospacing="1"/>
      <w:jc w:val="left"/>
    </w:pPr>
    <w:rPr>
      <w:rFonts w:ascii="宋体" w:hAnsi="宋体" w:cs="宋体"/>
      <w:color w:val="FFFFFF"/>
      <w:kern w:val="0"/>
      <w:sz w:val="24"/>
    </w:rPr>
  </w:style>
  <w:style w:type="paragraph" w:customStyle="1" w:styleId="xl25">
    <w:name w:val="xl25"/>
    <w:basedOn w:val="a0"/>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hAnsi="Arial Unicode MS"/>
      <w:kern w:val="0"/>
      <w:sz w:val="20"/>
      <w:szCs w:val="20"/>
    </w:rPr>
  </w:style>
  <w:style w:type="paragraph" w:customStyle="1" w:styleId="auilefttop">
    <w:name w:val="aui_left_top"/>
    <w:basedOn w:val="a0"/>
    <w:qFormat/>
    <w:pPr>
      <w:widowControl/>
      <w:spacing w:before="100" w:beforeAutospacing="1" w:after="100" w:afterAutospacing="1"/>
      <w:jc w:val="left"/>
    </w:pPr>
    <w:rPr>
      <w:rFonts w:ascii="宋体" w:hAnsi="宋体" w:cs="宋体"/>
      <w:kern w:val="0"/>
      <w:sz w:val="24"/>
    </w:rPr>
  </w:style>
  <w:style w:type="paragraph" w:customStyle="1" w:styleId="afffff2">
    <w:name w:val="招标文件－段落"/>
    <w:basedOn w:val="afffff3"/>
    <w:qFormat/>
    <w:pPr>
      <w:tabs>
        <w:tab w:val="left" w:pos="482"/>
        <w:tab w:val="left" w:pos="2183"/>
        <w:tab w:val="left" w:pos="3884"/>
        <w:tab w:val="left" w:pos="5585"/>
      </w:tabs>
      <w:ind w:firstLineChars="200" w:firstLine="200"/>
    </w:pPr>
  </w:style>
  <w:style w:type="paragraph" w:customStyle="1" w:styleId="afffff3">
    <w:name w:val="招标文件－标准正文"/>
    <w:basedOn w:val="af2"/>
    <w:qFormat/>
    <w:pPr>
      <w:widowControl w:val="0"/>
      <w:overflowPunct/>
      <w:autoSpaceDE/>
      <w:autoSpaceDN/>
      <w:adjustRightInd/>
      <w:spacing w:line="360" w:lineRule="auto"/>
      <w:jc w:val="both"/>
      <w:textAlignment w:val="auto"/>
    </w:pPr>
    <w:rPr>
      <w:rFonts w:cs="宋体"/>
      <w:color w:val="000000"/>
      <w:kern w:val="2"/>
      <w:sz w:val="24"/>
      <w:szCs w:val="20"/>
    </w:rPr>
  </w:style>
  <w:style w:type="paragraph" w:customStyle="1" w:styleId="f16">
    <w:name w:val="f16"/>
    <w:basedOn w:val="a0"/>
    <w:qFormat/>
    <w:pPr>
      <w:widowControl/>
      <w:spacing w:before="100" w:beforeAutospacing="1" w:after="100" w:afterAutospacing="1"/>
      <w:jc w:val="left"/>
    </w:pPr>
    <w:rPr>
      <w:rFonts w:ascii="宋体" w:hAnsi="宋体" w:cs="宋体"/>
      <w:kern w:val="0"/>
      <w:sz w:val="24"/>
    </w:rPr>
  </w:style>
  <w:style w:type="paragraph" w:customStyle="1" w:styleId="xl115">
    <w:name w:val="xl115"/>
    <w:basedOn w:val="a0"/>
    <w:qFormat/>
    <w:pPr>
      <w:widowControl/>
      <w:pBdr>
        <w:left w:val="single" w:sz="4" w:space="0" w:color="000000"/>
      </w:pBdr>
      <w:spacing w:before="100" w:beforeAutospacing="1" w:after="100" w:afterAutospacing="1"/>
      <w:jc w:val="left"/>
    </w:pPr>
    <w:rPr>
      <w:rFonts w:ascii="宋体" w:hAnsi="宋体" w:cs="宋体"/>
      <w:kern w:val="0"/>
      <w:sz w:val="24"/>
    </w:rPr>
  </w:style>
  <w:style w:type="paragraph" w:customStyle="1" w:styleId="xl188">
    <w:name w:val="xl18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color w:val="000000"/>
      <w:kern w:val="0"/>
      <w:sz w:val="18"/>
      <w:szCs w:val="18"/>
    </w:rPr>
  </w:style>
  <w:style w:type="paragraph" w:customStyle="1" w:styleId="CharCharChar2Char">
    <w:name w:val="Char Char Char2 Char"/>
    <w:basedOn w:val="a0"/>
    <w:qFormat/>
    <w:pPr>
      <w:tabs>
        <w:tab w:val="left" w:pos="360"/>
      </w:tabs>
      <w:ind w:left="360" w:hanging="360"/>
    </w:pPr>
  </w:style>
  <w:style w:type="paragraph" w:customStyle="1" w:styleId="br1">
    <w:name w:val="br1"/>
    <w:basedOn w:val="a0"/>
    <w:qFormat/>
    <w:pPr>
      <w:widowControl/>
      <w:pBdr>
        <w:right w:val="single" w:sz="6" w:space="0" w:color="D9D9D9"/>
      </w:pBdr>
      <w:spacing w:before="100" w:beforeAutospacing="1" w:after="100" w:afterAutospacing="1"/>
      <w:jc w:val="left"/>
    </w:pPr>
    <w:rPr>
      <w:rFonts w:ascii="宋体" w:hAnsi="宋体" w:cs="宋体"/>
      <w:kern w:val="0"/>
      <w:sz w:val="24"/>
    </w:rPr>
  </w:style>
  <w:style w:type="paragraph" w:customStyle="1" w:styleId="mr15">
    <w:name w:val="mr15"/>
    <w:basedOn w:val="a0"/>
    <w:qFormat/>
    <w:pPr>
      <w:widowControl/>
      <w:spacing w:before="100" w:beforeAutospacing="1" w:after="100" w:afterAutospacing="1"/>
      <w:ind w:right="225"/>
      <w:jc w:val="left"/>
    </w:pPr>
    <w:rPr>
      <w:rFonts w:ascii="宋体" w:hAnsi="宋体" w:cs="宋体"/>
      <w:kern w:val="0"/>
      <w:sz w:val="24"/>
    </w:rPr>
  </w:style>
  <w:style w:type="paragraph" w:customStyle="1" w:styleId="xl38">
    <w:name w:val="xl38"/>
    <w:basedOn w:val="a0"/>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kern w:val="0"/>
      <w:sz w:val="24"/>
    </w:rPr>
  </w:style>
  <w:style w:type="paragraph" w:customStyle="1" w:styleId="xl236">
    <w:name w:val="xl236"/>
    <w:basedOn w:val="a0"/>
    <w:qFormat/>
    <w:pPr>
      <w:widowControl/>
      <w:pBdr>
        <w:top w:val="single" w:sz="4" w:space="0" w:color="auto"/>
        <w:bottom w:val="single" w:sz="4" w:space="0" w:color="auto"/>
      </w:pBdr>
      <w:shd w:val="clear" w:color="000000" w:fill="00CCFF"/>
      <w:spacing w:before="100" w:beforeAutospacing="1" w:after="100" w:afterAutospacing="1"/>
      <w:jc w:val="left"/>
      <w:textAlignment w:val="center"/>
    </w:pPr>
    <w:rPr>
      <w:rFonts w:ascii="宋体" w:hAnsi="宋体" w:cs="宋体"/>
      <w:b/>
      <w:bCs/>
      <w:color w:val="000000"/>
      <w:kern w:val="0"/>
      <w:sz w:val="18"/>
      <w:szCs w:val="18"/>
    </w:rPr>
  </w:style>
  <w:style w:type="paragraph" w:customStyle="1" w:styleId="xl238">
    <w:name w:val="xl238"/>
    <w:basedOn w:val="a0"/>
    <w:qFormat/>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宋体" w:hAnsi="宋体" w:cs="宋体"/>
      <w:b/>
      <w:bCs/>
      <w:kern w:val="0"/>
      <w:sz w:val="18"/>
      <w:szCs w:val="18"/>
    </w:rPr>
  </w:style>
  <w:style w:type="paragraph" w:customStyle="1" w:styleId="w5">
    <w:name w:val="w5"/>
    <w:basedOn w:val="a0"/>
    <w:qFormat/>
    <w:pPr>
      <w:widowControl/>
      <w:spacing w:before="100" w:beforeAutospacing="1" w:after="100" w:afterAutospacing="1"/>
      <w:jc w:val="left"/>
    </w:pPr>
    <w:rPr>
      <w:rFonts w:ascii="宋体" w:hAnsi="宋体" w:cs="宋体"/>
      <w:kern w:val="0"/>
      <w:sz w:val="24"/>
    </w:rPr>
  </w:style>
  <w:style w:type="paragraph" w:customStyle="1" w:styleId="z-TopofForm">
    <w:name w:val="z-Top of Form"/>
    <w:next w:val="a0"/>
    <w:qFormat/>
    <w:pPr>
      <w:widowControl w:val="0"/>
      <w:pBdr>
        <w:bottom w:val="double" w:sz="2" w:space="0" w:color="000000"/>
      </w:pBdr>
      <w:autoSpaceDE w:val="0"/>
      <w:autoSpaceDN w:val="0"/>
      <w:adjustRightInd w:val="0"/>
      <w:jc w:val="center"/>
    </w:pPr>
    <w:rPr>
      <w:rFonts w:ascii="Arial" w:hAnsi="Arial"/>
      <w:vanish/>
      <w:sz w:val="16"/>
    </w:rPr>
  </w:style>
  <w:style w:type="paragraph" w:customStyle="1" w:styleId="auititle1">
    <w:name w:val="aui_title1"/>
    <w:basedOn w:val="a0"/>
    <w:qFormat/>
    <w:pPr>
      <w:widowControl/>
      <w:pBdr>
        <w:top w:val="single" w:sz="6" w:space="0" w:color="4E84C0"/>
        <w:left w:val="single" w:sz="6" w:space="8" w:color="4780BE"/>
        <w:bottom w:val="single" w:sz="6" w:space="0" w:color="0D1D3C"/>
        <w:right w:val="single" w:sz="6" w:space="23" w:color="4780BE"/>
      </w:pBdr>
      <w:shd w:val="clear" w:color="auto" w:fill="3A6EA5"/>
      <w:spacing w:before="100" w:beforeAutospacing="1" w:after="100" w:afterAutospacing="1" w:line="450" w:lineRule="atLeast"/>
      <w:jc w:val="left"/>
    </w:pPr>
    <w:rPr>
      <w:rFonts w:ascii="宋体" w:hAnsi="宋体" w:cs="宋体"/>
      <w:b/>
      <w:bCs/>
      <w:color w:val="EBEBEB"/>
      <w:kern w:val="0"/>
      <w:sz w:val="24"/>
    </w:rPr>
  </w:style>
  <w:style w:type="paragraph" w:customStyle="1" w:styleId="xl83">
    <w:name w:val="xl83"/>
    <w:basedOn w:val="a0"/>
    <w:qFormat/>
    <w:pPr>
      <w:widowControl/>
      <w:pBdr>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49">
    <w:name w:val="xl149"/>
    <w:basedOn w:val="a0"/>
    <w:qFormat/>
    <w:pPr>
      <w:widowControl/>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jc w:val="left"/>
      <w:textAlignment w:val="top"/>
    </w:pPr>
    <w:rPr>
      <w:rFonts w:ascii="宋体" w:hAnsi="宋体" w:cs="宋体"/>
      <w:color w:val="000000"/>
      <w:kern w:val="0"/>
      <w:sz w:val="18"/>
      <w:szCs w:val="18"/>
    </w:rPr>
  </w:style>
  <w:style w:type="paragraph" w:customStyle="1" w:styleId="clear">
    <w:name w:val="clear"/>
    <w:basedOn w:val="a0"/>
    <w:qFormat/>
    <w:pPr>
      <w:widowControl/>
      <w:spacing w:before="100" w:beforeAutospacing="1" w:after="100" w:afterAutospacing="1"/>
      <w:jc w:val="left"/>
    </w:pPr>
    <w:rPr>
      <w:rFonts w:ascii="宋体" w:hAnsi="宋体" w:cs="宋体"/>
      <w:kern w:val="0"/>
      <w:sz w:val="24"/>
    </w:rPr>
  </w:style>
  <w:style w:type="paragraph" w:customStyle="1" w:styleId="CharCharCharCharCharCharCharCharCharChar">
    <w:name w:val="Char Char Char Char Char Char Char Char Char Char"/>
    <w:basedOn w:val="aa"/>
    <w:qFormat/>
    <w:pPr>
      <w:tabs>
        <w:tab w:val="left" w:pos="482"/>
        <w:tab w:val="left" w:pos="2183"/>
        <w:tab w:val="left" w:pos="3884"/>
        <w:tab w:val="left" w:pos="5585"/>
      </w:tabs>
      <w:adjustRightInd w:val="0"/>
      <w:textAlignment w:val="baseline"/>
    </w:pPr>
    <w:rPr>
      <w:kern w:val="0"/>
      <w:sz w:val="24"/>
      <w:szCs w:val="20"/>
    </w:rPr>
  </w:style>
  <w:style w:type="paragraph" w:customStyle="1" w:styleId="xl35">
    <w:name w:val="xl35"/>
    <w:basedOn w:val="a0"/>
    <w:qFormat/>
    <w:pPr>
      <w:widowControl/>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kern w:val="0"/>
      <w:sz w:val="24"/>
    </w:rPr>
  </w:style>
  <w:style w:type="paragraph" w:customStyle="1" w:styleId="afffff4">
    <w:name w:val="图表副标题"/>
    <w:basedOn w:val="affff1"/>
    <w:qFormat/>
    <w:pPr>
      <w:spacing w:before="60" w:after="60" w:line="240" w:lineRule="auto"/>
      <w:jc w:val="both"/>
    </w:pPr>
    <w:rPr>
      <w:rFonts w:eastAsia="宋体"/>
      <w:b/>
      <w:bCs/>
      <w:sz w:val="21"/>
      <w:szCs w:val="21"/>
    </w:rPr>
  </w:style>
  <w:style w:type="paragraph" w:customStyle="1" w:styleId="2f1">
    <w:name w:val="表头2"/>
    <w:basedOn w:val="afffff0"/>
    <w:qFormat/>
    <w:pPr>
      <w:spacing w:before="0"/>
      <w:jc w:val="left"/>
    </w:pPr>
    <w:rPr>
      <w:rFonts w:eastAsia="宋体"/>
      <w:b/>
      <w:sz w:val="21"/>
    </w:rPr>
  </w:style>
  <w:style w:type="paragraph" w:customStyle="1" w:styleId="file">
    <w:name w:val="file"/>
    <w:basedOn w:val="a0"/>
    <w:qFormat/>
    <w:pPr>
      <w:widowControl/>
      <w:spacing w:before="100" w:beforeAutospacing="1" w:after="100" w:afterAutospacing="1"/>
      <w:jc w:val="left"/>
    </w:pPr>
    <w:rPr>
      <w:rFonts w:ascii="宋体" w:hAnsi="宋体" w:cs="宋体"/>
      <w:kern w:val="0"/>
      <w:sz w:val="24"/>
    </w:rPr>
  </w:style>
  <w:style w:type="paragraph" w:customStyle="1" w:styleId="afffff5">
    <w:name w:val="表格文字"/>
    <w:basedOn w:val="a0"/>
    <w:qFormat/>
    <w:pPr>
      <w:spacing w:line="240" w:lineRule="atLeast"/>
    </w:pPr>
    <w:rPr>
      <w:rFonts w:eastAsia="仿宋_GB2312"/>
      <w:sz w:val="24"/>
    </w:rPr>
  </w:style>
  <w:style w:type="paragraph" w:customStyle="1" w:styleId="p16">
    <w:name w:val="p16"/>
    <w:basedOn w:val="a0"/>
    <w:qFormat/>
    <w:pPr>
      <w:widowControl/>
      <w:snapToGrid w:val="0"/>
      <w:spacing w:line="400" w:lineRule="atLeast"/>
      <w:ind w:firstLine="420"/>
    </w:pPr>
    <w:rPr>
      <w:rFonts w:ascii="宋体" w:hAnsi="宋体" w:cs="宋体"/>
      <w:kern w:val="0"/>
      <w:szCs w:val="21"/>
    </w:rPr>
  </w:style>
  <w:style w:type="paragraph" w:customStyle="1" w:styleId="font9">
    <w:name w:val="font9"/>
    <w:basedOn w:val="a0"/>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xl26">
    <w:name w:val="xl2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Courier New"/>
      <w:kern w:val="0"/>
      <w:sz w:val="20"/>
      <w:szCs w:val="20"/>
      <w:lang w:eastAsia="en-US"/>
    </w:rPr>
  </w:style>
  <w:style w:type="paragraph" w:customStyle="1" w:styleId="xl92">
    <w:name w:val="xl92"/>
    <w:basedOn w:val="a0"/>
    <w:qFormat/>
    <w:pPr>
      <w:widowControl/>
      <w:pBdr>
        <w:top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Cs w:val="21"/>
    </w:rPr>
  </w:style>
  <w:style w:type="paragraph" w:customStyle="1" w:styleId="afffff6">
    <w:name w:val="图片"/>
    <w:basedOn w:val="a0"/>
    <w:qFormat/>
    <w:pPr>
      <w:jc w:val="center"/>
    </w:pPr>
    <w:rPr>
      <w:sz w:val="26"/>
    </w:rPr>
  </w:style>
  <w:style w:type="paragraph" w:customStyle="1" w:styleId="1f5">
    <w:name w:val="正文1"/>
    <w:basedOn w:val="a0"/>
    <w:uiPriority w:val="99"/>
    <w:qFormat/>
    <w:pPr>
      <w:widowControl/>
      <w:overflowPunct w:val="0"/>
      <w:autoSpaceDE w:val="0"/>
      <w:autoSpaceDN w:val="0"/>
      <w:adjustRightInd w:val="0"/>
      <w:spacing w:line="312" w:lineRule="exact"/>
      <w:textAlignment w:val="baseline"/>
    </w:pPr>
    <w:rPr>
      <w:rFonts w:ascii="宋体"/>
      <w:kern w:val="0"/>
      <w:szCs w:val="20"/>
    </w:rPr>
  </w:style>
  <w:style w:type="paragraph" w:customStyle="1" w:styleId="xl79">
    <w:name w:val="xl79"/>
    <w:basedOn w:val="a0"/>
    <w:qFormat/>
    <w:pPr>
      <w:widowControl/>
      <w:pBdr>
        <w:right w:val="single" w:sz="4" w:space="0" w:color="auto"/>
      </w:pBdr>
      <w:spacing w:before="100" w:beforeAutospacing="1" w:after="100" w:afterAutospacing="1"/>
      <w:jc w:val="left"/>
    </w:pPr>
    <w:rPr>
      <w:rFonts w:ascii="宋体" w:hAnsi="宋体" w:cs="宋体"/>
      <w:kern w:val="0"/>
      <w:sz w:val="24"/>
    </w:rPr>
  </w:style>
  <w:style w:type="paragraph" w:customStyle="1" w:styleId="xl44">
    <w:name w:val="xl44"/>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0"/>
      <w:szCs w:val="20"/>
    </w:rPr>
  </w:style>
  <w:style w:type="paragraph" w:customStyle="1" w:styleId="xl64">
    <w:name w:val="xl64"/>
    <w:basedOn w:val="a0"/>
    <w:qFormat/>
    <w:pPr>
      <w:widowControl/>
      <w:spacing w:before="100" w:beforeAutospacing="1" w:after="100" w:afterAutospacing="1"/>
      <w:jc w:val="left"/>
    </w:pPr>
    <w:rPr>
      <w:rFonts w:ascii="宋体" w:hAnsi="宋体" w:cs="宋体"/>
      <w:kern w:val="0"/>
      <w:sz w:val="24"/>
    </w:rPr>
  </w:style>
  <w:style w:type="paragraph" w:customStyle="1" w:styleId="1f6">
    <w:name w:val="样式1"/>
    <w:basedOn w:val="a0"/>
    <w:next w:val="4"/>
    <w:qFormat/>
    <w:pPr>
      <w:spacing w:line="360" w:lineRule="auto"/>
      <w:ind w:firstLineChars="200" w:firstLine="420"/>
    </w:pPr>
    <w:rPr>
      <w:rFonts w:ascii="宋体" w:hAnsi="宋体"/>
      <w:szCs w:val="21"/>
    </w:rPr>
  </w:style>
  <w:style w:type="paragraph" w:customStyle="1" w:styleId="CharCharCharCharCharChar">
    <w:name w:val="Char Char Char Char Char Char"/>
    <w:basedOn w:val="a0"/>
    <w:qFormat/>
    <w:rPr>
      <w:rFonts w:ascii="Tahoma" w:hAnsi="Tahoma"/>
      <w:sz w:val="24"/>
      <w:szCs w:val="20"/>
    </w:rPr>
  </w:style>
  <w:style w:type="paragraph" w:customStyle="1" w:styleId="tg">
    <w:name w:val="tg"/>
    <w:basedOn w:val="a0"/>
    <w:qFormat/>
    <w:pPr>
      <w:widowControl/>
      <w:spacing w:before="100" w:beforeAutospacing="1" w:after="100" w:afterAutospacing="1"/>
      <w:jc w:val="left"/>
    </w:pPr>
    <w:rPr>
      <w:rFonts w:ascii="宋体" w:hAnsi="宋体" w:cs="宋体"/>
      <w:kern w:val="0"/>
      <w:sz w:val="24"/>
    </w:rPr>
  </w:style>
  <w:style w:type="paragraph" w:customStyle="1" w:styleId="pr10">
    <w:name w:val="pr10"/>
    <w:basedOn w:val="a0"/>
    <w:qFormat/>
    <w:pPr>
      <w:widowControl/>
      <w:spacing w:before="100" w:beforeAutospacing="1" w:after="100" w:afterAutospacing="1"/>
      <w:jc w:val="left"/>
    </w:pPr>
    <w:rPr>
      <w:rFonts w:ascii="宋体" w:hAnsi="宋体" w:cs="宋体"/>
      <w:kern w:val="0"/>
      <w:sz w:val="24"/>
    </w:rPr>
  </w:style>
  <w:style w:type="paragraph" w:customStyle="1" w:styleId="afffff7">
    <w:name w:val="表格"/>
    <w:basedOn w:val="a0"/>
    <w:qFormat/>
    <w:pPr>
      <w:jc w:val="center"/>
    </w:pPr>
  </w:style>
  <w:style w:type="paragraph" w:customStyle="1" w:styleId="xl87">
    <w:name w:val="xl87"/>
    <w:basedOn w:val="a0"/>
    <w:qFormat/>
    <w:pPr>
      <w:widowControl/>
      <w:pBdr>
        <w:top w:val="single" w:sz="4" w:space="0" w:color="auto"/>
        <w:left w:val="single" w:sz="4" w:space="0" w:color="auto"/>
        <w:right w:val="single" w:sz="4" w:space="0" w:color="auto"/>
      </w:pBdr>
      <w:spacing w:before="100" w:beforeAutospacing="1" w:after="100" w:afterAutospacing="1"/>
      <w:jc w:val="center"/>
    </w:pPr>
    <w:rPr>
      <w:rFonts w:ascii="仿宋" w:eastAsia="仿宋" w:hAnsi="仿宋" w:cs="宋体"/>
      <w:kern w:val="0"/>
      <w:szCs w:val="21"/>
    </w:rPr>
  </w:style>
  <w:style w:type="paragraph" w:customStyle="1" w:styleId="xl90">
    <w:name w:val="xl90"/>
    <w:basedOn w:val="a0"/>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03">
    <w:name w:val="xl103"/>
    <w:basedOn w:val="a0"/>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09">
    <w:name w:val="xl109"/>
    <w:basedOn w:val="a0"/>
    <w:qFormat/>
    <w:pPr>
      <w:widowControl/>
      <w:spacing w:before="100" w:beforeAutospacing="1" w:after="100" w:afterAutospacing="1"/>
      <w:jc w:val="center"/>
    </w:pPr>
    <w:rPr>
      <w:rFonts w:ascii="仿宋" w:eastAsia="仿宋" w:hAnsi="仿宋" w:cs="宋体"/>
      <w:kern w:val="0"/>
      <w:szCs w:val="21"/>
    </w:rPr>
  </w:style>
  <w:style w:type="paragraph" w:customStyle="1" w:styleId="xl42">
    <w:name w:val="xl42"/>
    <w:basedOn w:val="a0"/>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Arial Unicode MS" w:eastAsia="Arial Unicode MS" w:hAnsi="Arial Unicode MS"/>
      <w:b/>
      <w:bCs/>
      <w:kern w:val="0"/>
      <w:sz w:val="24"/>
    </w:rPr>
  </w:style>
  <w:style w:type="paragraph" w:customStyle="1" w:styleId="pb25">
    <w:name w:val="pb25"/>
    <w:basedOn w:val="a0"/>
    <w:qFormat/>
    <w:pPr>
      <w:widowControl/>
      <w:spacing w:before="100" w:beforeAutospacing="1" w:after="100" w:afterAutospacing="1"/>
      <w:jc w:val="left"/>
    </w:pPr>
    <w:rPr>
      <w:rFonts w:ascii="宋体" w:hAnsi="宋体" w:cs="宋体"/>
      <w:kern w:val="0"/>
      <w:sz w:val="24"/>
    </w:rPr>
  </w:style>
  <w:style w:type="paragraph" w:customStyle="1" w:styleId="xl65">
    <w:name w:val="xl65"/>
    <w:basedOn w:val="a0"/>
    <w:qFormat/>
    <w:pPr>
      <w:widowControl/>
      <w:pBdr>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00">
    <w:name w:val="xl100"/>
    <w:basedOn w:val="a0"/>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TextbauStandard">
    <w:name w:val="Textbau Standard"/>
    <w:basedOn w:val="a0"/>
    <w:qFormat/>
    <w:pPr>
      <w:widowControl/>
      <w:tabs>
        <w:tab w:val="left" w:pos="1701"/>
        <w:tab w:val="left" w:pos="2155"/>
        <w:tab w:val="left" w:pos="2608"/>
        <w:tab w:val="left" w:pos="3062"/>
        <w:tab w:val="left" w:pos="3402"/>
        <w:tab w:val="left" w:pos="3742"/>
        <w:tab w:val="left" w:pos="3969"/>
        <w:tab w:val="left" w:pos="5273"/>
        <w:tab w:val="right" w:pos="7655"/>
      </w:tabs>
      <w:jc w:val="left"/>
    </w:pPr>
    <w:rPr>
      <w:rFonts w:ascii="Arial" w:hAnsi="Arial"/>
      <w:kern w:val="0"/>
      <w:sz w:val="22"/>
      <w:szCs w:val="20"/>
      <w:lang w:val="de-DE" w:eastAsia="en-US"/>
    </w:rPr>
  </w:style>
  <w:style w:type="paragraph" w:customStyle="1" w:styleId="xl77">
    <w:name w:val="xl77"/>
    <w:basedOn w:val="a0"/>
    <w:qFormat/>
    <w:pPr>
      <w:widowControl/>
      <w:pBdr>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46">
    <w:name w:val="xl46"/>
    <w:basedOn w:val="a0"/>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b/>
      <w:bCs/>
      <w:kern w:val="0"/>
      <w:sz w:val="28"/>
      <w:szCs w:val="28"/>
    </w:rPr>
  </w:style>
  <w:style w:type="paragraph" w:customStyle="1" w:styleId="xl106">
    <w:name w:val="xl106"/>
    <w:basedOn w:val="a0"/>
    <w:qFormat/>
    <w:pPr>
      <w:widowControl/>
      <w:pBdr>
        <w:top w:val="single" w:sz="4" w:space="0" w:color="auto"/>
        <w:left w:val="single" w:sz="4" w:space="0" w:color="auto"/>
      </w:pBdr>
      <w:spacing w:before="100" w:beforeAutospacing="1" w:after="100" w:afterAutospacing="1"/>
      <w:jc w:val="center"/>
    </w:pPr>
    <w:rPr>
      <w:rFonts w:ascii="仿宋" w:eastAsia="仿宋" w:hAnsi="仿宋" w:cs="宋体"/>
      <w:kern w:val="0"/>
      <w:szCs w:val="21"/>
    </w:rPr>
  </w:style>
  <w:style w:type="paragraph" w:customStyle="1" w:styleId="xl102">
    <w:name w:val="xl102"/>
    <w:basedOn w:val="a0"/>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43">
    <w:name w:val="列出段落4"/>
    <w:basedOn w:val="a0"/>
    <w:uiPriority w:val="34"/>
    <w:qFormat/>
    <w:pPr>
      <w:ind w:firstLineChars="200" w:firstLine="420"/>
    </w:pPr>
    <w:rPr>
      <w:rFonts w:ascii="Calibri" w:hAnsi="Calibri" w:cs="Arial"/>
    </w:rPr>
  </w:style>
  <w:style w:type="paragraph" w:customStyle="1" w:styleId="CharCharCharCharCharCharCharCharChar1Char">
    <w:name w:val="Char Char Char Char Char Char Char Char Char1 Char"/>
    <w:basedOn w:val="a0"/>
    <w:qFormat/>
    <w:rPr>
      <w:szCs w:val="20"/>
    </w:rPr>
  </w:style>
  <w:style w:type="paragraph" w:customStyle="1" w:styleId="afffff8">
    <w:name w:val="简单回函地址"/>
    <w:basedOn w:val="a0"/>
    <w:qFormat/>
  </w:style>
  <w:style w:type="paragraph" w:customStyle="1" w:styleId="xl82">
    <w:name w:val="xl82"/>
    <w:basedOn w:val="a0"/>
    <w:qFormat/>
    <w:pPr>
      <w:widowControl/>
      <w:pBdr>
        <w:top w:val="single" w:sz="4" w:space="0" w:color="auto"/>
      </w:pBdr>
      <w:spacing w:before="100" w:beforeAutospacing="1" w:after="100" w:afterAutospacing="1"/>
      <w:jc w:val="left"/>
    </w:pPr>
    <w:rPr>
      <w:rFonts w:ascii="宋体" w:hAnsi="宋体" w:cs="宋体"/>
      <w:kern w:val="0"/>
      <w:sz w:val="20"/>
      <w:szCs w:val="20"/>
    </w:rPr>
  </w:style>
  <w:style w:type="paragraph" w:customStyle="1" w:styleId="B1">
    <w:name w:val="B类文档标题1"/>
    <w:basedOn w:val="1"/>
    <w:next w:val="a0"/>
    <w:qFormat/>
    <w:pPr>
      <w:keepLines/>
      <w:spacing w:beforeLines="50"/>
      <w:ind w:left="425" w:hanging="425"/>
      <w:jc w:val="both"/>
    </w:pPr>
    <w:rPr>
      <w:rFonts w:ascii="Arial" w:eastAsia="黑体" w:hAnsi="Arial"/>
      <w:b w:val="0"/>
      <w:kern w:val="44"/>
      <w:sz w:val="32"/>
      <w:szCs w:val="20"/>
    </w:rPr>
  </w:style>
  <w:style w:type="paragraph" w:customStyle="1" w:styleId="xl81">
    <w:name w:val="xl8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89">
    <w:name w:val="xl89"/>
    <w:basedOn w:val="a0"/>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f20">
    <w:name w:val="f20"/>
    <w:basedOn w:val="a0"/>
    <w:qFormat/>
    <w:pPr>
      <w:widowControl/>
      <w:spacing w:before="100" w:beforeAutospacing="1" w:after="100" w:afterAutospacing="1"/>
      <w:jc w:val="left"/>
    </w:pPr>
    <w:rPr>
      <w:rFonts w:ascii="宋体" w:hAnsi="宋体" w:cs="宋体"/>
      <w:kern w:val="0"/>
      <w:sz w:val="30"/>
      <w:szCs w:val="30"/>
    </w:rPr>
  </w:style>
  <w:style w:type="paragraph" w:customStyle="1" w:styleId="afffff9">
    <w:name w:val="表内文字"/>
    <w:basedOn w:val="a0"/>
    <w:qFormat/>
    <w:pPr>
      <w:tabs>
        <w:tab w:val="left" w:pos="1418"/>
      </w:tabs>
      <w:spacing w:line="360" w:lineRule="auto"/>
      <w:jc w:val="center"/>
    </w:pPr>
    <w:rPr>
      <w:rFonts w:ascii="仿宋_GB2312" w:eastAsia="仿宋_GB2312"/>
      <w:spacing w:val="-20"/>
      <w:kern w:val="0"/>
      <w:sz w:val="24"/>
    </w:rPr>
  </w:style>
  <w:style w:type="paragraph" w:customStyle="1" w:styleId="xl110">
    <w:name w:val="xl110"/>
    <w:basedOn w:val="a0"/>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104">
    <w:name w:val="xl104"/>
    <w:basedOn w:val="a0"/>
    <w:qFormat/>
    <w:pPr>
      <w:widowControl/>
      <w:spacing w:before="100" w:beforeAutospacing="1" w:after="100" w:afterAutospacing="1"/>
      <w:jc w:val="left"/>
    </w:pPr>
    <w:rPr>
      <w:rFonts w:ascii="宋体" w:hAnsi="宋体" w:cs="宋体"/>
      <w:kern w:val="0"/>
      <w:sz w:val="20"/>
      <w:szCs w:val="20"/>
    </w:rPr>
  </w:style>
  <w:style w:type="paragraph" w:customStyle="1" w:styleId="CharChar1CharCharCharCharCharChar">
    <w:name w:val="Char Char1 Char Char Char Char Char Char"/>
    <w:basedOn w:val="a0"/>
    <w:qFormat/>
    <w:pPr>
      <w:widowControl/>
      <w:spacing w:after="160" w:line="240" w:lineRule="exact"/>
      <w:jc w:val="left"/>
    </w:pPr>
    <w:rPr>
      <w:rFonts w:ascii="宋体" w:hAnsi="宋体" w:cs="宋体"/>
      <w:kern w:val="0"/>
      <w:szCs w:val="20"/>
    </w:rPr>
  </w:style>
  <w:style w:type="paragraph" w:customStyle="1" w:styleId="CharChar1CharCharCharCharCharCharCharCharCharCharCharCharCharCharCharCharCharCharChar">
    <w:name w:val="Char Char1 Char Char Char Char Char Char Char Char Char Char Char Char Char Char Char Char Char Char Char"/>
    <w:basedOn w:val="a0"/>
    <w:qFormat/>
    <w:pPr>
      <w:widowControl/>
      <w:spacing w:after="160" w:line="240" w:lineRule="exact"/>
      <w:jc w:val="left"/>
    </w:pPr>
    <w:rPr>
      <w:rFonts w:ascii="Verdana" w:hAnsi="Verdana"/>
      <w:kern w:val="0"/>
      <w:sz w:val="20"/>
      <w:szCs w:val="20"/>
      <w:lang w:eastAsia="en-US"/>
    </w:rPr>
  </w:style>
  <w:style w:type="paragraph" w:customStyle="1" w:styleId="xl76">
    <w:name w:val="xl76"/>
    <w:basedOn w:val="a0"/>
    <w:qFormat/>
    <w:pPr>
      <w:widowControl/>
      <w:pBdr>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CharCharCharCharCharCharCharCharCharCharCharChar">
    <w:name w:val="Char Char Char Char Char Char Char Char Char Char Char Char Char"/>
    <w:basedOn w:val="a0"/>
    <w:qFormat/>
    <w:rPr>
      <w:rFonts w:ascii="Tahoma" w:hAnsi="Tahoma"/>
      <w:sz w:val="24"/>
      <w:szCs w:val="20"/>
    </w:rPr>
  </w:style>
  <w:style w:type="paragraph" w:customStyle="1" w:styleId="xl74">
    <w:name w:val="xl74"/>
    <w:basedOn w:val="a0"/>
    <w:qFormat/>
    <w:pPr>
      <w:widowControl/>
      <w:pBdr>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6">
    <w:name w:val="xl66"/>
    <w:basedOn w:val="a0"/>
    <w:qFormat/>
    <w:pPr>
      <w:widowControl/>
      <w:pBdr>
        <w:right w:val="single" w:sz="4" w:space="0" w:color="auto"/>
      </w:pBdr>
      <w:spacing w:before="100" w:beforeAutospacing="1" w:after="100" w:afterAutospacing="1"/>
      <w:jc w:val="left"/>
    </w:pPr>
    <w:rPr>
      <w:rFonts w:ascii="微软雅黑" w:eastAsia="微软雅黑" w:hAnsi="微软雅黑" w:cs="宋体"/>
      <w:kern w:val="0"/>
      <w:sz w:val="20"/>
      <w:szCs w:val="20"/>
    </w:rPr>
  </w:style>
  <w:style w:type="paragraph" w:customStyle="1" w:styleId="37">
    <w:name w:val="样式3"/>
    <w:basedOn w:val="a0"/>
    <w:qFormat/>
    <w:pPr>
      <w:adjustRightInd w:val="0"/>
      <w:snapToGrid w:val="0"/>
    </w:pPr>
    <w:rPr>
      <w:rFonts w:ascii="Arial" w:hAnsi="Arial" w:cs="Arial"/>
      <w:color w:val="FF0000"/>
      <w:szCs w:val="21"/>
    </w:rPr>
  </w:style>
  <w:style w:type="paragraph" w:customStyle="1" w:styleId="B3">
    <w:name w:val="B类文档标题3"/>
    <w:basedOn w:val="3"/>
    <w:qFormat/>
    <w:pPr>
      <w:spacing w:before="120" w:line="240" w:lineRule="auto"/>
    </w:pPr>
    <w:rPr>
      <w:rFonts w:ascii="Arial" w:eastAsia="黑体" w:hAnsi="Arial"/>
      <w:b w:val="0"/>
      <w:kern w:val="44"/>
      <w:sz w:val="28"/>
    </w:rPr>
  </w:style>
  <w:style w:type="paragraph" w:customStyle="1" w:styleId="xl91">
    <w:name w:val="xl9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4">
    <w:name w:val="xl84"/>
    <w:basedOn w:val="a0"/>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CharCharCharCharCharCharCharCharCharCharCharCharChar1">
    <w:name w:val="Char Char Char Char Char Char Char Char Char Char Char Char Char1"/>
    <w:basedOn w:val="a0"/>
    <w:qFormat/>
    <w:rPr>
      <w:rFonts w:ascii="Tahoma" w:hAnsi="Tahoma"/>
      <w:sz w:val="24"/>
      <w:szCs w:val="20"/>
    </w:rPr>
  </w:style>
  <w:style w:type="paragraph" w:customStyle="1" w:styleId="xl97">
    <w:name w:val="xl97"/>
    <w:basedOn w:val="a0"/>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B2">
    <w:name w:val="B类文档标题2"/>
    <w:basedOn w:val="20"/>
    <w:qFormat/>
    <w:pPr>
      <w:numPr>
        <w:ilvl w:val="1"/>
        <w:numId w:val="4"/>
      </w:numPr>
      <w:spacing w:before="120" w:after="0" w:line="240" w:lineRule="auto"/>
    </w:pPr>
    <w:rPr>
      <w:b w:val="0"/>
      <w:sz w:val="30"/>
    </w:rPr>
  </w:style>
  <w:style w:type="paragraph" w:customStyle="1" w:styleId="xl75">
    <w:name w:val="xl75"/>
    <w:basedOn w:val="a0"/>
    <w:qFormat/>
    <w:pPr>
      <w:widowControl/>
      <w:pBdr>
        <w:top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08">
    <w:name w:val="xl108"/>
    <w:basedOn w:val="a0"/>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18"/>
      <w:szCs w:val="18"/>
    </w:rPr>
  </w:style>
  <w:style w:type="paragraph" w:customStyle="1" w:styleId="xl96">
    <w:name w:val="xl96"/>
    <w:basedOn w:val="a0"/>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Style18">
    <w:name w:val="_Style 18"/>
    <w:basedOn w:val="a0"/>
    <w:qFormat/>
    <w:pPr>
      <w:tabs>
        <w:tab w:val="left" w:pos="482"/>
        <w:tab w:val="left" w:pos="2183"/>
        <w:tab w:val="left" w:pos="3884"/>
        <w:tab w:val="left" w:pos="5585"/>
      </w:tabs>
      <w:adjustRightInd w:val="0"/>
      <w:textAlignment w:val="baseline"/>
    </w:pPr>
    <w:rPr>
      <w:kern w:val="0"/>
      <w:sz w:val="24"/>
      <w:szCs w:val="20"/>
    </w:rPr>
  </w:style>
  <w:style w:type="paragraph" w:customStyle="1" w:styleId="TableParagraph">
    <w:name w:val="Table Paragraph"/>
    <w:basedOn w:val="a0"/>
    <w:uiPriority w:val="1"/>
    <w:qFormat/>
    <w:pPr>
      <w:autoSpaceDE w:val="0"/>
      <w:autoSpaceDN w:val="0"/>
      <w:jc w:val="left"/>
    </w:pPr>
    <w:rPr>
      <w:rFonts w:ascii="宋体" w:hAnsi="宋体" w:cs="宋体"/>
      <w:kern w:val="0"/>
      <w:sz w:val="22"/>
      <w:szCs w:val="22"/>
      <w:lang w:eastAsia="en-US"/>
    </w:rPr>
  </w:style>
  <w:style w:type="paragraph" w:customStyle="1" w:styleId="xl73">
    <w:name w:val="xl73"/>
    <w:basedOn w:val="a0"/>
    <w:qFormat/>
    <w:pPr>
      <w:widowControl/>
      <w:pBdr>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0">
    <w:name w:val="xl70"/>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b/>
      <w:bCs/>
      <w:kern w:val="0"/>
      <w:sz w:val="24"/>
    </w:rPr>
  </w:style>
  <w:style w:type="paragraph" w:customStyle="1" w:styleId="xl37">
    <w:name w:val="xl3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CharCharCharChar3">
    <w:name w:val="Char Char Char Char3"/>
    <w:basedOn w:val="aa"/>
    <w:qFormat/>
    <w:rPr>
      <w:rFonts w:ascii="Tahoma" w:hAnsi="Tahoma"/>
      <w:sz w:val="24"/>
    </w:rPr>
  </w:style>
  <w:style w:type="paragraph" w:customStyle="1" w:styleId="xl198">
    <w:name w:val="xl19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fr">
    <w:name w:val="fr"/>
    <w:basedOn w:val="a0"/>
    <w:qFormat/>
    <w:pPr>
      <w:widowControl/>
      <w:spacing w:before="100" w:beforeAutospacing="1" w:after="100" w:afterAutospacing="1"/>
      <w:jc w:val="left"/>
    </w:pPr>
    <w:rPr>
      <w:rFonts w:ascii="宋体" w:hAnsi="宋体" w:cs="宋体"/>
      <w:kern w:val="0"/>
      <w:sz w:val="24"/>
    </w:rPr>
  </w:style>
  <w:style w:type="paragraph" w:customStyle="1" w:styleId="CharChar4">
    <w:name w:val="Char Char"/>
    <w:basedOn w:val="a0"/>
    <w:qFormat/>
    <w:rPr>
      <w:rFonts w:ascii="仿宋_GB2312" w:eastAsia="仿宋_GB2312"/>
      <w:b/>
      <w:sz w:val="32"/>
      <w:szCs w:val="32"/>
    </w:rPr>
  </w:style>
  <w:style w:type="paragraph" w:customStyle="1" w:styleId="xl99">
    <w:name w:val="xl99"/>
    <w:basedOn w:val="a0"/>
    <w:qFormat/>
    <w:pPr>
      <w:widowControl/>
      <w:pBdr>
        <w:top w:val="single" w:sz="4" w:space="0" w:color="auto"/>
        <w:left w:val="single" w:sz="4" w:space="0" w:color="auto"/>
        <w:right w:val="single" w:sz="4" w:space="0" w:color="auto"/>
      </w:pBdr>
      <w:spacing w:before="100" w:beforeAutospacing="1" w:after="100" w:afterAutospacing="1"/>
      <w:jc w:val="center"/>
    </w:pPr>
    <w:rPr>
      <w:rFonts w:ascii="仿宋" w:eastAsia="仿宋" w:hAnsi="仿宋" w:cs="宋体"/>
      <w:kern w:val="0"/>
      <w:szCs w:val="21"/>
    </w:rPr>
  </w:style>
  <w:style w:type="paragraph" w:customStyle="1" w:styleId="2f2">
    <w:name w:val="正文2"/>
    <w:basedOn w:val="a0"/>
    <w:qFormat/>
    <w:pPr>
      <w:spacing w:before="156" w:line="360" w:lineRule="auto"/>
      <w:ind w:firstLineChars="200" w:firstLine="510"/>
    </w:pPr>
    <w:rPr>
      <w:sz w:val="24"/>
      <w:szCs w:val="20"/>
    </w:rPr>
  </w:style>
  <w:style w:type="paragraph" w:customStyle="1" w:styleId="font7">
    <w:name w:val="font7"/>
    <w:basedOn w:val="a0"/>
    <w:qFormat/>
    <w:pPr>
      <w:widowControl/>
      <w:spacing w:before="100" w:beforeAutospacing="1" w:after="100" w:afterAutospacing="1"/>
      <w:jc w:val="left"/>
    </w:pPr>
    <w:rPr>
      <w:rFonts w:ascii="宋体" w:hAnsi="宋体" w:cs="宋体"/>
      <w:kern w:val="0"/>
      <w:sz w:val="20"/>
      <w:szCs w:val="20"/>
    </w:rPr>
  </w:style>
  <w:style w:type="paragraph" w:customStyle="1" w:styleId="auilefttop1">
    <w:name w:val="aui_left_top1"/>
    <w:basedOn w:val="a0"/>
    <w:qFormat/>
    <w:pPr>
      <w:widowControl/>
      <w:spacing w:before="100" w:beforeAutospacing="1" w:after="100" w:afterAutospacing="1"/>
      <w:jc w:val="left"/>
    </w:pPr>
    <w:rPr>
      <w:rFonts w:ascii="宋体" w:hAnsi="宋体" w:cs="宋体"/>
      <w:kern w:val="0"/>
      <w:sz w:val="24"/>
    </w:rPr>
  </w:style>
  <w:style w:type="paragraph" w:customStyle="1" w:styleId="PlainText1">
    <w:name w:val="Plain Text1"/>
    <w:basedOn w:val="a0"/>
    <w:qFormat/>
    <w:pPr>
      <w:adjustRightInd w:val="0"/>
      <w:textAlignment w:val="baseline"/>
    </w:pPr>
    <w:rPr>
      <w:rFonts w:ascii="宋体" w:hAnsi="Courier New"/>
      <w:szCs w:val="20"/>
    </w:rPr>
  </w:style>
  <w:style w:type="paragraph" w:customStyle="1" w:styleId="xl78">
    <w:name w:val="xl78"/>
    <w:basedOn w:val="a0"/>
    <w:qFormat/>
    <w:pPr>
      <w:widowControl/>
      <w:pBdr>
        <w:right w:val="single" w:sz="4" w:space="0" w:color="auto"/>
      </w:pBdr>
      <w:spacing w:before="100" w:beforeAutospacing="1" w:after="100" w:afterAutospacing="1"/>
      <w:jc w:val="left"/>
    </w:pPr>
    <w:rPr>
      <w:rFonts w:ascii="宋体" w:hAnsi="宋体" w:cs="宋体"/>
      <w:kern w:val="0"/>
      <w:sz w:val="20"/>
      <w:szCs w:val="20"/>
    </w:rPr>
  </w:style>
  <w:style w:type="paragraph" w:customStyle="1" w:styleId="xl55">
    <w:name w:val="xl55"/>
    <w:basedOn w:val="a0"/>
    <w:qFormat/>
    <w:pPr>
      <w:widowControl/>
      <w:spacing w:before="100" w:beforeAutospacing="1" w:after="100" w:afterAutospacing="1"/>
      <w:jc w:val="center"/>
      <w:textAlignment w:val="center"/>
    </w:pPr>
    <w:rPr>
      <w:rFonts w:ascii="Arial Unicode MS" w:hAnsi="Arial Unicode MS"/>
      <w:kern w:val="0"/>
      <w:sz w:val="24"/>
      <w:szCs w:val="20"/>
    </w:rPr>
  </w:style>
  <w:style w:type="paragraph" w:customStyle="1" w:styleId="xl67">
    <w:name w:val="xl67"/>
    <w:basedOn w:val="a0"/>
    <w:qFormat/>
    <w:pPr>
      <w:widowControl/>
      <w:pBdr>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ffa">
    <w:name w:val="目录文字"/>
    <w:basedOn w:val="a0"/>
    <w:qFormat/>
    <w:pPr>
      <w:widowControl/>
      <w:spacing w:line="480" w:lineRule="auto"/>
      <w:jc w:val="left"/>
    </w:pPr>
    <w:rPr>
      <w:rFonts w:ascii="宋体" w:hAnsi="宋体" w:cs="宋体"/>
      <w:kern w:val="0"/>
      <w:sz w:val="24"/>
    </w:rPr>
  </w:style>
  <w:style w:type="paragraph" w:customStyle="1" w:styleId="New0">
    <w:name w:val="正文 New"/>
    <w:qFormat/>
    <w:pPr>
      <w:widowControl w:val="0"/>
      <w:jc w:val="both"/>
    </w:pPr>
    <w:rPr>
      <w:kern w:val="2"/>
      <w:sz w:val="21"/>
    </w:rPr>
  </w:style>
  <w:style w:type="paragraph" w:customStyle="1" w:styleId="CharCharCharCharCharCharCharCharCharCharCharCharChar2">
    <w:name w:val="Char Char Char Char Char Char Char Char Char Char Char Char Char2"/>
    <w:basedOn w:val="a0"/>
    <w:qFormat/>
    <w:rPr>
      <w:rFonts w:ascii="Tahoma" w:hAnsi="Tahoma"/>
      <w:sz w:val="24"/>
      <w:szCs w:val="20"/>
    </w:rPr>
  </w:style>
  <w:style w:type="paragraph" w:customStyle="1" w:styleId="xl105">
    <w:name w:val="xl10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5">
    <w:name w:val="xl8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 w:eastAsia="仿宋" w:hAnsi="仿宋" w:cs="宋体"/>
      <w:kern w:val="0"/>
      <w:szCs w:val="21"/>
    </w:rPr>
  </w:style>
  <w:style w:type="paragraph" w:customStyle="1" w:styleId="xl196">
    <w:name w:val="xl19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27">
    <w:name w:val="xl27"/>
    <w:basedOn w:val="a0"/>
    <w:qFormat/>
    <w:pPr>
      <w:widowControl/>
      <w:pBdr>
        <w:top w:val="single" w:sz="4" w:space="0" w:color="auto"/>
        <w:bottom w:val="single" w:sz="4" w:space="0" w:color="auto"/>
      </w:pBdr>
      <w:spacing w:before="100" w:beforeAutospacing="1" w:after="100" w:afterAutospacing="1"/>
      <w:jc w:val="left"/>
    </w:pPr>
    <w:rPr>
      <w:rFonts w:ascii="Arial Unicode MS" w:hAnsi="Arial Unicode MS"/>
      <w:kern w:val="0"/>
      <w:sz w:val="20"/>
      <w:szCs w:val="20"/>
    </w:rPr>
  </w:style>
  <w:style w:type="paragraph" w:customStyle="1" w:styleId="font6">
    <w:name w:val="font6"/>
    <w:basedOn w:val="a0"/>
    <w:qFormat/>
    <w:pPr>
      <w:widowControl/>
      <w:spacing w:before="100" w:beforeAutospacing="1" w:after="100" w:afterAutospacing="1"/>
      <w:jc w:val="left"/>
    </w:pPr>
    <w:rPr>
      <w:rFonts w:ascii="微软雅黑" w:eastAsia="微软雅黑" w:hAnsi="微软雅黑" w:cs="宋体"/>
      <w:color w:val="000000"/>
      <w:kern w:val="0"/>
      <w:sz w:val="20"/>
      <w:szCs w:val="20"/>
    </w:rPr>
  </w:style>
  <w:style w:type="paragraph" w:customStyle="1" w:styleId="xl98">
    <w:name w:val="xl98"/>
    <w:basedOn w:val="a0"/>
    <w:qFormat/>
    <w:pPr>
      <w:widowControl/>
      <w:pBdr>
        <w:top w:val="single" w:sz="4" w:space="0" w:color="auto"/>
        <w:left w:val="single" w:sz="4" w:space="0" w:color="auto"/>
        <w:right w:val="single" w:sz="4" w:space="0" w:color="auto"/>
      </w:pBdr>
      <w:spacing w:before="100" w:beforeAutospacing="1" w:after="100" w:afterAutospacing="1"/>
      <w:jc w:val="center"/>
    </w:pPr>
    <w:rPr>
      <w:rFonts w:ascii="仿宋" w:eastAsia="仿宋" w:hAnsi="仿宋" w:cs="宋体"/>
      <w:b/>
      <w:bCs/>
      <w:kern w:val="0"/>
      <w:sz w:val="24"/>
    </w:rPr>
  </w:style>
  <w:style w:type="paragraph" w:customStyle="1" w:styleId="style31">
    <w:name w:val="style31"/>
    <w:basedOn w:val="a0"/>
    <w:qFormat/>
    <w:pPr>
      <w:widowControl/>
      <w:spacing w:before="100" w:beforeAutospacing="1" w:after="100" w:afterAutospacing="1"/>
      <w:jc w:val="left"/>
    </w:pPr>
    <w:rPr>
      <w:rFonts w:ascii="宋体" w:hAnsi="宋体" w:cs="宋体"/>
      <w:kern w:val="0"/>
      <w:sz w:val="24"/>
    </w:rPr>
  </w:style>
  <w:style w:type="paragraph" w:customStyle="1" w:styleId="xl101">
    <w:name w:val="xl101"/>
    <w:basedOn w:val="a0"/>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1">
    <w:name w:val="xl7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TOC10">
    <w:name w:val="TOC 标题1"/>
    <w:basedOn w:val="1"/>
    <w:next w:val="a0"/>
    <w:qFormat/>
    <w:pPr>
      <w:keepLines/>
      <w:widowControl/>
      <w:spacing w:before="480" w:line="276" w:lineRule="auto"/>
      <w:jc w:val="left"/>
      <w:outlineLvl w:val="9"/>
    </w:pPr>
    <w:rPr>
      <w:rFonts w:ascii="Cambria" w:eastAsia="宋体" w:hAnsi="Cambria"/>
      <w:color w:val="365F91"/>
      <w:kern w:val="0"/>
      <w:sz w:val="28"/>
      <w:szCs w:val="28"/>
    </w:rPr>
  </w:style>
  <w:style w:type="paragraph" w:customStyle="1" w:styleId="put1">
    <w:name w:val="put1"/>
    <w:basedOn w:val="a0"/>
    <w:qFormat/>
    <w:pPr>
      <w:widowControl/>
      <w:spacing w:after="75"/>
      <w:jc w:val="left"/>
    </w:pPr>
    <w:rPr>
      <w:rFonts w:ascii="宋体" w:hAnsi="宋体" w:cs="宋体"/>
      <w:kern w:val="0"/>
      <w:sz w:val="24"/>
    </w:rPr>
  </w:style>
  <w:style w:type="paragraph" w:customStyle="1" w:styleId="mb20">
    <w:name w:val="mb20"/>
    <w:basedOn w:val="a0"/>
    <w:qFormat/>
    <w:pPr>
      <w:widowControl/>
      <w:spacing w:before="100" w:beforeAutospacing="1" w:after="300"/>
      <w:jc w:val="left"/>
    </w:pPr>
    <w:rPr>
      <w:rFonts w:ascii="宋体" w:hAnsi="宋体" w:cs="宋体"/>
      <w:kern w:val="0"/>
      <w:sz w:val="24"/>
    </w:rPr>
  </w:style>
  <w:style w:type="paragraph" w:customStyle="1" w:styleId="itemvaluelstr">
    <w:name w:val="itemvaluelstr"/>
    <w:basedOn w:val="a0"/>
    <w:qFormat/>
    <w:pPr>
      <w:widowControl/>
      <w:spacing w:before="100" w:beforeAutospacing="1" w:after="100" w:afterAutospacing="1"/>
      <w:jc w:val="left"/>
    </w:pPr>
    <w:rPr>
      <w:rFonts w:ascii="宋体" w:hAnsi="宋体" w:cs="宋体"/>
      <w:color w:val="000000"/>
      <w:kern w:val="0"/>
      <w:sz w:val="24"/>
    </w:rPr>
  </w:style>
  <w:style w:type="paragraph" w:customStyle="1" w:styleId="1f7">
    <w:name w:val="修订1"/>
    <w:qFormat/>
    <w:rPr>
      <w:rFonts w:ascii="Calibri" w:hAnsi="Calibri"/>
      <w:kern w:val="2"/>
      <w:sz w:val="21"/>
      <w:szCs w:val="21"/>
    </w:rPr>
  </w:style>
  <w:style w:type="paragraph" w:customStyle="1" w:styleId="xl224">
    <w:name w:val="xl224"/>
    <w:basedOn w:val="a0"/>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18"/>
      <w:szCs w:val="18"/>
    </w:rPr>
  </w:style>
  <w:style w:type="paragraph" w:customStyle="1" w:styleId="p20">
    <w:name w:val="p20"/>
    <w:basedOn w:val="a0"/>
    <w:qFormat/>
    <w:pPr>
      <w:widowControl/>
      <w:spacing w:after="120"/>
    </w:pPr>
    <w:rPr>
      <w:kern w:val="0"/>
      <w:szCs w:val="21"/>
    </w:rPr>
  </w:style>
  <w:style w:type="paragraph" w:customStyle="1" w:styleId="mr30">
    <w:name w:val="mr30"/>
    <w:basedOn w:val="a0"/>
    <w:qFormat/>
    <w:pPr>
      <w:widowControl/>
      <w:spacing w:before="100" w:beforeAutospacing="1" w:after="100" w:afterAutospacing="1"/>
      <w:ind w:right="450"/>
      <w:jc w:val="left"/>
    </w:pPr>
    <w:rPr>
      <w:rFonts w:ascii="宋体" w:hAnsi="宋体" w:cs="宋体"/>
      <w:kern w:val="0"/>
      <w:sz w:val="24"/>
    </w:rPr>
  </w:style>
  <w:style w:type="paragraph" w:customStyle="1" w:styleId="xl117">
    <w:name w:val="xl117"/>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itemsubmitedlstr">
    <w:name w:val="itemsubmitedlstr"/>
    <w:basedOn w:val="a0"/>
    <w:qFormat/>
    <w:pPr>
      <w:widowControl/>
      <w:spacing w:before="100" w:beforeAutospacing="1" w:after="100" w:afterAutospacing="1"/>
      <w:jc w:val="left"/>
    </w:pPr>
    <w:rPr>
      <w:rFonts w:ascii="宋体" w:hAnsi="宋体" w:cs="宋体"/>
      <w:color w:val="2493D1"/>
      <w:kern w:val="0"/>
      <w:sz w:val="24"/>
    </w:rPr>
  </w:style>
  <w:style w:type="paragraph" w:customStyle="1" w:styleId="xl158">
    <w:name w:val="xl158"/>
    <w:basedOn w:val="a0"/>
    <w:qFormat/>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left"/>
      <w:textAlignment w:val="center"/>
    </w:pPr>
    <w:rPr>
      <w:rFonts w:ascii="宋体" w:hAnsi="宋体" w:cs="宋体"/>
      <w:color w:val="000000"/>
      <w:kern w:val="0"/>
      <w:sz w:val="18"/>
      <w:szCs w:val="18"/>
    </w:rPr>
  </w:style>
  <w:style w:type="paragraph" w:customStyle="1" w:styleId="fontred">
    <w:name w:val="fontred"/>
    <w:basedOn w:val="a0"/>
    <w:qFormat/>
    <w:pPr>
      <w:widowControl/>
      <w:spacing w:before="100" w:beforeAutospacing="1" w:after="100" w:afterAutospacing="1"/>
      <w:jc w:val="left"/>
    </w:pPr>
    <w:rPr>
      <w:rFonts w:ascii="宋体" w:hAnsi="宋体" w:cs="宋体"/>
      <w:color w:val="FF0000"/>
      <w:kern w:val="0"/>
      <w:sz w:val="24"/>
    </w:rPr>
  </w:style>
  <w:style w:type="paragraph" w:customStyle="1" w:styleId="xl156">
    <w:name w:val="xl15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itemreturned">
    <w:name w:val="itemreturned"/>
    <w:basedOn w:val="a0"/>
    <w:qFormat/>
    <w:pPr>
      <w:widowControl/>
      <w:pBdr>
        <w:bottom w:val="single" w:sz="6" w:space="0" w:color="000000"/>
      </w:pBdr>
      <w:spacing w:before="100" w:beforeAutospacing="1" w:after="100" w:afterAutospacing="1"/>
      <w:jc w:val="left"/>
    </w:pPr>
    <w:rPr>
      <w:rFonts w:ascii="宋体" w:hAnsi="宋体" w:cs="宋体"/>
      <w:color w:val="FF0000"/>
      <w:kern w:val="0"/>
      <w:sz w:val="24"/>
    </w:rPr>
  </w:style>
  <w:style w:type="paragraph" w:customStyle="1" w:styleId="TOP">
    <w:name w:val="TOP"/>
    <w:basedOn w:val="1"/>
    <w:qFormat/>
    <w:pPr>
      <w:keepLines/>
      <w:widowControl/>
      <w:spacing w:before="340" w:after="330" w:line="576" w:lineRule="auto"/>
    </w:pPr>
    <w:rPr>
      <w:rFonts w:ascii="隶书" w:eastAsia="隶书"/>
      <w:kern w:val="0"/>
      <w:sz w:val="52"/>
      <w:szCs w:val="20"/>
    </w:rPr>
  </w:style>
  <w:style w:type="paragraph" w:customStyle="1" w:styleId="xl112">
    <w:name w:val="xl112"/>
    <w:basedOn w:val="a0"/>
    <w:qFormat/>
    <w:pPr>
      <w:widowControl/>
      <w:pBdr>
        <w:top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2"/>
      <w:szCs w:val="22"/>
    </w:rPr>
  </w:style>
  <w:style w:type="paragraph" w:customStyle="1" w:styleId="CharCharCharChar21">
    <w:name w:val="Char Char Char Char21"/>
    <w:basedOn w:val="a0"/>
    <w:qFormat/>
    <w:rPr>
      <w:rFonts w:ascii="Tahoma" w:hAnsi="Tahoma"/>
      <w:sz w:val="24"/>
      <w:szCs w:val="20"/>
    </w:rPr>
  </w:style>
  <w:style w:type="paragraph" w:customStyle="1" w:styleId="CharCharCharChar14">
    <w:name w:val="Char Char Char Char14"/>
    <w:basedOn w:val="a0"/>
    <w:qFormat/>
  </w:style>
  <w:style w:type="paragraph" w:customStyle="1" w:styleId="xl166">
    <w:name w:val="xl166"/>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activemenu">
    <w:name w:val="activemenu"/>
    <w:basedOn w:val="a0"/>
    <w:qFormat/>
    <w:pPr>
      <w:widowControl/>
      <w:pBdr>
        <w:top w:val="single" w:sz="6" w:space="0" w:color="FFCC00"/>
        <w:left w:val="single" w:sz="6" w:space="0" w:color="FFCC00"/>
        <w:bottom w:val="single" w:sz="6" w:space="0" w:color="FFCC00"/>
        <w:right w:val="single" w:sz="6" w:space="0" w:color="FFCC00"/>
      </w:pBdr>
      <w:shd w:val="clear" w:color="auto" w:fill="FFE6A0"/>
      <w:spacing w:before="100" w:beforeAutospacing="1" w:after="100" w:afterAutospacing="1"/>
      <w:jc w:val="left"/>
    </w:pPr>
    <w:rPr>
      <w:rFonts w:ascii="宋体" w:hAnsi="宋体" w:cs="宋体"/>
      <w:kern w:val="0"/>
      <w:sz w:val="24"/>
    </w:rPr>
  </w:style>
  <w:style w:type="paragraph" w:customStyle="1" w:styleId="auileftbottom1">
    <w:name w:val="aui_left_bottom1"/>
    <w:basedOn w:val="a0"/>
    <w:qFormat/>
    <w:pPr>
      <w:widowControl/>
      <w:spacing w:before="100" w:beforeAutospacing="1" w:after="100" w:afterAutospacing="1"/>
      <w:jc w:val="left"/>
    </w:pPr>
    <w:rPr>
      <w:rFonts w:ascii="宋体" w:hAnsi="宋体" w:cs="宋体"/>
      <w:kern w:val="0"/>
      <w:sz w:val="24"/>
    </w:rPr>
  </w:style>
  <w:style w:type="paragraph" w:customStyle="1" w:styleId="reader-pic-item">
    <w:name w:val="reader-pic-item"/>
    <w:basedOn w:val="a0"/>
    <w:qFormat/>
    <w:pPr>
      <w:widowControl/>
      <w:spacing w:before="100" w:beforeAutospacing="1" w:after="100" w:afterAutospacing="1"/>
      <w:jc w:val="left"/>
    </w:pPr>
    <w:rPr>
      <w:rFonts w:ascii="宋体" w:hAnsi="宋体" w:cs="宋体"/>
      <w:kern w:val="0"/>
      <w:sz w:val="24"/>
    </w:rPr>
  </w:style>
  <w:style w:type="paragraph" w:customStyle="1" w:styleId="ml5">
    <w:name w:val="ml5"/>
    <w:basedOn w:val="a0"/>
    <w:qFormat/>
    <w:pPr>
      <w:widowControl/>
      <w:spacing w:before="100" w:beforeAutospacing="1" w:after="100" w:afterAutospacing="1"/>
      <w:ind w:left="75"/>
      <w:jc w:val="left"/>
    </w:pPr>
    <w:rPr>
      <w:rFonts w:ascii="宋体" w:hAnsi="宋体" w:cs="宋体"/>
      <w:kern w:val="0"/>
      <w:sz w:val="24"/>
    </w:rPr>
  </w:style>
  <w:style w:type="paragraph" w:customStyle="1" w:styleId="artconfirm">
    <w:name w:val="art_confirm"/>
    <w:basedOn w:val="a0"/>
    <w:qFormat/>
    <w:pPr>
      <w:widowControl/>
      <w:spacing w:before="100" w:beforeAutospacing="1" w:after="100" w:afterAutospacing="1"/>
      <w:jc w:val="left"/>
    </w:pPr>
    <w:rPr>
      <w:rFonts w:ascii="宋体" w:hAnsi="宋体" w:cs="宋体"/>
      <w:kern w:val="0"/>
      <w:sz w:val="24"/>
    </w:rPr>
  </w:style>
  <w:style w:type="paragraph" w:customStyle="1" w:styleId="xl72">
    <w:name w:val="xl72"/>
    <w:basedOn w:val="a0"/>
    <w:qFormat/>
    <w:pPr>
      <w:widowControl/>
      <w:pBdr>
        <w:top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25">
    <w:name w:val="xl12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18"/>
      <w:szCs w:val="18"/>
    </w:rPr>
  </w:style>
  <w:style w:type="paragraph" w:customStyle="1" w:styleId="auibuttonswrap">
    <w:name w:val="aui_buttons_wrap"/>
    <w:basedOn w:val="a0"/>
    <w:qFormat/>
    <w:pPr>
      <w:widowControl/>
      <w:spacing w:before="100" w:beforeAutospacing="1" w:after="100" w:afterAutospacing="1"/>
      <w:jc w:val="right"/>
    </w:pPr>
    <w:rPr>
      <w:rFonts w:ascii="宋体" w:hAnsi="宋体" w:cs="宋体"/>
      <w:kern w:val="0"/>
      <w:sz w:val="24"/>
    </w:rPr>
  </w:style>
  <w:style w:type="paragraph" w:customStyle="1" w:styleId="TableTextChar">
    <w:name w:val="Table Text Char"/>
    <w:qFormat/>
    <w:pPr>
      <w:snapToGrid w:val="0"/>
      <w:spacing w:before="80" w:after="80"/>
    </w:pPr>
    <w:rPr>
      <w:rFonts w:ascii="Arial" w:hAnsi="Arial"/>
      <w:sz w:val="18"/>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f8">
    <w:name w:val="列表段落1"/>
    <w:basedOn w:val="a0"/>
    <w:uiPriority w:val="34"/>
    <w:qFormat/>
    <w:pPr>
      <w:ind w:firstLineChars="200" w:firstLine="420"/>
    </w:pPr>
  </w:style>
  <w:style w:type="paragraph" w:customStyle="1" w:styleId="1f9">
    <w:name w:val="正文首行缩进1"/>
    <w:basedOn w:val="a1"/>
    <w:next w:val="a0"/>
    <w:qFormat/>
    <w:pPr>
      <w:autoSpaceDE w:val="0"/>
      <w:autoSpaceDN w:val="0"/>
      <w:adjustRightInd w:val="0"/>
      <w:spacing w:before="100" w:beforeAutospacing="1" w:after="0"/>
      <w:ind w:firstLineChars="100" w:firstLine="420"/>
      <w:jc w:val="left"/>
    </w:pPr>
    <w:rPr>
      <w:kern w:val="0"/>
      <w:sz w:val="20"/>
      <w:szCs w:val="20"/>
    </w:rPr>
  </w:style>
  <w:style w:type="paragraph" w:customStyle="1" w:styleId="Char3CharCharChar">
    <w:name w:val="Char3 Char Char Char"/>
    <w:basedOn w:val="a0"/>
    <w:qFormat/>
  </w:style>
  <w:style w:type="paragraph" w:customStyle="1" w:styleId="110">
    <w:name w:val="列表段落11"/>
    <w:basedOn w:val="a0"/>
    <w:uiPriority w:val="34"/>
    <w:qFormat/>
    <w:pPr>
      <w:ind w:firstLineChars="200" w:firstLine="420"/>
    </w:pPr>
    <w:rPr>
      <w:szCs w:val="21"/>
    </w:rPr>
  </w:style>
  <w:style w:type="paragraph" w:customStyle="1" w:styleId="afffffb">
    <w:name w:val="章正文"/>
    <w:basedOn w:val="a0"/>
    <w:qFormat/>
    <w:locked/>
    <w:pPr>
      <w:spacing w:beforeLines="50" w:after="120" w:line="300" w:lineRule="auto"/>
      <w:ind w:firstLine="480"/>
    </w:pPr>
    <w:rPr>
      <w:rFonts w:ascii="Helvetica" w:hAnsi="Helvetica"/>
      <w:kern w:val="0"/>
      <w:szCs w:val="21"/>
    </w:rPr>
  </w:style>
  <w:style w:type="paragraph" w:customStyle="1" w:styleId="-">
    <w:name w:val="标书-正文"/>
    <w:qFormat/>
    <w:pPr>
      <w:widowControl w:val="0"/>
      <w:spacing w:before="56" w:after="113" w:line="360" w:lineRule="auto"/>
      <w:ind w:firstLine="200"/>
      <w:jc w:val="both"/>
    </w:pPr>
    <w:rPr>
      <w:rFonts w:ascii="Arial Unicode MS" w:eastAsia="Arial Unicode MS" w:hAnsi="Arial Unicode MS" w:cs="Arial Unicode MS" w:hint="eastAsia"/>
      <w:color w:val="000000"/>
      <w:sz w:val="24"/>
      <w:szCs w:val="24"/>
    </w:rPr>
  </w:style>
  <w:style w:type="paragraph" w:customStyle="1" w:styleId="Style3">
    <w:name w:val="_Style 3"/>
    <w:basedOn w:val="a0"/>
    <w:uiPriority w:val="34"/>
    <w:qFormat/>
    <w:pPr>
      <w:widowControl/>
      <w:spacing w:after="200" w:line="276" w:lineRule="auto"/>
      <w:ind w:left="720"/>
      <w:contextualSpacing/>
      <w:jc w:val="left"/>
    </w:pPr>
    <w:rPr>
      <w:rFonts w:ascii="Calibri" w:hAnsi="Calibri"/>
      <w:kern w:val="0"/>
      <w:sz w:val="22"/>
      <w:szCs w:val="22"/>
    </w:rPr>
  </w:style>
  <w:style w:type="paragraph" w:customStyle="1" w:styleId="2f3">
    <w:name w:val="列表段落2"/>
    <w:basedOn w:val="a0"/>
    <w:qFormat/>
    <w:pPr>
      <w:ind w:firstLineChars="200" w:firstLine="420"/>
    </w:pPr>
    <w:rPr>
      <w:szCs w:val="20"/>
    </w:rPr>
  </w:style>
  <w:style w:type="paragraph" w:customStyle="1" w:styleId="9Char0">
    <w:name w:val="样式9 Char"/>
    <w:basedOn w:val="a0"/>
    <w:qFormat/>
    <w:pPr>
      <w:widowControl/>
      <w:spacing w:line="440" w:lineRule="exact"/>
      <w:ind w:firstLineChars="200" w:firstLine="200"/>
      <w:jc w:val="left"/>
    </w:pPr>
    <w:rPr>
      <w:rFonts w:ascii="Calibri" w:hAnsi="Calibri"/>
      <w:spacing w:val="6"/>
      <w:kern w:val="0"/>
      <w:sz w:val="24"/>
      <w:szCs w:val="20"/>
    </w:rPr>
  </w:style>
  <w:style w:type="character" w:customStyle="1" w:styleId="1fa">
    <w:name w:val="未处理的提及1"/>
    <w:basedOn w:val="a2"/>
    <w:uiPriority w:val="99"/>
    <w:semiHidden/>
    <w:unhideWhenUsed/>
    <w:rPr>
      <w:color w:val="605E5C"/>
      <w:shd w:val="clear" w:color="auto" w:fill="E1DFDD"/>
    </w:rPr>
  </w:style>
  <w:style w:type="character" w:customStyle="1" w:styleId="2f4">
    <w:name w:val="书籍标题2"/>
    <w:qFormat/>
    <w:rPr>
      <w:b/>
      <w:bCs/>
      <w:smallCaps/>
      <w:spacing w:val="5"/>
    </w:rPr>
  </w:style>
  <w:style w:type="paragraph" w:customStyle="1" w:styleId="z-2">
    <w:name w:val="z-窗体顶端2"/>
    <w:basedOn w:val="a0"/>
    <w:next w:val="a0"/>
    <w:uiPriority w:val="99"/>
    <w:unhideWhenUsed/>
    <w:pPr>
      <w:widowControl/>
      <w:pBdr>
        <w:bottom w:val="single" w:sz="6" w:space="1" w:color="auto"/>
      </w:pBdr>
      <w:jc w:val="center"/>
    </w:pPr>
    <w:rPr>
      <w:rFonts w:ascii="Arial" w:hAnsi="Arial"/>
      <w:vanish/>
      <w:kern w:val="0"/>
      <w:sz w:val="16"/>
      <w:szCs w:val="16"/>
    </w:rPr>
  </w:style>
  <w:style w:type="character" w:customStyle="1" w:styleId="z-20">
    <w:name w:val="z-窗体顶端 字符2"/>
    <w:basedOn w:val="a2"/>
    <w:uiPriority w:val="99"/>
    <w:semiHidden/>
    <w:rPr>
      <w:rFonts w:ascii="Arial" w:hAnsi="Arial" w:cs="Arial"/>
      <w:vanish/>
      <w:kern w:val="2"/>
      <w:sz w:val="16"/>
      <w:szCs w:val="16"/>
    </w:rPr>
  </w:style>
  <w:style w:type="paragraph" w:customStyle="1" w:styleId="z-21">
    <w:name w:val="z-窗体底端2"/>
    <w:basedOn w:val="a0"/>
    <w:next w:val="a0"/>
    <w:uiPriority w:val="99"/>
    <w:unhideWhenUsed/>
    <w:pPr>
      <w:widowControl/>
      <w:pBdr>
        <w:top w:val="single" w:sz="6" w:space="1" w:color="auto"/>
      </w:pBdr>
      <w:jc w:val="center"/>
    </w:pPr>
    <w:rPr>
      <w:rFonts w:ascii="Arial" w:hAnsi="Arial"/>
      <w:vanish/>
      <w:kern w:val="0"/>
      <w:sz w:val="16"/>
      <w:szCs w:val="16"/>
    </w:rPr>
  </w:style>
  <w:style w:type="character" w:customStyle="1" w:styleId="z-22">
    <w:name w:val="z-窗体底端 字符2"/>
    <w:basedOn w:val="a2"/>
    <w:uiPriority w:val="99"/>
    <w:semiHidden/>
    <w:rPr>
      <w:rFonts w:ascii="Arial" w:hAnsi="Arial" w:cs="Arial"/>
      <w:vanish/>
      <w:kern w:val="2"/>
      <w:sz w:val="16"/>
      <w:szCs w:val="16"/>
    </w:rPr>
  </w:style>
  <w:style w:type="character" w:customStyle="1" w:styleId="2f5">
    <w:name w:val="明显参考2"/>
    <w:qFormat/>
    <w:rPr>
      <w:b/>
      <w:bCs/>
      <w:smallCaps/>
      <w:color w:val="C0504D"/>
      <w:spacing w:val="5"/>
      <w:u w:val="single"/>
    </w:rPr>
  </w:style>
  <w:style w:type="character" w:customStyle="1" w:styleId="2f6">
    <w:name w:val="明显强调2"/>
    <w:qFormat/>
    <w:rPr>
      <w:b/>
      <w:bCs/>
      <w:i/>
      <w:iCs/>
      <w:color w:val="4F81BD"/>
    </w:rPr>
  </w:style>
  <w:style w:type="character" w:customStyle="1" w:styleId="2f7">
    <w:name w:val="不明显参考2"/>
    <w:qFormat/>
    <w:rPr>
      <w:smallCaps/>
      <w:color w:val="C0504D"/>
      <w:u w:val="single"/>
    </w:rPr>
  </w:style>
  <w:style w:type="character" w:customStyle="1" w:styleId="2f8">
    <w:name w:val="不明显强调2"/>
    <w:qFormat/>
    <w:rPr>
      <w:i/>
      <w:iCs/>
      <w:color w:val="808080"/>
    </w:rPr>
  </w:style>
  <w:style w:type="paragraph" w:customStyle="1" w:styleId="TOC20">
    <w:name w:val="TOC 标题2"/>
    <w:basedOn w:val="1"/>
    <w:next w:val="a0"/>
    <w:qFormat/>
    <w:pPr>
      <w:keepLines/>
      <w:widowControl/>
      <w:spacing w:before="480" w:line="276" w:lineRule="auto"/>
      <w:jc w:val="left"/>
      <w:outlineLvl w:val="9"/>
    </w:pPr>
    <w:rPr>
      <w:rFonts w:ascii="Cambria" w:eastAsia="宋体" w:hAnsi="Cambria"/>
      <w:color w:val="365F91"/>
      <w:kern w:val="0"/>
      <w:sz w:val="28"/>
      <w:szCs w:val="28"/>
    </w:rPr>
  </w:style>
  <w:style w:type="paragraph" w:customStyle="1" w:styleId="2f9">
    <w:name w:val="修订2"/>
    <w:rPr>
      <w:rFonts w:ascii="Calibri" w:hAnsi="Calibri"/>
      <w:kern w:val="2"/>
      <w:sz w:val="21"/>
      <w:szCs w:val="21"/>
    </w:rPr>
  </w:style>
  <w:style w:type="paragraph" w:customStyle="1" w:styleId="2fa">
    <w:name w:val="正文首行缩进2"/>
    <w:basedOn w:val="a1"/>
    <w:next w:val="610"/>
    <w:pPr>
      <w:autoSpaceDE w:val="0"/>
      <w:autoSpaceDN w:val="0"/>
      <w:adjustRightInd w:val="0"/>
      <w:spacing w:before="100" w:beforeAutospacing="1" w:after="0" w:line="360" w:lineRule="auto"/>
      <w:ind w:firstLineChars="100" w:firstLine="420"/>
      <w:jc w:val="left"/>
    </w:pPr>
    <w:rPr>
      <w:rFonts w:ascii="仿宋_GB2312" w:eastAsia="楷体" w:cs="宋体"/>
      <w:b/>
      <w:bCs/>
      <w:kern w:val="0"/>
      <w:sz w:val="32"/>
      <w:szCs w:val="32"/>
    </w:rPr>
  </w:style>
  <w:style w:type="paragraph" w:customStyle="1" w:styleId="610">
    <w:name w:val="目录 61"/>
    <w:basedOn w:val="a0"/>
    <w:next w:val="a0"/>
    <w:pPr>
      <w:autoSpaceDE w:val="0"/>
      <w:autoSpaceDN w:val="0"/>
      <w:adjustRightInd w:val="0"/>
      <w:spacing w:before="100" w:beforeAutospacing="1" w:after="100" w:afterAutospacing="1" w:line="360" w:lineRule="auto"/>
      <w:ind w:leftChars="1000" w:left="2100" w:firstLineChars="200" w:firstLine="1846"/>
      <w:jc w:val="left"/>
    </w:pPr>
    <w:rPr>
      <w:rFonts w:eastAsia="楷体"/>
      <w:kern w:val="0"/>
      <w:sz w:val="20"/>
      <w:szCs w:val="20"/>
    </w:rPr>
  </w:style>
  <w:style w:type="character" w:customStyle="1" w:styleId="1fb">
    <w:name w:val="列表段落 字符1"/>
    <w:aliases w:val="List 字符1,List1 字符1,列出段落 字符1,编号 字符1,符号列表 字符1"/>
    <w:uiPriority w:val="34"/>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073644">
      <w:bodyDiv w:val="1"/>
      <w:marLeft w:val="0"/>
      <w:marRight w:val="0"/>
      <w:marTop w:val="0"/>
      <w:marBottom w:val="0"/>
      <w:divBdr>
        <w:top w:val="none" w:sz="0" w:space="0" w:color="auto"/>
        <w:left w:val="none" w:sz="0" w:space="0" w:color="auto"/>
        <w:bottom w:val="none" w:sz="0" w:space="0" w:color="auto"/>
        <w:right w:val="none" w:sz="0" w:space="0" w:color="auto"/>
      </w:divBdr>
    </w:div>
    <w:div w:id="657811327">
      <w:bodyDiv w:val="1"/>
      <w:marLeft w:val="0"/>
      <w:marRight w:val="0"/>
      <w:marTop w:val="0"/>
      <w:marBottom w:val="0"/>
      <w:divBdr>
        <w:top w:val="none" w:sz="0" w:space="0" w:color="auto"/>
        <w:left w:val="none" w:sz="0" w:space="0" w:color="auto"/>
        <w:bottom w:val="none" w:sz="0" w:space="0" w:color="auto"/>
        <w:right w:val="none" w:sz="0" w:space="0" w:color="auto"/>
      </w:divBdr>
    </w:div>
    <w:div w:id="821895163">
      <w:bodyDiv w:val="1"/>
      <w:marLeft w:val="0"/>
      <w:marRight w:val="0"/>
      <w:marTop w:val="0"/>
      <w:marBottom w:val="0"/>
      <w:divBdr>
        <w:top w:val="none" w:sz="0" w:space="0" w:color="auto"/>
        <w:left w:val="none" w:sz="0" w:space="0" w:color="auto"/>
        <w:bottom w:val="none" w:sz="0" w:space="0" w:color="auto"/>
        <w:right w:val="none" w:sz="0" w:space="0" w:color="auto"/>
      </w:divBdr>
    </w:div>
    <w:div w:id="854806627">
      <w:bodyDiv w:val="1"/>
      <w:marLeft w:val="0"/>
      <w:marRight w:val="0"/>
      <w:marTop w:val="0"/>
      <w:marBottom w:val="0"/>
      <w:divBdr>
        <w:top w:val="none" w:sz="0" w:space="0" w:color="auto"/>
        <w:left w:val="none" w:sz="0" w:space="0" w:color="auto"/>
        <w:bottom w:val="none" w:sz="0" w:space="0" w:color="auto"/>
        <w:right w:val="none" w:sz="0" w:space="0" w:color="auto"/>
      </w:divBdr>
    </w:div>
    <w:div w:id="950013185">
      <w:bodyDiv w:val="1"/>
      <w:marLeft w:val="0"/>
      <w:marRight w:val="0"/>
      <w:marTop w:val="0"/>
      <w:marBottom w:val="0"/>
      <w:divBdr>
        <w:top w:val="none" w:sz="0" w:space="0" w:color="auto"/>
        <w:left w:val="none" w:sz="0" w:space="0" w:color="auto"/>
        <w:bottom w:val="none" w:sz="0" w:space="0" w:color="auto"/>
        <w:right w:val="none" w:sz="0" w:space="0" w:color="auto"/>
      </w:divBdr>
    </w:div>
    <w:div w:id="1399089927">
      <w:bodyDiv w:val="1"/>
      <w:marLeft w:val="0"/>
      <w:marRight w:val="0"/>
      <w:marTop w:val="0"/>
      <w:marBottom w:val="0"/>
      <w:divBdr>
        <w:top w:val="none" w:sz="0" w:space="0" w:color="auto"/>
        <w:left w:val="none" w:sz="0" w:space="0" w:color="auto"/>
        <w:bottom w:val="none" w:sz="0" w:space="0" w:color="auto"/>
        <w:right w:val="none" w:sz="0" w:space="0" w:color="auto"/>
      </w:divBdr>
    </w:div>
    <w:div w:id="1849979513">
      <w:bodyDiv w:val="1"/>
      <w:marLeft w:val="0"/>
      <w:marRight w:val="0"/>
      <w:marTop w:val="0"/>
      <w:marBottom w:val="0"/>
      <w:divBdr>
        <w:top w:val="none" w:sz="0" w:space="0" w:color="auto"/>
        <w:left w:val="none" w:sz="0" w:space="0" w:color="auto"/>
        <w:bottom w:val="none" w:sz="0" w:space="0" w:color="auto"/>
        <w:right w:val="none" w:sz="0" w:space="0" w:color="auto"/>
      </w:divBdr>
    </w:div>
    <w:div w:id="18549580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zfcg.czt.zj.gov.cn/"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www.mohurd.gov.cn/gongkai/zhengce/zhengcefilelib/201710/20171030_23375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70</Pages>
  <Words>8319</Words>
  <Characters>47423</Characters>
  <Application>Microsoft Office Word</Application>
  <DocSecurity>0</DocSecurity>
  <Lines>395</Lines>
  <Paragraphs>111</Paragraphs>
  <ScaleCrop>false</ScaleCrop>
  <Company>zjmy</Company>
  <LinksUpToDate>false</LinksUpToDate>
  <CharactersWithSpaces>55631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温州市政府采购</dc:title>
  <dc:creator>yun</dc:creator>
  <cp:lastModifiedBy>yun zhao</cp:lastModifiedBy>
  <cp:revision>20</cp:revision>
  <cp:lastPrinted>2022-07-01T08:09:00Z</cp:lastPrinted>
  <dcterms:created xsi:type="dcterms:W3CDTF">2024-09-14T05:18:00Z</dcterms:created>
  <dcterms:modified xsi:type="dcterms:W3CDTF">2024-09-14T08:46:00Z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00080080150000000000010250800207f7000400038000</vt:lpwstr>
  </property>
  <property fmtid="{D5CDD505-2E9C-101B-9397-08002B2CF9AE}" pid="3" name="KSOProductBuildVer">
    <vt:lpwstr>2052-11.8.2.11718</vt:lpwstr>
  </property>
  <property fmtid="{D5CDD505-2E9C-101B-9397-08002B2CF9AE}" pid="4" name="ICV">
    <vt:lpwstr>277A6CB5A8FF452F9351BFB3F24B70D7</vt:lpwstr>
  </property>
</Properties>
</file>