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sz w:val="48"/>
          <w:szCs w:val="48"/>
        </w:rPr>
      </w:pPr>
      <w:bookmarkStart w:id="199" w:name="_GoBack"/>
      <w:bookmarkEnd w:id="199"/>
    </w:p>
    <w:p>
      <w:pPr>
        <w:pStyle w:val="7"/>
      </w:pPr>
    </w:p>
    <w:p>
      <w:pPr>
        <w:pStyle w:val="63"/>
        <w:ind w:left="0" w:leftChars="0" w:firstLine="0" w:firstLineChars="0"/>
        <w:rPr>
          <w:rFonts w:hint="eastAsia"/>
          <w:lang w:val="en-US" w:eastAsia="zh-CN"/>
        </w:rPr>
      </w:pPr>
    </w:p>
    <w:p>
      <w:pPr>
        <w:adjustRightInd/>
        <w:spacing w:line="360" w:lineRule="auto"/>
        <w:jc w:val="center"/>
        <w:rPr>
          <w:rFonts w:hint="eastAsia" w:ascii="宋体" w:hAnsi="宋体" w:cs="宋体"/>
          <w:sz w:val="48"/>
          <w:szCs w:val="48"/>
        </w:rPr>
      </w:pPr>
    </w:p>
    <w:p>
      <w:pPr>
        <w:adjustRightInd/>
        <w:spacing w:line="360" w:lineRule="auto"/>
        <w:jc w:val="center"/>
        <w:rPr>
          <w:rFonts w:hint="eastAsia" w:ascii="宋体" w:hAnsi="宋体" w:cs="宋体"/>
          <w:sz w:val="48"/>
          <w:szCs w:val="48"/>
        </w:rPr>
      </w:pPr>
    </w:p>
    <w:p>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rPr>
        <w:t>温州市轻工职业学校</w:t>
      </w:r>
      <w:r>
        <w:rPr>
          <w:rFonts w:hint="eastAsia" w:ascii="宋体" w:hAnsi="宋体" w:cs="宋体"/>
          <w:sz w:val="48"/>
          <w:szCs w:val="48"/>
          <w:lang w:val="en-US" w:eastAsia="zh-CN"/>
        </w:rPr>
        <w:t xml:space="preserve">                   </w:t>
      </w:r>
      <w:r>
        <w:rPr>
          <w:rFonts w:hint="eastAsia" w:ascii="宋体" w:hAnsi="宋体" w:cs="宋体"/>
          <w:sz w:val="48"/>
          <w:szCs w:val="48"/>
        </w:rPr>
        <w:t>数媒机房电脑</w:t>
      </w:r>
      <w:r>
        <w:rPr>
          <w:rFonts w:hint="eastAsia" w:ascii="宋体" w:hAnsi="宋体" w:cs="宋体"/>
          <w:sz w:val="48"/>
          <w:szCs w:val="48"/>
          <w:lang w:eastAsia="zh-CN"/>
        </w:rPr>
        <w:t>采购项目</w:t>
      </w:r>
    </w:p>
    <w:p>
      <w:pPr>
        <w:adjustRightInd/>
        <w:spacing w:line="360" w:lineRule="auto"/>
        <w:jc w:val="center"/>
        <w:rPr>
          <w:rFonts w:hint="eastAsia" w:ascii="宋体" w:hAnsi="宋体" w:cs="宋体"/>
          <w:sz w:val="48"/>
          <w:szCs w:val="48"/>
        </w:rPr>
      </w:pPr>
      <w:r>
        <w:rPr>
          <w:rFonts w:hint="eastAsia" w:ascii="宋体" w:hAnsi="宋体" w:cs="宋体"/>
          <w:sz w:val="48"/>
          <w:szCs w:val="48"/>
        </w:rPr>
        <w:t>招标文件</w:t>
      </w:r>
    </w:p>
    <w:p>
      <w:pPr>
        <w:adjustRightInd/>
        <w:spacing w:line="360" w:lineRule="auto"/>
        <w:jc w:val="center"/>
        <w:rPr>
          <w:rFonts w:hint="eastAsia" w:ascii="宋体" w:hAnsi="宋体" w:eastAsia="宋体" w:cs="宋体"/>
          <w:sz w:val="48"/>
          <w:szCs w:val="48"/>
        </w:rPr>
      </w:pPr>
      <w:r>
        <w:rPr>
          <w:rFonts w:hint="eastAsia" w:ascii="宋体" w:hAnsi="宋体" w:eastAsia="宋体" w:cs="宋体"/>
          <w:sz w:val="48"/>
          <w:szCs w:val="48"/>
        </w:rPr>
        <w:t xml:space="preserve">（公开招标） </w:t>
      </w:r>
    </w:p>
    <w:p>
      <w:pPr>
        <w:snapToGrid w:val="0"/>
        <w:spacing w:line="360" w:lineRule="auto"/>
        <w:jc w:val="center"/>
        <w:rPr>
          <w:rFonts w:hint="eastAsia" w:ascii="宋体" w:hAnsi="宋体" w:eastAsia="宋体" w:cs="宋体"/>
          <w:sz w:val="30"/>
          <w:szCs w:val="30"/>
        </w:rPr>
      </w:pPr>
      <w:r>
        <w:rPr>
          <w:rFonts w:hint="eastAsia" w:ascii="宋体" w:hAnsi="宋体" w:eastAsia="宋体" w:cs="宋体"/>
          <w:sz w:val="30"/>
          <w:szCs w:val="30"/>
        </w:rPr>
        <w:t>编号:（Z-GBLC20240710031）</w:t>
      </w:r>
    </w:p>
    <w:p>
      <w:pPr>
        <w:snapToGrid w:val="0"/>
        <w:spacing w:line="360" w:lineRule="auto"/>
        <w:jc w:val="center"/>
        <w:rPr>
          <w:rFonts w:ascii="宋体" w:hAnsi="宋体" w:cs="宋体"/>
          <w:sz w:val="30"/>
          <w:szCs w:val="30"/>
        </w:rPr>
      </w:pPr>
    </w:p>
    <w:p>
      <w:pPr>
        <w:adjustRightInd/>
        <w:spacing w:line="360" w:lineRule="auto"/>
        <w:rPr>
          <w:rFonts w:ascii="宋体" w:hAnsi="宋体" w:cs="宋体"/>
          <w:sz w:val="28"/>
          <w:szCs w:val="20"/>
        </w:rPr>
      </w:pPr>
    </w:p>
    <w:p>
      <w:pPr>
        <w:snapToGrid w:val="0"/>
        <w:spacing w:line="360" w:lineRule="auto"/>
        <w:jc w:val="center"/>
        <w:rPr>
          <w:rFonts w:hint="eastAsia" w:ascii="宋体" w:hAnsi="宋体" w:cs="宋体"/>
          <w:sz w:val="32"/>
          <w:szCs w:val="32"/>
        </w:rPr>
      </w:pPr>
      <w:bookmarkStart w:id="0" w:name="_Hlt67893495"/>
      <w:bookmarkEnd w:id="0"/>
    </w:p>
    <w:p>
      <w:pPr>
        <w:snapToGrid w:val="0"/>
        <w:spacing w:line="360" w:lineRule="auto"/>
        <w:jc w:val="center"/>
        <w:rPr>
          <w:rFonts w:hint="eastAsia" w:ascii="宋体" w:hAnsi="宋体" w:cs="宋体"/>
          <w:sz w:val="32"/>
          <w:szCs w:val="32"/>
        </w:rPr>
      </w:pPr>
    </w:p>
    <w:p>
      <w:pPr>
        <w:snapToGrid w:val="0"/>
        <w:spacing w:line="360" w:lineRule="auto"/>
        <w:jc w:val="center"/>
        <w:rPr>
          <w:rFonts w:hint="eastAsia"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温州市轻工职业学校</w:t>
      </w:r>
    </w:p>
    <w:p>
      <w:pPr>
        <w:snapToGrid w:val="0"/>
        <w:spacing w:line="360" w:lineRule="auto"/>
        <w:jc w:val="center"/>
        <w:rPr>
          <w:rFonts w:ascii="宋体" w:hAnsi="宋体" w:cs="宋体"/>
          <w:bCs/>
          <w:sz w:val="30"/>
          <w:szCs w:val="30"/>
        </w:rPr>
      </w:pPr>
      <w:r>
        <w:rPr>
          <w:rFonts w:hint="eastAsia" w:ascii="宋体" w:hAnsi="宋体" w:cs="宋体"/>
          <w:bCs/>
          <w:sz w:val="30"/>
          <w:szCs w:val="30"/>
        </w:rPr>
        <w:t>温州市公共资源交易中心鹿城分中心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r>
        <w:rPr>
          <w:rFonts w:hint="eastAsia" w:ascii="宋体" w:hAnsi="宋体" w:cs="宋体"/>
          <w:bCs/>
          <w:sz w:val="32"/>
          <w:szCs w:val="32"/>
          <w:lang w:eastAsia="zh-CN"/>
        </w:rPr>
        <w:t>十九</w:t>
      </w:r>
      <w:r>
        <w:rPr>
          <w:rFonts w:hint="eastAsia" w:ascii="宋体" w:hAnsi="宋体" w:cs="宋体"/>
          <w:bCs/>
          <w:sz w:val="32"/>
          <w:szCs w:val="32"/>
        </w:rPr>
        <w:t>日</w:t>
      </w:r>
    </w:p>
    <w:p>
      <w:pPr>
        <w:widowControl/>
        <w:adjustRightInd/>
        <w:jc w:val="left"/>
        <w:rPr>
          <w:rFonts w:ascii="宋体" w:hAnsi="宋体" w:cs="宋体"/>
          <w:b/>
          <w:sz w:val="48"/>
          <w:szCs w:val="48"/>
        </w:rPr>
      </w:pPr>
      <w:r>
        <w:rPr>
          <w:rFonts w:ascii="宋体" w:hAnsi="宋体" w:cs="宋体"/>
          <w:b/>
          <w:sz w:val="48"/>
          <w:szCs w:val="48"/>
        </w:rPr>
        <w:br w:type="page"/>
      </w: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 xml:space="preserve">第六部分 </w:t>
      </w:r>
      <w:r>
        <w:rPr>
          <w:rFonts w:ascii="宋体" w:hAnsi="宋体" w:cs="宋体"/>
          <w:sz w:val="32"/>
          <w:szCs w:val="32"/>
        </w:rPr>
        <w:t xml:space="preserve">     </w:t>
      </w:r>
      <w:r>
        <w:rPr>
          <w:rFonts w:hint="eastAsia" w:ascii="宋体" w:hAnsi="宋体" w:cs="宋体"/>
          <w:sz w:val="32"/>
          <w:szCs w:val="32"/>
        </w:rPr>
        <w:t>履约验收方案</w:t>
      </w:r>
    </w:p>
    <w:p>
      <w:pPr>
        <w:spacing w:line="360" w:lineRule="auto"/>
        <w:ind w:firstLine="1280" w:firstLineChars="400"/>
        <w:rPr>
          <w:rFonts w:ascii="宋体" w:hAnsi="宋体" w:cs="宋体"/>
          <w:sz w:val="32"/>
          <w:szCs w:val="32"/>
        </w:rPr>
      </w:pPr>
      <w:r>
        <w:rPr>
          <w:rFonts w:hint="eastAsia" w:ascii="宋体" w:hAnsi="宋体" w:cs="宋体"/>
          <w:sz w:val="32"/>
          <w:szCs w:val="32"/>
        </w:rPr>
        <w:t>第七部分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560" w:lineRule="exact"/>
        <w:ind w:left="567" w:leftChars="270" w:right="565" w:rightChars="269" w:firstLine="424" w:firstLineChars="202"/>
        <w:rPr>
          <w:rFonts w:ascii="楷体" w:hAnsi="楷体" w:eastAsia="楷体"/>
          <w:bCs/>
          <w:color w:val="0000FF"/>
          <w:szCs w:val="21"/>
          <w:u w:val="single"/>
        </w:rPr>
      </w:pPr>
    </w:p>
    <w:p>
      <w:pPr>
        <w:spacing w:line="560" w:lineRule="exact"/>
        <w:ind w:left="567" w:leftChars="270" w:right="565" w:rightChars="269" w:firstLine="424" w:firstLineChars="202"/>
        <w:rPr>
          <w:rFonts w:ascii="楷体" w:hAnsi="楷体" w:eastAsia="楷体"/>
          <w:bCs/>
          <w:color w:val="0000FF"/>
          <w:szCs w:val="21"/>
          <w:u w:val="single"/>
        </w:rPr>
      </w:pPr>
    </w:p>
    <w:p>
      <w:pPr>
        <w:spacing w:line="560" w:lineRule="exact"/>
        <w:ind w:left="567" w:leftChars="270" w:right="565" w:rightChars="269" w:firstLine="424" w:firstLineChars="202"/>
        <w:rPr>
          <w:rFonts w:ascii="宋体" w:hAnsi="宋体"/>
          <w:b/>
          <w:bCs/>
          <w:szCs w:val="21"/>
        </w:rPr>
      </w:pPr>
      <w:r>
        <w:rPr>
          <w:rFonts w:hint="eastAsia" w:ascii="楷体" w:hAnsi="楷体" w:eastAsia="楷体"/>
          <w:bCs/>
          <w:szCs w:val="21"/>
          <w:u w:val="single"/>
        </w:rPr>
        <w:t>注：▲招标文件中标“▲”且加下划线部分，为招标的实质性要求，着重提醒各投标人必须响应。各投标人必须认真阅读和理解招标文件中的每一个条款及要求，因误读招标文件而造成的后果，采购人及采购代理机构概不负责。</w:t>
      </w: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bookmarkEnd w:id="2"/>
    <w:p>
      <w:pPr>
        <w:widowControl/>
        <w:adjustRightInd/>
        <w:jc w:val="left"/>
        <w:rPr>
          <w:rFonts w:ascii="宋体" w:hAnsi="宋体" w:cs="宋体"/>
          <w:b/>
          <w:sz w:val="36"/>
          <w:szCs w:val="20"/>
        </w:rPr>
      </w:pPr>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温州市轻工职业学校数媒机房电脑</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9"/>
          <w:rFonts w:hint="eastAsia" w:ascii="宋体" w:hAnsi="宋体" w:eastAsia="宋体" w:cs="宋体"/>
          <w:snapToGrid/>
          <w:color w:val="auto"/>
          <w:kern w:val="2"/>
          <w:sz w:val="24"/>
          <w:szCs w:val="24"/>
        </w:rPr>
        <w:t>https://www.zcygov.cn/）获取（下载）招标文件，并于202</w:t>
      </w:r>
      <w:r>
        <w:rPr>
          <w:rStyle w:val="79"/>
          <w:rFonts w:hint="eastAsia" w:ascii="宋体" w:hAnsi="宋体" w:cs="宋体"/>
          <w:snapToGrid/>
          <w:color w:val="auto"/>
          <w:kern w:val="2"/>
          <w:sz w:val="24"/>
          <w:szCs w:val="24"/>
          <w:lang w:val="en-US" w:eastAsia="zh-CN"/>
        </w:rPr>
        <w:t>4</w:t>
      </w:r>
      <w:r>
        <w:rPr>
          <w:rStyle w:val="79"/>
          <w:rFonts w:hint="eastAsia" w:ascii="宋体" w:hAnsi="宋体" w:eastAsia="宋体" w:cs="宋体"/>
          <w:snapToGrid/>
          <w:color w:val="auto"/>
          <w:kern w:val="2"/>
          <w:sz w:val="24"/>
          <w:szCs w:val="24"/>
        </w:rPr>
        <w:t>年</w:t>
      </w:r>
      <w:r>
        <w:rPr>
          <w:rStyle w:val="79"/>
          <w:rFonts w:hint="eastAsia" w:ascii="宋体" w:hAnsi="宋体" w:cs="宋体"/>
          <w:snapToGrid/>
          <w:color w:val="auto"/>
          <w:kern w:val="2"/>
          <w:sz w:val="24"/>
          <w:szCs w:val="24"/>
          <w:lang w:val="en-US" w:eastAsia="zh-CN"/>
        </w:rPr>
        <w:t>8</w:t>
      </w:r>
      <w:r>
        <w:rPr>
          <w:rStyle w:val="79"/>
          <w:rFonts w:hint="eastAsia" w:ascii="宋体" w:hAnsi="宋体" w:eastAsia="宋体" w:cs="宋体"/>
          <w:snapToGrid/>
          <w:color w:val="auto"/>
          <w:kern w:val="2"/>
          <w:sz w:val="24"/>
          <w:szCs w:val="24"/>
        </w:rPr>
        <w:t>月</w:t>
      </w:r>
      <w:r>
        <w:rPr>
          <w:rStyle w:val="79"/>
          <w:rFonts w:hint="eastAsia" w:ascii="宋体" w:hAnsi="宋体" w:cs="宋体"/>
          <w:snapToGrid/>
          <w:color w:val="auto"/>
          <w:kern w:val="2"/>
          <w:sz w:val="24"/>
          <w:szCs w:val="24"/>
          <w:lang w:val="en-US" w:eastAsia="zh-CN"/>
        </w:rPr>
        <w:t>8</w:t>
      </w:r>
      <w:r>
        <w:rPr>
          <w:rStyle w:val="79"/>
          <w:rFonts w:hint="eastAsia" w:ascii="宋体" w:hAnsi="宋体" w:eastAsia="宋体" w:cs="宋体"/>
          <w:snapToGrid/>
          <w:color w:val="auto"/>
          <w:kern w:val="2"/>
          <w:sz w:val="24"/>
          <w:szCs w:val="24"/>
        </w:rPr>
        <w:t>日</w:t>
      </w:r>
      <w:r>
        <w:rPr>
          <w:rStyle w:val="79"/>
          <w:rFonts w:hint="eastAsia" w:ascii="宋体" w:hAnsi="宋体" w:cs="宋体"/>
          <w:snapToGrid/>
          <w:color w:val="auto"/>
          <w:kern w:val="2"/>
          <w:sz w:val="24"/>
          <w:szCs w:val="24"/>
          <w:lang w:val="en-US" w:eastAsia="zh-CN"/>
        </w:rPr>
        <w:t>09</w:t>
      </w:r>
      <w:r>
        <w:rPr>
          <w:rStyle w:val="79"/>
          <w:rFonts w:hint="eastAsia" w:ascii="宋体" w:hAnsi="宋体" w:eastAsia="宋体" w:cs="宋体"/>
          <w:snapToGrid/>
          <w:color w:val="auto"/>
          <w:kern w:val="2"/>
          <w:sz w:val="24"/>
          <w:szCs w:val="24"/>
        </w:rPr>
        <w:t>点</w:t>
      </w:r>
      <w:r>
        <w:rPr>
          <w:rStyle w:val="79"/>
          <w:rFonts w:hint="eastAsia" w:ascii="宋体" w:hAnsi="宋体" w:cs="宋体"/>
          <w:snapToGrid/>
          <w:color w:val="auto"/>
          <w:kern w:val="2"/>
          <w:sz w:val="24"/>
          <w:szCs w:val="24"/>
          <w:lang w:val="en-US" w:eastAsia="zh-CN"/>
        </w:rPr>
        <w:t>30</w:t>
      </w:r>
      <w:r>
        <w:rPr>
          <w:rStyle w:val="79"/>
          <w:rFonts w:hint="eastAsia" w:ascii="宋体" w:hAnsi="宋体" w:eastAsia="宋体" w:cs="宋体"/>
          <w:snapToGrid/>
          <w:color w:val="auto"/>
          <w:kern w:val="2"/>
          <w:sz w:val="24"/>
          <w:szCs w:val="24"/>
        </w:rPr>
        <w:t>分</w:t>
      </w:r>
      <w:r>
        <w:rPr>
          <w:rStyle w:val="79"/>
          <w:rFonts w:hint="eastAsia" w:ascii="宋体" w:hAnsi="宋体" w:eastAsia="宋体" w:cs="宋体"/>
          <w:bCs/>
          <w:snapToGrid/>
          <w:color w:val="auto"/>
          <w:kern w:val="2"/>
          <w:sz w:val="24"/>
          <w:szCs w:val="24"/>
        </w:rPr>
        <w:t>00秒</w:t>
      </w:r>
      <w:r>
        <w:rPr>
          <w:rStyle w:val="79"/>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0"/>
        <w:rPr>
          <w:rFonts w:hint="eastAsia" w:ascii="宋体" w:hAnsi="宋体" w:eastAsia="宋体" w:cs="宋体"/>
          <w:snapToGrid w:val="0"/>
          <w:kern w:val="28"/>
          <w:sz w:val="24"/>
          <w:szCs w:val="20"/>
          <w:lang w:eastAsia="zh-CN"/>
        </w:rPr>
      </w:pPr>
      <w:r>
        <w:rPr>
          <w:rFonts w:hint="eastAsia" w:ascii="宋体" w:hAnsi="宋体" w:eastAsia="宋体" w:cs="宋体"/>
          <w:snapToGrid w:val="0"/>
          <w:kern w:val="28"/>
          <w:sz w:val="24"/>
          <w:szCs w:val="20"/>
        </w:rPr>
        <w:t>项目名称：温州市轻工职业学校数媒机房电脑</w:t>
      </w:r>
      <w:r>
        <w:rPr>
          <w:rFonts w:hint="eastAsia" w:ascii="宋体" w:hAnsi="宋体" w:eastAsia="宋体" w:cs="宋体"/>
          <w:snapToGrid w:val="0"/>
          <w:kern w:val="28"/>
          <w:sz w:val="24"/>
          <w:szCs w:val="20"/>
          <w:lang w:eastAsia="zh-CN"/>
        </w:rPr>
        <w:t>采购项目</w:t>
      </w:r>
    </w:p>
    <w:p>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预算金额（元）：460000</w:t>
      </w:r>
    </w:p>
    <w:p>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最高限价（元）：460000</w:t>
      </w:r>
    </w:p>
    <w:p>
      <w:pPr>
        <w:spacing w:line="360" w:lineRule="auto"/>
        <w:ind w:firstLine="480"/>
        <w:rPr>
          <w:rFonts w:hint="eastAsia" w:ascii="宋体" w:hAnsi="宋体" w:eastAsia="宋体" w:cs="宋体"/>
          <w:snapToGrid w:val="0"/>
          <w:kern w:val="28"/>
          <w:sz w:val="24"/>
          <w:szCs w:val="20"/>
          <w:lang w:val="en-US" w:eastAsia="zh-CN"/>
        </w:rPr>
      </w:pPr>
      <w:r>
        <w:rPr>
          <w:rFonts w:hint="eastAsia" w:ascii="宋体" w:hAnsi="宋体" w:eastAsia="宋体" w:cs="宋体"/>
          <w:snapToGrid w:val="0"/>
          <w:kern w:val="28"/>
          <w:sz w:val="24"/>
          <w:szCs w:val="20"/>
        </w:rPr>
        <w:t>采购需求：</w:t>
      </w:r>
      <w:r>
        <w:rPr>
          <w:rFonts w:hint="eastAsia" w:ascii="宋体" w:hAnsi="宋体" w:eastAsia="宋体" w:cs="宋体"/>
          <w:snapToGrid w:val="0"/>
          <w:kern w:val="28"/>
          <w:sz w:val="24"/>
          <w:szCs w:val="20"/>
          <w:lang w:val="en-US" w:eastAsia="zh-CN"/>
        </w:rPr>
        <w:tab/>
      </w:r>
    </w:p>
    <w:p>
      <w:pPr>
        <w:pStyle w:val="63"/>
        <w:rPr>
          <w:rFonts w:hint="eastAsia"/>
        </w:rPr>
      </w:pPr>
    </w:p>
    <w:p>
      <w:pPr>
        <w:spacing w:line="360" w:lineRule="auto"/>
        <w:ind w:firstLine="480"/>
        <w:rPr>
          <w:rFonts w:hint="eastAsia" w:ascii="宋体" w:hAnsi="宋体" w:eastAsia="宋体" w:cs="宋体"/>
          <w:snapToGrid w:val="0"/>
          <w:kern w:val="28"/>
          <w:sz w:val="24"/>
          <w:szCs w:val="20"/>
          <w:lang w:val="en-US" w:eastAsia="zh-CN"/>
        </w:rPr>
      </w:pPr>
      <w:r>
        <w:rPr>
          <w:rFonts w:hint="eastAsia" w:ascii="宋体" w:hAnsi="宋体" w:eastAsia="宋体" w:cs="宋体"/>
          <w:snapToGrid w:val="0"/>
          <w:kern w:val="28"/>
          <w:sz w:val="24"/>
          <w:szCs w:val="20"/>
          <w:lang w:val="en-US"/>
        </w:rPr>
        <w:t>标项名称:</w:t>
      </w:r>
      <w:r>
        <w:rPr>
          <w:rFonts w:hint="eastAsia" w:ascii="宋体" w:hAnsi="宋体" w:eastAsia="宋体" w:cs="宋体"/>
          <w:snapToGrid w:val="0"/>
          <w:kern w:val="28"/>
          <w:sz w:val="24"/>
          <w:szCs w:val="20"/>
        </w:rPr>
        <w:t>温州市轻工职业学校数媒机房电脑</w:t>
      </w:r>
      <w:r>
        <w:rPr>
          <w:rFonts w:hint="eastAsia" w:ascii="宋体" w:hAnsi="宋体" w:eastAsia="宋体" w:cs="宋体"/>
          <w:snapToGrid w:val="0"/>
          <w:kern w:val="28"/>
          <w:sz w:val="24"/>
          <w:szCs w:val="20"/>
          <w:lang w:eastAsia="zh-CN"/>
        </w:rPr>
        <w:t>采购</w:t>
      </w:r>
    </w:p>
    <w:p>
      <w:pPr>
        <w:spacing w:line="360" w:lineRule="auto"/>
        <w:ind w:firstLine="480"/>
        <w:rPr>
          <w:rFonts w:hint="eastAsia" w:ascii="宋体" w:hAnsi="宋体" w:eastAsia="宋体" w:cs="宋体"/>
          <w:snapToGrid w:val="0"/>
          <w:kern w:val="28"/>
          <w:sz w:val="24"/>
          <w:szCs w:val="20"/>
          <w:lang w:val="en-US"/>
        </w:rPr>
      </w:pPr>
      <w:r>
        <w:rPr>
          <w:rFonts w:hint="eastAsia" w:ascii="宋体" w:hAnsi="宋体" w:eastAsia="宋体" w:cs="宋体"/>
          <w:snapToGrid w:val="0"/>
          <w:kern w:val="28"/>
          <w:sz w:val="24"/>
          <w:szCs w:val="20"/>
          <w:lang w:val="en-US"/>
        </w:rPr>
        <w:t>数量:50</w:t>
      </w:r>
    </w:p>
    <w:p>
      <w:pPr>
        <w:spacing w:line="360" w:lineRule="auto"/>
        <w:ind w:firstLine="480"/>
        <w:rPr>
          <w:rFonts w:hint="eastAsia" w:ascii="宋体" w:hAnsi="宋体" w:eastAsia="宋体" w:cs="宋体"/>
          <w:snapToGrid w:val="0"/>
          <w:kern w:val="28"/>
          <w:sz w:val="24"/>
          <w:szCs w:val="20"/>
          <w:lang w:val="en-US"/>
        </w:rPr>
      </w:pPr>
      <w:r>
        <w:rPr>
          <w:rFonts w:hint="eastAsia" w:ascii="宋体" w:hAnsi="宋体" w:eastAsia="宋体" w:cs="宋体"/>
          <w:snapToGrid w:val="0"/>
          <w:kern w:val="28"/>
          <w:sz w:val="24"/>
          <w:szCs w:val="20"/>
          <w:lang w:val="en-US"/>
        </w:rPr>
        <w:t>预算金额（元）:  460000</w:t>
      </w:r>
    </w:p>
    <w:p>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简要规格描述或项目基本概况介绍、用途：数媒专业机房用台式电脑。具体以招标文件第三部分采购需求为准，供应商可点击本公告下方“浏览采购文件”查看采购需求。</w:t>
      </w:r>
    </w:p>
    <w:p>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备注：/ </w:t>
      </w:r>
    </w:p>
    <w:p>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合同履约期限：标项 1，1年</w:t>
      </w:r>
    </w:p>
    <w:p>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本项目（否）接受联合体投标。</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hAnsi="宋体" w:cs="宋体"/>
          <w:sz w:val="24"/>
        </w:rPr>
      </w:pPr>
      <w:r>
        <w:rPr>
          <w:rFonts w:hint="eastAsia" w:ascii="宋体" w:hAnsi="宋体" w:cs="宋体"/>
          <w:sz w:val="24"/>
        </w:rPr>
        <w:t>2.落实政府采购政策需满足的资格要求：无 </w:t>
      </w:r>
    </w:p>
    <w:p>
      <w:pPr>
        <w:spacing w:line="360" w:lineRule="auto"/>
        <w:ind w:firstLine="480"/>
        <w:rPr>
          <w:rFonts w:ascii="宋体" w:hAnsi="宋体" w:cs="宋体"/>
          <w:sz w:val="24"/>
        </w:rPr>
      </w:pPr>
      <w:r>
        <w:rPr>
          <w:rFonts w:hint="eastAsia" w:ascii="宋体" w:hAnsi="宋体" w:cs="宋体"/>
          <w:sz w:val="24"/>
        </w:rPr>
        <w:t>3.本项目的特定资格要求：无</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highlight w:val="none"/>
          <w:u w:val="none"/>
        </w:rPr>
        <w:t>2024年</w:t>
      </w:r>
      <w:r>
        <w:rPr>
          <w:rFonts w:hint="eastAsia" w:ascii="宋体" w:hAnsi="宋体" w:cs="宋体"/>
          <w:color w:val="auto"/>
          <w:sz w:val="24"/>
          <w:highlight w:val="none"/>
          <w:u w:val="none"/>
          <w:lang w:val="en-US" w:eastAsia="zh-CN"/>
        </w:rPr>
        <w:t>8</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8</w:t>
      </w:r>
      <w:r>
        <w:rPr>
          <w:rFonts w:hint="eastAsia" w:ascii="宋体" w:hAnsi="宋体" w:cs="宋体"/>
          <w:color w:val="auto"/>
          <w:sz w:val="24"/>
          <w:highlight w:val="none"/>
          <w:u w:val="non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bCs/>
          <w:sz w:val="24"/>
        </w:rPr>
        <w:t>政采云平台线上获取</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rPr>
          <w:rFonts w:ascii="宋体" w:hAnsi="宋体" w:cs="宋体"/>
          <w:bCs/>
          <w:sz w:val="24"/>
        </w:rPr>
      </w:pPr>
      <w:r>
        <w:rPr>
          <w:rFonts w:hint="eastAsia" w:ascii="宋体" w:hAnsi="宋体" w:cs="宋体"/>
          <w:b/>
          <w:sz w:val="24"/>
        </w:rPr>
        <w:t>提交投标文件截止时间：</w:t>
      </w:r>
      <w:r>
        <w:rPr>
          <w:rFonts w:hint="eastAsia" w:ascii="宋体" w:hAnsi="宋体" w:cs="宋体"/>
          <w:bCs/>
          <w:color w:val="auto"/>
          <w:sz w:val="24"/>
          <w:highlight w:val="none"/>
        </w:rPr>
        <w:t>2024年</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日</w:t>
      </w:r>
      <w:r>
        <w:rPr>
          <w:rFonts w:hint="eastAsia" w:ascii="宋体" w:hAnsi="宋体" w:cs="宋体"/>
          <w:bCs/>
          <w:sz w:val="24"/>
        </w:rPr>
        <w:t xml:space="preserve"> 09:30（北京时间）</w:t>
      </w:r>
    </w:p>
    <w:p>
      <w:pPr>
        <w:spacing w:line="360" w:lineRule="auto"/>
        <w:rPr>
          <w:rFonts w:ascii="宋体" w:hAnsi="宋体" w:cs="宋体"/>
          <w:b/>
          <w:sz w:val="24"/>
        </w:rPr>
      </w:pPr>
      <w:r>
        <w:rPr>
          <w:rFonts w:hint="eastAsia" w:ascii="宋体" w:hAnsi="宋体" w:cs="宋体"/>
          <w:b/>
          <w:sz w:val="24"/>
        </w:rPr>
        <w:t>投标地点（网址）：</w:t>
      </w:r>
      <w:r>
        <w:rPr>
          <w:rFonts w:hint="eastAsia" w:ascii="宋体" w:hAnsi="宋体" w:cs="宋体"/>
          <w:bCs/>
          <w:sz w:val="24"/>
        </w:rPr>
        <w:t>请登录政采云投标客户端投标 </w:t>
      </w:r>
    </w:p>
    <w:p>
      <w:pPr>
        <w:spacing w:line="360" w:lineRule="auto"/>
        <w:rPr>
          <w:rFonts w:ascii="宋体" w:hAnsi="宋体" w:cs="宋体"/>
          <w:b/>
          <w:sz w:val="24"/>
        </w:rPr>
      </w:pPr>
      <w:r>
        <w:rPr>
          <w:rFonts w:hint="eastAsia" w:ascii="宋体" w:hAnsi="宋体" w:cs="宋体"/>
          <w:b/>
          <w:sz w:val="24"/>
        </w:rPr>
        <w:t>开标时间：</w:t>
      </w:r>
      <w:r>
        <w:rPr>
          <w:rFonts w:hint="eastAsia" w:ascii="宋体" w:hAnsi="宋体" w:cs="宋体"/>
          <w:bCs/>
          <w:color w:val="auto"/>
          <w:sz w:val="24"/>
          <w:highlight w:val="none"/>
        </w:rPr>
        <w:t>2024年</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日</w:t>
      </w:r>
      <w:r>
        <w:rPr>
          <w:rFonts w:hint="eastAsia" w:ascii="宋体" w:hAnsi="宋体" w:cs="宋体"/>
          <w:bCs/>
          <w:sz w:val="24"/>
        </w:rPr>
        <w:t xml:space="preserve"> 09:30</w:t>
      </w:r>
      <w:r>
        <w:rPr>
          <w:rFonts w:hint="eastAsia" w:ascii="宋体" w:hAnsi="宋体" w:cs="宋体"/>
          <w:b/>
          <w:sz w:val="24"/>
        </w:rPr>
        <w:t> </w:t>
      </w:r>
    </w:p>
    <w:p>
      <w:pPr>
        <w:spacing w:line="360" w:lineRule="auto"/>
        <w:rPr>
          <w:rFonts w:ascii="宋体" w:hAnsi="宋体" w:cs="宋体"/>
          <w:b/>
          <w:sz w:val="24"/>
        </w:rPr>
      </w:pPr>
      <w:r>
        <w:rPr>
          <w:rFonts w:hint="eastAsia" w:ascii="宋体" w:hAnsi="宋体" w:cs="宋体"/>
          <w:b/>
          <w:sz w:val="24"/>
        </w:rPr>
        <w:t>开标地点（网址）：</w:t>
      </w:r>
      <w:r>
        <w:rPr>
          <w:rFonts w:hint="eastAsia" w:ascii="宋体" w:hAnsi="宋体" w:cs="宋体"/>
          <w:bCs/>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pStyle w:val="60"/>
        <w:spacing w:before="255" w:beforeAutospacing="0" w:after="255" w:afterAutospacing="0" w:line="360" w:lineRule="auto"/>
        <w:ind w:firstLine="420"/>
        <w:jc w:val="both"/>
        <w:rPr>
          <w:rFonts w:cs="宋体"/>
          <w:kern w:val="2"/>
        </w:rPr>
      </w:pPr>
      <w:r>
        <w:rPr>
          <w:rFonts w:hint="eastAsia" w:cs="宋体"/>
          <w:kern w:val="2"/>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60"/>
        <w:spacing w:before="255" w:beforeAutospacing="0" w:after="255" w:afterAutospacing="0" w:line="360" w:lineRule="auto"/>
        <w:ind w:firstLine="420"/>
        <w:jc w:val="both"/>
        <w:rPr>
          <w:rFonts w:cs="宋体"/>
          <w:kern w:val="2"/>
        </w:rPr>
      </w:pPr>
      <w:r>
        <w:rPr>
          <w:rFonts w:hint="eastAsia" w:cs="宋体"/>
          <w:kern w:val="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60"/>
        <w:spacing w:before="75" w:beforeAutospacing="0" w:after="75" w:afterAutospacing="0" w:line="360" w:lineRule="auto"/>
        <w:ind w:firstLine="420"/>
        <w:rPr>
          <w:rFonts w:cs="宋体"/>
          <w:kern w:val="2"/>
        </w:rPr>
      </w:pPr>
      <w:r>
        <w:rPr>
          <w:rFonts w:hint="eastAsia" w:cs="宋体"/>
          <w:kern w:val="2"/>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w:t>
      </w:r>
      <w:r>
        <w:rPr>
          <w:rFonts w:hint="eastAsia" w:cs="宋体"/>
          <w:kern w:val="2"/>
          <w:lang w:eastAsia="zh-CN"/>
        </w:rPr>
        <w:t>投标人</w:t>
      </w:r>
      <w:r>
        <w:rPr>
          <w:rFonts w:hint="eastAsia" w:cs="宋体"/>
          <w:kern w:val="2"/>
        </w:rPr>
        <w:t>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ind w:firstLine="480" w:firstLineChars="200"/>
        <w:rPr>
          <w:rFonts w:ascii="宋体" w:hAnsi="宋体" w:cs="宋体"/>
          <w:sz w:val="24"/>
        </w:rPr>
      </w:pP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1.采购人信息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名    称：温州市轻工职业学校</w:t>
      </w:r>
    </w:p>
    <w:p>
      <w:pPr>
        <w:spacing w:line="360" w:lineRule="auto"/>
        <w:rPr>
          <w:rFonts w:ascii="宋体" w:hAnsi="宋体" w:cs="宋体"/>
          <w:sz w:val="24"/>
          <w:highlight w:val="none"/>
        </w:rPr>
      </w:pPr>
      <w:r>
        <w:rPr>
          <w:rFonts w:hint="eastAsia" w:ascii="宋体" w:hAnsi="宋体" w:cs="宋体"/>
          <w:sz w:val="24"/>
          <w:highlight w:val="none"/>
        </w:rPr>
        <w:t xml:space="preserve">    地    址：温州市鹿城区</w:t>
      </w:r>
      <w:r>
        <w:rPr>
          <w:rFonts w:hint="eastAsia" w:ascii="宋体" w:hAnsi="宋体" w:cs="宋体"/>
          <w:sz w:val="24"/>
          <w:highlight w:val="none"/>
          <w:lang w:eastAsia="zh-CN"/>
        </w:rPr>
        <w:t>望江</w:t>
      </w:r>
      <w:r>
        <w:rPr>
          <w:rFonts w:hint="eastAsia" w:ascii="宋体" w:hAnsi="宋体" w:cs="宋体"/>
          <w:sz w:val="24"/>
          <w:highlight w:val="none"/>
        </w:rPr>
        <w:t>西路888号</w:t>
      </w:r>
    </w:p>
    <w:p>
      <w:pPr>
        <w:spacing w:line="360" w:lineRule="auto"/>
        <w:ind w:firstLine="480"/>
        <w:rPr>
          <w:rFonts w:ascii="宋体" w:hAnsi="宋体" w:cs="宋体"/>
          <w:sz w:val="24"/>
          <w:highlight w:val="none"/>
        </w:rPr>
      </w:pPr>
      <w:r>
        <w:rPr>
          <w:rFonts w:hint="eastAsia" w:ascii="宋体" w:hAnsi="宋体" w:cs="宋体"/>
          <w:sz w:val="24"/>
          <w:highlight w:val="none"/>
        </w:rPr>
        <w:t>传    真： /</w:t>
      </w:r>
    </w:p>
    <w:p>
      <w:pPr>
        <w:spacing w:line="360" w:lineRule="auto"/>
        <w:ind w:firstLine="480"/>
        <w:rPr>
          <w:rFonts w:ascii="宋体" w:hAnsi="宋体" w:cs="宋体"/>
          <w:sz w:val="24"/>
          <w:highlight w:val="none"/>
        </w:rPr>
      </w:pPr>
      <w:r>
        <w:rPr>
          <w:rFonts w:hint="eastAsia" w:ascii="宋体" w:hAnsi="宋体" w:cs="宋体"/>
          <w:sz w:val="24"/>
          <w:highlight w:val="none"/>
        </w:rPr>
        <w:t>项目联系人（询问）：吴长青</w:t>
      </w:r>
    </w:p>
    <w:p>
      <w:pPr>
        <w:spacing w:line="360" w:lineRule="auto"/>
        <w:rPr>
          <w:rFonts w:ascii="宋体" w:hAnsi="宋体" w:cs="宋体"/>
          <w:sz w:val="24"/>
          <w:highlight w:val="none"/>
        </w:rPr>
      </w:pPr>
      <w:r>
        <w:rPr>
          <w:rFonts w:hint="eastAsia" w:ascii="宋体" w:hAnsi="宋体" w:cs="宋体"/>
          <w:sz w:val="24"/>
          <w:highlight w:val="none"/>
        </w:rPr>
        <w:t xml:space="preserve">    项目联系方式（询问）：13757726001 </w:t>
      </w:r>
    </w:p>
    <w:p>
      <w:pPr>
        <w:spacing w:line="360" w:lineRule="auto"/>
        <w:rPr>
          <w:rFonts w:ascii="宋体" w:hAnsi="宋体" w:cs="宋体"/>
          <w:sz w:val="24"/>
          <w:highlight w:val="none"/>
        </w:rPr>
      </w:pPr>
      <w:r>
        <w:rPr>
          <w:rFonts w:hint="eastAsia" w:ascii="宋体" w:hAnsi="宋体" w:cs="宋体"/>
          <w:sz w:val="24"/>
          <w:highlight w:val="none"/>
        </w:rPr>
        <w:t xml:space="preserve">    质疑联系人： 陈叙</w:t>
      </w:r>
    </w:p>
    <w:p>
      <w:pPr>
        <w:spacing w:line="360" w:lineRule="auto"/>
        <w:rPr>
          <w:rFonts w:ascii="宋体" w:hAnsi="宋体" w:cs="宋体"/>
          <w:sz w:val="24"/>
          <w:highlight w:val="none"/>
        </w:rPr>
      </w:pPr>
      <w:r>
        <w:rPr>
          <w:rFonts w:hint="eastAsia" w:ascii="宋体" w:hAnsi="宋体" w:cs="宋体"/>
          <w:sz w:val="24"/>
          <w:highlight w:val="none"/>
        </w:rPr>
        <w:t xml:space="preserve">    质疑联系方式：13587689182</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称：温州市公共资源交易中心鹿城分中心 </w:t>
      </w:r>
    </w:p>
    <w:p>
      <w:pPr>
        <w:spacing w:line="360" w:lineRule="auto"/>
        <w:ind w:firstLine="480"/>
        <w:rPr>
          <w:rFonts w:ascii="宋体" w:hAnsi="宋体" w:cs="宋体"/>
          <w:sz w:val="24"/>
        </w:rPr>
      </w:pPr>
      <w:r>
        <w:rPr>
          <w:rFonts w:hint="eastAsia" w:ascii="宋体" w:hAnsi="宋体" w:cs="宋体"/>
          <w:sz w:val="24"/>
        </w:rPr>
        <w:t>地    址：温州市鹿城区宽带路18号</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项目联系人（询问）：帅亮 </w:t>
      </w:r>
    </w:p>
    <w:p>
      <w:pPr>
        <w:spacing w:line="360" w:lineRule="auto"/>
        <w:rPr>
          <w:rFonts w:ascii="宋体" w:hAnsi="宋体" w:cs="宋体"/>
          <w:sz w:val="24"/>
        </w:rPr>
      </w:pPr>
      <w:r>
        <w:rPr>
          <w:rFonts w:hint="eastAsia" w:ascii="宋体" w:hAnsi="宋体" w:cs="宋体"/>
          <w:sz w:val="24"/>
        </w:rPr>
        <w:t xml:space="preserve">    项目联系方式（询问）：15658599335</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林旭菁</w:t>
      </w: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质疑联系方式：15858805997</w:t>
      </w:r>
    </w:p>
    <w:p>
      <w:pPr>
        <w:spacing w:line="360" w:lineRule="auto"/>
        <w:ind w:firstLine="480"/>
        <w:rPr>
          <w:rFonts w:ascii="宋体" w:hAnsi="宋体" w:cs="宋体"/>
          <w:sz w:val="24"/>
        </w:rPr>
      </w:pPr>
      <w:r>
        <w:rPr>
          <w:rFonts w:hint="eastAsia" w:ascii="宋体" w:hAnsi="宋体" w:cs="宋体"/>
          <w:sz w:val="24"/>
        </w:rPr>
        <w:t>3.同级政府采购监督管理部门                        </w:t>
      </w:r>
    </w:p>
    <w:p>
      <w:pPr>
        <w:spacing w:line="360" w:lineRule="auto"/>
        <w:ind w:firstLine="480" w:firstLineChars="200"/>
        <w:rPr>
          <w:rFonts w:ascii="宋体" w:hAnsi="宋体" w:cs="宋体"/>
          <w:sz w:val="24"/>
        </w:rPr>
      </w:pPr>
      <w:r>
        <w:rPr>
          <w:rFonts w:hint="eastAsia" w:ascii="宋体" w:hAnsi="宋体" w:cs="宋体"/>
          <w:sz w:val="24"/>
        </w:rPr>
        <w:t>名    称：温州市鹿城区财政局            </w:t>
      </w:r>
    </w:p>
    <w:p>
      <w:pPr>
        <w:spacing w:line="360" w:lineRule="auto"/>
        <w:ind w:firstLine="240" w:firstLineChars="100"/>
        <w:rPr>
          <w:rFonts w:ascii="宋体" w:hAnsi="宋体" w:cs="宋体"/>
          <w:sz w:val="24"/>
        </w:rPr>
      </w:pPr>
      <w:r>
        <w:rPr>
          <w:rFonts w:hint="eastAsia" w:ascii="宋体" w:hAnsi="宋体" w:cs="宋体"/>
          <w:sz w:val="24"/>
        </w:rPr>
        <w:t xml:space="preserve">  地    址：浙江省温州市鹿城区江滨西路552号博林大厦2楼</w:t>
      </w:r>
    </w:p>
    <w:p>
      <w:pPr>
        <w:spacing w:line="360" w:lineRule="auto"/>
        <w:ind w:firstLine="480" w:firstLineChars="200"/>
        <w:rPr>
          <w:rFonts w:ascii="宋体" w:hAnsi="宋体" w:cs="宋体"/>
          <w:sz w:val="24"/>
        </w:rPr>
      </w:pPr>
      <w:r>
        <w:rPr>
          <w:rFonts w:hint="eastAsia" w:ascii="宋体" w:hAnsi="宋体" w:cs="宋体"/>
          <w:sz w:val="24"/>
        </w:rPr>
        <w:t>传    真：/             </w:t>
      </w:r>
    </w:p>
    <w:p>
      <w:pPr>
        <w:spacing w:line="360" w:lineRule="auto"/>
        <w:ind w:firstLine="480" w:firstLineChars="200"/>
        <w:rPr>
          <w:rFonts w:ascii="宋体" w:hAnsi="宋体" w:cs="宋体"/>
          <w:sz w:val="24"/>
        </w:rPr>
      </w:pPr>
      <w:r>
        <w:rPr>
          <w:rFonts w:hint="eastAsia" w:ascii="宋体" w:hAnsi="宋体" w:cs="宋体"/>
          <w:sz w:val="24"/>
        </w:rPr>
        <w:t>联系人 ：黄女士\朱先生</w:t>
      </w:r>
    </w:p>
    <w:p>
      <w:pPr>
        <w:spacing w:line="360" w:lineRule="auto"/>
        <w:ind w:firstLine="480" w:firstLineChars="200"/>
        <w:rPr>
          <w:rFonts w:ascii="宋体" w:hAnsi="宋体" w:cs="宋体"/>
          <w:sz w:val="24"/>
        </w:rPr>
      </w:pPr>
      <w:r>
        <w:rPr>
          <w:rFonts w:hint="eastAsia" w:ascii="宋体" w:hAnsi="宋体" w:cs="宋体"/>
          <w:sz w:val="24"/>
        </w:rPr>
        <w:t>监督投诉电话：0577-88359173</w:t>
      </w:r>
    </w:p>
    <w:p>
      <w:pPr>
        <w:spacing w:line="360" w:lineRule="auto"/>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360" w:lineRule="auto"/>
              <w:rPr>
                <w:rFonts w:ascii="宋体" w:hAnsi="宋体" w:cs="宋体"/>
                <w:b/>
                <w:sz w:val="24"/>
                <w:highlight w:val="none"/>
              </w:rPr>
            </w:pPr>
            <w:r>
              <w:rPr>
                <w:rFonts w:hint="eastAsia" w:ascii="宋体" w:hAnsi="宋体" w:cs="宋体"/>
                <w:b/>
                <w:sz w:val="24"/>
                <w:highlight w:val="none"/>
              </w:rPr>
              <w:t>序号</w:t>
            </w:r>
          </w:p>
        </w:tc>
        <w:tc>
          <w:tcPr>
            <w:tcW w:w="1843" w:type="dxa"/>
            <w:tcBorders>
              <w:tl2br w:val="nil"/>
              <w:tr2bl w:val="nil"/>
            </w:tcBorders>
            <w:vAlign w:val="center"/>
          </w:tcPr>
          <w:p>
            <w:pPr>
              <w:snapToGrid w:val="0"/>
              <w:spacing w:line="360" w:lineRule="auto"/>
              <w:rPr>
                <w:rFonts w:ascii="宋体" w:hAnsi="宋体" w:cs="宋体"/>
                <w:b/>
                <w:sz w:val="24"/>
                <w:highlight w:val="none"/>
              </w:rPr>
            </w:pPr>
            <w:r>
              <w:rPr>
                <w:rFonts w:hint="eastAsia" w:ascii="宋体" w:hAnsi="宋体" w:cs="宋体"/>
                <w:b/>
                <w:sz w:val="24"/>
                <w:highlight w:val="none"/>
              </w:rPr>
              <w:t>事项</w:t>
            </w:r>
          </w:p>
        </w:tc>
        <w:tc>
          <w:tcPr>
            <w:tcW w:w="6095" w:type="dxa"/>
            <w:tcBorders>
              <w:tl2br w:val="nil"/>
              <w:tr2bl w:val="nil"/>
            </w:tcBorders>
            <w:vAlign w:val="center"/>
          </w:tcPr>
          <w:p>
            <w:pPr>
              <w:snapToGrid w:val="0"/>
              <w:spacing w:line="360" w:lineRule="auto"/>
              <w:rPr>
                <w:rFonts w:ascii="宋体" w:hAnsi="宋体" w:cs="宋体"/>
                <w:b/>
                <w:sz w:val="24"/>
                <w:highlight w:val="none"/>
              </w:rPr>
            </w:pPr>
            <w:r>
              <w:rPr>
                <w:rFonts w:hint="eastAsia" w:ascii="宋体" w:hAnsi="宋体" w:cs="宋体"/>
                <w:b/>
                <w:sz w:val="24"/>
                <w:highlight w:val="none"/>
              </w:rPr>
              <w:t>本项目的特别规定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0" w:hRule="atLeast"/>
          <w:tblHeader/>
        </w:trPr>
        <w:tc>
          <w:tcPr>
            <w:tcW w:w="629" w:type="dxa"/>
            <w:tcBorders>
              <w:tl2br w:val="nil"/>
              <w:tr2bl w:val="nil"/>
            </w:tcBorders>
            <w:vAlign w:val="center"/>
          </w:tcPr>
          <w:p>
            <w:pPr>
              <w:snapToGrid w:val="0"/>
              <w:spacing w:line="360" w:lineRule="auto"/>
              <w:rPr>
                <w:rFonts w:ascii="宋体" w:hAnsi="宋体" w:cs="宋体"/>
                <w:sz w:val="24"/>
                <w:highlight w:val="none"/>
              </w:rPr>
            </w:pPr>
            <w:r>
              <w:rPr>
                <w:rFonts w:hint="eastAsia" w:ascii="宋体" w:hAnsi="宋体" w:cs="宋体"/>
                <w:sz w:val="24"/>
                <w:highlight w:val="none"/>
              </w:rPr>
              <w:t>1</w:t>
            </w:r>
          </w:p>
        </w:tc>
        <w:tc>
          <w:tcPr>
            <w:tcW w:w="1843" w:type="dxa"/>
            <w:tcBorders>
              <w:tl2br w:val="nil"/>
              <w:tr2bl w:val="nil"/>
            </w:tcBorders>
            <w:vAlign w:val="center"/>
          </w:tcPr>
          <w:p>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货物类。</w:t>
            </w:r>
          </w:p>
          <w:p>
            <w:pPr>
              <w:spacing w:line="360" w:lineRule="auto"/>
              <w:rPr>
                <w:rFonts w:ascii="宋体" w:hAnsi="宋体" w:cs="宋体"/>
                <w:sz w:val="24"/>
                <w:highlight w:val="none"/>
              </w:rPr>
            </w:pPr>
            <w:r>
              <w:rPr>
                <w:rFonts w:hint="eastAsia" w:ascii="宋体" w:hAnsi="宋体" w:cs="宋体"/>
                <w:sz w:val="24"/>
                <w:highlight w:val="none"/>
              </w:rPr>
              <w:t>本项目是</w:t>
            </w:r>
            <w:r>
              <w:rPr>
                <w:rFonts w:hint="eastAsia" w:ascii="宋体" w:hAnsi="宋体" w:cs="宋体"/>
                <w:sz w:val="24"/>
                <w:highlight w:val="none"/>
                <w:u w:val="single"/>
              </w:rPr>
              <w:t xml:space="preserve"> 非 </w:t>
            </w:r>
            <w:r>
              <w:rPr>
                <w:rFonts w:hint="eastAsia" w:ascii="宋体" w:hAnsi="宋体" w:cs="宋体"/>
                <w:sz w:val="24"/>
                <w:highlight w:val="none"/>
              </w:rPr>
              <w:t>预留份额采购项目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08" w:hRule="atLeast"/>
          <w:tblHeader/>
        </w:trPr>
        <w:tc>
          <w:tcPr>
            <w:tcW w:w="629" w:type="dxa"/>
            <w:tcBorders>
              <w:tl2br w:val="nil"/>
              <w:tr2bl w:val="nil"/>
            </w:tcBorders>
            <w:vAlign w:val="center"/>
          </w:tcPr>
          <w:p>
            <w:pPr>
              <w:snapToGrid w:val="0"/>
              <w:spacing w:line="360" w:lineRule="auto"/>
              <w:rPr>
                <w:rFonts w:ascii="宋体" w:hAnsi="宋体" w:cs="宋体"/>
                <w:sz w:val="24"/>
                <w:highlight w:val="none"/>
              </w:rPr>
            </w:pPr>
            <w:r>
              <w:rPr>
                <w:rFonts w:hint="eastAsia" w:ascii="宋体" w:hAnsi="宋体" w:cs="宋体"/>
                <w:sz w:val="24"/>
                <w:highlight w:val="none"/>
              </w:rPr>
              <w:t>2</w:t>
            </w:r>
          </w:p>
        </w:tc>
        <w:tc>
          <w:tcPr>
            <w:tcW w:w="1843" w:type="dxa"/>
            <w:tcBorders>
              <w:tl2br w:val="nil"/>
              <w:tr2bl w:val="nil"/>
            </w:tcBorders>
            <w:vAlign w:val="center"/>
          </w:tcPr>
          <w:p>
            <w:pPr>
              <w:snapToGrid w:val="0"/>
              <w:spacing w:line="360" w:lineRule="auto"/>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l2br w:val="nil"/>
              <w:tr2bl w:val="nil"/>
            </w:tcBorders>
            <w:vAlign w:val="center"/>
          </w:tcPr>
          <w:p>
            <w:pPr>
              <w:snapToGrid w:val="0"/>
              <w:spacing w:line="360" w:lineRule="auto"/>
              <w:rPr>
                <w:highlight w:val="none"/>
                <w:lang w:val="en-US"/>
              </w:rPr>
            </w:pPr>
            <w:r>
              <w:rPr>
                <w:rFonts w:hint="eastAsia"/>
                <w:highlight w:val="none"/>
              </w:rPr>
              <w:t>（1）标的：</w:t>
            </w:r>
            <w:r>
              <w:rPr>
                <w:rFonts w:hint="eastAsia"/>
                <w:highlight w:val="none"/>
                <w:u w:val="single"/>
              </w:rPr>
              <w:t>台式电脑</w:t>
            </w:r>
            <w:r>
              <w:rPr>
                <w:rFonts w:hint="eastAsia"/>
                <w:highlight w:val="none"/>
              </w:rPr>
              <w:t>，属于</w:t>
            </w:r>
            <w:r>
              <w:rPr>
                <w:rFonts w:hint="eastAsia"/>
                <w:highlight w:val="none"/>
                <w:u w:val="single"/>
              </w:rPr>
              <w:t xml:space="preserve"> 计算机 </w:t>
            </w:r>
            <w:r>
              <w:rPr>
                <w:rFonts w:hint="eastAsia"/>
                <w:highlight w:val="none"/>
              </w:rPr>
              <w:t>行业；</w:t>
            </w:r>
          </w:p>
          <w:p>
            <w:pPr>
              <w:rPr>
                <w:highlight w:val="none"/>
              </w:rPr>
            </w:pPr>
            <w:r>
              <w:rPr>
                <w:rFonts w:hint="eastAsia" w:ascii="宋体" w:hAnsi="宋体"/>
                <w:sz w:val="24"/>
                <w:highlight w:val="none"/>
              </w:rPr>
              <w:t>中小企业的划分标准依据《关于印发中小企业划型标准规定的通知》（工信部联企业〔2011〕300号）文件执行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26" w:hRule="atLeast"/>
          <w:tblHeader/>
        </w:trPr>
        <w:tc>
          <w:tcPr>
            <w:tcW w:w="629" w:type="dxa"/>
            <w:tcBorders>
              <w:tl2br w:val="nil"/>
              <w:tr2bl w:val="nil"/>
            </w:tcBorders>
            <w:vAlign w:val="center"/>
          </w:tcPr>
          <w:p>
            <w:pPr>
              <w:snapToGrid w:val="0"/>
              <w:spacing w:line="360" w:lineRule="auto"/>
              <w:rPr>
                <w:rFonts w:ascii="宋体" w:hAnsi="宋体" w:cs="宋体"/>
                <w:sz w:val="24"/>
                <w:highlight w:val="none"/>
              </w:rPr>
            </w:pPr>
            <w:r>
              <w:rPr>
                <w:rFonts w:hint="eastAsia" w:ascii="宋体" w:hAnsi="宋体" w:cs="宋体"/>
                <w:sz w:val="24"/>
                <w:highlight w:val="none"/>
              </w:rPr>
              <w:t>3</w:t>
            </w:r>
          </w:p>
        </w:tc>
        <w:tc>
          <w:tcPr>
            <w:tcW w:w="1843" w:type="dxa"/>
            <w:tcBorders>
              <w:tl2br w:val="nil"/>
              <w:tr2bl w:val="nil"/>
            </w:tcBorders>
            <w:vAlign w:val="center"/>
          </w:tcPr>
          <w:p>
            <w:pPr>
              <w:snapToGrid w:val="0"/>
              <w:spacing w:line="360" w:lineRule="auto"/>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l2br w:val="nil"/>
              <w:tr2bl w:val="nil"/>
            </w:tcBorders>
            <w:vAlign w:val="center"/>
          </w:tcPr>
          <w:p>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pPr>
              <w:spacing w:line="360" w:lineRule="auto"/>
              <w:rPr>
                <w:rFonts w:ascii="宋体" w:hAnsi="宋体" w:cs="宋体"/>
                <w:highlight w:val="none"/>
              </w:rPr>
            </w:pPr>
            <w:sdt>
              <w:sdtPr>
                <w:rPr>
                  <w:rFonts w:hint="eastAsia" w:ascii="宋体" w:hAnsi="宋体" w:cs="宋体"/>
                  <w:kern w:val="0"/>
                  <w:sz w:val="24"/>
                  <w:highlight w:val="none"/>
                </w:rPr>
                <w:id w:val="-52852824"/>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134" w:hRule="atLeast"/>
          <w:tblHeader/>
        </w:trPr>
        <w:tc>
          <w:tcPr>
            <w:tcW w:w="629" w:type="dxa"/>
            <w:tcBorders>
              <w:tl2br w:val="nil"/>
              <w:tr2bl w:val="nil"/>
            </w:tcBorders>
            <w:vAlign w:val="center"/>
          </w:tcPr>
          <w:p>
            <w:pPr>
              <w:snapToGrid w:val="0"/>
              <w:spacing w:line="360" w:lineRule="auto"/>
              <w:rPr>
                <w:rFonts w:ascii="宋体" w:hAnsi="宋体" w:cs="宋体"/>
                <w:sz w:val="24"/>
                <w:highlight w:val="none"/>
              </w:rPr>
            </w:pPr>
            <w:r>
              <w:rPr>
                <w:rFonts w:hint="eastAsia" w:ascii="宋体" w:hAnsi="宋体" w:cs="宋体"/>
                <w:sz w:val="24"/>
                <w:highlight w:val="none"/>
              </w:rPr>
              <w:t>4</w:t>
            </w:r>
          </w:p>
        </w:tc>
        <w:tc>
          <w:tcPr>
            <w:tcW w:w="1843" w:type="dxa"/>
            <w:tcBorders>
              <w:tl2br w:val="nil"/>
              <w:tr2bl w:val="nil"/>
            </w:tcBorders>
            <w:vAlign w:val="center"/>
          </w:tcPr>
          <w:p>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l2br w:val="nil"/>
              <w:tr2bl w:val="nil"/>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477286927"/>
              </w:sdtPr>
              <w:sdtEndPr>
                <w:rPr>
                  <w:rFonts w:hint="eastAsia" w:ascii="宋体" w:hAnsi="宋体" w:cs="宋体"/>
                  <w:kern w:val="0"/>
                  <w:sz w:val="24"/>
                  <w:highlight w:val="none"/>
                </w:rPr>
              </w:sdtEndPr>
              <w:sdtContent>
                <w:r>
                  <w:rPr>
                    <w:rFonts w:ascii="MS Gothic" w:hAnsi="MS Gothic"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同意将非主体、非关键性的工作分包。</w:t>
            </w:r>
          </w:p>
          <w:p>
            <w:pPr>
              <w:spacing w:line="360" w:lineRule="auto"/>
              <w:rPr>
                <w:rFonts w:ascii="宋体" w:hAnsi="宋体" w:cs="宋体"/>
                <w:sz w:val="24"/>
                <w:highlight w:val="none"/>
              </w:rPr>
            </w:pPr>
            <w:sdt>
              <w:sdtPr>
                <w:rPr>
                  <w:rFonts w:hint="eastAsia" w:ascii="宋体" w:hAnsi="宋体" w:cs="宋体"/>
                  <w:kern w:val="0"/>
                  <w:sz w:val="24"/>
                  <w:highlight w:val="none"/>
                </w:rPr>
                <w:id w:val="-1276331357"/>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5" w:hRule="atLeast"/>
          <w:tblHeader/>
        </w:trPr>
        <w:tc>
          <w:tcPr>
            <w:tcW w:w="629" w:type="dxa"/>
            <w:tcBorders>
              <w:tl2br w:val="nil"/>
              <w:tr2bl w:val="nil"/>
            </w:tcBorders>
            <w:vAlign w:val="center"/>
          </w:tcPr>
          <w:p>
            <w:pPr>
              <w:snapToGrid w:val="0"/>
              <w:spacing w:line="360" w:lineRule="auto"/>
              <w:rPr>
                <w:rFonts w:ascii="宋体" w:hAnsi="宋体" w:cs="宋体"/>
                <w:sz w:val="24"/>
                <w:highlight w:val="none"/>
              </w:rPr>
            </w:pPr>
            <w:r>
              <w:rPr>
                <w:rFonts w:hint="eastAsia" w:ascii="宋体" w:hAnsi="宋体" w:cs="宋体"/>
                <w:sz w:val="24"/>
                <w:highlight w:val="none"/>
              </w:rPr>
              <w:t>5</w:t>
            </w:r>
          </w:p>
        </w:tc>
        <w:tc>
          <w:tcPr>
            <w:tcW w:w="1843" w:type="dxa"/>
            <w:tcBorders>
              <w:tl2br w:val="nil"/>
              <w:tr2bl w:val="nil"/>
            </w:tcBorders>
            <w:vAlign w:val="center"/>
          </w:tcPr>
          <w:p>
            <w:pPr>
              <w:snapToGrid w:val="0"/>
              <w:spacing w:line="360" w:lineRule="auto"/>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l2br w:val="nil"/>
              <w:tr2bl w:val="nil"/>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212966419"/>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时间：,地点：，联系人：，联系方式：</w:t>
            </w:r>
            <w:r>
              <w:rPr>
                <w:rFonts w:hint="eastAsia" w:ascii="宋体" w:hAnsi="宋体" w:cs="宋体"/>
                <w:sz w:val="24"/>
                <w:szCs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rPr>
                <w:rFonts w:ascii="宋体" w:hAnsi="宋体" w:cs="宋体"/>
                <w:sz w:val="24"/>
                <w:highlight w:val="none"/>
              </w:rPr>
            </w:pPr>
            <w:r>
              <w:rPr>
                <w:rFonts w:hint="eastAsia" w:ascii="宋体" w:hAnsi="宋体" w:cs="宋体"/>
                <w:sz w:val="24"/>
                <w:highlight w:val="none"/>
              </w:rPr>
              <w:t>6</w:t>
            </w:r>
          </w:p>
        </w:tc>
        <w:tc>
          <w:tcPr>
            <w:tcW w:w="1843" w:type="dxa"/>
            <w:tcBorders>
              <w:tl2br w:val="nil"/>
              <w:tr2bl w:val="nil"/>
            </w:tcBorders>
            <w:vAlign w:val="center"/>
          </w:tcPr>
          <w:p>
            <w:pPr>
              <w:snapToGrid w:val="0"/>
              <w:spacing w:line="360" w:lineRule="auto"/>
              <w:rPr>
                <w:rFonts w:ascii="宋体" w:hAnsi="宋体" w:cs="宋体"/>
                <w:b/>
                <w:sz w:val="24"/>
                <w:highlight w:val="none"/>
              </w:rPr>
            </w:pPr>
            <w:r>
              <w:rPr>
                <w:rFonts w:hint="eastAsia" w:ascii="宋体" w:hAnsi="宋体" w:cs="宋体"/>
                <w:b/>
                <w:sz w:val="24"/>
                <w:highlight w:val="none"/>
              </w:rPr>
              <w:t>样品提供</w:t>
            </w:r>
          </w:p>
        </w:tc>
        <w:tc>
          <w:tcPr>
            <w:tcW w:w="6095" w:type="dxa"/>
            <w:tcBorders>
              <w:tl2br w:val="nil"/>
              <w:tr2bl w:val="nil"/>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639946486"/>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kern w:val="0"/>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kern w:val="0"/>
                <w:sz w:val="24"/>
                <w:highlight w:val="none"/>
              </w:rPr>
              <w:t>；地点：；联系人</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rPr>
                <w:rFonts w:ascii="宋体" w:hAnsi="宋体" w:cs="宋体"/>
                <w:sz w:val="24"/>
                <w:highlight w:val="none"/>
              </w:rPr>
            </w:pPr>
            <w:r>
              <w:rPr>
                <w:rFonts w:hint="eastAsia" w:ascii="宋体" w:hAnsi="宋体" w:cs="宋体"/>
                <w:sz w:val="24"/>
                <w:highlight w:val="none"/>
              </w:rPr>
              <w:t>7</w:t>
            </w:r>
          </w:p>
        </w:tc>
        <w:tc>
          <w:tcPr>
            <w:tcW w:w="1843" w:type="dxa"/>
            <w:tcBorders>
              <w:tl2br w:val="nil"/>
              <w:tr2bl w:val="nil"/>
            </w:tcBorders>
            <w:vAlign w:val="center"/>
          </w:tcPr>
          <w:p>
            <w:pPr>
              <w:snapToGrid w:val="0"/>
              <w:spacing w:line="360" w:lineRule="auto"/>
              <w:rPr>
                <w:rFonts w:ascii="宋体" w:hAnsi="宋体" w:cs="宋体"/>
                <w:bCs/>
                <w:sz w:val="24"/>
                <w:highlight w:val="none"/>
              </w:rPr>
            </w:pPr>
            <w:r>
              <w:rPr>
                <w:rFonts w:hint="eastAsia" w:ascii="宋体" w:hAnsi="宋体" w:cs="宋体"/>
                <w:b/>
                <w:sz w:val="24"/>
                <w:highlight w:val="none"/>
              </w:rPr>
              <w:t>方案讲解演示</w:t>
            </w:r>
          </w:p>
        </w:tc>
        <w:tc>
          <w:tcPr>
            <w:tcW w:w="6095" w:type="dxa"/>
            <w:tcBorders>
              <w:tl2br w:val="nil"/>
              <w:tr2bl w:val="nil"/>
            </w:tcBorders>
            <w:vAlign w:val="center"/>
          </w:tcPr>
          <w:p>
            <w:pPr>
              <w:spacing w:line="360" w:lineRule="auto"/>
              <w:rPr>
                <w:rFonts w:ascii="宋体" w:hAnsi="宋体" w:cs="宋体"/>
                <w:sz w:val="24"/>
                <w:highlight w:val="none"/>
              </w:rPr>
            </w:pPr>
            <w:sdt>
              <w:sdtPr>
                <w:rPr>
                  <w:rFonts w:hint="eastAsia" w:ascii="宋体" w:hAnsi="宋体" w:cs="宋体"/>
                  <w:kern w:val="0"/>
                  <w:sz w:val="24"/>
                  <w:highlight w:val="none"/>
                </w:rPr>
                <w:id w:val="-1859348549"/>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8</w:t>
            </w:r>
          </w:p>
        </w:tc>
        <w:tc>
          <w:tcPr>
            <w:tcW w:w="1843" w:type="dxa"/>
            <w:vMerge w:val="restart"/>
            <w:tcBorders>
              <w:tl2br w:val="nil"/>
              <w:tr2bl w:val="nil"/>
            </w:tcBorders>
            <w:vAlign w:val="center"/>
          </w:tcPr>
          <w:p>
            <w:pPr>
              <w:snapToGrid w:val="0"/>
              <w:spacing w:line="360" w:lineRule="auto"/>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pPr>
              <w:snapToGrid w:val="0"/>
              <w:spacing w:line="360" w:lineRule="auto"/>
              <w:rPr>
                <w:rFonts w:ascii="宋体" w:hAnsi="宋体" w:cs="宋体"/>
                <w:sz w:val="24"/>
                <w:highlight w:val="none"/>
              </w:rPr>
            </w:pPr>
          </w:p>
        </w:tc>
        <w:tc>
          <w:tcPr>
            <w:tcW w:w="1843" w:type="dxa"/>
            <w:vMerge w:val="continue"/>
            <w:tcBorders>
              <w:tl2br w:val="nil"/>
              <w:tr2bl w:val="nil"/>
            </w:tcBorders>
            <w:vAlign w:val="center"/>
          </w:tcPr>
          <w:p>
            <w:pPr>
              <w:snapToGrid w:val="0"/>
              <w:spacing w:line="360" w:lineRule="auto"/>
              <w:rPr>
                <w:rFonts w:ascii="宋体" w:hAnsi="宋体" w:cs="宋体"/>
                <w:b/>
                <w:sz w:val="24"/>
                <w:highlight w:val="none"/>
              </w:rPr>
            </w:pPr>
          </w:p>
        </w:tc>
        <w:tc>
          <w:tcPr>
            <w:tcW w:w="6095" w:type="dxa"/>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9</w:t>
            </w:r>
          </w:p>
        </w:tc>
        <w:tc>
          <w:tcPr>
            <w:tcW w:w="1843" w:type="dxa"/>
            <w:tcBorders>
              <w:tl2br w:val="nil"/>
              <w:tr2bl w:val="nil"/>
            </w:tcBorders>
            <w:vAlign w:val="center"/>
          </w:tcPr>
          <w:p>
            <w:pPr>
              <w:snapToGrid w:val="0"/>
              <w:spacing w:line="360" w:lineRule="auto"/>
              <w:rPr>
                <w:rFonts w:ascii="宋体" w:hAnsi="宋体" w:cs="宋体"/>
                <w:b/>
                <w:sz w:val="24"/>
                <w:highlight w:val="none"/>
              </w:rPr>
            </w:pPr>
            <w:r>
              <w:rPr>
                <w:rFonts w:hint="eastAsia" w:ascii="宋体" w:hAnsi="宋体" w:cs="宋体"/>
                <w:b/>
                <w:sz w:val="24"/>
                <w:highlight w:val="none"/>
              </w:rPr>
              <w:t>报价要求</w:t>
            </w:r>
          </w:p>
        </w:tc>
        <w:tc>
          <w:tcPr>
            <w:tcW w:w="6095" w:type="dxa"/>
            <w:tcBorders>
              <w:tl2br w:val="nil"/>
              <w:tr2bl w:val="nil"/>
            </w:tcBorders>
            <w:vAlign w:val="center"/>
          </w:tcPr>
          <w:p>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pPr>
              <w:snapToGrid w:val="0"/>
              <w:spacing w:line="360" w:lineRule="auto"/>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pPr>
              <w:snapToGrid w:val="0"/>
              <w:spacing w:line="360" w:lineRule="auto"/>
              <w:ind w:firstLine="241" w:firstLineChars="100"/>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pPr>
              <w:snapToGrid w:val="0"/>
              <w:spacing w:line="360" w:lineRule="auto"/>
              <w:ind w:firstLine="241" w:firstLineChars="100"/>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98" w:hRule="atLeast"/>
          <w:tblHeader/>
        </w:trPr>
        <w:tc>
          <w:tcPr>
            <w:tcW w:w="629" w:type="dxa"/>
            <w:tcBorders>
              <w:tl2br w:val="nil"/>
              <w:tr2bl w:val="nil"/>
            </w:tcBorders>
            <w:vAlign w:val="center"/>
          </w:tcPr>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10</w:t>
            </w:r>
          </w:p>
        </w:tc>
        <w:tc>
          <w:tcPr>
            <w:tcW w:w="1843" w:type="dxa"/>
            <w:tcBorders>
              <w:tl2br w:val="nil"/>
              <w:tr2bl w:val="nil"/>
            </w:tcBorders>
            <w:vAlign w:val="center"/>
          </w:tcPr>
          <w:p>
            <w:pPr>
              <w:snapToGrid w:val="0"/>
              <w:spacing w:line="360" w:lineRule="auto"/>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l2br w:val="nil"/>
              <w:tr2bl w:val="nil"/>
            </w:tcBorders>
            <w:vAlign w:val="center"/>
          </w:tcPr>
          <w:p>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snapToGrid w:val="0"/>
              <w:spacing w:line="360" w:lineRule="auto"/>
              <w:rPr>
                <w:rFonts w:ascii="宋体" w:hAnsi="宋体" w:cs="宋体"/>
                <w:sz w:val="24"/>
                <w:highlight w:val="none"/>
              </w:rPr>
            </w:pPr>
            <w:r>
              <w:rPr>
                <w:rFonts w:hint="eastAsia" w:ascii="宋体" w:hAnsi="宋体" w:cs="宋体"/>
                <w:sz w:val="24"/>
                <w:highlight w:val="none"/>
              </w:rPr>
              <w:t>11</w:t>
            </w:r>
          </w:p>
        </w:tc>
        <w:tc>
          <w:tcPr>
            <w:tcW w:w="1843" w:type="dxa"/>
            <w:tcBorders>
              <w:tl2br w:val="nil"/>
              <w:tr2bl w:val="nil"/>
            </w:tcBorders>
            <w:vAlign w:val="center"/>
          </w:tcPr>
          <w:p>
            <w:pPr>
              <w:snapToGrid w:val="0"/>
              <w:spacing w:line="360" w:lineRule="auto"/>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l2br w:val="nil"/>
              <w:tr2bl w:val="nil"/>
            </w:tcBorders>
            <w:vAlign w:val="center"/>
          </w:tcPr>
          <w:p>
            <w:pPr>
              <w:pStyle w:val="37"/>
              <w:spacing w:line="360" w:lineRule="auto"/>
              <w:rPr>
                <w:rFonts w:hAnsi="宋体" w:cs="宋体"/>
                <w:bCs/>
                <w:kern w:val="28"/>
                <w:sz w:val="24"/>
                <w:highlight w:val="none"/>
              </w:rPr>
            </w:pPr>
            <w:r>
              <w:rPr>
                <w:rFonts w:hint="eastAsia" w:hAnsi="宋体" w:cs="宋体"/>
                <w:kern w:val="28"/>
                <w:sz w:val="24"/>
                <w:szCs w:val="24"/>
                <w:highlight w:val="none"/>
              </w:rPr>
              <w:t>备份投标文件送达地点：温州市宽带路18号3楼307办公室；备份投标文件签收人员联系电话：0577-88660183/7</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r>
              <w:rPr>
                <w:rFonts w:hint="eastAsia" w:hAnsi="宋体" w:cs="宋体"/>
                <w:bCs/>
                <w:sz w:val="24"/>
                <w:szCs w:val="24"/>
                <w:highlight w:val="none"/>
              </w:rPr>
              <w:t>采购活动结束后，备份投标文件存储介质请于3个工作日内取回，逾期未取回，不负保管义务。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pPr>
              <w:snapToGrid w:val="0"/>
              <w:spacing w:line="360" w:lineRule="auto"/>
              <w:rPr>
                <w:rFonts w:ascii="宋体" w:hAnsi="宋体" w:cs="宋体"/>
                <w:sz w:val="24"/>
                <w:highlight w:val="none"/>
              </w:rPr>
            </w:pPr>
            <w:r>
              <w:rPr>
                <w:rFonts w:hint="eastAsia" w:ascii="宋体" w:hAnsi="宋体" w:cs="宋体"/>
                <w:sz w:val="24"/>
                <w:highlight w:val="none"/>
              </w:rPr>
              <w:t>12</w:t>
            </w:r>
          </w:p>
        </w:tc>
        <w:tc>
          <w:tcPr>
            <w:tcW w:w="1843" w:type="dxa"/>
            <w:vMerge w:val="restart"/>
            <w:tcBorders>
              <w:tl2br w:val="nil"/>
              <w:tr2bl w:val="nil"/>
            </w:tcBorders>
            <w:vAlign w:val="center"/>
          </w:tcPr>
          <w:p>
            <w:pPr>
              <w:snapToGrid w:val="0"/>
              <w:spacing w:line="360" w:lineRule="auto"/>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l2br w:val="nil"/>
              <w:tr2bl w:val="nil"/>
            </w:tcBorders>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pPr>
              <w:snapToGrid w:val="0"/>
              <w:spacing w:line="360" w:lineRule="auto"/>
              <w:rPr>
                <w:rFonts w:ascii="宋体" w:hAnsi="宋体" w:cs="宋体"/>
                <w:sz w:val="24"/>
                <w:highlight w:val="none"/>
              </w:rPr>
            </w:pPr>
          </w:p>
        </w:tc>
        <w:tc>
          <w:tcPr>
            <w:tcW w:w="1843" w:type="dxa"/>
            <w:vMerge w:val="continue"/>
            <w:tcBorders>
              <w:tl2br w:val="nil"/>
              <w:tr2bl w:val="nil"/>
            </w:tcBorders>
            <w:vAlign w:val="center"/>
          </w:tcPr>
          <w:p>
            <w:pPr>
              <w:snapToGrid w:val="0"/>
              <w:spacing w:line="360" w:lineRule="auto"/>
              <w:rPr>
                <w:rFonts w:ascii="宋体" w:hAnsi="宋体" w:cs="宋体"/>
                <w:b/>
                <w:sz w:val="24"/>
                <w:highlight w:val="none"/>
              </w:rPr>
            </w:pPr>
          </w:p>
        </w:tc>
        <w:tc>
          <w:tcPr>
            <w:tcW w:w="6095" w:type="dxa"/>
            <w:tcBorders>
              <w:tl2br w:val="nil"/>
              <w:tr2bl w:val="nil"/>
            </w:tcBorders>
            <w:vAlign w:val="center"/>
          </w:tcPr>
          <w:p>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816336663"/>
              </w:sdtPr>
              <w:sdtEndPr>
                <w:rPr>
                  <w:rFonts w:hint="eastAsia" w:cs="Arial" w:asciiTheme="minorEastAsia" w:hAnsiTheme="minorEastAsia" w:eastAsiaTheme="minorEastAsia"/>
                  <w:kern w:val="0"/>
                  <w:sz w:val="24"/>
                  <w:highlight w:val="none"/>
                </w:rPr>
              </w:sdtEndPr>
              <w:sdtContent>
                <w:sdt>
                  <w:sdtPr>
                    <w:rPr>
                      <w:rFonts w:hint="eastAsia" w:ascii="宋体" w:hAnsi="宋体" w:cs="宋体"/>
                      <w:kern w:val="0"/>
                      <w:sz w:val="24"/>
                      <w:highlight w:val="none"/>
                    </w:rPr>
                    <w:id w:val="-362279271"/>
                  </w:sdtPr>
                  <w:sdtEndPr>
                    <w:rPr>
                      <w:rFonts w:hint="eastAsia" w:ascii="宋体" w:hAnsi="宋体" w:cs="宋体"/>
                      <w:kern w:val="0"/>
                      <w:sz w:val="24"/>
                      <w:highlight w:val="none"/>
                    </w:rPr>
                  </w:sdtEndPr>
                  <w:sdtContent>
                    <w:r>
                      <w:rPr>
                        <w:rFonts w:ascii="Wingdings" w:hAnsi="Wingdings" w:eastAsia="MS Gothic" w:cs="宋体"/>
                        <w:kern w:val="0"/>
                        <w:sz w:val="24"/>
                        <w:highlight w:val="none"/>
                      </w:rPr>
                      <w:sym w:font="Wingdings" w:char="00A8"/>
                    </w:r>
                  </w:sdtContent>
                </w:sdt>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32311894"/>
              </w:sdtPr>
              <w:sdtEndPr>
                <w:rPr>
                  <w:rFonts w:hint="eastAsia" w:cs="Arial" w:asciiTheme="minorEastAsia" w:hAnsiTheme="minorEastAsia" w:eastAsiaTheme="minorEastAsia"/>
                  <w:kern w:val="0"/>
                  <w:sz w:val="24"/>
                  <w:highlight w:val="none"/>
                </w:rPr>
              </w:sdtEndPr>
              <w:sdtContent>
                <w:sdt>
                  <w:sdtPr>
                    <w:rPr>
                      <w:rFonts w:hint="eastAsia" w:cs="Arial" w:asciiTheme="minorEastAsia" w:hAnsiTheme="minorEastAsia" w:eastAsiaTheme="minorEastAsia"/>
                      <w:kern w:val="0"/>
                      <w:sz w:val="24"/>
                      <w:highlight w:val="none"/>
                    </w:rPr>
                    <w:id w:val="-1461956473"/>
                  </w:sdtPr>
                  <w:sdtEndPr>
                    <w:rPr>
                      <w:rFonts w:hint="eastAsia" w:cs="Arial" w:asciiTheme="minorEastAsia" w:hAnsiTheme="minorEastAsia" w:eastAsiaTheme="minorEastAsia"/>
                      <w:kern w:val="0"/>
                      <w:sz w:val="24"/>
                      <w:highlight w:val="none"/>
                    </w:rPr>
                  </w:sdtEndPr>
                  <w:sdtContent>
                    <w:sdt>
                      <w:sdtPr>
                        <w:rPr>
                          <w:rFonts w:hint="eastAsia" w:ascii="宋体" w:hAnsi="宋体" w:cs="宋体"/>
                          <w:kern w:val="0"/>
                          <w:sz w:val="24"/>
                          <w:highlight w:val="none"/>
                        </w:rPr>
                        <w:id w:val="1568154379"/>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362279271"/>
                          </w:sdtPr>
                          <w:sdtEndPr>
                            <w:rPr>
                              <w:rFonts w:hint="eastAsia" w:ascii="宋体" w:hAnsi="宋体" w:cs="宋体"/>
                              <w:kern w:val="0"/>
                              <w:sz w:val="24"/>
                              <w:highlight w:val="none"/>
                            </w:rPr>
                          </w:sdtEndPr>
                          <w:sdtContent>
                            <w:r>
                              <w:rPr>
                                <w:rFonts w:ascii="Wingdings" w:hAnsi="Wingdings" w:eastAsia="MS Gothic" w:cs="宋体"/>
                                <w:kern w:val="0"/>
                                <w:sz w:val="24"/>
                                <w:highlight w:val="none"/>
                              </w:rPr>
                              <w:sym w:font="Wingdings" w:char="00A8"/>
                            </w:r>
                          </w:sdtContent>
                        </w:sdt>
                      </w:sdtContent>
                    </w:sdt>
                    <w:r>
                      <w:rPr>
                        <w:rFonts w:hint="eastAsia" w:ascii="宋体" w:hAnsi="宋体" w:cs="宋体"/>
                        <w:kern w:val="0"/>
                        <w:sz w:val="24"/>
                        <w:highlight w:val="none"/>
                      </w:rPr>
                      <w:t xml:space="preserve"> </w:t>
                    </w:r>
                  </w:sdtContent>
                </w:sdt>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bookmarkEnd w:id="9"/>
    <w:p>
      <w:pPr>
        <w:adjustRightInd/>
        <w:spacing w:line="360" w:lineRule="auto"/>
        <w:ind w:firstLine="3845" w:firstLineChars="1197"/>
        <w:outlineLvl w:val="0"/>
        <w:rPr>
          <w:rFonts w:ascii="宋体" w:hAnsi="宋体" w:cs="宋体"/>
          <w:b/>
          <w:sz w:val="32"/>
          <w:szCs w:val="20"/>
        </w:rPr>
      </w:pPr>
      <w:bookmarkStart w:id="10" w:name="_Toc164416483"/>
      <w:bookmarkStart w:id="11"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“▲且加下划线部分”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u w:val="singl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sz w:val="24"/>
        </w:rPr>
        <w:t>。</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3.3.2.2在工程采购项目中，工程由中小企业承建，即工程施工单位为中小企业；</w:t>
      </w:r>
    </w:p>
    <w:p>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3.3.2.3在服务采购项目中，服务由中小企业承接，即提供服务的人员为中小企业依照《</w:t>
      </w:r>
      <w:r>
        <w:rPr>
          <w:rFonts w:hint="eastAsia" w:ascii="宋体" w:hAnsi="宋体" w:cs="宋体"/>
          <w:kern w:val="0"/>
          <w:sz w:val="24"/>
        </w:rPr>
        <w:t>中华人民共和国民法典</w:t>
      </w:r>
      <w:r>
        <w:rPr>
          <w:rFonts w:hint="eastAsia" w:cs="仿宋" w:asciiTheme="minorEastAsia" w:hAnsiTheme="minorEastAsia"/>
          <w:kern w:val="0"/>
          <w:sz w:val="24"/>
        </w:rPr>
        <w:t>》订立劳动合同的从业人员。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在服务采购项目中，服务由中小企业承接，即提供服务的人员为中小企业依照《中华人民共和国民法典》订立劳动合同的从业人员。</w:t>
      </w:r>
      <w:r>
        <w:rPr>
          <w:rFonts w:hint="eastAsia" w:cs="仿宋" w:asciiTheme="minorEastAsia" w:hAnsiTheme="minorEastAsia"/>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4.3.1提出质疑的供应商应当是参与所质疑项目采购活动的供应商。潜在供应商已依法获取其可质疑的招标文件的，可以对该文件提出质疑。</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4.3.2供应商认为招标文件、采购过程和中标结果使自己的权益受到损害的，可以在知道或者应知其权益受到损害之日起七个工作日内，以书面形式向采购人提出质疑，否则，采购人不予受理：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4.3.2.1对招标文件提出质疑的，质疑期限为供应商获得招标文件之日或者招标文件公告期限届满之日起计算。</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4.3.2.2对采购过程提出质疑的，质疑期限为各采购程序环节结束之日起计算。4.3.2.3对采购结果提出质疑的，质疑期限自采购结果公告期限届满之日起计算。</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4.3.3供应商提出质疑应当提交质疑函和必要的证明材料。质疑函应当包括下列内容：</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4.3.3.1供应商的姓名或者名称、地址、邮编、联系人及联系电话；</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4.3.3.2质疑项目的名称、编号；</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4.3.3.3具体、明确的质疑事项和与质疑事项相关的请求；</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4.3.3.4事实依据；</w:t>
      </w:r>
    </w:p>
    <w:p>
      <w:pPr>
        <w:pStyle w:val="37"/>
        <w:spacing w:line="360" w:lineRule="auto"/>
        <w:ind w:firstLine="480" w:firstLineChars="200"/>
        <w:rPr>
          <w:rFonts w:hAnsi="宋体" w:cs="宋体"/>
          <w:snapToGrid/>
          <w:kern w:val="0"/>
          <w:sz w:val="24"/>
          <w:szCs w:val="24"/>
          <w:lang w:val="zh-CN"/>
        </w:rPr>
      </w:pPr>
      <w:r>
        <w:rPr>
          <w:rFonts w:hint="eastAsia" w:hAnsi="宋体" w:cs="宋体"/>
          <w:kern w:val="0"/>
          <w:sz w:val="24"/>
          <w:lang w:val="zh-CN"/>
        </w:rPr>
        <w:t>　</w:t>
      </w:r>
      <w:r>
        <w:rPr>
          <w:rFonts w:hint="eastAsia" w:hAnsi="宋体" w:cs="宋体"/>
          <w:snapToGrid/>
          <w:kern w:val="0"/>
          <w:sz w:val="24"/>
          <w:szCs w:val="24"/>
          <w:lang w:val="zh-CN"/>
        </w:rPr>
        <w:t>　4.3.3.5必要的法律依据；</w:t>
      </w:r>
    </w:p>
    <w:p>
      <w:pPr>
        <w:pStyle w:val="37"/>
        <w:spacing w:line="360" w:lineRule="auto"/>
        <w:ind w:firstLine="960" w:firstLineChars="400"/>
        <w:rPr>
          <w:rFonts w:hAnsi="宋体" w:cs="宋体"/>
          <w:snapToGrid/>
          <w:kern w:val="0"/>
          <w:sz w:val="24"/>
          <w:szCs w:val="24"/>
          <w:lang w:val="zh-CN"/>
        </w:rPr>
      </w:pPr>
      <w:r>
        <w:rPr>
          <w:rFonts w:hint="eastAsia" w:hAnsi="宋体" w:cs="宋体"/>
          <w:snapToGrid/>
          <w:kern w:val="0"/>
          <w:sz w:val="24"/>
          <w:szCs w:val="24"/>
          <w:lang w:val="zh-CN"/>
        </w:rPr>
        <w:t>4.3.3.6提出质疑的日期。</w:t>
      </w:r>
    </w:p>
    <w:p>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pPr>
      <w:r>
        <w:rPr>
          <w:rFonts w:hint="eastAsia"/>
        </w:rPr>
        <w:t>质疑函范本及制作说明详见附件2。</w:t>
      </w:r>
    </w:p>
    <w:p>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.5采购人应当在收到供应商的书面质疑后七个工作日内作出答复，并以书面形式通知质疑供应商和其他与质疑处理结果有利害关系的政府采购当事人，但答复的内容不得涉及商业秘密。根据《</w:t>
      </w:r>
      <w:r>
        <w:rPr>
          <w:rFonts w:hint="eastAsia"/>
          <w:lang w:val="zh-CN" w:bidi="zh-CN"/>
        </w:rPr>
        <w:t>浙江省财政厅关于进一步促进政府采购公平竞争打造最优营商环境的通知</w:t>
      </w:r>
      <w:r>
        <w:rPr>
          <w:rFonts w:hint="eastAsia"/>
          <w:lang w:bidi="zh-CN"/>
        </w:rPr>
        <w:t>（</w:t>
      </w:r>
      <w:r>
        <w:rPr>
          <w:rFonts w:hint="eastAsia"/>
          <w:lang w:val="zh-CN" w:bidi="zh-CN"/>
        </w:rPr>
        <w:t>浙财采监〔2021〕22号</w:t>
      </w:r>
      <w:r>
        <w:rPr>
          <w:rFonts w:hint="eastAsia"/>
          <w:lang w:bidi="zh-CN"/>
        </w:rPr>
        <w:t>)</w:t>
      </w:r>
      <w:r>
        <w:rPr>
          <w:rFonts w:hint="eastAsia"/>
        </w:rPr>
        <w:t>,采购人在浙江政府采购网的“其他公告”栏目公开质疑答复，答复内容应当完整。质疑函作为附件上传。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9"/>
        <w:shd w:val="clear" w:color="auto" w:fill="FFFFFF"/>
        <w:snapToGrid w:val="0"/>
        <w:spacing w:after="240" w:afterAutospacing="0" w:line="360" w:lineRule="auto"/>
        <w:ind w:firstLine="400"/>
        <w:contextualSpacing/>
      </w:pPr>
      <w:r>
        <w:rPr>
          <w:rFonts w:hint="eastAsia"/>
        </w:rPr>
        <w:t>4.4.1质疑供应商对采购人的答复不满意或者采购人未在规定的时间内作出答复的，可以在答复期满后十五个工作日内向同级政府采购监督管理部门提出投诉。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pPr>
      <w:r>
        <w:rPr>
          <w:rFonts w:hint="eastAsia"/>
        </w:rPr>
        <w:t>投诉书范本及制作说明详见附件3。</w:t>
      </w:r>
    </w:p>
    <w:p>
      <w:pPr>
        <w:pStyle w:val="889"/>
        <w:numPr>
          <w:ilvl w:val="0"/>
          <w:numId w:val="1"/>
        </w:numPr>
        <w:shd w:val="clear" w:color="auto" w:fill="FFFFFF"/>
        <w:snapToGrid w:val="0"/>
        <w:spacing w:after="240" w:afterAutospacing="0" w:line="360" w:lineRule="auto"/>
        <w:ind w:firstLine="400"/>
        <w:contextualSpacing/>
        <w:rPr>
          <w:b/>
          <w:kern w:val="2"/>
        </w:rPr>
      </w:pPr>
      <w:r>
        <w:rPr>
          <w:rFonts w:hint="eastAsia"/>
          <w:b/>
          <w:kern w:val="2"/>
        </w:rPr>
        <w:t>其他说明</w:t>
      </w:r>
    </w:p>
    <w:p>
      <w:pPr>
        <w:pStyle w:val="889"/>
        <w:shd w:val="clear" w:color="auto" w:fill="FFFFFF"/>
        <w:snapToGrid w:val="0"/>
        <w:spacing w:after="240" w:afterAutospacing="0" w:line="360" w:lineRule="auto"/>
        <w:ind w:firstLine="400"/>
        <w:contextualSpacing/>
      </w:pPr>
      <w:r>
        <w:rPr>
          <w:rFonts w:hint="eastAsia"/>
        </w:rPr>
        <w:t>5.1招标文件中所涉及的产品品牌或型号均为建议性要求或为代替部分技术指标描述，投标人可以选择其他品牌型号的产品参加投标但投标产品须具有相当于或优于采购文件要求的指标、性能。否则，评标委员会将对其作出不利的评审。</w:t>
      </w:r>
    </w:p>
    <w:p>
      <w:pPr>
        <w:pStyle w:val="889"/>
        <w:shd w:val="clear" w:color="auto" w:fill="FFFFFF"/>
        <w:snapToGrid w:val="0"/>
        <w:spacing w:after="240" w:afterAutospacing="0" w:line="360" w:lineRule="auto"/>
        <w:ind w:firstLine="400"/>
        <w:contextualSpacing/>
      </w:pPr>
      <w:r>
        <w:rPr>
          <w:rFonts w:hint="eastAsia"/>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pPr>
        <w:pStyle w:val="37"/>
        <w:spacing w:line="360" w:lineRule="auto"/>
        <w:rPr>
          <w:rFonts w:hAnsi="宋体" w:cs="宋体"/>
          <w:b/>
          <w:snapToGrid/>
          <w:sz w:val="24"/>
          <w:szCs w:val="24"/>
        </w:rPr>
      </w:pPr>
      <w:r>
        <w:rPr>
          <w:rFonts w:hint="eastAsia" w:hAnsi="宋体" w:cs="宋体"/>
          <w:b/>
          <w:snapToGrid/>
          <w:sz w:val="24"/>
          <w:szCs w:val="24"/>
        </w:rPr>
        <w:t>5．招标文件的构成</w:t>
      </w:r>
    </w:p>
    <w:p>
      <w:pPr>
        <w:pStyle w:val="136"/>
        <w:snapToGrid w:val="0"/>
        <w:spacing w:before="0"/>
        <w:ind w:firstLine="480"/>
        <w:rPr>
          <w:rFonts w:ascii="宋体" w:hAnsi="宋体" w:cs="宋体"/>
        </w:rPr>
      </w:pPr>
      <w:r>
        <w:rPr>
          <w:rFonts w:hint="eastAsia" w:ascii="宋体" w:hAnsi="宋体" w:cs="宋体"/>
        </w:rPr>
        <w:t>5.1 招标文件包括下列文件及附件：</w:t>
      </w:r>
    </w:p>
    <w:p>
      <w:pPr>
        <w:pStyle w:val="136"/>
        <w:snapToGrid w:val="0"/>
        <w:spacing w:before="0"/>
        <w:ind w:firstLine="960" w:firstLineChars="400"/>
        <w:rPr>
          <w:rFonts w:ascii="宋体" w:hAnsi="宋体" w:cs="宋体"/>
        </w:rPr>
      </w:pPr>
      <w:r>
        <w:rPr>
          <w:rFonts w:hint="eastAsia" w:ascii="宋体" w:hAnsi="宋体" w:cs="宋体"/>
        </w:rPr>
        <w:t>5.1.1招标公告；</w:t>
      </w:r>
    </w:p>
    <w:p>
      <w:pPr>
        <w:pStyle w:val="136"/>
        <w:snapToGrid w:val="0"/>
        <w:spacing w:before="0"/>
        <w:ind w:firstLine="960" w:firstLineChars="400"/>
        <w:rPr>
          <w:rFonts w:ascii="宋体" w:hAnsi="宋体" w:cs="宋体"/>
        </w:rPr>
      </w:pPr>
      <w:r>
        <w:rPr>
          <w:rFonts w:hint="eastAsia" w:ascii="宋体" w:hAnsi="宋体" w:cs="宋体"/>
        </w:rPr>
        <w:t>5.1.2投标人须知；</w:t>
      </w:r>
    </w:p>
    <w:p>
      <w:pPr>
        <w:pStyle w:val="136"/>
        <w:snapToGrid w:val="0"/>
        <w:spacing w:before="0"/>
        <w:ind w:firstLine="960" w:firstLineChars="400"/>
        <w:rPr>
          <w:rFonts w:ascii="宋体" w:hAnsi="宋体" w:cs="宋体"/>
        </w:rPr>
      </w:pPr>
      <w:r>
        <w:rPr>
          <w:rFonts w:hint="eastAsia" w:ascii="宋体" w:hAnsi="宋体" w:cs="宋体"/>
        </w:rPr>
        <w:t>5.1.3采购需求；</w:t>
      </w:r>
    </w:p>
    <w:p>
      <w:pPr>
        <w:pStyle w:val="136"/>
        <w:snapToGrid w:val="0"/>
        <w:spacing w:before="0"/>
        <w:ind w:firstLine="960" w:firstLineChars="400"/>
        <w:rPr>
          <w:rFonts w:ascii="宋体" w:hAnsi="宋体" w:cs="宋体"/>
        </w:rPr>
      </w:pPr>
      <w:r>
        <w:rPr>
          <w:rFonts w:hint="eastAsia" w:ascii="宋体" w:hAnsi="宋体" w:cs="宋体"/>
        </w:rPr>
        <w:t>5.1.4评标办法；</w:t>
      </w:r>
    </w:p>
    <w:p>
      <w:pPr>
        <w:pStyle w:val="136"/>
        <w:snapToGrid w:val="0"/>
        <w:spacing w:before="0"/>
        <w:ind w:firstLine="960" w:firstLineChars="400"/>
        <w:rPr>
          <w:rFonts w:ascii="宋体" w:hAnsi="宋体" w:cs="宋体"/>
        </w:rPr>
      </w:pPr>
      <w:r>
        <w:rPr>
          <w:rFonts w:hint="eastAsia" w:ascii="宋体" w:hAnsi="宋体" w:cs="宋体"/>
        </w:rPr>
        <w:t>5.1.5拟签订的合同文本；</w:t>
      </w:r>
    </w:p>
    <w:p>
      <w:pPr>
        <w:pStyle w:val="136"/>
        <w:snapToGrid w:val="0"/>
        <w:spacing w:before="0"/>
        <w:ind w:firstLine="960" w:firstLineChars="400"/>
        <w:rPr>
          <w:rFonts w:ascii="宋体" w:hAnsi="宋体" w:cs="宋体"/>
        </w:rPr>
      </w:pPr>
      <w:r>
        <w:rPr>
          <w:rFonts w:hint="eastAsia" w:ascii="宋体" w:hAnsi="宋体" w:cs="宋体"/>
        </w:rPr>
        <w:t>5.1.6应提交的有关格式范例。</w:t>
      </w:r>
    </w:p>
    <w:p>
      <w:pPr>
        <w:pStyle w:val="136"/>
        <w:snapToGrid w:val="0"/>
        <w:spacing w:before="0"/>
        <w:ind w:firstLine="960" w:firstLineChars="400"/>
        <w:rPr>
          <w:rFonts w:ascii="宋体" w:hAnsi="宋体" w:cs="宋体"/>
        </w:rPr>
      </w:pPr>
      <w:r>
        <w:rPr>
          <w:rFonts w:hint="eastAsia" w:ascii="宋体" w:hAnsi="宋体" w:cs="宋体"/>
        </w:rPr>
        <w:t>5.2与本项目有关的澄清或者修改的内容为招标文件的组成部分。</w:t>
      </w:r>
    </w:p>
    <w:p>
      <w:pPr>
        <w:pStyle w:val="37"/>
        <w:spacing w:line="360" w:lineRule="auto"/>
        <w:rPr>
          <w:rFonts w:hAnsi="宋体" w:cs="宋体"/>
          <w:b/>
          <w:snapToGrid/>
          <w:sz w:val="24"/>
          <w:szCs w:val="24"/>
        </w:rPr>
      </w:pPr>
      <w:r>
        <w:rPr>
          <w:rFonts w:hint="eastAsia" w:hAnsi="宋体" w:cs="宋体"/>
          <w:b/>
          <w:snapToGrid/>
          <w:sz w:val="24"/>
          <w:szCs w:val="24"/>
        </w:rPr>
        <w:t>6. 招标文件的澄清、修改</w:t>
      </w:r>
    </w:p>
    <w:p>
      <w:pPr>
        <w:pStyle w:val="136"/>
        <w:snapToGrid w:val="0"/>
        <w:spacing w:before="0"/>
        <w:ind w:firstLine="960" w:firstLineChars="40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6"/>
        <w:snapToGrid w:val="0"/>
        <w:spacing w:before="0"/>
        <w:ind w:firstLine="960" w:firstLineChars="40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7"/>
        <w:rPr>
          <w:rFonts w:hAnsi="宋体" w:cs="宋体"/>
          <w:sz w:val="18"/>
          <w:szCs w:val="18"/>
          <w:lang w:val="en-US"/>
        </w:rPr>
      </w:pPr>
    </w:p>
    <w:p>
      <w:pPr>
        <w:adjustRightInd/>
        <w:spacing w:line="360" w:lineRule="auto"/>
        <w:jc w:val="center"/>
        <w:outlineLvl w:val="0"/>
        <w:rPr>
          <w:rFonts w:ascii="宋体" w:hAnsi="宋体" w:cs="宋体"/>
          <w:bCs/>
          <w:sz w:val="30"/>
          <w:szCs w:val="20"/>
        </w:rPr>
      </w:pPr>
      <w:r>
        <w:rPr>
          <w:rFonts w:hint="eastAsia" w:ascii="宋体" w:hAnsi="宋体" w:cs="宋体"/>
          <w:bCs/>
          <w:sz w:val="30"/>
          <w:szCs w:val="20"/>
        </w:rPr>
        <w:t>三、投标</w:t>
      </w:r>
    </w:p>
    <w:p>
      <w:pPr>
        <w:pStyle w:val="37"/>
        <w:spacing w:line="360" w:lineRule="auto"/>
        <w:rPr>
          <w:rFonts w:hAnsi="宋体" w:cs="宋体"/>
          <w:b/>
          <w:snapToGrid/>
          <w:sz w:val="24"/>
          <w:szCs w:val="24"/>
        </w:rPr>
      </w:pPr>
      <w:r>
        <w:rPr>
          <w:rFonts w:hint="eastAsia" w:hAnsi="宋体" w:cs="宋体"/>
          <w:b/>
          <w:snapToGrid/>
          <w:sz w:val="24"/>
          <w:szCs w:val="24"/>
        </w:rPr>
        <w:t>7. 招标文件的获取</w:t>
      </w:r>
    </w:p>
    <w:p>
      <w:pPr>
        <w:spacing w:line="360" w:lineRule="auto"/>
        <w:ind w:firstLine="480" w:firstLineChars="200"/>
        <w:rPr>
          <w:rFonts w:ascii="宋体" w:hAnsi="宋体" w:cs="宋体"/>
          <w:sz w:val="24"/>
        </w:rPr>
      </w:pPr>
      <w:r>
        <w:rPr>
          <w:rFonts w:hint="eastAsia" w:ascii="宋体" w:hAnsi="宋体" w:cs="宋体"/>
          <w:sz w:val="24"/>
        </w:rPr>
        <w:t>详见招标公告中获取招标文件的时间期限、地点、方式及招标文件售价。</w:t>
      </w:r>
    </w:p>
    <w:p>
      <w:pPr>
        <w:pStyle w:val="37"/>
        <w:spacing w:line="360" w:lineRule="auto"/>
        <w:rPr>
          <w:rFonts w:hAnsi="宋体" w:cs="宋体"/>
          <w:b/>
          <w:bCs/>
          <w:snapToGrid/>
          <w:sz w:val="24"/>
          <w:szCs w:val="24"/>
        </w:rPr>
      </w:pPr>
      <w:r>
        <w:rPr>
          <w:rFonts w:hint="eastAsia" w:hAnsi="宋体" w:cs="宋体"/>
          <w:b/>
          <w:bCs/>
          <w:snapToGrid/>
          <w:sz w:val="24"/>
          <w:szCs w:val="24"/>
        </w:rPr>
        <w:t>8.开标前答疑会或现场考察</w:t>
      </w:r>
    </w:p>
    <w:p>
      <w:pPr>
        <w:pStyle w:val="37"/>
        <w:spacing w:line="360" w:lineRule="auto"/>
        <w:ind w:firstLine="480" w:firstLineChars="200"/>
        <w:rPr>
          <w:rFonts w:hAnsi="宋体" w:cs="宋体"/>
          <w:snapToGrid/>
          <w:sz w:val="24"/>
          <w:szCs w:val="24"/>
        </w:rPr>
      </w:pPr>
      <w:r>
        <w:rPr>
          <w:rFonts w:hint="eastAsia" w:hAnsi="宋体" w:cs="宋体"/>
          <w:snapToGrid/>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hAnsi="宋体" w:cs="宋体"/>
          <w:b/>
          <w:bCs/>
          <w:snapToGrid/>
          <w:sz w:val="24"/>
          <w:szCs w:val="24"/>
        </w:rPr>
      </w:pPr>
      <w:r>
        <w:rPr>
          <w:rFonts w:hint="eastAsia" w:hAnsi="宋体" w:cs="宋体"/>
          <w:b/>
          <w:bCs/>
          <w:snapToGrid/>
          <w:sz w:val="24"/>
          <w:szCs w:val="24"/>
        </w:rPr>
        <w:t>9.投标保证金</w:t>
      </w:r>
    </w:p>
    <w:p>
      <w:pPr>
        <w:pStyle w:val="21"/>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7"/>
        <w:spacing w:line="360" w:lineRule="auto"/>
        <w:ind w:firstLine="482" w:firstLineChars="200"/>
        <w:rPr>
          <w:rFonts w:hAnsi="宋体" w:cs="宋体"/>
          <w:b/>
          <w:bCs/>
          <w:snapToGrid/>
          <w:sz w:val="24"/>
          <w:szCs w:val="24"/>
        </w:rPr>
      </w:pPr>
      <w:r>
        <w:rPr>
          <w:rFonts w:hint="eastAsia" w:hAnsi="宋体" w:cs="宋体"/>
          <w:b/>
          <w:bCs/>
          <w:snapToGrid/>
          <w:sz w:val="24"/>
          <w:szCs w:val="24"/>
        </w:rPr>
        <w:t>10. 投标文件的语言</w:t>
      </w:r>
    </w:p>
    <w:p>
      <w:pPr>
        <w:pStyle w:val="37"/>
        <w:spacing w:line="360" w:lineRule="auto"/>
        <w:ind w:firstLine="480" w:firstLineChars="200"/>
        <w:rPr>
          <w:rFonts w:hAnsi="宋体" w:cs="宋体"/>
          <w:snapToGrid/>
          <w:sz w:val="24"/>
          <w:szCs w:val="24"/>
          <w:lang w:val="zh-CN"/>
        </w:rPr>
      </w:pPr>
      <w:r>
        <w:rPr>
          <w:rFonts w:hint="eastAsia" w:hAnsi="宋体" w:cs="宋体"/>
          <w:snapToGrid/>
          <w:sz w:val="24"/>
          <w:szCs w:val="24"/>
        </w:rPr>
        <w:t>投标文件及投标人与采购有关的来往通知、函件和文件均应使用中文。</w:t>
      </w:r>
    </w:p>
    <w:p>
      <w:pPr>
        <w:pStyle w:val="37"/>
        <w:spacing w:line="360" w:lineRule="auto"/>
        <w:ind w:firstLine="482" w:firstLineChars="200"/>
        <w:rPr>
          <w:rFonts w:hAnsi="宋体" w:cs="宋体"/>
          <w:b/>
          <w:bCs/>
          <w:snapToGrid/>
          <w:sz w:val="24"/>
          <w:szCs w:val="24"/>
        </w:rPr>
      </w:pPr>
      <w:r>
        <w:rPr>
          <w:rFonts w:hint="eastAsia" w:hAnsi="宋体" w:cs="宋体"/>
          <w:b/>
          <w:bCs/>
          <w:snapToGrid/>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napToGrid w:val="0"/>
          <w:kern w:val="28"/>
          <w:sz w:val="24"/>
          <w:szCs w:val="20"/>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w:t>
      </w:r>
    </w:p>
    <w:p>
      <w:pPr>
        <w:spacing w:line="360" w:lineRule="auto"/>
        <w:ind w:firstLine="480"/>
        <w:rPr>
          <w:rFonts w:ascii="宋体" w:hAnsi="宋体" w:cs="宋体"/>
          <w:szCs w:val="21"/>
        </w:rPr>
      </w:pPr>
      <w:r>
        <w:rPr>
          <w:rFonts w:ascii="宋体" w:hAnsi="宋体" w:cs="宋体"/>
          <w:szCs w:val="21"/>
        </w:rPr>
        <w:t>A.</w:t>
      </w:r>
      <w:r>
        <w:rPr>
          <w:rFonts w:hint="eastAsia" w:ascii="宋体" w:hAnsi="宋体" w:cs="宋体"/>
          <w:szCs w:val="21"/>
        </w:rPr>
        <w:t>电梯制造商须具备特种设备生产许可证，且满足曳引驱动客梯（含消防员电梯）≥1</w:t>
      </w:r>
      <w:r>
        <w:rPr>
          <w:rFonts w:ascii="宋体" w:hAnsi="宋体" w:cs="宋体"/>
          <w:szCs w:val="21"/>
        </w:rPr>
        <w:t>.75m/s</w:t>
      </w:r>
      <w:r>
        <w:rPr>
          <w:rFonts w:hint="eastAsia" w:ascii="宋体" w:hAnsi="宋体" w:cs="宋体"/>
          <w:szCs w:val="21"/>
        </w:rPr>
        <w:t>型式试验证书；</w:t>
      </w:r>
    </w:p>
    <w:p>
      <w:pPr>
        <w:spacing w:line="360" w:lineRule="auto"/>
        <w:ind w:firstLine="480"/>
        <w:rPr>
          <w:rFonts w:ascii="宋体" w:hAnsi="宋体" w:cs="宋体"/>
          <w:szCs w:val="21"/>
        </w:rPr>
      </w:pPr>
      <w:r>
        <w:rPr>
          <w:rFonts w:ascii="宋体" w:hAnsi="宋体" w:cs="宋体"/>
          <w:szCs w:val="21"/>
        </w:rPr>
        <w:t>B.</w:t>
      </w:r>
      <w:r>
        <w:rPr>
          <w:rFonts w:hint="eastAsia" w:ascii="宋体" w:hAnsi="宋体" w:cs="宋体"/>
          <w:szCs w:val="21"/>
        </w:rPr>
        <w:t>投标人须提供特种设备生产许可证电梯安装（修理），且满足曳引驱动客梯（含消防员电梯）≥1</w:t>
      </w:r>
      <w:r>
        <w:rPr>
          <w:rFonts w:ascii="宋体" w:hAnsi="宋体" w:cs="宋体"/>
          <w:szCs w:val="21"/>
        </w:rPr>
        <w:t>.75m/s</w:t>
      </w:r>
      <w:r>
        <w:rPr>
          <w:rFonts w:hint="eastAsia" w:ascii="宋体" w:hAnsi="宋体" w:cs="宋体"/>
          <w:szCs w:val="21"/>
        </w:rPr>
        <w:t>要求；</w:t>
      </w:r>
    </w:p>
    <w:p>
      <w:pPr>
        <w:spacing w:line="360" w:lineRule="auto"/>
        <w:ind w:firstLine="480"/>
        <w:rPr>
          <w:rFonts w:ascii="宋体" w:hAnsi="宋体" w:cs="宋体"/>
          <w:szCs w:val="21"/>
        </w:rPr>
      </w:pPr>
      <w:r>
        <w:rPr>
          <w:rFonts w:ascii="宋体" w:hAnsi="宋体" w:cs="宋体"/>
          <w:szCs w:val="21"/>
        </w:rPr>
        <w:t>C.</w:t>
      </w:r>
      <w:r>
        <w:rPr>
          <w:rFonts w:hint="eastAsia" w:ascii="宋体" w:hAnsi="宋体" w:cs="宋体"/>
          <w:szCs w:val="21"/>
        </w:rPr>
        <w:t>投标人如无电梯安装修理资质的，可与具备安装要求的单位组成联合体投标，联合体投标人最多不超过2家；</w:t>
      </w:r>
    </w:p>
    <w:p>
      <w:pPr>
        <w:spacing w:line="360" w:lineRule="auto"/>
        <w:ind w:firstLine="480"/>
        <w:rPr>
          <w:rFonts w:ascii="宋体" w:hAnsi="宋体" w:cs="宋体"/>
          <w:szCs w:val="21"/>
        </w:rPr>
      </w:pPr>
      <w:r>
        <w:rPr>
          <w:rFonts w:ascii="宋体" w:hAnsi="宋体" w:cs="宋体"/>
          <w:szCs w:val="21"/>
        </w:rPr>
        <w:t>D.</w:t>
      </w:r>
      <w:r>
        <w:rPr>
          <w:rFonts w:hint="eastAsia" w:ascii="宋体" w:hAnsi="宋体" w:cs="宋体"/>
          <w:szCs w:val="21"/>
        </w:rPr>
        <w:t>如为代理商参加投标的，须提供电梯制造商项目授权书（唯一），一个品牌仅允许授权一家代理商参加投标。</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评标标准相应的商务技术资料（格式自拟）；</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pStyle w:val="7"/>
        <w:ind w:firstLine="960" w:firstLineChars="400"/>
        <w:rPr>
          <w:lang w:val="en-US"/>
        </w:rPr>
      </w:pPr>
      <w:r>
        <w:rPr>
          <w:rFonts w:hint="eastAsia" w:cs="仿宋" w:asciiTheme="minorEastAsia" w:hAnsiTheme="minorEastAsia"/>
          <w:lang w:val="en-US"/>
        </w:rPr>
        <w:t>11.2.8认为需要的其他文件资料或说明.</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6"/>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七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6"/>
        <w:snapToGrid w:val="0"/>
        <w:spacing w:before="0"/>
        <w:ind w:firstLine="480"/>
        <w:rPr>
          <w:rFonts w:ascii="宋体" w:hAnsi="宋体" w:cs="宋体"/>
          <w:b/>
          <w:u w:val="single"/>
        </w:rPr>
      </w:pPr>
      <w:r>
        <w:rPr>
          <w:rFonts w:hint="eastAsia" w:ascii="宋体" w:hAnsi="宋体" w:cs="宋体"/>
          <w:szCs w:val="24"/>
        </w:rPr>
        <w:t>13.1投标文件按照招标文件第七部分格式要</w:t>
      </w:r>
      <w:r>
        <w:rPr>
          <w:rFonts w:hint="eastAsia" w:ascii="宋体" w:hAnsi="宋体" w:cs="宋体"/>
        </w:rPr>
        <w:t>求进行签署、盖章。</w:t>
      </w:r>
      <w:r>
        <w:rPr>
          <w:rFonts w:hint="eastAsia" w:ascii="宋体" w:hAnsi="宋体" w:cs="宋体"/>
          <w:b/>
          <w:u w:val="single"/>
        </w:rPr>
        <w:t>▲投标人的投标文件未按照招标文件要求签署、盖章的，其投标无效</w:t>
      </w:r>
      <w:r>
        <w:rPr>
          <w:rFonts w:hint="eastAsia" w:ascii="宋体" w:hAnsi="宋体" w:cs="宋体"/>
          <w:szCs w:val="24"/>
          <w:u w:val="single"/>
        </w:rPr>
        <w:t>。</w:t>
      </w:r>
    </w:p>
    <w:p>
      <w:pPr>
        <w:pStyle w:val="13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6"/>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6"/>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6"/>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6"/>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7"/>
        <w:spacing w:line="360" w:lineRule="auto"/>
        <w:rPr>
          <w:rFonts w:hAnsi="宋体" w:cs="宋体"/>
          <w:b/>
          <w:bCs/>
          <w:snapToGrid/>
          <w:sz w:val="24"/>
          <w:szCs w:val="24"/>
        </w:rPr>
      </w:pPr>
      <w:r>
        <w:rPr>
          <w:rFonts w:hint="eastAsia" w:hAnsi="宋体" w:cs="宋体"/>
          <w:b/>
          <w:bCs/>
          <w:snapToGrid/>
          <w:sz w:val="24"/>
          <w:szCs w:val="24"/>
        </w:rPr>
        <w:t>15.备份投标文件</w:t>
      </w:r>
    </w:p>
    <w:p>
      <w:pPr>
        <w:pStyle w:val="37"/>
        <w:spacing w:line="360" w:lineRule="auto"/>
        <w:ind w:firstLine="360" w:firstLineChars="150"/>
        <w:rPr>
          <w:rFonts w:hAnsi="宋体" w:cs="宋体"/>
          <w:b/>
          <w:bCs/>
          <w:snapToGrid/>
          <w:sz w:val="24"/>
          <w:szCs w:val="24"/>
        </w:rPr>
      </w:pPr>
      <w:r>
        <w:rPr>
          <w:rFonts w:hint="eastAsia" w:hAnsi="宋体" w:cs="宋体"/>
          <w:snapToGrid/>
          <w:sz w:val="24"/>
          <w:szCs w:val="24"/>
        </w:rPr>
        <w:t xml:space="preserve"> 15.1投标人在电子交易平台传输递交投标文件后，还可以在投标截止时间前直接提交或者以邮政快递方式递交备份投标文件1份，</w:t>
      </w:r>
      <w:r>
        <w:rPr>
          <w:rFonts w:hint="eastAsia" w:hAnsi="宋体" w:cs="宋体"/>
          <w:b/>
          <w:bCs/>
          <w:snapToGrid/>
          <w:sz w:val="24"/>
          <w:szCs w:val="24"/>
        </w:rPr>
        <w:t>但采购人、采购代理机构不强制或变相强制投标人提交备份投标文件。</w:t>
      </w:r>
    </w:p>
    <w:p>
      <w:pPr>
        <w:pStyle w:val="37"/>
        <w:spacing w:line="360" w:lineRule="auto"/>
        <w:ind w:firstLine="480" w:firstLineChars="200"/>
        <w:rPr>
          <w:rFonts w:hAnsi="宋体" w:cs="宋体"/>
          <w:b/>
          <w:bCs/>
          <w:snapToGrid/>
          <w:sz w:val="24"/>
          <w:szCs w:val="24"/>
        </w:rPr>
      </w:pPr>
      <w:r>
        <w:rPr>
          <w:rFonts w:hint="eastAsia" w:hAnsi="宋体" w:cs="宋体"/>
          <w:snapToGrid/>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bCs/>
          <w:snapToGrid/>
          <w:sz w:val="24"/>
          <w:szCs w:val="24"/>
        </w:rPr>
        <w:t xml:space="preserve">不符合上述制作、存储、密封规定的备份投标文件将被视为无效或者被拒绝接收。 </w:t>
      </w:r>
    </w:p>
    <w:p>
      <w:pPr>
        <w:pStyle w:val="37"/>
        <w:spacing w:line="360" w:lineRule="auto"/>
        <w:ind w:firstLine="480" w:firstLineChars="200"/>
        <w:rPr>
          <w:rFonts w:hAnsi="宋体" w:cs="宋体"/>
          <w:snapToGrid/>
          <w:sz w:val="24"/>
          <w:szCs w:val="24"/>
        </w:rPr>
      </w:pPr>
      <w:r>
        <w:rPr>
          <w:rFonts w:hint="eastAsia" w:hAnsi="宋体" w:cs="宋体"/>
          <w:snapToGrid/>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7"/>
        <w:spacing w:line="360" w:lineRule="auto"/>
        <w:ind w:firstLine="480" w:firstLineChars="200"/>
        <w:rPr>
          <w:rFonts w:hAnsi="宋体" w:cs="宋体"/>
          <w:snapToGrid/>
          <w:sz w:val="24"/>
          <w:szCs w:val="24"/>
        </w:rPr>
      </w:pPr>
      <w:r>
        <w:rPr>
          <w:rFonts w:hint="eastAsia" w:hAnsi="宋体" w:cs="宋体"/>
          <w:snapToGrid/>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7"/>
        <w:spacing w:line="360" w:lineRule="auto"/>
        <w:ind w:firstLine="482" w:firstLineChars="200"/>
        <w:rPr>
          <w:rFonts w:hAnsi="宋体" w:cs="宋体"/>
          <w:b/>
          <w:bCs/>
          <w:snapToGrid/>
          <w:sz w:val="24"/>
          <w:szCs w:val="24"/>
        </w:rPr>
      </w:pPr>
      <w:r>
        <w:rPr>
          <w:rFonts w:hint="eastAsia" w:hAnsi="宋体" w:cs="宋体"/>
          <w:b/>
          <w:bCs/>
          <w:snapToGrid/>
          <w:sz w:val="24"/>
          <w:szCs w:val="24"/>
        </w:rPr>
        <w:t>15.5投标人仅提交备份投标文件，未在电子交易平台传输递交投标文件的，投标无效。</w:t>
      </w:r>
    </w:p>
    <w:p>
      <w:pPr>
        <w:pStyle w:val="136"/>
        <w:spacing w:before="0"/>
        <w:ind w:firstLine="0" w:firstLineChars="0"/>
        <w:rPr>
          <w:rFonts w:ascii="宋体" w:hAnsi="宋体" w:cs="宋体"/>
          <w:b/>
          <w:szCs w:val="24"/>
        </w:rPr>
      </w:pPr>
      <w:r>
        <w:rPr>
          <w:rFonts w:hint="eastAsia" w:ascii="宋体" w:hAnsi="宋体" w:cs="宋体"/>
          <w:b/>
          <w:szCs w:val="24"/>
        </w:rPr>
        <w:t>16.投标文件的无效处理</w:t>
      </w:r>
    </w:p>
    <w:p>
      <w:pPr>
        <w:pStyle w:val="29"/>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6"/>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w:t>
      </w:r>
      <w:r>
        <w:rPr>
          <w:rFonts w:hint="eastAsia" w:ascii="宋体" w:hAnsi="宋体" w:cs="宋体"/>
          <w:b/>
          <w:bCs/>
          <w:sz w:val="24"/>
          <w:szCs w:val="20"/>
          <w:u w:val="single"/>
        </w:rPr>
        <w:t>▲投标有效期为从提交投标文件的截止之日起90天。投标人的投标文件中承</w:t>
      </w:r>
      <w:r>
        <w:rPr>
          <w:rFonts w:hint="eastAsia" w:ascii="宋体" w:hAnsi="宋体" w:cs="宋体"/>
          <w:b/>
          <w:bCs/>
          <w:sz w:val="24"/>
          <w:szCs w:val="21"/>
          <w:u w:val="single"/>
        </w:rPr>
        <w:t>诺的投标有效期少于招标文件中载明的投标有效期的，投标无效</w:t>
      </w:r>
      <w:r>
        <w:rPr>
          <w:rFonts w:hint="eastAsia" w:ascii="宋体" w:hAnsi="宋体" w:cs="宋体"/>
          <w:b/>
          <w:sz w:val="24"/>
          <w:szCs w:val="21"/>
        </w:rPr>
        <w:t>。</w:t>
      </w:r>
    </w:p>
    <w:p>
      <w:pPr>
        <w:pStyle w:val="136"/>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6"/>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6"/>
        <w:spacing w:before="0"/>
        <w:ind w:firstLine="643"/>
        <w:rPr>
          <w:rFonts w:ascii="宋体" w:hAnsi="宋体" w:cs="宋体"/>
          <w:b/>
          <w:sz w:val="32"/>
        </w:rPr>
      </w:pPr>
    </w:p>
    <w:p>
      <w:pPr>
        <w:pStyle w:val="136"/>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0"/>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6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6"/>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6"/>
        <w:spacing w:before="0"/>
        <w:ind w:firstLine="0" w:firstLineChars="0"/>
        <w:rPr>
          <w:rFonts w:ascii="宋体" w:hAnsi="宋体" w:cs="宋体"/>
          <w:b/>
          <w:szCs w:val="24"/>
        </w:rPr>
      </w:pPr>
      <w:r>
        <w:rPr>
          <w:rFonts w:hint="eastAsia" w:ascii="宋体" w:hAnsi="宋体" w:cs="宋体"/>
          <w:b/>
          <w:szCs w:val="24"/>
        </w:rPr>
        <w:t>20、信用信息查询</w:t>
      </w:r>
    </w:p>
    <w:p>
      <w:pPr>
        <w:pStyle w:val="136"/>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20.1信用信息查询渠道及截止时间：采购人将在资格审查时通过“信用中国”网站(www.creditchina.gov.cn)、中国政府采购网(www.ccgp.gov.cn)渠道查询投标人接受资格时的信用记录。</w:t>
      </w:r>
    </w:p>
    <w:p>
      <w:pPr>
        <w:pStyle w:val="136"/>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20.2信用信息查询记录和证据留存的具体方式：现场查询的投标人的信用记录、查询结果经确认后将与采购文件一起存档（如有）。</w:t>
      </w:r>
    </w:p>
    <w:p>
      <w:pPr>
        <w:pStyle w:val="13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6"/>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6"/>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9"/>
        <w:spacing w:line="360" w:lineRule="auto"/>
        <w:ind w:left="479" w:hanging="479" w:hangingChars="199"/>
        <w:rPr>
          <w:rFonts w:cs="宋体"/>
          <w:b/>
        </w:rPr>
      </w:pPr>
      <w:r>
        <w:rPr>
          <w:rFonts w:hint="eastAsia" w:cs="宋体"/>
          <w:b/>
        </w:rPr>
        <w:t>22. 确定中标供应商</w:t>
      </w:r>
    </w:p>
    <w:p>
      <w:pPr>
        <w:pStyle w:val="136"/>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6"/>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9"/>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9"/>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36"/>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9"/>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pPr>
      <w:r>
        <w:rPr>
          <w:rFonts w:ascii="宋体" w:hAnsi="宋体" w:eastAsia="宋体"/>
          <w:sz w:val="24"/>
          <w:lang w:val="en-US"/>
        </w:rPr>
        <w:t>27.预付款</w:t>
      </w:r>
    </w:p>
    <w:p>
      <w:pPr>
        <w:adjustRightInd/>
        <w:spacing w:line="360" w:lineRule="auto"/>
        <w:ind w:firstLine="480" w:firstLineChars="200"/>
        <w:rPr>
          <w:rFonts w:ascii="宋体" w:hAnsi="宋体" w:cs="宋体"/>
          <w:b/>
          <w:sz w:val="32"/>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color w:val="0000FF"/>
          <w:sz w:val="24"/>
        </w:rPr>
        <w:t>7</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6"/>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6"/>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6"/>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6"/>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6"/>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6"/>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6"/>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九、履约验收</w:t>
      </w:r>
    </w:p>
    <w:p>
      <w:pPr>
        <w:pStyle w:val="29"/>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完整细化编制验收方案。采购人应当根据项目特点制定验收方案，明确履约验收的时间、方式、程序、内容和验收标准等事项。验收方法分为一次性验收、分段验收和分期验收三种。对于技术复杂、社会影响较大，涉及到原材料查验、内部设备安装等隐蔽环节，以及需要设置出厂检验、到货检验、安装调试检验、配套服务检验等多重验收环节的货物类项目，应当采取分段验收方式；服务类项目，可根据项目特点对服务期内的服务实施情况进行分期考核，结合考核情况和服务效果进行分期验收；工程类项目应当按照行业管理部门规定的标准、方法和内容进行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完善验收方式。对于采购人和使用人分离的采购项目，应当邀请实际使用人参与验收。采购人可以邀请参加本项目的其他供应商或第三方专业机构及专家参与验收，相关验收意见作为验收书的参考资料一并存档。其中大型或复杂、关系到生命财产安全、社会关注度高的采购项目，采购人应当邀请国家认可的质量检测机构参与验收。政府向社会公众提供的公共服务项目，应当邀请服务对象参与验收并出具意见，政府向社会公众提供的公共服务项目以及合同金额达到分散采购限额标准的项目验收结果应于验收结束后及时在浙江政府采购网公开。项目合同涉及中止、未经验收提前终止的，也应当及时在浙江政府采购网公开。</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30.4严格按照采购合同开展履约验收。采购人或者采购代理机构应当成立验收小组，按照招标文件、投标文件、采购合同、封存样品等约定的质量、数量、技术指标或者服务要求设置验收指标及其标准进行验收。未约定的，应当符合国家强制性规定、政策要求、安全标准、行业或企业有关标准等。验收时，按要求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bookmarkEnd w:id="10"/>
    <w:bookmarkEnd w:id="11"/>
    <w:bookmarkEnd w:id="12"/>
    <w:p>
      <w:pPr>
        <w:tabs>
          <w:tab w:val="left" w:pos="0"/>
        </w:tabs>
        <w:spacing w:line="360" w:lineRule="auto"/>
        <w:ind w:firstLine="480"/>
        <w:rPr>
          <w:rFonts w:ascii="宋体" w:hAnsi="宋体" w:cs="宋体"/>
          <w:kern w:val="0"/>
          <w:sz w:val="24"/>
        </w:rPr>
      </w:pPr>
      <w:bookmarkStart w:id="14" w:name="第四部分"/>
      <w:r>
        <w:rPr>
          <w:rFonts w:hint="eastAsia" w:ascii="宋体" w:hAnsi="宋体" w:cs="宋体"/>
          <w:kern w:val="0"/>
          <w:sz w:val="24"/>
        </w:rPr>
        <w:t>30.5严格落实履约验收责任。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9"/>
        <w:spacing w:line="360" w:lineRule="auto"/>
        <w:ind w:firstLine="0" w:firstLineChars="0"/>
        <w:rPr>
          <w:rFonts w:cs="宋体"/>
          <w:b/>
        </w:rPr>
      </w:pPr>
      <w:r>
        <w:rPr>
          <w:rFonts w:hint="eastAsia" w:cs="宋体"/>
          <w:b/>
        </w:rPr>
        <w:t>31.履约验收监督管理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财政部门依法对履约验收活动履行监督管理职责，指导和督促采购人严格履行验收义务，可以依法开展履约验收专项检查，查处违法违规行为。</w:t>
      </w:r>
    </w:p>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5236011"/>
      <w:bookmarkEnd w:id="16"/>
      <w:bookmarkStart w:id="17" w:name="_Hlt74707468"/>
      <w:bookmarkEnd w:id="17"/>
      <w:bookmarkStart w:id="18" w:name="_Hlt68072990"/>
      <w:bookmarkEnd w:id="18"/>
      <w:bookmarkStart w:id="19" w:name="_Hlt68403820"/>
      <w:bookmarkEnd w:id="19"/>
      <w:bookmarkStart w:id="20" w:name="_Hlt74714665"/>
      <w:bookmarkEnd w:id="20"/>
      <w:bookmarkStart w:id="21" w:name="_Hlt74730295"/>
      <w:bookmarkEnd w:id="21"/>
      <w:bookmarkStart w:id="22" w:name="_Hlt75236101"/>
      <w:bookmarkEnd w:id="22"/>
      <w:bookmarkStart w:id="23" w:name="_Hlt68072998"/>
      <w:bookmarkEnd w:id="23"/>
      <w:bookmarkStart w:id="24" w:name="_Hlt68073093"/>
      <w:bookmarkEnd w:id="24"/>
      <w:bookmarkStart w:id="25" w:name="_Hlt75236290"/>
      <w:bookmarkEnd w:id="25"/>
      <w:bookmarkStart w:id="26" w:name="_Hlt74729768"/>
      <w:bookmarkEnd w:id="26"/>
    </w:p>
    <w:p>
      <w:pPr>
        <w:numPr>
          <w:ilvl w:val="0"/>
          <w:numId w:val="2"/>
        </w:numPr>
        <w:spacing w:line="360" w:lineRule="auto"/>
        <w:jc w:val="center"/>
        <w:outlineLvl w:val="0"/>
        <w:rPr>
          <w:rFonts w:ascii="宋体" w:hAnsi="宋体" w:cs="宋体"/>
          <w:b/>
          <w:sz w:val="36"/>
          <w:szCs w:val="36"/>
        </w:rPr>
      </w:pPr>
      <w:r>
        <w:rPr>
          <w:rFonts w:hint="eastAsia" w:ascii="宋体" w:hAnsi="宋体" w:cs="宋体"/>
          <w:b/>
          <w:sz w:val="36"/>
          <w:szCs w:val="36"/>
        </w:rPr>
        <w:t xml:space="preserve">  采购需求</w:t>
      </w:r>
    </w:p>
    <w:tbl>
      <w:tblPr>
        <w:tblStyle w:val="66"/>
        <w:tblW w:w="91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005"/>
        <w:gridCol w:w="6195"/>
        <w:gridCol w:w="58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Pr>
          <w:p>
            <w:pPr>
              <w:jc w:val="center"/>
              <w:rPr>
                <w:rFonts w:hint="eastAsia" w:eastAsia="宋体"/>
                <w:b/>
                <w:bCs/>
                <w:sz w:val="48"/>
                <w:szCs w:val="56"/>
                <w:highlight w:val="yellow"/>
                <w:vertAlign w:val="baseline"/>
                <w:lang w:eastAsia="zh-CN"/>
              </w:rPr>
            </w:pPr>
            <w:r>
              <w:rPr>
                <w:rFonts w:hint="eastAsia"/>
                <w:b w:val="0"/>
                <w:bCs w:val="0"/>
                <w:sz w:val="21"/>
                <w:szCs w:val="24"/>
                <w:highlight w:val="none"/>
                <w:vertAlign w:val="baseline"/>
                <w:lang w:eastAsia="zh-CN"/>
              </w:rPr>
              <w:t>序号</w:t>
            </w:r>
          </w:p>
        </w:tc>
        <w:tc>
          <w:tcPr>
            <w:tcW w:w="1005" w:type="dxa"/>
          </w:tcPr>
          <w:p>
            <w:pPr>
              <w:jc w:val="center"/>
              <w:rPr>
                <w:rFonts w:hint="eastAsia" w:eastAsia="宋体"/>
                <w:b/>
                <w:bCs/>
                <w:sz w:val="48"/>
                <w:szCs w:val="56"/>
                <w:highlight w:val="yellow"/>
                <w:vertAlign w:val="baseline"/>
                <w:lang w:eastAsia="zh-CN"/>
              </w:rPr>
            </w:pPr>
            <w:r>
              <w:rPr>
                <w:rFonts w:hint="eastAsia"/>
                <w:b w:val="0"/>
                <w:bCs w:val="0"/>
                <w:sz w:val="21"/>
                <w:szCs w:val="24"/>
                <w:highlight w:val="none"/>
                <w:vertAlign w:val="baseline"/>
                <w:lang w:eastAsia="zh-CN"/>
              </w:rPr>
              <w:t>名称</w:t>
            </w:r>
          </w:p>
        </w:tc>
        <w:tc>
          <w:tcPr>
            <w:tcW w:w="6195" w:type="dxa"/>
          </w:tcPr>
          <w:p>
            <w:pPr>
              <w:jc w:val="center"/>
              <w:rPr>
                <w:rFonts w:hint="eastAsia" w:eastAsia="宋体"/>
                <w:b/>
                <w:bCs/>
                <w:sz w:val="48"/>
                <w:szCs w:val="56"/>
                <w:highlight w:val="yellow"/>
                <w:vertAlign w:val="baseline"/>
                <w:lang w:eastAsia="zh-CN"/>
              </w:rPr>
            </w:pPr>
            <w:r>
              <w:rPr>
                <w:rFonts w:hint="eastAsia" w:ascii="Times New Roman" w:hAnsi="Times New Roman" w:cs="Times New Roman"/>
                <w:b w:val="0"/>
                <w:bCs w:val="0"/>
                <w:sz w:val="21"/>
                <w:szCs w:val="24"/>
                <w:vertAlign w:val="baseline"/>
                <w:lang w:eastAsia="zh-CN"/>
              </w:rPr>
              <w:t>技术参数、规格、功能</w:t>
            </w:r>
          </w:p>
        </w:tc>
        <w:tc>
          <w:tcPr>
            <w:tcW w:w="585" w:type="dxa"/>
          </w:tcPr>
          <w:p>
            <w:pPr>
              <w:jc w:val="center"/>
              <w:rPr>
                <w:rFonts w:hint="eastAsia" w:eastAsia="宋体"/>
                <w:b/>
                <w:bCs/>
                <w:sz w:val="48"/>
                <w:szCs w:val="56"/>
                <w:highlight w:val="yellow"/>
                <w:vertAlign w:val="baseline"/>
                <w:lang w:val="en-US" w:eastAsia="zh-CN"/>
              </w:rPr>
            </w:pPr>
            <w:r>
              <w:rPr>
                <w:rFonts w:hint="eastAsia"/>
                <w:b w:val="0"/>
                <w:bCs w:val="0"/>
                <w:sz w:val="21"/>
                <w:szCs w:val="24"/>
                <w:highlight w:val="none"/>
                <w:vertAlign w:val="baseline"/>
                <w:lang w:val="en-US" w:eastAsia="zh-CN"/>
              </w:rPr>
              <w:t>数量</w:t>
            </w:r>
          </w:p>
        </w:tc>
        <w:tc>
          <w:tcPr>
            <w:tcW w:w="660" w:type="dxa"/>
          </w:tcPr>
          <w:p>
            <w:pPr>
              <w:jc w:val="center"/>
              <w:rPr>
                <w:rFonts w:hint="eastAsia" w:eastAsia="宋体"/>
                <w:b/>
                <w:bCs/>
                <w:sz w:val="48"/>
                <w:szCs w:val="56"/>
                <w:highlight w:val="yellow"/>
                <w:vertAlign w:val="baseline"/>
                <w:lang w:eastAsia="zh-CN"/>
              </w:rPr>
            </w:pPr>
            <w:r>
              <w:rPr>
                <w:rFonts w:hint="eastAsia"/>
                <w:b w:val="0"/>
                <w:bCs w:val="0"/>
                <w:sz w:val="21"/>
                <w:szCs w:val="24"/>
                <w:highlight w:val="none"/>
                <w:vertAlign w:val="baseline"/>
                <w:lang w:eastAsia="zh-CN"/>
              </w:rPr>
              <w:t>单位</w:t>
            </w:r>
          </w:p>
        </w:tc>
      </w:tr>
    </w:tbl>
    <w:tbl>
      <w:tblPr>
        <w:tblStyle w:val="65"/>
        <w:tblpPr w:leftFromText="180" w:rightFromText="180" w:vertAnchor="text" w:horzAnchor="page" w:tblpX="1771" w:tblpY="37"/>
        <w:tblOverlap w:val="never"/>
        <w:tblW w:w="9189" w:type="dxa"/>
        <w:tblInd w:w="0" w:type="dxa"/>
        <w:tblLayout w:type="fixed"/>
        <w:tblCellMar>
          <w:top w:w="0" w:type="dxa"/>
          <w:left w:w="108" w:type="dxa"/>
          <w:bottom w:w="0" w:type="dxa"/>
          <w:right w:w="108" w:type="dxa"/>
        </w:tblCellMar>
      </w:tblPr>
      <w:tblGrid>
        <w:gridCol w:w="727"/>
        <w:gridCol w:w="994"/>
        <w:gridCol w:w="6188"/>
        <w:gridCol w:w="587"/>
        <w:gridCol w:w="693"/>
      </w:tblGrid>
      <w:tr>
        <w:tblPrEx>
          <w:tblCellMar>
            <w:top w:w="0" w:type="dxa"/>
            <w:left w:w="108" w:type="dxa"/>
            <w:bottom w:w="0" w:type="dxa"/>
            <w:right w:w="108" w:type="dxa"/>
          </w:tblCellMar>
        </w:tblPrEx>
        <w:trPr>
          <w:trHeight w:val="417" w:hRule="atLeast"/>
        </w:trPr>
        <w:tc>
          <w:tcPr>
            <w:tcW w:w="727" w:type="dxa"/>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994" w:type="dxa"/>
            <w:tcBorders>
              <w:top w:val="single" w:color="auto" w:sz="4" w:space="0"/>
              <w:left w:val="single" w:color="auto" w:sz="4" w:space="0"/>
              <w:bottom w:val="single" w:color="auto" w:sz="4" w:space="0"/>
              <w:right w:val="single" w:color="auto" w:sz="4" w:space="0"/>
            </w:tcBorders>
            <w:vAlign w:val="center"/>
          </w:tcPr>
          <w:p>
            <w:r>
              <w:rPr>
                <w:rFonts w:hint="eastAsia"/>
              </w:rPr>
              <w:t>工作站</w:t>
            </w:r>
          </w:p>
          <w:p>
            <w:r>
              <w:rPr>
                <w:rFonts w:hint="eastAsia"/>
              </w:rPr>
              <w:t>(</w:t>
            </w:r>
            <w:r>
              <w:rPr>
                <w:rFonts w:hint="eastAsia"/>
                <w:lang w:eastAsia="zh-CN"/>
              </w:rPr>
              <w:t>核心产品</w:t>
            </w:r>
            <w:r>
              <w:rPr>
                <w:rFonts w:hint="eastAsia"/>
              </w:rPr>
              <w:t>)</w:t>
            </w:r>
          </w:p>
        </w:tc>
        <w:tc>
          <w:tcPr>
            <w:tcW w:w="6188" w:type="dxa"/>
            <w:tcBorders>
              <w:top w:val="single" w:color="auto" w:sz="4" w:space="0"/>
              <w:left w:val="single" w:color="auto" w:sz="4" w:space="0"/>
              <w:bottom w:val="single" w:color="auto" w:sz="4" w:space="0"/>
              <w:right w:val="single" w:color="auto" w:sz="4" w:space="0"/>
            </w:tcBorders>
            <w:vAlign w:val="center"/>
          </w:tcPr>
          <w:p>
            <w:pPr>
              <w:rPr>
                <w:color w:val="auto"/>
                <w:u w:val="single"/>
              </w:rPr>
            </w:pPr>
            <w:r>
              <w:rPr>
                <w:rFonts w:hint="eastAsia"/>
                <w:lang w:val="en-US" w:eastAsia="zh-CN"/>
              </w:rPr>
              <w:t>1</w:t>
            </w:r>
            <w:r>
              <w:rPr>
                <w:rFonts w:hint="eastAsia"/>
                <w:color w:val="auto"/>
                <w:lang w:val="en-US" w:eastAsia="zh-CN"/>
              </w:rPr>
              <w:t>.</w:t>
            </w:r>
            <w:r>
              <w:rPr>
                <w:color w:val="auto"/>
              </w:rPr>
              <w:t>★</w:t>
            </w:r>
            <w:r>
              <w:rPr>
                <w:rFonts w:hint="eastAsia"/>
                <w:color w:val="auto"/>
                <w:u w:val="single"/>
              </w:rPr>
              <w:t xml:space="preserve">主板芯片组： Intel </w:t>
            </w:r>
            <w:r>
              <w:rPr>
                <w:rFonts w:hint="eastAsia"/>
                <w:color w:val="auto"/>
                <w:u w:val="single"/>
                <w:lang w:val="en-US" w:eastAsia="zh-CN"/>
              </w:rPr>
              <w:t>Q</w:t>
            </w:r>
            <w:r>
              <w:rPr>
                <w:rFonts w:hint="eastAsia"/>
                <w:color w:val="auto"/>
                <w:u w:val="single"/>
              </w:rPr>
              <w:t xml:space="preserve">系列主板 </w:t>
            </w:r>
            <w:r>
              <w:rPr>
                <w:rFonts w:hint="eastAsia"/>
                <w:color w:val="auto"/>
                <w:u w:val="single"/>
                <w:lang w:val="en-US" w:eastAsia="zh-CN"/>
              </w:rPr>
              <w:t>670</w:t>
            </w:r>
            <w:r>
              <w:rPr>
                <w:rFonts w:hint="eastAsia"/>
                <w:color w:val="auto"/>
                <w:u w:val="single"/>
              </w:rPr>
              <w:t>系列芯片组或以上</w:t>
            </w:r>
            <w:r>
              <w:rPr>
                <w:rFonts w:hint="eastAsia" w:ascii="仿宋" w:hAnsi="仿宋" w:eastAsia="仿宋" w:cs="宋体"/>
                <w:color w:val="auto"/>
                <w:kern w:val="0"/>
                <w:sz w:val="22"/>
                <w:szCs w:val="22"/>
                <w:highlight w:val="none"/>
                <w:u w:val="single"/>
                <w:lang w:val="en-US" w:eastAsia="zh-CN"/>
              </w:rPr>
              <w:t>（或者提供性能同等或以上的其他品牌产品）</w:t>
            </w:r>
          </w:p>
          <w:p>
            <w:pPr>
              <w:rPr>
                <w:color w:val="auto"/>
              </w:rPr>
            </w:pPr>
            <w:r>
              <w:rPr>
                <w:rFonts w:hint="eastAsia"/>
                <w:color w:val="auto"/>
                <w:lang w:val="en-US" w:eastAsia="zh-CN"/>
              </w:rPr>
              <w:t>2.</w:t>
            </w:r>
            <w:r>
              <w:rPr>
                <w:color w:val="auto"/>
              </w:rPr>
              <w:t>★</w:t>
            </w:r>
            <w:r>
              <w:rPr>
                <w:rFonts w:hint="eastAsia"/>
                <w:color w:val="auto"/>
                <w:u w:val="single"/>
              </w:rPr>
              <w:t>处理器：Intel Core I7-13700</w:t>
            </w:r>
            <w:r>
              <w:rPr>
                <w:rFonts w:hint="eastAsia" w:ascii="仿宋" w:hAnsi="仿宋" w:eastAsia="仿宋" w:cs="宋体"/>
                <w:color w:val="auto"/>
                <w:kern w:val="0"/>
                <w:sz w:val="22"/>
                <w:szCs w:val="22"/>
                <w:highlight w:val="none"/>
                <w:u w:val="single"/>
                <w:lang w:val="en-US" w:eastAsia="zh-CN"/>
              </w:rPr>
              <w:t>（或者提供性能同等或以上的其他品牌产品）</w:t>
            </w:r>
          </w:p>
          <w:p>
            <w:pPr>
              <w:rPr>
                <w:color w:val="auto"/>
              </w:rPr>
            </w:pPr>
            <w:r>
              <w:rPr>
                <w:rFonts w:hint="eastAsia"/>
                <w:color w:val="auto"/>
                <w:lang w:val="en-US" w:eastAsia="zh-CN"/>
              </w:rPr>
              <w:t>3.</w:t>
            </w:r>
            <w:r>
              <w:rPr>
                <w:color w:val="auto"/>
              </w:rPr>
              <w:t>★</w:t>
            </w:r>
            <w:r>
              <w:rPr>
                <w:rFonts w:hint="eastAsia"/>
                <w:color w:val="auto"/>
                <w:u w:val="single"/>
              </w:rPr>
              <w:t>内存：16GB DDR5-</w:t>
            </w:r>
            <w:r>
              <w:rPr>
                <w:rFonts w:hint="eastAsia"/>
                <w:color w:val="auto"/>
                <w:u w:val="single"/>
                <w:lang w:val="en-US" w:eastAsia="zh-CN"/>
              </w:rPr>
              <w:t>56</w:t>
            </w:r>
            <w:r>
              <w:rPr>
                <w:color w:val="auto"/>
                <w:u w:val="single"/>
              </w:rPr>
              <w:t>00</w:t>
            </w:r>
            <w:r>
              <w:rPr>
                <w:rFonts w:hint="eastAsia"/>
                <w:color w:val="auto"/>
                <w:u w:val="single"/>
              </w:rPr>
              <w:t>，不少于4个内存插槽，系统最大支持128GB或以上</w:t>
            </w:r>
            <w:r>
              <w:rPr>
                <w:rFonts w:hint="eastAsia"/>
                <w:color w:val="auto"/>
              </w:rPr>
              <w:t>；</w:t>
            </w:r>
          </w:p>
          <w:p>
            <w:pPr>
              <w:rPr>
                <w:color w:val="auto"/>
                <w:u w:val="single"/>
              </w:rPr>
            </w:pPr>
            <w:r>
              <w:rPr>
                <w:rFonts w:hint="eastAsia"/>
                <w:color w:val="auto"/>
                <w:lang w:val="en-US" w:eastAsia="zh-CN"/>
              </w:rPr>
              <w:t>4.</w:t>
            </w:r>
            <w:r>
              <w:rPr>
                <w:color w:val="auto"/>
              </w:rPr>
              <w:t>★</w:t>
            </w:r>
            <w:r>
              <w:rPr>
                <w:rFonts w:hint="eastAsia"/>
                <w:color w:val="auto"/>
                <w:u w:val="single"/>
              </w:rPr>
              <w:t>硬盘：≧1t固态（最大支持2个M.2 PCI-E 4.0 x4; 2个3.5寸）</w:t>
            </w:r>
          </w:p>
          <w:p>
            <w:pPr>
              <w:rPr>
                <w:color w:val="auto"/>
                <w:u w:val="single"/>
              </w:rPr>
            </w:pPr>
            <w:r>
              <w:rPr>
                <w:rFonts w:hint="eastAsia"/>
                <w:color w:val="auto"/>
                <w:u w:val="single"/>
                <w:lang w:val="en-US" w:eastAsia="zh-CN"/>
              </w:rPr>
              <w:t>5.</w:t>
            </w:r>
            <w:r>
              <w:rPr>
                <w:color w:val="auto"/>
                <w:u w:val="single"/>
              </w:rPr>
              <w:t>★</w:t>
            </w:r>
            <w:r>
              <w:rPr>
                <w:rFonts w:hint="eastAsia"/>
                <w:color w:val="auto"/>
                <w:u w:val="single"/>
              </w:rPr>
              <w:t>显卡：≧GFX NVIDIA</w:t>
            </w:r>
            <w:r>
              <w:rPr>
                <w:color w:val="auto"/>
                <w:u w:val="single"/>
              </w:rPr>
              <w:t>RTX3060 12</w:t>
            </w:r>
            <w:r>
              <w:rPr>
                <w:rFonts w:hint="eastAsia"/>
                <w:color w:val="auto"/>
                <w:u w:val="single"/>
              </w:rPr>
              <w:t>GB专业级显卡。</w:t>
            </w:r>
            <w:r>
              <w:rPr>
                <w:rFonts w:hint="eastAsia" w:ascii="仿宋" w:hAnsi="仿宋" w:eastAsia="仿宋" w:cs="宋体"/>
                <w:color w:val="auto"/>
                <w:kern w:val="0"/>
                <w:sz w:val="22"/>
                <w:szCs w:val="22"/>
                <w:highlight w:val="none"/>
                <w:u w:val="single"/>
                <w:lang w:val="en-US" w:eastAsia="zh-CN"/>
              </w:rPr>
              <w:t>（或者提供性能同等或以上的其他品牌产品）</w:t>
            </w:r>
          </w:p>
          <w:p>
            <w:pPr>
              <w:rPr>
                <w:color w:val="auto"/>
              </w:rPr>
            </w:pPr>
            <w:r>
              <w:rPr>
                <w:rFonts w:hint="eastAsia"/>
                <w:color w:val="auto"/>
                <w:lang w:val="en-US" w:eastAsia="zh-CN"/>
              </w:rPr>
              <w:t>6.</w:t>
            </w:r>
            <w:r>
              <w:rPr>
                <w:rFonts w:hint="eastAsia"/>
                <w:color w:val="auto"/>
              </w:rPr>
              <w:t>输入设备：USB键盘鼠标</w:t>
            </w:r>
          </w:p>
          <w:p>
            <w:pPr>
              <w:rPr>
                <w:color w:val="auto"/>
              </w:rPr>
            </w:pPr>
            <w:r>
              <w:rPr>
                <w:rFonts w:hint="eastAsia"/>
                <w:color w:val="auto"/>
                <w:lang w:val="en-US" w:eastAsia="zh-CN"/>
              </w:rPr>
              <w:t>7.</w:t>
            </w:r>
            <w:r>
              <w:rPr>
                <w:rFonts w:hint="eastAsia"/>
                <w:color w:val="auto"/>
              </w:rPr>
              <w:t>网卡：主板集成；</w:t>
            </w:r>
          </w:p>
          <w:p>
            <w:pPr>
              <w:rPr>
                <w:color w:val="auto"/>
              </w:rPr>
            </w:pPr>
            <w:r>
              <w:rPr>
                <w:rFonts w:hint="eastAsia"/>
                <w:color w:val="auto"/>
                <w:lang w:val="en-US" w:eastAsia="zh-CN"/>
              </w:rPr>
              <w:t>8.</w:t>
            </w:r>
            <w:r>
              <w:rPr>
                <w:color w:val="auto"/>
              </w:rPr>
              <w:t>★</w:t>
            </w:r>
            <w:r>
              <w:rPr>
                <w:rFonts w:hint="eastAsia"/>
                <w:color w:val="auto"/>
                <w:u w:val="single"/>
              </w:rPr>
              <w:t>电源：≧550W能效电源 92% 能效</w:t>
            </w:r>
          </w:p>
          <w:p>
            <w:pPr>
              <w:rPr>
                <w:color w:val="auto"/>
              </w:rPr>
            </w:pPr>
            <w:r>
              <w:rPr>
                <w:rFonts w:hint="eastAsia"/>
                <w:color w:val="auto"/>
                <w:lang w:val="en-US" w:eastAsia="zh-CN"/>
              </w:rPr>
              <w:t>9.</w:t>
            </w:r>
            <w:r>
              <w:rPr>
                <w:rFonts w:hint="eastAsia"/>
                <w:color w:val="auto"/>
              </w:rPr>
              <w:t>前置：1 个 SuperSpeed USB Type-C® 20Gbps 信率端口（1 个充电端口）；4 个 SuperSpeed USB Type-A 10Gbps 信率端口（1 个充电端口）；1 个通用音频插孔</w:t>
            </w:r>
          </w:p>
          <w:p>
            <w:pPr>
              <w:rPr>
                <w:color w:val="auto"/>
              </w:rPr>
            </w:pPr>
            <w:r>
              <w:rPr>
                <w:rFonts w:hint="eastAsia"/>
                <w:color w:val="auto"/>
                <w:lang w:val="en-US" w:eastAsia="zh-CN"/>
              </w:rPr>
              <w:t>10.</w:t>
            </w:r>
            <w:r>
              <w:rPr>
                <w:rFonts w:hint="eastAsia"/>
                <w:color w:val="auto"/>
              </w:rPr>
              <w:t>后置：1 个音频输出；1 个电源接口；1 个 RJ-45；2 个 DisplayPort™ 1.4；3 个 USB Type-A 480Mbps 信率端口；3 个 SuperSpeed USB Type-A 5Gbps 信率端口</w:t>
            </w:r>
          </w:p>
          <w:p>
            <w:pPr>
              <w:rPr>
                <w:color w:val="auto"/>
              </w:rPr>
            </w:pPr>
            <w:r>
              <w:rPr>
                <w:rFonts w:hint="eastAsia"/>
                <w:color w:val="auto"/>
                <w:lang w:val="en-US" w:eastAsia="zh-CN"/>
              </w:rPr>
              <w:t>11.</w:t>
            </w:r>
            <w:r>
              <w:rPr>
                <w:rFonts w:hint="eastAsia"/>
                <w:color w:val="auto"/>
              </w:rPr>
              <w:t>可选端口：Flex IO — 可选择以下任一选件：1 个 DisplayPort™ 1.4、1 个 HDMI 2.0、1 个 VGA、2 个 SuperSpeed USB Type-A 5Gbps 信率端口、1 个 SuperSpeed USB Type-C® 10Gbps 信率端口（15W 输出、DisplayPort™ 1.4）、1 个 Thunderbolt™ 3</w:t>
            </w:r>
          </w:p>
          <w:p>
            <w:pPr>
              <w:rPr>
                <w:color w:val="auto"/>
              </w:rPr>
            </w:pPr>
            <w:r>
              <w:rPr>
                <w:rFonts w:hint="eastAsia"/>
                <w:color w:val="auto"/>
                <w:lang w:val="en-US" w:eastAsia="zh-CN"/>
              </w:rPr>
              <w:t>12.</w:t>
            </w:r>
            <w:r>
              <w:rPr>
                <w:rFonts w:hint="eastAsia"/>
                <w:color w:val="auto"/>
              </w:rPr>
              <w:t>主板插槽：≥1 个 PCIe 4 x16，2 个 PCIe x1，1 个 PCIe 4 x16（x4 链接）；2 个 M.2 2280，1个 M.2 2230（1 个 M.2 的 2230 插槽用于 WLAN，2 个 M.2 的 2280 插槽用于存储）</w:t>
            </w:r>
          </w:p>
          <w:p>
            <w:pPr>
              <w:rPr>
                <w:rFonts w:hint="eastAsia"/>
                <w:color w:val="auto"/>
                <w:u w:val="single"/>
              </w:rPr>
            </w:pPr>
            <w:r>
              <w:rPr>
                <w:rFonts w:hint="eastAsia"/>
                <w:color w:val="auto"/>
                <w:lang w:val="en-US" w:eastAsia="zh-CN"/>
              </w:rPr>
              <w:t>13.</w:t>
            </w:r>
            <w:r>
              <w:rPr>
                <w:color w:val="auto"/>
              </w:rPr>
              <w:t>★</w:t>
            </w:r>
            <w:r>
              <w:rPr>
                <w:rFonts w:hint="eastAsia"/>
                <w:color w:val="auto"/>
                <w:u w:val="single"/>
              </w:rPr>
              <w:t>显示器：≥27"宽屏16:9 LED背光IPS液晶显示器, 1 个 DisplayPort™ 1.4 ，1个HDMI 2.0接口</w:t>
            </w:r>
          </w:p>
          <w:p>
            <w:pPr>
              <w:rPr>
                <w:color w:val="auto"/>
              </w:rPr>
            </w:pPr>
            <w:r>
              <w:rPr>
                <w:rFonts w:hint="eastAsia"/>
                <w:color w:val="auto"/>
                <w:lang w:val="en-US" w:eastAsia="zh-CN"/>
              </w:rPr>
              <w:t>14.</w:t>
            </w:r>
            <w:r>
              <w:rPr>
                <w:rFonts w:hint="eastAsia"/>
                <w:color w:val="auto"/>
              </w:rPr>
              <w:t>操作系统：原厂预装Win11</w:t>
            </w:r>
          </w:p>
          <w:p>
            <w:pPr>
              <w:rPr>
                <w:rFonts w:hint="eastAsia"/>
                <w:color w:val="auto"/>
                <w:u w:val="single"/>
              </w:rPr>
            </w:pPr>
            <w:r>
              <w:rPr>
                <w:rFonts w:hint="eastAsia"/>
                <w:color w:val="auto"/>
                <w:lang w:val="en-US" w:eastAsia="zh-CN"/>
              </w:rPr>
              <w:t>15.</w:t>
            </w:r>
            <w:r>
              <w:rPr>
                <w:color w:val="auto"/>
              </w:rPr>
              <w:t>★</w:t>
            </w:r>
            <w:r>
              <w:rPr>
                <w:rFonts w:hint="eastAsia"/>
                <w:color w:val="auto"/>
                <w:u w:val="single"/>
              </w:rPr>
              <w:t>保修服务：原厂商（主机，键盘，鼠标）整机</w:t>
            </w:r>
            <w:r>
              <w:rPr>
                <w:rFonts w:hint="eastAsia" w:ascii="Times New Roman" w:hAnsi="Times New Roman" w:cs="Times New Roman"/>
                <w:color w:val="auto"/>
                <w:u w:val="single"/>
                <w:lang w:eastAsia="zh-CN"/>
              </w:rPr>
              <w:t>三</w:t>
            </w:r>
            <w:r>
              <w:rPr>
                <w:rFonts w:hint="eastAsia"/>
                <w:color w:val="auto"/>
                <w:u w:val="single"/>
              </w:rPr>
              <w:t>年全免费保修</w:t>
            </w:r>
          </w:p>
          <w:p>
            <w:pPr>
              <w:rPr>
                <w:color w:val="auto"/>
              </w:rPr>
            </w:pPr>
            <w:r>
              <w:rPr>
                <w:rFonts w:hint="eastAsia"/>
                <w:color w:val="auto"/>
                <w:lang w:val="en-US" w:eastAsia="zh-CN"/>
              </w:rPr>
              <w:t>16</w:t>
            </w:r>
            <w:r>
              <w:rPr>
                <w:rFonts w:hint="eastAsia"/>
                <w:color w:val="auto"/>
              </w:rPr>
              <w:t>支持专业ISV软件认证</w:t>
            </w:r>
          </w:p>
          <w:p>
            <w:pPr>
              <w:rPr>
                <w:color w:val="auto"/>
              </w:rPr>
            </w:pPr>
            <w:r>
              <w:rPr>
                <w:rFonts w:hint="eastAsia"/>
                <w:color w:val="auto"/>
                <w:lang w:val="en-US" w:eastAsia="zh-CN"/>
              </w:rPr>
              <w:t>17.</w:t>
            </w:r>
            <w:r>
              <w:rPr>
                <w:rFonts w:hint="eastAsia"/>
                <w:color w:val="auto"/>
              </w:rPr>
              <w:t>原厂主板集成网络同传，支持对传输数据进行加密功能</w:t>
            </w:r>
          </w:p>
          <w:p>
            <w:pPr>
              <w:rPr>
                <w:color w:val="auto"/>
              </w:rPr>
            </w:pPr>
            <w:r>
              <w:rPr>
                <w:rFonts w:hint="eastAsia"/>
                <w:color w:val="auto"/>
                <w:lang w:val="en-US" w:eastAsia="zh-CN"/>
              </w:rPr>
              <w:t>18.</w:t>
            </w:r>
            <w:r>
              <w:rPr>
                <w:rFonts w:hint="eastAsia"/>
                <w:color w:val="auto"/>
              </w:rPr>
              <w:t>调优软件:</w:t>
            </w:r>
            <w:r>
              <w:rPr>
                <w:rFonts w:hint="eastAsia"/>
                <w:color w:val="auto"/>
                <w:lang w:val="en-US" w:eastAsia="zh-CN"/>
              </w:rPr>
              <w:t>1：</w:t>
            </w:r>
            <w:r>
              <w:rPr>
                <w:rFonts w:hint="eastAsia"/>
                <w:color w:val="auto"/>
              </w:rPr>
              <w:t>需提供中文版性能优化软件,支持不少于15个ISV厂商，专业显卡驱动自动依据ISV应用匹配，系统BIOS自动依据ISV应用优化设置，超过100个主流DCC/CAD/CAE/GIS应用，应用时性能提升超过25%，有优化Autodesk 3Ds Max的选项。一键调整系统设置，可以设置的项目如GPU设置、电源设置等,不需要具有管理员权限就能使用； 2：可以按客户自定义下载BIOS、固件、驱动程序、应用程序配置文件的更新，以确保系统具有最新更新和性能发挥 3：实时跟踪CPU、内存、存储、显卡的使用情况，提供工作负载分析报告，以图表形式帮助用户了解工作站系统资源的使用 4：可进行自动追踪和更新所需更新的软件和相关应用程序及系统 5：支持工作站硬件系统智能跟踪和分析功能，可以手动设定需要跟踪的关键部件并及时给出分析报告</w:t>
            </w:r>
          </w:p>
          <w:p>
            <w:pPr>
              <w:pStyle w:val="64"/>
              <w:jc w:val="both"/>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lang w:val="en-US" w:eastAsia="zh-CN"/>
              </w:rPr>
              <w:t>50</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rPr>
              <w:t>套</w:t>
            </w:r>
          </w:p>
        </w:tc>
      </w:tr>
    </w:tbl>
    <w:p>
      <w:pPr>
        <w:widowControl/>
        <w:adjustRightInd/>
        <w:jc w:val="left"/>
        <w:rPr>
          <w:b/>
          <w:bCs/>
          <w:color w:val="FF0000"/>
          <w:sz w:val="48"/>
          <w:szCs w:val="56"/>
        </w:rPr>
      </w:pPr>
      <w:r>
        <w:rPr>
          <w:b/>
          <w:bCs/>
          <w:color w:val="FF0000"/>
          <w:sz w:val="48"/>
          <w:szCs w:val="56"/>
        </w:rPr>
        <w:br w:type="page"/>
      </w:r>
    </w:p>
    <w:p>
      <w:pPr>
        <w:rPr>
          <w:b/>
          <w:bCs/>
          <w:color w:val="FF0000"/>
          <w:sz w:val="10"/>
          <w:szCs w:val="10"/>
        </w:rPr>
      </w:pPr>
    </w:p>
    <w:p>
      <w:pPr>
        <w:numPr>
          <w:ilvl w:val="0"/>
          <w:numId w:val="2"/>
        </w:numPr>
        <w:spacing w:line="360" w:lineRule="auto"/>
        <w:jc w:val="center"/>
        <w:outlineLvl w:val="0"/>
        <w:rPr>
          <w:rFonts w:ascii="宋体" w:hAnsi="宋体" w:cs="宋体"/>
          <w:b/>
          <w:sz w:val="36"/>
          <w:szCs w:val="36"/>
        </w:rPr>
      </w:pPr>
      <w:r>
        <w:rPr>
          <w:rFonts w:hint="eastAsia" w:ascii="宋体" w:hAnsi="宋体" w:cs="宋体"/>
          <w:b/>
          <w:sz w:val="36"/>
          <w:szCs w:val="36"/>
        </w:rPr>
        <w:t xml:space="preserve"> 评标办法</w:t>
      </w:r>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236"/>
        <w:gridCol w:w="804"/>
        <w:gridCol w:w="1260"/>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4236" w:type="dxa"/>
            <w:vAlign w:val="center"/>
          </w:tcPr>
          <w:p>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评标标准</w:t>
            </w:r>
          </w:p>
        </w:tc>
        <w:tc>
          <w:tcPr>
            <w:tcW w:w="804" w:type="dxa"/>
            <w:vAlign w:val="center"/>
          </w:tcPr>
          <w:p>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权重</w:t>
            </w:r>
          </w:p>
        </w:tc>
        <w:tc>
          <w:tcPr>
            <w:tcW w:w="1260" w:type="dxa"/>
            <w:vAlign w:val="center"/>
          </w:tcPr>
          <w:p>
            <w:pPr>
              <w:snapToGrid w:val="0"/>
              <w:spacing w:line="360" w:lineRule="auto"/>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主观分/客观分属性</w:t>
            </w:r>
          </w:p>
        </w:tc>
        <w:tc>
          <w:tcPr>
            <w:tcW w:w="1655" w:type="dxa"/>
          </w:tcPr>
          <w:p>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Cs/>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val="en-US" w:eastAsia="zh-CN"/>
              </w:rPr>
              <w:t>1</w:t>
            </w:r>
          </w:p>
        </w:tc>
        <w:tc>
          <w:tcPr>
            <w:tcW w:w="4236" w:type="dxa"/>
          </w:tcPr>
          <w:p>
            <w:pPr>
              <w:numPr>
                <w:ilvl w:val="0"/>
                <w:numId w:val="3"/>
              </w:numPr>
              <w:adjustRightInd/>
              <w:jc w:val="left"/>
              <w:rPr>
                <w:rFonts w:ascii="宋体" w:hAnsi="宋体"/>
                <w:sz w:val="22"/>
                <w:highlight w:val="none"/>
              </w:rPr>
            </w:pPr>
            <w:r>
              <w:rPr>
                <w:rFonts w:hint="eastAsia" w:ascii="宋体" w:hAnsi="宋体"/>
                <w:sz w:val="22"/>
                <w:highlight w:val="none"/>
                <w:lang w:eastAsia="zh-CN"/>
              </w:rPr>
              <w:t>投标人</w:t>
            </w:r>
            <w:r>
              <w:rPr>
                <w:rFonts w:hint="eastAsia" w:ascii="宋体" w:hAnsi="宋体"/>
                <w:sz w:val="22"/>
                <w:highlight w:val="none"/>
              </w:rPr>
              <w:t>具有质量管理体系认证证书的得</w:t>
            </w:r>
            <w:r>
              <w:rPr>
                <w:rFonts w:hint="eastAsia" w:ascii="宋体" w:hAnsi="宋体"/>
                <w:sz w:val="22"/>
                <w:highlight w:val="none"/>
                <w:lang w:val="en-US" w:eastAsia="zh-CN"/>
              </w:rPr>
              <w:t>2</w:t>
            </w:r>
            <w:r>
              <w:rPr>
                <w:rFonts w:hint="eastAsia" w:ascii="宋体" w:hAnsi="宋体"/>
                <w:sz w:val="22"/>
                <w:highlight w:val="none"/>
              </w:rPr>
              <w:t>分</w:t>
            </w:r>
          </w:p>
          <w:p>
            <w:pPr>
              <w:jc w:val="left"/>
              <w:rPr>
                <w:rFonts w:hint="eastAsia" w:ascii="宋体" w:hAnsi="宋体"/>
                <w:sz w:val="22"/>
                <w:highlight w:val="none"/>
              </w:rPr>
            </w:pPr>
            <w:r>
              <w:rPr>
                <w:rFonts w:hint="eastAsia" w:ascii="宋体" w:hAnsi="宋体"/>
                <w:sz w:val="22"/>
                <w:highlight w:val="none"/>
              </w:rPr>
              <w:t>2、</w:t>
            </w:r>
            <w:r>
              <w:rPr>
                <w:rFonts w:hint="eastAsia" w:ascii="宋体" w:hAnsi="宋体"/>
                <w:sz w:val="22"/>
                <w:highlight w:val="none"/>
                <w:lang w:eastAsia="zh-CN"/>
              </w:rPr>
              <w:t>投标人</w:t>
            </w:r>
            <w:r>
              <w:rPr>
                <w:rFonts w:hint="eastAsia" w:ascii="宋体" w:hAnsi="宋体"/>
                <w:sz w:val="22"/>
                <w:highlight w:val="none"/>
              </w:rPr>
              <w:t>具有环境管理体系认证证书的得</w:t>
            </w:r>
            <w:r>
              <w:rPr>
                <w:rFonts w:hint="eastAsia" w:ascii="宋体" w:hAnsi="宋体"/>
                <w:sz w:val="22"/>
                <w:highlight w:val="none"/>
                <w:lang w:val="en-US" w:eastAsia="zh-CN"/>
              </w:rPr>
              <w:t>2</w:t>
            </w:r>
            <w:r>
              <w:rPr>
                <w:rFonts w:hint="eastAsia" w:ascii="宋体" w:hAnsi="宋体"/>
                <w:sz w:val="22"/>
                <w:highlight w:val="none"/>
              </w:rPr>
              <w:t>分</w:t>
            </w:r>
          </w:p>
          <w:p>
            <w:pPr>
              <w:jc w:val="left"/>
              <w:rPr>
                <w:rFonts w:hint="eastAsia" w:ascii="宋体" w:hAnsi="宋体"/>
                <w:sz w:val="22"/>
                <w:highlight w:val="none"/>
              </w:rPr>
            </w:pPr>
            <w:r>
              <w:rPr>
                <w:rFonts w:hint="eastAsia" w:ascii="宋体" w:hAnsi="宋体"/>
                <w:sz w:val="22"/>
                <w:highlight w:val="none"/>
              </w:rPr>
              <w:t>3、</w:t>
            </w:r>
            <w:r>
              <w:rPr>
                <w:rFonts w:hint="eastAsia" w:ascii="宋体" w:hAnsi="宋体"/>
                <w:sz w:val="22"/>
                <w:highlight w:val="none"/>
                <w:lang w:eastAsia="zh-CN"/>
              </w:rPr>
              <w:t>投标人</w:t>
            </w:r>
            <w:r>
              <w:rPr>
                <w:rFonts w:hint="eastAsia" w:ascii="宋体" w:hAnsi="宋体"/>
                <w:sz w:val="22"/>
                <w:highlight w:val="none"/>
              </w:rPr>
              <w:t>具有职业健康安全管理体系认证证书的得</w:t>
            </w:r>
            <w:r>
              <w:rPr>
                <w:rFonts w:hint="eastAsia" w:ascii="宋体" w:hAnsi="宋体" w:cs="Times New Roman"/>
                <w:sz w:val="22"/>
                <w:highlight w:val="none"/>
                <w:lang w:val="en-US" w:eastAsia="zh-CN"/>
              </w:rPr>
              <w:t>2</w:t>
            </w:r>
            <w:r>
              <w:rPr>
                <w:rFonts w:hint="eastAsia" w:ascii="宋体" w:hAnsi="宋体"/>
                <w:sz w:val="22"/>
                <w:highlight w:val="none"/>
              </w:rPr>
              <w:t>分</w:t>
            </w:r>
          </w:p>
          <w:p>
            <w:pPr>
              <w:snapToGrid/>
              <w:spacing w:line="240" w:lineRule="auto"/>
              <w:jc w:val="left"/>
              <w:rPr>
                <w:rFonts w:hint="eastAsia" w:ascii="宋体" w:hAnsi="宋体" w:eastAsia="宋体" w:cs="Times New Roman"/>
                <w:sz w:val="22"/>
                <w:highlight w:val="none"/>
              </w:rPr>
            </w:pPr>
            <w:r>
              <w:rPr>
                <w:rFonts w:hint="eastAsia" w:ascii="新宋体" w:hAnsi="新宋体" w:eastAsia="新宋体"/>
                <w:b/>
                <w:bCs/>
                <w:color w:val="000000" w:themeColor="text1"/>
                <w14:textFill>
                  <w14:solidFill>
                    <w14:schemeClr w14:val="tx1"/>
                  </w14:solidFill>
                </w14:textFill>
              </w:rPr>
              <w:t>备注：提供相关证书扫描件并加盖投标人公章，若认证证书规定需年检才有效，需提供年检标志或网站链接，否则为无效证书不得分（新证未满一年无需年检）；资料提供不齐全不得分。</w:t>
            </w:r>
          </w:p>
        </w:tc>
        <w:tc>
          <w:tcPr>
            <w:tcW w:w="804" w:type="dxa"/>
          </w:tcPr>
          <w:p>
            <w:pPr>
              <w:snapToGrid w:val="0"/>
              <w:spacing w:line="360" w:lineRule="auto"/>
              <w:jc w:val="center"/>
              <w:rPr>
                <w:rFonts w:hint="eastAsia" w:ascii="宋体" w:hAnsi="宋体"/>
                <w:sz w:val="22"/>
                <w:highlight w:val="none"/>
                <w:lang w:val="en-US" w:eastAsia="zh-CN"/>
              </w:rPr>
            </w:pPr>
          </w:p>
          <w:p>
            <w:pPr>
              <w:snapToGrid w:val="0"/>
              <w:spacing w:line="360" w:lineRule="auto"/>
              <w:jc w:val="center"/>
              <w:rPr>
                <w:rFonts w:hint="eastAsia" w:ascii="宋体" w:hAnsi="宋体"/>
                <w:sz w:val="22"/>
                <w:highlight w:val="none"/>
                <w:lang w:val="en-US" w:eastAsia="zh-CN"/>
              </w:rPr>
            </w:pPr>
          </w:p>
          <w:p>
            <w:pPr>
              <w:snapToGrid w:val="0"/>
              <w:spacing w:line="360" w:lineRule="auto"/>
              <w:jc w:val="center"/>
              <w:rPr>
                <w:rFonts w:hint="eastAsia" w:ascii="宋体" w:hAnsi="宋体"/>
                <w:sz w:val="22"/>
                <w:highlight w:val="none"/>
                <w:lang w:val="en-US" w:eastAsia="zh-CN"/>
              </w:rPr>
            </w:pPr>
          </w:p>
          <w:p>
            <w:pPr>
              <w:snapToGrid w:val="0"/>
              <w:spacing w:line="360" w:lineRule="auto"/>
              <w:ind w:firstLine="220" w:firstLineChars="100"/>
              <w:jc w:val="center"/>
              <w:rPr>
                <w:rFonts w:cs="仿宋_GB2312" w:asciiTheme="minorEastAsia" w:hAnsiTheme="minorEastAsia" w:eastAsiaTheme="minorEastAsia"/>
                <w:sz w:val="24"/>
                <w:highlight w:val="none"/>
              </w:rPr>
            </w:pPr>
            <w:r>
              <w:rPr>
                <w:rFonts w:hint="eastAsia" w:ascii="宋体" w:hAnsi="宋体"/>
                <w:sz w:val="22"/>
                <w:highlight w:val="none"/>
                <w:lang w:val="en-US" w:eastAsia="zh-CN"/>
              </w:rPr>
              <w:t>6</w:t>
            </w:r>
            <w:r>
              <w:rPr>
                <w:rFonts w:hint="eastAsia" w:ascii="宋体" w:hAnsi="宋体"/>
                <w:sz w:val="22"/>
                <w:highlight w:val="none"/>
              </w:rPr>
              <w:t>分</w:t>
            </w:r>
          </w:p>
        </w:tc>
        <w:tc>
          <w:tcPr>
            <w:tcW w:w="1260" w:type="dxa"/>
            <w:vAlign w:val="center"/>
          </w:tcPr>
          <w:p>
            <w:pPr>
              <w:snapToGrid w:val="0"/>
              <w:spacing w:line="360" w:lineRule="auto"/>
              <w:jc w:val="center"/>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客观分</w:t>
            </w:r>
          </w:p>
        </w:tc>
        <w:tc>
          <w:tcPr>
            <w:tcW w:w="1655" w:type="dxa"/>
          </w:tcPr>
          <w:p>
            <w:pPr>
              <w:snapToGrid w:val="0"/>
              <w:spacing w:line="360" w:lineRule="auto"/>
              <w:jc w:val="center"/>
              <w:rPr>
                <w:rFonts w:hint="eastAsia" w:ascii="宋体"/>
                <w:sz w:val="22"/>
                <w:szCs w:val="22"/>
                <w:highlight w:val="none"/>
              </w:rPr>
            </w:pPr>
          </w:p>
          <w:p>
            <w:pPr>
              <w:snapToGrid w:val="0"/>
              <w:spacing w:line="360" w:lineRule="auto"/>
              <w:jc w:val="center"/>
              <w:rPr>
                <w:rFonts w:hint="eastAsia" w:ascii="宋体"/>
                <w:sz w:val="22"/>
                <w:szCs w:val="22"/>
                <w:highlight w:val="none"/>
              </w:rPr>
            </w:pPr>
          </w:p>
          <w:p>
            <w:pPr>
              <w:snapToGrid w:val="0"/>
              <w:spacing w:line="360" w:lineRule="auto"/>
              <w:jc w:val="center"/>
              <w:rPr>
                <w:rFonts w:hint="eastAsia" w:ascii="宋体"/>
                <w:sz w:val="22"/>
                <w:szCs w:val="22"/>
                <w:highlight w:val="none"/>
              </w:rPr>
            </w:pPr>
          </w:p>
          <w:p>
            <w:pPr>
              <w:snapToGrid w:val="0"/>
              <w:spacing w:line="360" w:lineRule="auto"/>
              <w:jc w:val="center"/>
              <w:rPr>
                <w:rFonts w:cs="仿宋_GB2312" w:asciiTheme="minorEastAsia" w:hAnsiTheme="minorEastAsia" w:eastAsiaTheme="minorEastAsia"/>
                <w:sz w:val="24"/>
                <w:highlight w:val="none"/>
              </w:rPr>
            </w:pPr>
            <w:r>
              <w:rPr>
                <w:rFonts w:hint="eastAsia" w:ascii="宋体"/>
                <w:sz w:val="22"/>
                <w:szCs w:val="22"/>
                <w:highlight w:val="none"/>
              </w:rPr>
              <w:t>投标人综合</w:t>
            </w:r>
            <w:r>
              <w:rPr>
                <w:rFonts w:hint="eastAsia" w:ascii="宋体"/>
                <w:sz w:val="22"/>
                <w:szCs w:val="22"/>
                <w:highlight w:val="none"/>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val="en-US" w:eastAsia="zh-CN"/>
              </w:rPr>
              <w:t>2</w:t>
            </w:r>
          </w:p>
        </w:tc>
        <w:tc>
          <w:tcPr>
            <w:tcW w:w="4236" w:type="dxa"/>
          </w:tcPr>
          <w:p>
            <w:pPr>
              <w:jc w:val="left"/>
              <w:rPr>
                <w:rFonts w:ascii="新宋体" w:hAnsi="新宋体" w:eastAsia="新宋体"/>
                <w:color w:val="000000" w:themeColor="text1"/>
                <w:lang w:val="zh-CN"/>
                <w14:textFill>
                  <w14:solidFill>
                    <w14:schemeClr w14:val="tx1"/>
                  </w14:solidFill>
                </w14:textFill>
              </w:rPr>
            </w:pPr>
            <w:r>
              <w:rPr>
                <w:rFonts w:hint="eastAsia" w:ascii="新宋体" w:hAnsi="新宋体" w:eastAsia="新宋体"/>
                <w:color w:val="000000" w:themeColor="text1"/>
                <w:lang w:val="zh-CN"/>
                <w14:textFill>
                  <w14:solidFill>
                    <w14:schemeClr w14:val="tx1"/>
                  </w14:solidFill>
                </w14:textFill>
              </w:rPr>
              <w:t>投标人自202</w:t>
            </w:r>
            <w:r>
              <w:rPr>
                <w:rFonts w:hint="eastAsia" w:ascii="新宋体" w:hAnsi="新宋体" w:eastAsia="新宋体"/>
                <w:color w:val="000000" w:themeColor="text1"/>
                <w14:textFill>
                  <w14:solidFill>
                    <w14:schemeClr w14:val="tx1"/>
                  </w14:solidFill>
                </w14:textFill>
              </w:rPr>
              <w:t>2</w:t>
            </w:r>
            <w:r>
              <w:rPr>
                <w:rFonts w:hint="eastAsia" w:ascii="新宋体" w:hAnsi="新宋体" w:eastAsia="新宋体"/>
                <w:color w:val="000000" w:themeColor="text1"/>
                <w:lang w:val="zh-CN"/>
                <w14:textFill>
                  <w14:solidFill>
                    <w14:schemeClr w14:val="tx1"/>
                  </w14:solidFill>
                </w14:textFill>
              </w:rPr>
              <w:t>年1月1日以来（以合同签订时间为准）具有一份同类业绩的得</w:t>
            </w:r>
            <w:r>
              <w:rPr>
                <w:rFonts w:hint="eastAsia" w:ascii="新宋体" w:hAnsi="新宋体" w:eastAsia="新宋体"/>
                <w:color w:val="000000" w:themeColor="text1"/>
                <w:lang w:val="en-US" w:eastAsia="zh-CN"/>
                <w14:textFill>
                  <w14:solidFill>
                    <w14:schemeClr w14:val="tx1"/>
                  </w14:solidFill>
                </w14:textFill>
              </w:rPr>
              <w:t>2</w:t>
            </w:r>
            <w:r>
              <w:rPr>
                <w:rFonts w:hint="eastAsia" w:ascii="新宋体" w:hAnsi="新宋体" w:eastAsia="新宋体"/>
                <w:color w:val="000000" w:themeColor="text1"/>
                <w:lang w:val="zh-CN"/>
                <w14:textFill>
                  <w14:solidFill>
                    <w14:schemeClr w14:val="tx1"/>
                  </w14:solidFill>
                </w14:textFill>
              </w:rPr>
              <w:t>分，最高得</w:t>
            </w:r>
            <w:r>
              <w:rPr>
                <w:rFonts w:hint="eastAsia" w:ascii="新宋体" w:hAnsi="新宋体" w:eastAsia="新宋体"/>
                <w:color w:val="000000" w:themeColor="text1"/>
                <w:lang w:val="en-US" w:eastAsia="zh-CN"/>
                <w14:textFill>
                  <w14:solidFill>
                    <w14:schemeClr w14:val="tx1"/>
                  </w14:solidFill>
                </w14:textFill>
              </w:rPr>
              <w:t>4</w:t>
            </w:r>
            <w:r>
              <w:rPr>
                <w:rFonts w:hint="eastAsia" w:ascii="新宋体" w:hAnsi="新宋体" w:eastAsia="新宋体"/>
                <w:color w:val="000000" w:themeColor="text1"/>
                <w:lang w:val="zh-CN"/>
                <w14:textFill>
                  <w14:solidFill>
                    <w14:schemeClr w14:val="tx1"/>
                  </w14:solidFill>
                </w14:textFill>
              </w:rPr>
              <w:t>分。</w:t>
            </w:r>
          </w:p>
          <w:p>
            <w:pPr>
              <w:jc w:val="left"/>
              <w:rPr>
                <w:rFonts w:ascii="新宋体" w:hAnsi="新宋体" w:eastAsia="新宋体"/>
                <w:color w:val="000000" w:themeColor="text1"/>
                <w:lang w:val="zh-CN"/>
                <w14:textFill>
                  <w14:solidFill>
                    <w14:schemeClr w14:val="tx1"/>
                  </w14:solidFill>
                </w14:textFill>
              </w:rPr>
            </w:pPr>
            <w:r>
              <w:rPr>
                <w:rFonts w:hint="eastAsia" w:ascii="新宋体" w:hAnsi="新宋体" w:eastAsia="新宋体"/>
                <w:color w:val="000000" w:themeColor="text1"/>
                <w:lang w:val="zh-CN"/>
                <w14:textFill>
                  <w14:solidFill>
                    <w14:schemeClr w14:val="tx1"/>
                  </w14:solidFill>
                </w14:textFill>
              </w:rPr>
              <w:t>（提供客户联系方式、采购合同及验收报告扫描件加盖投标人公章，资料提供不齐全不得分；只计算供应商业绩，其子公司、母公司业绩不计分; 业绩的有效性由评委认定。）</w:t>
            </w:r>
          </w:p>
          <w:p>
            <w:pPr>
              <w:snapToGrid w:val="0"/>
              <w:spacing w:line="360" w:lineRule="auto"/>
              <w:jc w:val="left"/>
              <w:rPr>
                <w:rFonts w:cs="仿宋_GB2312" w:asciiTheme="minorEastAsia" w:hAnsiTheme="minorEastAsia" w:eastAsiaTheme="minorEastAsia"/>
                <w:sz w:val="24"/>
                <w:highlight w:val="none"/>
              </w:rPr>
            </w:pPr>
            <w:r>
              <w:rPr>
                <w:rFonts w:hint="eastAsia" w:ascii="新宋体" w:hAnsi="新宋体" w:eastAsia="新宋体"/>
                <w:color w:val="000000" w:themeColor="text1"/>
                <w:lang w:val="zh-CN"/>
                <w14:textFill>
                  <w14:solidFill>
                    <w14:schemeClr w14:val="tx1"/>
                  </w14:solidFill>
                </w14:textFill>
              </w:rPr>
              <w:t>根据《浙江省财政厅关于进一步加大政府采购支持中小企业力度助力扎实稳住经济的通知》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需提供证明材料。</w:t>
            </w:r>
          </w:p>
        </w:tc>
        <w:tc>
          <w:tcPr>
            <w:tcW w:w="804" w:type="dxa"/>
          </w:tcPr>
          <w:p>
            <w:pPr>
              <w:snapToGrid w:val="0"/>
              <w:spacing w:line="360" w:lineRule="auto"/>
              <w:jc w:val="center"/>
              <w:rPr>
                <w:rFonts w:hint="eastAsia" w:ascii="宋体" w:hAnsi="宋体"/>
                <w:sz w:val="22"/>
                <w:highlight w:val="none"/>
              </w:rPr>
            </w:pPr>
          </w:p>
          <w:p>
            <w:pPr>
              <w:snapToGrid w:val="0"/>
              <w:spacing w:line="360" w:lineRule="auto"/>
              <w:jc w:val="center"/>
              <w:rPr>
                <w:rFonts w:hint="eastAsia" w:ascii="宋体" w:hAnsi="宋体"/>
                <w:sz w:val="22"/>
                <w:highlight w:val="none"/>
              </w:rPr>
            </w:pPr>
          </w:p>
          <w:p>
            <w:pPr>
              <w:snapToGrid w:val="0"/>
              <w:spacing w:line="360" w:lineRule="auto"/>
              <w:jc w:val="center"/>
              <w:rPr>
                <w:rFonts w:hint="eastAsia" w:ascii="宋体" w:hAnsi="宋体"/>
                <w:sz w:val="22"/>
                <w:highlight w:val="none"/>
              </w:rPr>
            </w:pPr>
          </w:p>
          <w:p>
            <w:pPr>
              <w:snapToGrid w:val="0"/>
              <w:spacing w:line="360" w:lineRule="auto"/>
              <w:jc w:val="center"/>
              <w:rPr>
                <w:rFonts w:hint="eastAsia" w:ascii="宋体" w:hAnsi="宋体"/>
                <w:sz w:val="22"/>
                <w:highlight w:val="none"/>
              </w:rPr>
            </w:pPr>
          </w:p>
          <w:p>
            <w:pPr>
              <w:snapToGrid w:val="0"/>
              <w:spacing w:line="360" w:lineRule="auto"/>
              <w:jc w:val="center"/>
              <w:rPr>
                <w:rFonts w:hint="eastAsia" w:ascii="宋体" w:hAnsi="宋体"/>
                <w:sz w:val="22"/>
                <w:highlight w:val="none"/>
              </w:rPr>
            </w:pPr>
          </w:p>
          <w:p>
            <w:pPr>
              <w:snapToGrid w:val="0"/>
              <w:spacing w:line="360" w:lineRule="auto"/>
              <w:jc w:val="center"/>
              <w:rPr>
                <w:rFonts w:hint="eastAsia" w:ascii="宋体" w:hAnsi="宋体"/>
                <w:sz w:val="22"/>
                <w:highlight w:val="none"/>
              </w:rPr>
            </w:pPr>
          </w:p>
          <w:p>
            <w:pPr>
              <w:snapToGrid w:val="0"/>
              <w:spacing w:line="360" w:lineRule="auto"/>
              <w:ind w:firstLine="220" w:firstLineChars="100"/>
              <w:jc w:val="center"/>
              <w:rPr>
                <w:rFonts w:cs="仿宋_GB2312" w:asciiTheme="minorEastAsia" w:hAnsiTheme="minorEastAsia" w:eastAsiaTheme="minorEastAsia"/>
                <w:sz w:val="24"/>
                <w:highlight w:val="none"/>
              </w:rPr>
            </w:pPr>
            <w:r>
              <w:rPr>
                <w:rFonts w:hint="eastAsia" w:ascii="宋体" w:hAnsi="宋体"/>
                <w:sz w:val="22"/>
                <w:highlight w:val="none"/>
                <w:lang w:val="en-US" w:eastAsia="zh-CN"/>
              </w:rPr>
              <w:t>4</w:t>
            </w:r>
            <w:r>
              <w:rPr>
                <w:rFonts w:hint="eastAsia" w:ascii="宋体" w:hAnsi="宋体"/>
                <w:sz w:val="22"/>
                <w:highlight w:val="none"/>
              </w:rPr>
              <w:t>分</w:t>
            </w:r>
          </w:p>
        </w:tc>
        <w:tc>
          <w:tcPr>
            <w:tcW w:w="1260" w:type="dxa"/>
            <w:vAlign w:val="center"/>
          </w:tcPr>
          <w:p>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客观分</w:t>
            </w:r>
          </w:p>
        </w:tc>
        <w:tc>
          <w:tcPr>
            <w:tcW w:w="1655" w:type="dxa"/>
          </w:tcPr>
          <w:p>
            <w:pPr>
              <w:snapToGrid w:val="0"/>
              <w:spacing w:line="360" w:lineRule="auto"/>
              <w:jc w:val="center"/>
              <w:rPr>
                <w:rFonts w:hint="eastAsia" w:ascii="新宋体" w:hAnsi="新宋体" w:eastAsia="新宋体"/>
                <w:color w:val="000000" w:themeColor="text1"/>
                <w:lang w:val="zh-CN"/>
                <w14:textFill>
                  <w14:solidFill>
                    <w14:schemeClr w14:val="tx1"/>
                  </w14:solidFill>
                </w14:textFill>
              </w:rPr>
            </w:pPr>
          </w:p>
          <w:p>
            <w:pPr>
              <w:snapToGrid w:val="0"/>
              <w:spacing w:line="360" w:lineRule="auto"/>
              <w:jc w:val="center"/>
              <w:rPr>
                <w:rFonts w:hint="eastAsia" w:ascii="新宋体" w:hAnsi="新宋体" w:eastAsia="新宋体"/>
                <w:color w:val="000000" w:themeColor="text1"/>
                <w:lang w:val="zh-CN"/>
                <w14:textFill>
                  <w14:solidFill>
                    <w14:schemeClr w14:val="tx1"/>
                  </w14:solidFill>
                </w14:textFill>
              </w:rPr>
            </w:pPr>
          </w:p>
          <w:p>
            <w:pPr>
              <w:snapToGrid w:val="0"/>
              <w:spacing w:line="360" w:lineRule="auto"/>
              <w:jc w:val="center"/>
              <w:rPr>
                <w:rFonts w:hint="eastAsia" w:ascii="新宋体" w:hAnsi="新宋体" w:eastAsia="新宋体"/>
                <w:color w:val="000000" w:themeColor="text1"/>
                <w:lang w:val="zh-CN"/>
                <w14:textFill>
                  <w14:solidFill>
                    <w14:schemeClr w14:val="tx1"/>
                  </w14:solidFill>
                </w14:textFill>
              </w:rPr>
            </w:pPr>
          </w:p>
          <w:p>
            <w:pPr>
              <w:snapToGrid w:val="0"/>
              <w:spacing w:line="360" w:lineRule="auto"/>
              <w:jc w:val="center"/>
              <w:rPr>
                <w:rFonts w:hint="eastAsia" w:ascii="新宋体" w:hAnsi="新宋体" w:eastAsia="新宋体"/>
                <w:color w:val="000000" w:themeColor="text1"/>
                <w:lang w:val="zh-CN"/>
                <w14:textFill>
                  <w14:solidFill>
                    <w14:schemeClr w14:val="tx1"/>
                  </w14:solidFill>
                </w14:textFill>
              </w:rPr>
            </w:pPr>
          </w:p>
          <w:p>
            <w:pPr>
              <w:snapToGrid w:val="0"/>
              <w:spacing w:line="360" w:lineRule="auto"/>
              <w:jc w:val="center"/>
              <w:rPr>
                <w:rFonts w:hint="eastAsia" w:ascii="新宋体" w:hAnsi="新宋体" w:eastAsia="新宋体"/>
                <w:color w:val="000000" w:themeColor="text1"/>
                <w:lang w:val="zh-CN"/>
                <w14:textFill>
                  <w14:solidFill>
                    <w14:schemeClr w14:val="tx1"/>
                  </w14:solidFill>
                </w14:textFill>
              </w:rPr>
            </w:pPr>
          </w:p>
          <w:p>
            <w:pPr>
              <w:snapToGrid w:val="0"/>
              <w:spacing w:line="360" w:lineRule="auto"/>
              <w:jc w:val="center"/>
              <w:rPr>
                <w:rFonts w:hint="eastAsia" w:ascii="新宋体" w:hAnsi="新宋体" w:eastAsia="新宋体"/>
                <w:color w:val="000000" w:themeColor="text1"/>
                <w:lang w:val="zh-CN"/>
                <w14:textFill>
                  <w14:solidFill>
                    <w14:schemeClr w14:val="tx1"/>
                  </w14:solidFill>
                </w14:textFill>
              </w:rPr>
            </w:pPr>
          </w:p>
          <w:p>
            <w:pPr>
              <w:snapToGrid w:val="0"/>
              <w:spacing w:line="360" w:lineRule="auto"/>
              <w:jc w:val="center"/>
              <w:rPr>
                <w:rFonts w:cs="仿宋_GB2312" w:asciiTheme="minorEastAsia" w:hAnsiTheme="minorEastAsia" w:eastAsiaTheme="minorEastAsia"/>
                <w:sz w:val="24"/>
                <w:highlight w:val="none"/>
              </w:rPr>
            </w:pPr>
            <w:r>
              <w:rPr>
                <w:rFonts w:hint="eastAsia" w:ascii="新宋体" w:hAnsi="新宋体" w:eastAsia="新宋体"/>
                <w:color w:val="000000" w:themeColor="text1"/>
                <w:lang w:val="zh-CN"/>
                <w14:textFill>
                  <w14:solidFill>
                    <w14:schemeClr w14:val="tx1"/>
                  </w14:solidFill>
                </w14:textFill>
              </w:rPr>
              <w:t>投标人</w:t>
            </w:r>
            <w:r>
              <w:rPr>
                <w:rFonts w:hint="eastAsia" w:ascii="宋体"/>
                <w:sz w:val="22"/>
                <w:szCs w:val="22"/>
                <w:highlight w:val="none"/>
              </w:rPr>
              <w:t>同类业绩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val="en-US" w:eastAsia="zh-CN"/>
              </w:rPr>
              <w:t>3</w:t>
            </w:r>
          </w:p>
        </w:tc>
        <w:tc>
          <w:tcPr>
            <w:tcW w:w="4236" w:type="dxa"/>
          </w:tcPr>
          <w:p>
            <w:pPr>
              <w:snapToGrid w:val="0"/>
              <w:spacing w:line="360" w:lineRule="auto"/>
              <w:jc w:val="left"/>
              <w:rPr>
                <w:rFonts w:hint="eastAsia" w:ascii="宋体" w:hAnsi="宋体" w:eastAsia="宋体" w:cs="Times New Roman"/>
                <w:sz w:val="22"/>
                <w:highlight w:val="none"/>
              </w:rPr>
            </w:pPr>
            <w:r>
              <w:rPr>
                <w:rFonts w:hint="eastAsia" w:ascii="宋体" w:hAnsi="宋体"/>
                <w:sz w:val="22"/>
                <w:highlight w:val="none"/>
              </w:rPr>
              <w:t>根据所投产品技术指标与招标文件要求的响应程度综合评分</w:t>
            </w:r>
            <w:r>
              <w:rPr>
                <w:rFonts w:hint="eastAsia" w:ascii="宋体" w:hAnsi="宋体" w:cs="Times New Roman"/>
                <w:sz w:val="22"/>
                <w:highlight w:val="none"/>
                <w:lang w:eastAsia="zh-CN"/>
              </w:rPr>
              <w:t>，</w:t>
            </w:r>
            <w:r>
              <w:rPr>
                <w:rFonts w:hint="eastAsia" w:ascii="宋体" w:hAnsi="宋体"/>
                <w:sz w:val="22"/>
                <w:highlight w:val="none"/>
              </w:rPr>
              <w:t>全部满足招标文件</w:t>
            </w:r>
            <w:r>
              <w:rPr>
                <w:rFonts w:hint="eastAsia" w:ascii="宋体" w:hAnsi="宋体" w:cs="Times New Roman"/>
                <w:sz w:val="22"/>
                <w:highlight w:val="none"/>
                <w:lang w:eastAsia="zh-CN"/>
              </w:rPr>
              <w:t>第三部分</w:t>
            </w:r>
            <w:r>
              <w:rPr>
                <w:rFonts w:hint="eastAsia" w:ascii="宋体" w:hAnsi="宋体" w:cs="Times New Roman"/>
                <w:sz w:val="22"/>
                <w:highlight w:val="none"/>
                <w:lang w:val="en-US" w:eastAsia="zh-CN"/>
              </w:rPr>
              <w:t xml:space="preserve"> 采购需求</w:t>
            </w:r>
            <w:r>
              <w:rPr>
                <w:rFonts w:hint="eastAsia" w:ascii="宋体" w:hAnsi="宋体"/>
                <w:sz w:val="22"/>
                <w:highlight w:val="none"/>
              </w:rPr>
              <w:t>的得</w:t>
            </w:r>
            <w:r>
              <w:rPr>
                <w:rFonts w:hint="eastAsia" w:ascii="宋体" w:hAnsi="宋体" w:cs="Times New Roman"/>
                <w:sz w:val="22"/>
                <w:highlight w:val="none"/>
                <w:lang w:eastAsia="zh-CN"/>
              </w:rPr>
              <w:t>2</w:t>
            </w:r>
            <w:r>
              <w:rPr>
                <w:rFonts w:hint="eastAsia" w:ascii="宋体" w:hAnsi="宋体" w:cs="Times New Roman"/>
                <w:sz w:val="22"/>
                <w:highlight w:val="none"/>
                <w:lang w:val="en-US" w:eastAsia="zh-CN"/>
              </w:rPr>
              <w:t>4</w:t>
            </w:r>
            <w:r>
              <w:rPr>
                <w:rFonts w:hint="eastAsia" w:ascii="宋体" w:hAnsi="宋体"/>
                <w:sz w:val="22"/>
                <w:highlight w:val="none"/>
              </w:rPr>
              <w:t>分；有带★不满足招标文件参数要求的每项扣2分，其他不满足</w:t>
            </w:r>
            <w:r>
              <w:rPr>
                <w:rFonts w:hint="eastAsia" w:ascii="宋体" w:hAnsi="宋体" w:cs="Times New Roman"/>
                <w:sz w:val="22"/>
                <w:highlight w:val="none"/>
                <w:lang w:eastAsia="zh-CN"/>
              </w:rPr>
              <w:t>的</w:t>
            </w:r>
            <w:r>
              <w:rPr>
                <w:rFonts w:hint="eastAsia" w:ascii="宋体" w:hAnsi="宋体"/>
                <w:sz w:val="22"/>
                <w:highlight w:val="none"/>
              </w:rPr>
              <w:t>每项扣1分，扣完为止</w:t>
            </w:r>
            <w:r>
              <w:rPr>
                <w:rFonts w:hint="eastAsia" w:ascii="宋体" w:hAnsi="宋体" w:cs="Times New Roman"/>
                <w:sz w:val="22"/>
                <w:highlight w:val="none"/>
                <w:lang w:eastAsia="zh-CN"/>
              </w:rPr>
              <w:t>。</w:t>
            </w:r>
          </w:p>
        </w:tc>
        <w:tc>
          <w:tcPr>
            <w:tcW w:w="804" w:type="dxa"/>
          </w:tcPr>
          <w:p>
            <w:pPr>
              <w:snapToGrid w:val="0"/>
              <w:spacing w:line="360" w:lineRule="auto"/>
              <w:jc w:val="center"/>
              <w:rPr>
                <w:rFonts w:hint="eastAsia" w:ascii="宋体" w:hAnsi="宋体"/>
                <w:sz w:val="22"/>
                <w:highlight w:val="none"/>
              </w:rPr>
            </w:pPr>
          </w:p>
          <w:p>
            <w:pPr>
              <w:snapToGrid w:val="0"/>
              <w:spacing w:line="360" w:lineRule="auto"/>
              <w:jc w:val="center"/>
              <w:rPr>
                <w:rFonts w:hint="eastAsia" w:ascii="宋体" w:hAnsi="宋体"/>
                <w:sz w:val="22"/>
                <w:highlight w:val="none"/>
              </w:rPr>
            </w:pPr>
          </w:p>
          <w:p>
            <w:pPr>
              <w:snapToGrid w:val="0"/>
              <w:spacing w:line="360" w:lineRule="auto"/>
              <w:jc w:val="center"/>
              <w:rPr>
                <w:rFonts w:hint="eastAsia" w:ascii="宋体" w:hAnsi="宋体"/>
                <w:sz w:val="22"/>
                <w:highlight w:val="none"/>
              </w:rPr>
            </w:pPr>
          </w:p>
          <w:p>
            <w:pPr>
              <w:snapToGrid w:val="0"/>
              <w:spacing w:line="360" w:lineRule="auto"/>
              <w:jc w:val="center"/>
              <w:rPr>
                <w:rFonts w:cs="仿宋_GB2312" w:asciiTheme="minorEastAsia" w:hAnsiTheme="minorEastAsia" w:eastAsiaTheme="minorEastAsia"/>
                <w:sz w:val="24"/>
                <w:highlight w:val="none"/>
              </w:rPr>
            </w:pPr>
            <w:r>
              <w:rPr>
                <w:rFonts w:hint="eastAsia" w:ascii="宋体" w:hAnsi="宋体"/>
                <w:sz w:val="22"/>
                <w:highlight w:val="none"/>
                <w:lang w:eastAsia="zh-CN"/>
              </w:rPr>
              <w:t>2</w:t>
            </w:r>
            <w:r>
              <w:rPr>
                <w:rFonts w:hint="eastAsia" w:ascii="宋体" w:hAnsi="宋体"/>
                <w:sz w:val="22"/>
                <w:highlight w:val="none"/>
                <w:lang w:val="en-US" w:eastAsia="zh-CN"/>
              </w:rPr>
              <w:t>4</w:t>
            </w:r>
            <w:r>
              <w:rPr>
                <w:rFonts w:hint="eastAsia" w:ascii="宋体" w:hAnsi="宋体"/>
                <w:sz w:val="22"/>
                <w:highlight w:val="none"/>
              </w:rPr>
              <w:t>分</w:t>
            </w:r>
          </w:p>
        </w:tc>
        <w:tc>
          <w:tcPr>
            <w:tcW w:w="1260" w:type="dxa"/>
            <w:vAlign w:val="center"/>
          </w:tcPr>
          <w:p>
            <w:pPr>
              <w:snapToGrid w:val="0"/>
              <w:spacing w:line="360" w:lineRule="auto"/>
              <w:jc w:val="center"/>
              <w:rPr>
                <w:rFonts w:hint="eastAsia" w:cs="仿宋_GB2312" w:asciiTheme="minorEastAsia" w:hAnsiTheme="minorEastAsia" w:eastAsiaTheme="minorEastAsia"/>
                <w:sz w:val="24"/>
                <w:highlight w:val="none"/>
                <w:lang w:eastAsia="zh-CN"/>
              </w:rPr>
            </w:pPr>
          </w:p>
          <w:p>
            <w:pPr>
              <w:snapToGrid w:val="0"/>
              <w:spacing w:line="360" w:lineRule="auto"/>
              <w:jc w:val="center"/>
              <w:rPr>
                <w:rFonts w:hint="eastAsia" w:cs="仿宋_GB2312" w:asciiTheme="minorEastAsia" w:hAnsiTheme="minorEastAsia" w:eastAsiaTheme="minorEastAsia"/>
                <w:sz w:val="24"/>
                <w:highlight w:val="none"/>
                <w:lang w:eastAsia="zh-CN"/>
              </w:rPr>
            </w:pPr>
          </w:p>
          <w:p>
            <w:pPr>
              <w:snapToGrid w:val="0"/>
              <w:spacing w:line="360" w:lineRule="auto"/>
              <w:jc w:val="center"/>
              <w:rPr>
                <w:rFonts w:hint="eastAsia" w:cs="仿宋_GB2312" w:asciiTheme="minorEastAsia" w:hAnsiTheme="minorEastAsia" w:eastAsiaTheme="minorEastAsia"/>
                <w:sz w:val="24"/>
                <w:highlight w:val="none"/>
                <w:lang w:eastAsia="zh-CN"/>
              </w:rPr>
            </w:pPr>
          </w:p>
          <w:p>
            <w:pPr>
              <w:snapToGrid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客观分</w:t>
            </w:r>
          </w:p>
        </w:tc>
        <w:tc>
          <w:tcPr>
            <w:tcW w:w="1655" w:type="dxa"/>
          </w:tcPr>
          <w:p>
            <w:pPr>
              <w:snapToGrid w:val="0"/>
              <w:spacing w:line="360" w:lineRule="auto"/>
              <w:jc w:val="center"/>
              <w:rPr>
                <w:rFonts w:hint="eastAsia" w:ascii="宋体"/>
                <w:sz w:val="22"/>
                <w:szCs w:val="22"/>
                <w:highlight w:val="none"/>
              </w:rPr>
            </w:pPr>
          </w:p>
          <w:p>
            <w:pPr>
              <w:snapToGrid w:val="0"/>
              <w:spacing w:line="360" w:lineRule="auto"/>
              <w:jc w:val="center"/>
              <w:rPr>
                <w:rFonts w:hint="eastAsia" w:ascii="宋体"/>
                <w:sz w:val="22"/>
                <w:szCs w:val="22"/>
                <w:highlight w:val="none"/>
              </w:rPr>
            </w:pPr>
          </w:p>
          <w:p>
            <w:pPr>
              <w:snapToGrid w:val="0"/>
              <w:spacing w:line="360" w:lineRule="auto"/>
              <w:jc w:val="center"/>
              <w:rPr>
                <w:rFonts w:hint="eastAsia" w:ascii="宋体"/>
                <w:sz w:val="22"/>
                <w:szCs w:val="22"/>
                <w:highlight w:val="none"/>
              </w:rPr>
            </w:pPr>
          </w:p>
          <w:p>
            <w:pPr>
              <w:snapToGrid w:val="0"/>
              <w:spacing w:line="360" w:lineRule="auto"/>
              <w:jc w:val="center"/>
              <w:rPr>
                <w:rFonts w:cs="仿宋_GB2312" w:asciiTheme="minorEastAsia" w:hAnsiTheme="minorEastAsia" w:eastAsiaTheme="minorEastAsia"/>
                <w:sz w:val="24"/>
                <w:highlight w:val="none"/>
              </w:rPr>
            </w:pPr>
            <w:r>
              <w:rPr>
                <w:rFonts w:hint="eastAsia" w:ascii="宋体"/>
                <w:sz w:val="22"/>
                <w:szCs w:val="22"/>
                <w:highlight w:val="none"/>
              </w:rPr>
              <w:t>硬件指标参数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hint="eastAsia" w:cs="仿宋_GB2312" w:asciiTheme="minorEastAsia" w:hAnsiTheme="minorEastAsia" w:eastAsiaTheme="minorEastAsia"/>
                <w:sz w:val="24"/>
                <w:highlight w:val="none"/>
                <w:lang w:val="en-US" w:eastAsia="zh-CN"/>
              </w:rPr>
            </w:pPr>
            <w:r>
              <w:rPr>
                <w:rFonts w:hint="eastAsia" w:cs="仿宋_GB2312" w:asciiTheme="minorEastAsia" w:hAnsiTheme="minorEastAsia" w:eastAsiaTheme="minorEastAsia"/>
                <w:sz w:val="24"/>
                <w:highlight w:val="none"/>
                <w:lang w:val="en-US" w:eastAsia="zh-CN"/>
              </w:rPr>
              <w:t>4</w:t>
            </w:r>
          </w:p>
        </w:tc>
        <w:tc>
          <w:tcPr>
            <w:tcW w:w="4236" w:type="dxa"/>
          </w:tcPr>
          <w:p>
            <w:pPr>
              <w:pStyle w:val="2"/>
              <w:snapToGrid w:val="0"/>
              <w:spacing w:line="360" w:lineRule="auto"/>
              <w:jc w:val="center"/>
              <w:rPr>
                <w:rFonts w:hint="eastAsia" w:ascii="宋体" w:hAnsi="宋体"/>
                <w:sz w:val="22"/>
                <w:highlight w:val="none"/>
              </w:rPr>
            </w:pPr>
            <w:r>
              <w:rPr>
                <w:rFonts w:hint="eastAsia" w:ascii="宋体" w:hAnsi="宋体"/>
                <w:sz w:val="22"/>
                <w:highlight w:val="none"/>
              </w:rPr>
              <w:t>根据投标设备的产品成熟度、质量稳定性、相关行业测评资料综合因素等，进行打分。</w:t>
            </w:r>
          </w:p>
          <w:p>
            <w:pPr>
              <w:pStyle w:val="2"/>
              <w:rPr>
                <w:rFonts w:hint="eastAsia" w:ascii="宋体" w:hAnsi="宋体"/>
                <w:sz w:val="22"/>
                <w:highlight w:val="none"/>
                <w:lang w:val="en-US" w:eastAsia="zh-CN"/>
              </w:rPr>
            </w:pPr>
            <w:r>
              <w:rPr>
                <w:rFonts w:hint="eastAsia" w:ascii="宋体" w:hAnsi="宋体"/>
                <w:sz w:val="22"/>
                <w:highlight w:val="none"/>
              </w:rPr>
              <w:t>设备的产品成熟度、质量稳定性</w:t>
            </w:r>
            <w:r>
              <w:rPr>
                <w:rFonts w:hint="eastAsia" w:ascii="宋体" w:hAnsi="宋体"/>
                <w:sz w:val="22"/>
                <w:highlight w:val="none"/>
                <w:lang w:eastAsia="zh-CN"/>
              </w:rPr>
              <w:t>好的得</w:t>
            </w:r>
            <w:r>
              <w:rPr>
                <w:rFonts w:hint="eastAsia" w:ascii="宋体" w:hAnsi="宋体"/>
                <w:sz w:val="22"/>
                <w:highlight w:val="none"/>
                <w:lang w:val="en-US" w:eastAsia="zh-CN"/>
              </w:rPr>
              <w:t>9分</w:t>
            </w:r>
          </w:p>
          <w:p>
            <w:pPr>
              <w:pStyle w:val="2"/>
              <w:rPr>
                <w:rFonts w:hint="eastAsia" w:ascii="宋体" w:hAnsi="宋体"/>
                <w:sz w:val="22"/>
                <w:highlight w:val="none"/>
                <w:lang w:val="en-US" w:eastAsia="zh-CN"/>
              </w:rPr>
            </w:pPr>
            <w:r>
              <w:rPr>
                <w:rFonts w:hint="eastAsia" w:ascii="宋体" w:hAnsi="宋体"/>
                <w:sz w:val="22"/>
                <w:highlight w:val="none"/>
              </w:rPr>
              <w:t>设备的产品成熟度、质量稳定性</w:t>
            </w:r>
            <w:r>
              <w:rPr>
                <w:rFonts w:hint="eastAsia" w:ascii="宋体" w:hAnsi="宋体"/>
                <w:sz w:val="22"/>
                <w:highlight w:val="none"/>
                <w:lang w:eastAsia="zh-CN"/>
              </w:rPr>
              <w:t>较好的得</w:t>
            </w:r>
            <w:r>
              <w:rPr>
                <w:rFonts w:hint="eastAsia" w:ascii="宋体" w:hAnsi="宋体"/>
                <w:sz w:val="22"/>
                <w:highlight w:val="none"/>
                <w:lang w:val="en-US" w:eastAsia="zh-CN"/>
              </w:rPr>
              <w:t>6分</w:t>
            </w:r>
          </w:p>
          <w:p>
            <w:pPr>
              <w:pStyle w:val="2"/>
              <w:rPr>
                <w:rFonts w:hint="eastAsia" w:ascii="宋体" w:hAnsi="宋体"/>
                <w:sz w:val="22"/>
                <w:highlight w:val="none"/>
                <w:lang w:val="en-US" w:eastAsia="zh-CN"/>
              </w:rPr>
            </w:pPr>
            <w:r>
              <w:rPr>
                <w:rFonts w:hint="eastAsia" w:ascii="宋体" w:hAnsi="宋体"/>
                <w:sz w:val="22"/>
                <w:highlight w:val="none"/>
              </w:rPr>
              <w:t>设备的产品成熟度、质量稳定性</w:t>
            </w:r>
            <w:r>
              <w:rPr>
                <w:rFonts w:hint="eastAsia" w:ascii="宋体" w:hAnsi="宋体"/>
                <w:sz w:val="22"/>
                <w:highlight w:val="none"/>
                <w:lang w:eastAsia="zh-CN"/>
              </w:rPr>
              <w:t>一般的得</w:t>
            </w:r>
            <w:r>
              <w:rPr>
                <w:rFonts w:hint="eastAsia" w:ascii="宋体" w:hAnsi="宋体"/>
                <w:sz w:val="22"/>
                <w:highlight w:val="none"/>
                <w:lang w:val="en-US" w:eastAsia="zh-CN"/>
              </w:rPr>
              <w:t>3分</w:t>
            </w:r>
          </w:p>
          <w:p>
            <w:pPr>
              <w:pStyle w:val="2"/>
              <w:rPr>
                <w:rFonts w:hint="eastAsia" w:ascii="宋体" w:hAnsi="宋体"/>
                <w:sz w:val="22"/>
                <w:highlight w:val="none"/>
                <w:lang w:val="en-US" w:eastAsia="zh-CN"/>
              </w:rPr>
            </w:pPr>
            <w:r>
              <w:rPr>
                <w:rFonts w:hint="eastAsia" w:ascii="宋体" w:hAnsi="宋体"/>
                <w:sz w:val="22"/>
                <w:highlight w:val="none"/>
              </w:rPr>
              <w:t>设备的产品成熟度、质量稳定性</w:t>
            </w:r>
            <w:r>
              <w:rPr>
                <w:rFonts w:hint="eastAsia" w:ascii="宋体" w:hAnsi="宋体"/>
                <w:sz w:val="22"/>
                <w:highlight w:val="none"/>
                <w:lang w:eastAsia="zh-CN"/>
              </w:rPr>
              <w:t>差的的得</w:t>
            </w:r>
            <w:r>
              <w:rPr>
                <w:rFonts w:hint="eastAsia" w:ascii="宋体" w:hAnsi="宋体"/>
                <w:sz w:val="22"/>
                <w:highlight w:val="none"/>
                <w:lang w:val="en-US" w:eastAsia="zh-CN"/>
              </w:rPr>
              <w:t>1分</w:t>
            </w:r>
          </w:p>
          <w:p>
            <w:pPr>
              <w:pStyle w:val="2"/>
              <w:rPr>
                <w:rFonts w:hint="default" w:ascii="宋体" w:hAnsi="宋体" w:eastAsia="宋体" w:cs="Times New Roman"/>
                <w:sz w:val="22"/>
                <w:highlight w:val="none"/>
              </w:rPr>
            </w:pPr>
            <w:r>
              <w:rPr>
                <w:rFonts w:hint="eastAsia" w:ascii="宋体" w:hAnsi="宋体"/>
                <w:sz w:val="22"/>
                <w:highlight w:val="none"/>
              </w:rPr>
              <w:t>设备的产品成熟度、质量稳定性</w:t>
            </w:r>
            <w:r>
              <w:rPr>
                <w:rFonts w:hint="eastAsia" w:ascii="宋体" w:hAnsi="宋体"/>
                <w:sz w:val="22"/>
                <w:highlight w:val="none"/>
                <w:lang w:eastAsia="zh-CN"/>
              </w:rPr>
              <w:t>非常差的的得</w:t>
            </w:r>
            <w:r>
              <w:rPr>
                <w:rFonts w:hint="eastAsia" w:ascii="宋体" w:hAnsi="宋体"/>
                <w:sz w:val="22"/>
                <w:highlight w:val="none"/>
                <w:lang w:val="en-US" w:eastAsia="zh-CN"/>
              </w:rPr>
              <w:t>0分</w:t>
            </w:r>
          </w:p>
        </w:tc>
        <w:tc>
          <w:tcPr>
            <w:tcW w:w="804" w:type="dxa"/>
          </w:tcPr>
          <w:p>
            <w:pPr>
              <w:snapToGrid w:val="0"/>
              <w:spacing w:line="360" w:lineRule="auto"/>
              <w:jc w:val="center"/>
              <w:rPr>
                <w:rFonts w:hint="eastAsia" w:ascii="宋体" w:hAnsi="宋体"/>
                <w:sz w:val="22"/>
                <w:highlight w:val="none"/>
              </w:rPr>
            </w:pPr>
          </w:p>
          <w:p>
            <w:pPr>
              <w:snapToGrid w:val="0"/>
              <w:spacing w:line="360" w:lineRule="auto"/>
              <w:jc w:val="center"/>
              <w:rPr>
                <w:rFonts w:hint="eastAsia" w:ascii="宋体" w:hAnsi="宋体"/>
                <w:sz w:val="22"/>
                <w:highlight w:val="none"/>
              </w:rPr>
            </w:pPr>
          </w:p>
          <w:p>
            <w:pPr>
              <w:snapToGrid w:val="0"/>
              <w:spacing w:line="360" w:lineRule="auto"/>
              <w:jc w:val="center"/>
              <w:rPr>
                <w:rFonts w:hint="eastAsia" w:ascii="宋体" w:hAnsi="宋体"/>
                <w:sz w:val="22"/>
                <w:highlight w:val="none"/>
              </w:rPr>
            </w:pPr>
          </w:p>
          <w:p>
            <w:pPr>
              <w:snapToGrid w:val="0"/>
              <w:spacing w:line="360" w:lineRule="auto"/>
              <w:jc w:val="center"/>
              <w:rPr>
                <w:rFonts w:cs="仿宋_GB2312" w:asciiTheme="minorEastAsia" w:hAnsiTheme="minorEastAsia" w:eastAsiaTheme="minorEastAsia"/>
                <w:sz w:val="24"/>
                <w:highlight w:val="none"/>
              </w:rPr>
            </w:pPr>
            <w:r>
              <w:rPr>
                <w:rFonts w:hint="eastAsia" w:ascii="宋体" w:hAnsi="宋体"/>
                <w:sz w:val="22"/>
                <w:highlight w:val="none"/>
              </w:rPr>
              <w:t>9分</w:t>
            </w:r>
          </w:p>
        </w:tc>
        <w:tc>
          <w:tcPr>
            <w:tcW w:w="1260" w:type="dxa"/>
            <w:vAlign w:val="center"/>
          </w:tcPr>
          <w:p>
            <w:pPr>
              <w:snapToGrid w:val="0"/>
              <w:spacing w:line="360" w:lineRule="auto"/>
              <w:jc w:val="center"/>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主观分</w:t>
            </w:r>
          </w:p>
        </w:tc>
        <w:tc>
          <w:tcPr>
            <w:tcW w:w="1655" w:type="dxa"/>
          </w:tcPr>
          <w:p>
            <w:pPr>
              <w:snapToGrid w:val="0"/>
              <w:spacing w:line="360" w:lineRule="auto"/>
              <w:jc w:val="center"/>
              <w:rPr>
                <w:rFonts w:hint="eastAsia" w:hAnsi="宋体"/>
                <w:sz w:val="22"/>
                <w:szCs w:val="22"/>
                <w:highlight w:val="none"/>
              </w:rPr>
            </w:pPr>
          </w:p>
          <w:p>
            <w:pPr>
              <w:snapToGrid w:val="0"/>
              <w:spacing w:line="360" w:lineRule="auto"/>
              <w:jc w:val="center"/>
              <w:rPr>
                <w:rFonts w:hint="eastAsia" w:hAnsi="宋体"/>
                <w:sz w:val="22"/>
                <w:szCs w:val="22"/>
                <w:highlight w:val="none"/>
              </w:rPr>
            </w:pPr>
          </w:p>
          <w:p>
            <w:pPr>
              <w:snapToGrid w:val="0"/>
              <w:spacing w:line="360" w:lineRule="auto"/>
              <w:jc w:val="center"/>
              <w:rPr>
                <w:rFonts w:hint="eastAsia" w:hAnsi="宋体"/>
                <w:sz w:val="22"/>
                <w:szCs w:val="22"/>
                <w:highlight w:val="none"/>
              </w:rPr>
            </w:pPr>
          </w:p>
          <w:p>
            <w:pPr>
              <w:snapToGrid w:val="0"/>
              <w:spacing w:line="360" w:lineRule="auto"/>
              <w:jc w:val="center"/>
              <w:rPr>
                <w:rFonts w:cs="仿宋_GB2312" w:asciiTheme="minorEastAsia" w:hAnsiTheme="minorEastAsia" w:eastAsiaTheme="minorEastAsia"/>
                <w:sz w:val="24"/>
                <w:highlight w:val="none"/>
              </w:rPr>
            </w:pPr>
            <w:r>
              <w:rPr>
                <w:rFonts w:hint="eastAsia" w:hAnsi="宋体"/>
                <w:sz w:val="22"/>
                <w:szCs w:val="22"/>
                <w:highlight w:val="none"/>
              </w:rPr>
              <w:t>产品总体评价等综合因素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hint="default" w:cs="仿宋_GB2312" w:asciiTheme="minorEastAsia" w:hAnsiTheme="minorEastAsia" w:eastAsiaTheme="minorEastAsia"/>
                <w:sz w:val="24"/>
                <w:highlight w:val="none"/>
                <w:lang w:val="en-US" w:eastAsia="zh-CN"/>
              </w:rPr>
            </w:pPr>
            <w:r>
              <w:rPr>
                <w:rFonts w:hint="eastAsia" w:cs="仿宋_GB2312" w:asciiTheme="minorEastAsia" w:hAnsiTheme="minorEastAsia" w:eastAsiaTheme="minorEastAsia"/>
                <w:sz w:val="24"/>
                <w:highlight w:val="none"/>
                <w:lang w:val="en-US" w:eastAsia="zh-CN"/>
              </w:rPr>
              <w:t>5</w:t>
            </w:r>
          </w:p>
        </w:tc>
        <w:tc>
          <w:tcPr>
            <w:tcW w:w="4236" w:type="dxa"/>
          </w:tcPr>
          <w:p>
            <w:pPr>
              <w:numPr>
                <w:ilvl w:val="0"/>
                <w:numId w:val="0"/>
              </w:numPr>
              <w:snapToGrid w:val="0"/>
              <w:rPr>
                <w:rFonts w:hint="eastAsia" w:ascii="宋体" w:hAnsi="宋体"/>
                <w:sz w:val="22"/>
                <w:highlight w:val="none"/>
              </w:rPr>
            </w:pPr>
            <w:r>
              <w:rPr>
                <w:rFonts w:hint="eastAsia" w:ascii="宋体" w:hAnsi="宋体"/>
                <w:sz w:val="22"/>
                <w:highlight w:val="none"/>
              </w:rPr>
              <w:t>根据所投设备的供货、安装、调试、验收标准及方案（方案应具体、详细、可行，有利于项目实施；设计、安装、测试及验收标准应科学、合理，符合国家相关标准及规定）等进行打分。</w:t>
            </w:r>
          </w:p>
          <w:p>
            <w:pPr>
              <w:numPr>
                <w:ilvl w:val="0"/>
                <w:numId w:val="0"/>
              </w:numPr>
              <w:snapToGrid w:val="0"/>
              <w:rPr>
                <w:rFonts w:hint="eastAsia" w:ascii="宋体" w:hAnsi="宋体"/>
                <w:sz w:val="22"/>
                <w:highlight w:val="none"/>
              </w:rPr>
            </w:pPr>
            <w:r>
              <w:rPr>
                <w:rFonts w:hint="eastAsia" w:ascii="宋体"/>
                <w:sz w:val="22"/>
                <w:szCs w:val="22"/>
                <w:highlight w:val="none"/>
              </w:rPr>
              <w:t>安装调试方案</w:t>
            </w:r>
            <w:r>
              <w:rPr>
                <w:rFonts w:hint="eastAsia" w:ascii="新宋体" w:hAnsi="新宋体" w:eastAsia="新宋体"/>
                <w:color w:val="000000" w:themeColor="text1"/>
                <w14:textFill>
                  <w14:solidFill>
                    <w14:schemeClr w14:val="tx1"/>
                  </w14:solidFill>
                </w14:textFill>
              </w:rPr>
              <w:t>阐述全面、合理，可行性强的得</w:t>
            </w:r>
            <w:r>
              <w:rPr>
                <w:rFonts w:hint="eastAsia" w:ascii="新宋体" w:hAnsi="新宋体" w:eastAsia="新宋体"/>
                <w:color w:val="000000" w:themeColor="text1"/>
                <w:lang w:val="en-US" w:eastAsia="zh-CN"/>
                <w14:textFill>
                  <w14:solidFill>
                    <w14:schemeClr w14:val="tx1"/>
                  </w14:solidFill>
                </w14:textFill>
              </w:rPr>
              <w:t>7</w:t>
            </w:r>
            <w:r>
              <w:rPr>
                <w:rFonts w:hint="eastAsia" w:ascii="新宋体" w:hAnsi="新宋体" w:eastAsia="新宋体"/>
                <w:color w:val="000000" w:themeColor="text1"/>
                <w14:textFill>
                  <w14:solidFill>
                    <w14:schemeClr w14:val="tx1"/>
                  </w14:solidFill>
                </w14:textFill>
              </w:rPr>
              <w:t>分</w:t>
            </w:r>
          </w:p>
          <w:p>
            <w:pPr>
              <w:numPr>
                <w:ilvl w:val="-1"/>
                <w:numId w:val="0"/>
              </w:numPr>
              <w:snapToGrid w:val="0"/>
              <w:jc w:val="left"/>
              <w:rPr>
                <w:rFonts w:hint="eastAsia" w:ascii="新宋体" w:hAnsi="新宋体" w:eastAsia="新宋体"/>
                <w:color w:val="000000" w:themeColor="text1"/>
                <w14:textFill>
                  <w14:solidFill>
                    <w14:schemeClr w14:val="tx1"/>
                  </w14:solidFill>
                </w14:textFill>
              </w:rPr>
            </w:pPr>
            <w:r>
              <w:rPr>
                <w:rFonts w:hint="eastAsia" w:ascii="宋体"/>
                <w:sz w:val="22"/>
                <w:szCs w:val="22"/>
                <w:highlight w:val="none"/>
              </w:rPr>
              <w:t>安装调试方案</w:t>
            </w:r>
            <w:r>
              <w:rPr>
                <w:rFonts w:hint="eastAsia" w:ascii="新宋体" w:hAnsi="新宋体" w:eastAsia="新宋体"/>
                <w:color w:val="000000" w:themeColor="text1"/>
                <w14:textFill>
                  <w14:solidFill>
                    <w14:schemeClr w14:val="tx1"/>
                  </w14:solidFill>
                </w14:textFill>
              </w:rPr>
              <w:t>阐述全面、合理，可行性</w:t>
            </w:r>
            <w:r>
              <w:rPr>
                <w:rFonts w:hint="eastAsia" w:ascii="新宋体" w:hAnsi="新宋体" w:eastAsia="新宋体"/>
                <w:color w:val="000000" w:themeColor="text1"/>
                <w:lang w:eastAsia="zh-CN"/>
                <w14:textFill>
                  <w14:solidFill>
                    <w14:schemeClr w14:val="tx1"/>
                  </w14:solidFill>
                </w14:textFill>
              </w:rPr>
              <w:t>较强</w:t>
            </w:r>
            <w:r>
              <w:rPr>
                <w:rFonts w:hint="eastAsia" w:ascii="新宋体" w:hAnsi="新宋体" w:eastAsia="新宋体"/>
                <w:color w:val="000000" w:themeColor="text1"/>
                <w14:textFill>
                  <w14:solidFill>
                    <w14:schemeClr w14:val="tx1"/>
                  </w14:solidFill>
                </w14:textFill>
              </w:rPr>
              <w:t>的得</w:t>
            </w:r>
            <w:r>
              <w:rPr>
                <w:rFonts w:hint="eastAsia" w:ascii="新宋体" w:hAnsi="新宋体" w:eastAsia="新宋体"/>
                <w:color w:val="000000" w:themeColor="text1"/>
                <w:lang w:val="en-US" w:eastAsia="zh-CN"/>
                <w14:textFill>
                  <w14:solidFill>
                    <w14:schemeClr w14:val="tx1"/>
                  </w14:solidFill>
                </w14:textFill>
              </w:rPr>
              <w:t>5</w:t>
            </w:r>
            <w:r>
              <w:rPr>
                <w:rFonts w:hint="eastAsia" w:ascii="新宋体" w:hAnsi="新宋体" w:eastAsia="新宋体"/>
                <w:color w:val="000000" w:themeColor="text1"/>
                <w14:textFill>
                  <w14:solidFill>
                    <w14:schemeClr w14:val="tx1"/>
                  </w14:solidFill>
                </w14:textFill>
              </w:rPr>
              <w:t>分</w:t>
            </w:r>
          </w:p>
          <w:p>
            <w:pPr>
              <w:numPr>
                <w:ilvl w:val="-1"/>
                <w:numId w:val="0"/>
              </w:numPr>
              <w:snapToGrid w:val="0"/>
              <w:jc w:val="left"/>
              <w:rPr>
                <w:rFonts w:hint="eastAsia" w:ascii="宋体" w:hAnsi="宋体"/>
                <w:sz w:val="22"/>
                <w:highlight w:val="none"/>
              </w:rPr>
            </w:pPr>
            <w:r>
              <w:rPr>
                <w:rFonts w:hint="eastAsia" w:ascii="宋体"/>
                <w:sz w:val="22"/>
                <w:szCs w:val="22"/>
                <w:highlight w:val="none"/>
              </w:rPr>
              <w:t>安装调试方案</w:t>
            </w:r>
            <w:r>
              <w:rPr>
                <w:rFonts w:hint="eastAsia" w:ascii="新宋体" w:hAnsi="新宋体" w:eastAsia="新宋体"/>
                <w:color w:val="000000" w:themeColor="text1"/>
                <w14:textFill>
                  <w14:solidFill>
                    <w14:schemeClr w14:val="tx1"/>
                  </w14:solidFill>
                </w14:textFill>
              </w:rPr>
              <w:t>阐述全面、合理，可行性</w:t>
            </w:r>
            <w:r>
              <w:rPr>
                <w:rFonts w:hint="eastAsia" w:ascii="新宋体" w:hAnsi="新宋体" w:eastAsia="新宋体"/>
                <w:color w:val="000000" w:themeColor="text1"/>
                <w:lang w:eastAsia="zh-CN"/>
                <w14:textFill>
                  <w14:solidFill>
                    <w14:schemeClr w14:val="tx1"/>
                  </w14:solidFill>
                </w14:textFill>
              </w:rPr>
              <w:t>一般</w:t>
            </w:r>
            <w:r>
              <w:rPr>
                <w:rFonts w:hint="eastAsia" w:ascii="新宋体" w:hAnsi="新宋体" w:eastAsia="新宋体"/>
                <w:color w:val="000000" w:themeColor="text1"/>
                <w14:textFill>
                  <w14:solidFill>
                    <w14:schemeClr w14:val="tx1"/>
                  </w14:solidFill>
                </w14:textFill>
              </w:rPr>
              <w:t>的得</w:t>
            </w:r>
            <w:r>
              <w:rPr>
                <w:rFonts w:hint="eastAsia" w:ascii="新宋体" w:hAnsi="新宋体" w:eastAsia="新宋体"/>
                <w:color w:val="000000" w:themeColor="text1"/>
                <w:lang w:val="en-US" w:eastAsia="zh-CN"/>
                <w14:textFill>
                  <w14:solidFill>
                    <w14:schemeClr w14:val="tx1"/>
                  </w14:solidFill>
                </w14:textFill>
              </w:rPr>
              <w:t>3</w:t>
            </w:r>
            <w:r>
              <w:rPr>
                <w:rFonts w:hint="eastAsia" w:ascii="新宋体" w:hAnsi="新宋体" w:eastAsia="新宋体"/>
                <w:color w:val="000000" w:themeColor="text1"/>
                <w14:textFill>
                  <w14:solidFill>
                    <w14:schemeClr w14:val="tx1"/>
                  </w14:solidFill>
                </w14:textFill>
              </w:rPr>
              <w:t>分</w:t>
            </w:r>
          </w:p>
          <w:p>
            <w:pPr>
              <w:numPr>
                <w:ilvl w:val="0"/>
                <w:numId w:val="0"/>
              </w:numPr>
              <w:snapToGrid w:val="0"/>
              <w:rPr>
                <w:rFonts w:hint="eastAsia" w:ascii="新宋体" w:hAnsi="新宋体" w:eastAsia="新宋体"/>
                <w:color w:val="000000" w:themeColor="text1"/>
                <w14:textFill>
                  <w14:solidFill>
                    <w14:schemeClr w14:val="tx1"/>
                  </w14:solidFill>
                </w14:textFill>
              </w:rPr>
            </w:pPr>
            <w:r>
              <w:rPr>
                <w:rFonts w:hint="eastAsia" w:ascii="宋体"/>
                <w:sz w:val="22"/>
                <w:szCs w:val="22"/>
                <w:highlight w:val="none"/>
              </w:rPr>
              <w:t>安装调试方案</w:t>
            </w:r>
            <w:r>
              <w:rPr>
                <w:rFonts w:hint="eastAsia" w:ascii="新宋体" w:hAnsi="新宋体" w:eastAsia="新宋体"/>
                <w:color w:val="000000" w:themeColor="text1"/>
                <w14:textFill>
                  <w14:solidFill>
                    <w14:schemeClr w14:val="tx1"/>
                  </w14:solidFill>
                </w14:textFill>
              </w:rPr>
              <w:t>阐述全面、合理，可行性</w:t>
            </w:r>
            <w:r>
              <w:rPr>
                <w:rFonts w:hint="eastAsia" w:ascii="新宋体" w:hAnsi="新宋体" w:eastAsia="新宋体"/>
                <w:color w:val="000000" w:themeColor="text1"/>
                <w:lang w:eastAsia="zh-CN"/>
                <w14:textFill>
                  <w14:solidFill>
                    <w14:schemeClr w14:val="tx1"/>
                  </w14:solidFill>
                </w14:textFill>
              </w:rPr>
              <w:t>差</w:t>
            </w:r>
            <w:r>
              <w:rPr>
                <w:rFonts w:hint="eastAsia" w:ascii="新宋体" w:hAnsi="新宋体" w:eastAsia="新宋体"/>
                <w:color w:val="000000" w:themeColor="text1"/>
                <w14:textFill>
                  <w14:solidFill>
                    <w14:schemeClr w14:val="tx1"/>
                  </w14:solidFill>
                </w14:textFill>
              </w:rPr>
              <w:t>的得</w:t>
            </w:r>
            <w:r>
              <w:rPr>
                <w:rFonts w:hint="eastAsia" w:ascii="新宋体" w:hAnsi="新宋体" w:eastAsia="新宋体"/>
                <w:color w:val="000000" w:themeColor="text1"/>
                <w:lang w:val="en-US" w:eastAsia="zh-CN"/>
                <w14:textFill>
                  <w14:solidFill>
                    <w14:schemeClr w14:val="tx1"/>
                  </w14:solidFill>
                </w14:textFill>
              </w:rPr>
              <w:t>1</w:t>
            </w:r>
            <w:r>
              <w:rPr>
                <w:rFonts w:hint="eastAsia" w:ascii="新宋体" w:hAnsi="新宋体" w:eastAsia="新宋体"/>
                <w:color w:val="000000" w:themeColor="text1"/>
                <w14:textFill>
                  <w14:solidFill>
                    <w14:schemeClr w14:val="tx1"/>
                  </w14:solidFill>
                </w14:textFill>
              </w:rPr>
              <w:t>分</w:t>
            </w:r>
          </w:p>
          <w:p>
            <w:pPr>
              <w:numPr>
                <w:ilvl w:val="0"/>
                <w:numId w:val="0"/>
              </w:numPr>
              <w:snapToGrid w:val="0"/>
              <w:spacing w:line="240" w:lineRule="auto"/>
              <w:jc w:val="left"/>
              <w:rPr>
                <w:rFonts w:hint="eastAsia" w:ascii="宋体" w:hAnsi="宋体"/>
                <w:sz w:val="22"/>
                <w:highlight w:val="none"/>
              </w:rPr>
            </w:pPr>
            <w:r>
              <w:rPr>
                <w:rFonts w:hint="eastAsia" w:ascii="新宋体" w:hAnsi="新宋体" w:eastAsia="新宋体"/>
                <w:color w:val="000000" w:themeColor="text1"/>
                <w:lang w:eastAsia="zh-CN"/>
                <w14:textFill>
                  <w14:solidFill>
                    <w14:schemeClr w14:val="tx1"/>
                  </w14:solidFill>
                </w14:textFill>
              </w:rPr>
              <w:t>无</w:t>
            </w:r>
            <w:r>
              <w:rPr>
                <w:rFonts w:hint="eastAsia" w:ascii="宋体"/>
                <w:sz w:val="22"/>
                <w:szCs w:val="22"/>
                <w:highlight w:val="none"/>
              </w:rPr>
              <w:t>安装调试方案</w:t>
            </w:r>
            <w:r>
              <w:rPr>
                <w:rFonts w:hint="eastAsia" w:ascii="宋体"/>
                <w:sz w:val="22"/>
                <w:szCs w:val="22"/>
                <w:highlight w:val="none"/>
                <w:lang w:eastAsia="zh-CN"/>
              </w:rPr>
              <w:t>的得</w:t>
            </w:r>
            <w:r>
              <w:rPr>
                <w:rFonts w:hint="eastAsia" w:ascii="宋体"/>
                <w:sz w:val="22"/>
                <w:szCs w:val="22"/>
                <w:highlight w:val="none"/>
                <w:lang w:val="en-US" w:eastAsia="zh-CN"/>
              </w:rPr>
              <w:t>0分</w:t>
            </w:r>
          </w:p>
        </w:tc>
        <w:tc>
          <w:tcPr>
            <w:tcW w:w="804" w:type="dxa"/>
          </w:tcPr>
          <w:p>
            <w:pPr>
              <w:snapToGrid w:val="0"/>
              <w:spacing w:line="360" w:lineRule="auto"/>
              <w:jc w:val="center"/>
              <w:rPr>
                <w:rFonts w:hint="eastAsia" w:ascii="宋体" w:hAnsi="宋体"/>
                <w:sz w:val="22"/>
                <w:highlight w:val="none"/>
              </w:rPr>
            </w:pPr>
          </w:p>
          <w:p>
            <w:pPr>
              <w:snapToGrid w:val="0"/>
              <w:spacing w:line="360" w:lineRule="auto"/>
              <w:jc w:val="center"/>
              <w:rPr>
                <w:rFonts w:hint="eastAsia" w:ascii="宋体" w:hAnsi="宋体"/>
                <w:sz w:val="22"/>
                <w:highlight w:val="none"/>
              </w:rPr>
            </w:pPr>
          </w:p>
          <w:p>
            <w:pPr>
              <w:snapToGrid w:val="0"/>
              <w:spacing w:line="360" w:lineRule="auto"/>
              <w:jc w:val="center"/>
              <w:rPr>
                <w:rFonts w:hint="eastAsia" w:ascii="宋体" w:hAnsi="宋体"/>
                <w:sz w:val="22"/>
                <w:highlight w:val="none"/>
              </w:rPr>
            </w:pPr>
          </w:p>
          <w:p>
            <w:pPr>
              <w:snapToGrid w:val="0"/>
              <w:spacing w:line="360" w:lineRule="auto"/>
              <w:jc w:val="center"/>
              <w:rPr>
                <w:rFonts w:hint="eastAsia" w:ascii="宋体" w:hAnsi="宋体"/>
                <w:sz w:val="22"/>
                <w:highlight w:val="none"/>
              </w:rPr>
            </w:pPr>
          </w:p>
          <w:p>
            <w:pPr>
              <w:snapToGrid w:val="0"/>
              <w:spacing w:line="360" w:lineRule="auto"/>
              <w:jc w:val="center"/>
              <w:rPr>
                <w:rFonts w:hint="eastAsia" w:ascii="宋体" w:hAnsi="宋体"/>
                <w:sz w:val="22"/>
                <w:highlight w:val="none"/>
              </w:rPr>
            </w:pPr>
            <w:r>
              <w:rPr>
                <w:rFonts w:hint="eastAsia" w:ascii="宋体" w:hAnsi="宋体"/>
                <w:sz w:val="22"/>
                <w:highlight w:val="none"/>
                <w:lang w:val="en-US" w:eastAsia="zh-CN"/>
              </w:rPr>
              <w:t>7</w:t>
            </w:r>
            <w:r>
              <w:rPr>
                <w:rFonts w:hint="eastAsia" w:ascii="宋体" w:hAnsi="宋体"/>
                <w:sz w:val="22"/>
                <w:highlight w:val="none"/>
              </w:rPr>
              <w:t>分</w:t>
            </w:r>
          </w:p>
        </w:tc>
        <w:tc>
          <w:tcPr>
            <w:tcW w:w="1260" w:type="dxa"/>
            <w:vAlign w:val="center"/>
          </w:tcPr>
          <w:p>
            <w:pPr>
              <w:snapToGrid w:val="0"/>
              <w:spacing w:line="360" w:lineRule="auto"/>
              <w:jc w:val="center"/>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主观分</w:t>
            </w:r>
          </w:p>
        </w:tc>
        <w:tc>
          <w:tcPr>
            <w:tcW w:w="1655" w:type="dxa"/>
          </w:tcPr>
          <w:p>
            <w:pPr>
              <w:snapToGrid w:val="0"/>
              <w:spacing w:line="360" w:lineRule="auto"/>
              <w:jc w:val="center"/>
              <w:rPr>
                <w:rFonts w:hint="eastAsia" w:ascii="宋体"/>
                <w:sz w:val="22"/>
                <w:szCs w:val="22"/>
                <w:highlight w:val="none"/>
              </w:rPr>
            </w:pPr>
          </w:p>
          <w:p>
            <w:pPr>
              <w:snapToGrid w:val="0"/>
              <w:spacing w:line="360" w:lineRule="auto"/>
              <w:jc w:val="center"/>
              <w:rPr>
                <w:rFonts w:hint="eastAsia" w:ascii="宋体"/>
                <w:sz w:val="22"/>
                <w:szCs w:val="22"/>
                <w:highlight w:val="none"/>
              </w:rPr>
            </w:pPr>
          </w:p>
          <w:p>
            <w:pPr>
              <w:snapToGrid w:val="0"/>
              <w:spacing w:line="360" w:lineRule="auto"/>
              <w:jc w:val="center"/>
              <w:rPr>
                <w:rFonts w:hint="eastAsia" w:ascii="宋体"/>
                <w:sz w:val="22"/>
                <w:szCs w:val="22"/>
                <w:highlight w:val="none"/>
              </w:rPr>
            </w:pPr>
          </w:p>
          <w:p>
            <w:pPr>
              <w:snapToGrid w:val="0"/>
              <w:spacing w:line="360" w:lineRule="auto"/>
              <w:jc w:val="center"/>
              <w:rPr>
                <w:rFonts w:hint="eastAsia" w:ascii="宋体"/>
                <w:sz w:val="22"/>
                <w:szCs w:val="22"/>
                <w:highlight w:val="none"/>
              </w:rPr>
            </w:pPr>
          </w:p>
          <w:p>
            <w:pPr>
              <w:snapToGrid w:val="0"/>
              <w:spacing w:line="360" w:lineRule="auto"/>
              <w:jc w:val="center"/>
              <w:rPr>
                <w:rFonts w:cs="仿宋_GB2312" w:asciiTheme="minorEastAsia" w:hAnsiTheme="minorEastAsia" w:eastAsiaTheme="minorEastAsia"/>
                <w:sz w:val="24"/>
                <w:highlight w:val="none"/>
              </w:rPr>
            </w:pPr>
            <w:r>
              <w:rPr>
                <w:rFonts w:hint="eastAsia" w:ascii="宋体"/>
                <w:sz w:val="22"/>
                <w:szCs w:val="22"/>
                <w:highlight w:val="none"/>
              </w:rPr>
              <w:t>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hint="default" w:cs="仿宋_GB2312" w:asciiTheme="minorEastAsia" w:hAnsiTheme="minorEastAsia" w:eastAsiaTheme="minorEastAsia"/>
                <w:sz w:val="24"/>
                <w:highlight w:val="none"/>
                <w:lang w:val="en-US" w:eastAsia="zh-CN"/>
              </w:rPr>
            </w:pPr>
            <w:r>
              <w:rPr>
                <w:rFonts w:hint="eastAsia" w:cs="仿宋_GB2312" w:asciiTheme="minorEastAsia" w:hAnsiTheme="minorEastAsia" w:eastAsiaTheme="minorEastAsia"/>
                <w:sz w:val="24"/>
                <w:highlight w:val="none"/>
                <w:lang w:val="en-US" w:eastAsia="zh-CN"/>
              </w:rPr>
              <w:t>6</w:t>
            </w:r>
          </w:p>
        </w:tc>
        <w:tc>
          <w:tcPr>
            <w:tcW w:w="4236" w:type="dxa"/>
            <w:vAlign w:val="center"/>
          </w:tcPr>
          <w:p>
            <w:pPr>
              <w:numPr>
                <w:ilvl w:val="-1"/>
                <w:numId w:val="0"/>
              </w:numPr>
              <w:adjustRightInd/>
              <w:jc w:val="left"/>
              <w:rPr>
                <w:rFonts w:hint="eastAsia" w:ascii="宋体" w:hAnsi="宋体"/>
                <w:sz w:val="22"/>
                <w:highlight w:val="none"/>
              </w:rPr>
            </w:pPr>
            <w:r>
              <w:rPr>
                <w:rFonts w:hint="eastAsia" w:ascii="宋体" w:hAnsi="宋体"/>
                <w:sz w:val="22"/>
                <w:highlight w:val="none"/>
              </w:rPr>
              <w:t>响应时间、售后服务承诺与保证措施、培训方案、投标人备品备件数量及存放地点，进行打分。</w:t>
            </w:r>
          </w:p>
          <w:p>
            <w:pP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售后服务方案阐述全面、合理，可行性强的得</w:t>
            </w:r>
            <w:r>
              <w:rPr>
                <w:rFonts w:hint="eastAsia" w:ascii="新宋体" w:hAnsi="新宋体" w:eastAsia="新宋体"/>
                <w:color w:val="000000" w:themeColor="text1"/>
                <w:lang w:val="en-US" w:eastAsia="zh-CN"/>
                <w14:textFill>
                  <w14:solidFill>
                    <w14:schemeClr w14:val="tx1"/>
                  </w14:solidFill>
                </w14:textFill>
              </w:rPr>
              <w:t>7</w:t>
            </w:r>
            <w:r>
              <w:rPr>
                <w:rFonts w:hint="eastAsia" w:ascii="新宋体" w:hAnsi="新宋体" w:eastAsia="新宋体"/>
                <w:color w:val="000000" w:themeColor="text1"/>
                <w14:textFill>
                  <w14:solidFill>
                    <w14:schemeClr w14:val="tx1"/>
                  </w14:solidFill>
                </w14:textFill>
              </w:rPr>
              <w:t>分；</w:t>
            </w:r>
          </w:p>
          <w:p>
            <w:pPr>
              <w:rPr>
                <w:rFonts w:hint="eastAsia"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售后服务方案</w:t>
            </w:r>
            <w:r>
              <w:rPr>
                <w:rFonts w:hint="eastAsia" w:ascii="新宋体" w:hAnsi="新宋体" w:eastAsia="新宋体"/>
                <w:color w:val="000000" w:themeColor="text1"/>
                <w:lang w:val="zh-CN"/>
                <w14:textFill>
                  <w14:solidFill>
                    <w14:schemeClr w14:val="tx1"/>
                  </w14:solidFill>
                </w14:textFill>
              </w:rPr>
              <w:t>阐述较为全面、合理，可行性较强的得</w:t>
            </w:r>
            <w:r>
              <w:rPr>
                <w:rFonts w:hint="eastAsia" w:ascii="新宋体" w:hAnsi="新宋体" w:eastAsia="新宋体"/>
                <w:color w:val="000000" w:themeColor="text1"/>
                <w:lang w:val="en-US" w:eastAsia="zh-CN"/>
                <w14:textFill>
                  <w14:solidFill>
                    <w14:schemeClr w14:val="tx1"/>
                  </w14:solidFill>
                </w14:textFill>
              </w:rPr>
              <w:t>5</w:t>
            </w:r>
            <w:r>
              <w:rPr>
                <w:rFonts w:hint="eastAsia" w:ascii="新宋体" w:hAnsi="新宋体" w:eastAsia="新宋体"/>
                <w:color w:val="000000" w:themeColor="text1"/>
                <w14:textFill>
                  <w14:solidFill>
                    <w14:schemeClr w14:val="tx1"/>
                  </w14:solidFill>
                </w14:textFill>
              </w:rPr>
              <w:t>分；</w:t>
            </w:r>
          </w:p>
          <w:p>
            <w:pPr>
              <w:rPr>
                <w:rFonts w:hint="eastAsia"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售后服务方案</w:t>
            </w:r>
            <w:r>
              <w:rPr>
                <w:rFonts w:hint="eastAsia" w:ascii="新宋体" w:hAnsi="新宋体" w:eastAsia="新宋体"/>
                <w:color w:val="000000" w:themeColor="text1"/>
                <w:lang w:val="zh-CN"/>
                <w14:textFill>
                  <w14:solidFill>
                    <w14:schemeClr w14:val="tx1"/>
                  </w14:solidFill>
                </w14:textFill>
              </w:rPr>
              <w:t>阐述较为全面、合理，可行性一般的得</w:t>
            </w:r>
            <w:r>
              <w:rPr>
                <w:rFonts w:hint="eastAsia" w:ascii="新宋体" w:hAnsi="新宋体" w:eastAsia="新宋体"/>
                <w:color w:val="000000" w:themeColor="text1"/>
                <w:lang w:val="en-US" w:eastAsia="zh-CN"/>
                <w14:textFill>
                  <w14:solidFill>
                    <w14:schemeClr w14:val="tx1"/>
                  </w14:solidFill>
                </w14:textFill>
              </w:rPr>
              <w:t>3</w:t>
            </w:r>
            <w:r>
              <w:rPr>
                <w:rFonts w:hint="eastAsia" w:ascii="新宋体" w:hAnsi="新宋体" w:eastAsia="新宋体"/>
                <w:color w:val="000000" w:themeColor="text1"/>
                <w14:textFill>
                  <w14:solidFill>
                    <w14:schemeClr w14:val="tx1"/>
                  </w14:solidFill>
                </w14:textFill>
              </w:rPr>
              <w:t>分；</w:t>
            </w:r>
          </w:p>
          <w:p>
            <w:r>
              <w:rPr>
                <w:rFonts w:hint="eastAsia" w:ascii="新宋体" w:hAnsi="新宋体" w:eastAsia="新宋体"/>
                <w:color w:val="000000" w:themeColor="text1"/>
                <w14:textFill>
                  <w14:solidFill>
                    <w14:schemeClr w14:val="tx1"/>
                  </w14:solidFill>
                </w14:textFill>
              </w:rPr>
              <w:t>售后服务方案</w:t>
            </w:r>
            <w:r>
              <w:rPr>
                <w:rFonts w:hint="eastAsia" w:ascii="新宋体" w:hAnsi="新宋体" w:eastAsia="新宋体"/>
                <w:color w:val="000000" w:themeColor="text1"/>
                <w:lang w:val="zh-CN"/>
                <w14:textFill>
                  <w14:solidFill>
                    <w14:schemeClr w14:val="tx1"/>
                  </w14:solidFill>
                </w14:textFill>
              </w:rPr>
              <w:t>阐述较为全面、合理，可行性较差的得</w:t>
            </w:r>
            <w:r>
              <w:rPr>
                <w:rFonts w:hint="eastAsia" w:ascii="新宋体" w:hAnsi="新宋体" w:eastAsia="新宋体"/>
                <w:color w:val="000000" w:themeColor="text1"/>
                <w:lang w:val="en-US" w:eastAsia="zh-CN"/>
                <w14:textFill>
                  <w14:solidFill>
                    <w14:schemeClr w14:val="tx1"/>
                  </w14:solidFill>
                </w14:textFill>
              </w:rPr>
              <w:t>1</w:t>
            </w:r>
            <w:r>
              <w:rPr>
                <w:rFonts w:hint="eastAsia" w:ascii="新宋体" w:hAnsi="新宋体" w:eastAsia="新宋体"/>
                <w:color w:val="000000" w:themeColor="text1"/>
                <w14:textFill>
                  <w14:solidFill>
                    <w14:schemeClr w14:val="tx1"/>
                  </w14:solidFill>
                </w14:textFill>
              </w:rPr>
              <w:t>分；</w:t>
            </w:r>
          </w:p>
          <w:p>
            <w:pPr>
              <w:numPr>
                <w:ilvl w:val="-1"/>
                <w:numId w:val="0"/>
              </w:numPr>
              <w:adjustRightInd/>
              <w:ind w:left="0" w:leftChars="0" w:firstLine="0" w:firstLineChars="0"/>
              <w:jc w:val="left"/>
              <w:rPr>
                <w:rFonts w:hint="eastAsia" w:ascii="宋体" w:hAnsi="宋体" w:eastAsia="宋体" w:cs="Times New Roman"/>
                <w:kern w:val="2"/>
                <w:sz w:val="22"/>
                <w:szCs w:val="24"/>
                <w:highlight w:val="none"/>
                <w:lang w:val="en-US" w:eastAsia="zh-CN" w:bidi="ar-SA"/>
              </w:rPr>
            </w:pPr>
            <w:r>
              <w:rPr>
                <w:rFonts w:hint="eastAsia" w:ascii="新宋体" w:hAnsi="新宋体" w:eastAsia="新宋体"/>
                <w:color w:val="000000" w:themeColor="text1"/>
                <w:lang w:val="zh-CN"/>
                <w14:textFill>
                  <w14:solidFill>
                    <w14:schemeClr w14:val="tx1"/>
                  </w14:solidFill>
                </w14:textFill>
              </w:rPr>
              <w:t>未提供</w:t>
            </w:r>
            <w:r>
              <w:rPr>
                <w:rFonts w:hint="eastAsia" w:ascii="新宋体" w:hAnsi="新宋体" w:eastAsia="新宋体"/>
                <w:color w:val="000000" w:themeColor="text1"/>
                <w14:textFill>
                  <w14:solidFill>
                    <w14:schemeClr w14:val="tx1"/>
                  </w14:solidFill>
                </w14:textFill>
              </w:rPr>
              <w:t>售后服务方案</w:t>
            </w:r>
            <w:r>
              <w:rPr>
                <w:rFonts w:hint="eastAsia" w:ascii="新宋体" w:hAnsi="新宋体" w:eastAsia="新宋体"/>
                <w:color w:val="000000" w:themeColor="text1"/>
                <w:lang w:val="zh-CN"/>
                <w14:textFill>
                  <w14:solidFill>
                    <w14:schemeClr w14:val="tx1"/>
                  </w14:solidFill>
                </w14:textFill>
              </w:rPr>
              <w:t>的得</w:t>
            </w:r>
            <w:r>
              <w:rPr>
                <w:rFonts w:hint="eastAsia" w:ascii="新宋体" w:hAnsi="新宋体" w:eastAsia="新宋体"/>
                <w:color w:val="000000" w:themeColor="text1"/>
                <w14:textFill>
                  <w14:solidFill>
                    <w14:schemeClr w14:val="tx1"/>
                  </w14:solidFill>
                </w14:textFill>
              </w:rPr>
              <w:t>0分。</w:t>
            </w:r>
          </w:p>
        </w:tc>
        <w:tc>
          <w:tcPr>
            <w:tcW w:w="804" w:type="dxa"/>
          </w:tcPr>
          <w:p>
            <w:pPr>
              <w:snapToGrid w:val="0"/>
              <w:spacing w:line="360" w:lineRule="auto"/>
              <w:jc w:val="both"/>
              <w:rPr>
                <w:rFonts w:hint="eastAsia" w:ascii="宋体" w:hAnsi="宋体"/>
                <w:sz w:val="22"/>
                <w:highlight w:val="none"/>
              </w:rPr>
            </w:pPr>
          </w:p>
          <w:p>
            <w:pPr>
              <w:snapToGrid w:val="0"/>
              <w:spacing w:line="360" w:lineRule="auto"/>
              <w:jc w:val="both"/>
              <w:rPr>
                <w:rFonts w:hint="eastAsia" w:ascii="宋体" w:hAnsi="宋体"/>
                <w:sz w:val="22"/>
                <w:highlight w:val="none"/>
              </w:rPr>
            </w:pPr>
          </w:p>
          <w:p>
            <w:pPr>
              <w:snapToGrid w:val="0"/>
              <w:spacing w:line="360" w:lineRule="auto"/>
              <w:jc w:val="both"/>
              <w:rPr>
                <w:rFonts w:hint="eastAsia" w:ascii="宋体" w:hAnsi="宋体"/>
                <w:sz w:val="22"/>
                <w:highlight w:val="none"/>
              </w:rPr>
            </w:pPr>
          </w:p>
          <w:p>
            <w:pPr>
              <w:snapToGrid w:val="0"/>
              <w:spacing w:line="360" w:lineRule="auto"/>
              <w:ind w:firstLine="0" w:firstLineChars="0"/>
              <w:jc w:val="both"/>
              <w:rPr>
                <w:rFonts w:hint="eastAsia" w:ascii="宋体" w:hAnsi="宋体"/>
                <w:sz w:val="22"/>
                <w:highlight w:val="none"/>
              </w:rPr>
            </w:pPr>
            <w:r>
              <w:rPr>
                <w:rFonts w:hint="eastAsia" w:ascii="宋体" w:hAnsi="宋体"/>
                <w:sz w:val="22"/>
                <w:highlight w:val="none"/>
                <w:lang w:val="en-US" w:eastAsia="zh-CN"/>
              </w:rPr>
              <w:t>7</w:t>
            </w:r>
            <w:r>
              <w:rPr>
                <w:rFonts w:hint="eastAsia" w:ascii="宋体" w:hAnsi="宋体"/>
                <w:sz w:val="22"/>
                <w:highlight w:val="none"/>
              </w:rPr>
              <w:t>分</w:t>
            </w:r>
          </w:p>
        </w:tc>
        <w:tc>
          <w:tcPr>
            <w:tcW w:w="1260" w:type="dxa"/>
            <w:vAlign w:val="center"/>
          </w:tcPr>
          <w:p>
            <w:pPr>
              <w:snapToGrid w:val="0"/>
              <w:spacing w:line="360" w:lineRule="auto"/>
              <w:jc w:val="center"/>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主观分</w:t>
            </w:r>
          </w:p>
        </w:tc>
        <w:tc>
          <w:tcPr>
            <w:tcW w:w="1655" w:type="dxa"/>
          </w:tcPr>
          <w:p>
            <w:pPr>
              <w:snapToGrid w:val="0"/>
              <w:spacing w:line="360" w:lineRule="auto"/>
              <w:jc w:val="center"/>
              <w:rPr>
                <w:rFonts w:hint="eastAsia" w:ascii="宋体"/>
                <w:sz w:val="22"/>
                <w:szCs w:val="22"/>
                <w:highlight w:val="none"/>
              </w:rPr>
            </w:pPr>
          </w:p>
          <w:p>
            <w:pPr>
              <w:snapToGrid w:val="0"/>
              <w:spacing w:line="360" w:lineRule="auto"/>
              <w:jc w:val="center"/>
              <w:rPr>
                <w:rFonts w:hint="eastAsia" w:ascii="宋体"/>
                <w:sz w:val="22"/>
                <w:szCs w:val="22"/>
                <w:highlight w:val="none"/>
              </w:rPr>
            </w:pPr>
          </w:p>
          <w:p>
            <w:pPr>
              <w:snapToGrid w:val="0"/>
              <w:spacing w:line="360" w:lineRule="auto"/>
              <w:jc w:val="center"/>
              <w:rPr>
                <w:rFonts w:hint="eastAsia" w:ascii="宋体"/>
                <w:sz w:val="22"/>
                <w:szCs w:val="22"/>
                <w:highlight w:val="none"/>
              </w:rPr>
            </w:pPr>
          </w:p>
          <w:p>
            <w:pPr>
              <w:snapToGrid w:val="0"/>
              <w:spacing w:line="360" w:lineRule="auto"/>
              <w:jc w:val="center"/>
              <w:rPr>
                <w:rFonts w:cs="仿宋_GB2312" w:asciiTheme="minorEastAsia" w:hAnsiTheme="minorEastAsia" w:eastAsiaTheme="minorEastAsia"/>
                <w:sz w:val="24"/>
                <w:highlight w:val="none"/>
              </w:rPr>
            </w:pPr>
            <w:r>
              <w:rPr>
                <w:rFonts w:hint="eastAsia" w:ascii="宋体"/>
                <w:sz w:val="22"/>
                <w:szCs w:val="22"/>
                <w:highlight w:val="none"/>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hint="default" w:cs="仿宋_GB2312" w:asciiTheme="minorEastAsia" w:hAnsiTheme="minorEastAsia" w:eastAsiaTheme="minorEastAsia"/>
                <w:sz w:val="24"/>
                <w:highlight w:val="none"/>
                <w:lang w:val="en-US" w:eastAsia="zh-CN"/>
              </w:rPr>
            </w:pPr>
            <w:r>
              <w:rPr>
                <w:rFonts w:hint="eastAsia" w:cs="仿宋_GB2312" w:asciiTheme="minorEastAsia" w:hAnsiTheme="minorEastAsia" w:eastAsiaTheme="minorEastAsia"/>
                <w:sz w:val="24"/>
                <w:highlight w:val="none"/>
                <w:lang w:val="en-US" w:eastAsia="zh-CN"/>
              </w:rPr>
              <w:t>7</w:t>
            </w:r>
          </w:p>
        </w:tc>
        <w:tc>
          <w:tcPr>
            <w:tcW w:w="4236" w:type="dxa"/>
            <w:vAlign w:val="center"/>
          </w:tcPr>
          <w:p>
            <w:pPr>
              <w:numPr>
                <w:ilvl w:val="-1"/>
                <w:numId w:val="0"/>
              </w:numPr>
              <w:adjustRightInd/>
              <w:ind w:left="0" w:leftChars="0" w:firstLine="0" w:firstLineChars="0"/>
              <w:jc w:val="left"/>
              <w:rPr>
                <w:rFonts w:hint="eastAsia" w:ascii="宋体" w:hAnsi="宋体"/>
                <w:sz w:val="22"/>
                <w:highlight w:val="none"/>
              </w:rPr>
            </w:pPr>
            <w:r>
              <w:rPr>
                <w:rFonts w:hint="eastAsia" w:ascii="宋体" w:hAnsi="宋体" w:eastAsia="宋体" w:cs="宋体"/>
                <w:sz w:val="21"/>
                <w:szCs w:val="21"/>
                <w:highlight w:val="none"/>
              </w:rPr>
              <w:t>投标</w:t>
            </w:r>
            <w:r>
              <w:rPr>
                <w:rFonts w:hint="eastAsia" w:ascii="宋体" w:hAnsi="宋体" w:cs="宋体"/>
                <w:sz w:val="21"/>
                <w:szCs w:val="21"/>
                <w:highlight w:val="none"/>
                <w:lang w:eastAsia="zh-CN"/>
              </w:rPr>
              <w:t>人</w:t>
            </w:r>
            <w:r>
              <w:rPr>
                <w:rFonts w:hint="eastAsia" w:ascii="宋体" w:hAnsi="宋体" w:eastAsia="宋体" w:cs="宋体"/>
                <w:sz w:val="21"/>
                <w:szCs w:val="21"/>
                <w:highlight w:val="none"/>
              </w:rPr>
              <w:t>承诺所有产品提供</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年质保期</w:t>
            </w:r>
            <w:r>
              <w:rPr>
                <w:rFonts w:hint="eastAsia" w:ascii="宋体" w:hAnsi="宋体" w:cs="宋体"/>
                <w:sz w:val="21"/>
                <w:szCs w:val="21"/>
                <w:highlight w:val="none"/>
                <w:lang w:eastAsia="zh-CN"/>
              </w:rPr>
              <w:t>的不得分，超过</w:t>
            </w:r>
            <w:r>
              <w:rPr>
                <w:rFonts w:hint="eastAsia" w:ascii="宋体" w:hAnsi="宋体" w:cs="宋体"/>
                <w:sz w:val="21"/>
                <w:szCs w:val="21"/>
                <w:highlight w:val="none"/>
                <w:lang w:val="en-US" w:eastAsia="zh-CN"/>
              </w:rPr>
              <w:t>3年</w:t>
            </w:r>
            <w:r>
              <w:rPr>
                <w:rFonts w:hint="eastAsia" w:ascii="宋体" w:hAnsi="宋体" w:eastAsia="宋体" w:cs="宋体"/>
                <w:sz w:val="21"/>
                <w:szCs w:val="21"/>
                <w:highlight w:val="none"/>
              </w:rPr>
              <w:t>每增加1年加1分，最高得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分。（需提供承诺函扫描件并加盖投标</w:t>
            </w:r>
            <w:r>
              <w:rPr>
                <w:rFonts w:hint="eastAsia" w:ascii="宋体" w:hAnsi="宋体" w:cs="宋体"/>
                <w:sz w:val="21"/>
                <w:szCs w:val="21"/>
                <w:highlight w:val="none"/>
                <w:lang w:eastAsia="zh-CN"/>
              </w:rPr>
              <w:t>人</w:t>
            </w:r>
            <w:r>
              <w:rPr>
                <w:rFonts w:hint="eastAsia" w:ascii="宋体" w:hAnsi="宋体" w:eastAsia="宋体" w:cs="宋体"/>
                <w:sz w:val="21"/>
                <w:szCs w:val="21"/>
                <w:highlight w:val="none"/>
              </w:rPr>
              <w:t>公章）</w:t>
            </w:r>
          </w:p>
        </w:tc>
        <w:tc>
          <w:tcPr>
            <w:tcW w:w="804" w:type="dxa"/>
          </w:tcPr>
          <w:p>
            <w:pPr>
              <w:snapToGrid w:val="0"/>
              <w:spacing w:line="360" w:lineRule="auto"/>
              <w:ind w:firstLine="0" w:firstLineChars="0"/>
              <w:jc w:val="both"/>
              <w:rPr>
                <w:rFonts w:hint="eastAsia" w:ascii="宋体" w:hAnsi="宋体"/>
                <w:sz w:val="22"/>
                <w:highlight w:val="none"/>
                <w:lang w:val="en-US" w:eastAsia="zh-CN"/>
              </w:rPr>
            </w:pPr>
          </w:p>
          <w:p>
            <w:pPr>
              <w:snapToGrid w:val="0"/>
              <w:spacing w:line="360" w:lineRule="auto"/>
              <w:ind w:firstLine="0" w:firstLineChars="0"/>
              <w:jc w:val="both"/>
              <w:rPr>
                <w:rFonts w:hint="eastAsia" w:ascii="宋体" w:hAnsi="宋体" w:eastAsia="宋体"/>
                <w:sz w:val="22"/>
                <w:highlight w:val="none"/>
                <w:lang w:val="en-US" w:eastAsia="zh-CN"/>
              </w:rPr>
            </w:pPr>
            <w:r>
              <w:rPr>
                <w:rFonts w:hint="eastAsia" w:ascii="宋体" w:hAnsi="宋体"/>
                <w:sz w:val="22"/>
                <w:highlight w:val="none"/>
                <w:lang w:val="en-US" w:eastAsia="zh-CN"/>
              </w:rPr>
              <w:t>3分</w:t>
            </w:r>
          </w:p>
        </w:tc>
        <w:tc>
          <w:tcPr>
            <w:tcW w:w="1260" w:type="dxa"/>
            <w:vAlign w:val="center"/>
          </w:tcPr>
          <w:p>
            <w:pPr>
              <w:snapToGrid w:val="0"/>
              <w:spacing w:line="360" w:lineRule="auto"/>
              <w:jc w:val="center"/>
              <w:rPr>
                <w:rFonts w:hint="eastAsia" w:cs="仿宋_GB2312" w:asciiTheme="minorEastAsia" w:hAnsiTheme="minorEastAsia" w:eastAsiaTheme="minorEastAsia"/>
                <w:sz w:val="24"/>
                <w:highlight w:val="none"/>
                <w:lang w:eastAsia="zh-CN"/>
              </w:rPr>
            </w:pPr>
            <w:r>
              <w:rPr>
                <w:rFonts w:hint="eastAsia" w:cs="仿宋_GB2312" w:asciiTheme="minorEastAsia" w:hAnsiTheme="minorEastAsia" w:eastAsiaTheme="minorEastAsia"/>
                <w:sz w:val="24"/>
                <w:highlight w:val="none"/>
                <w:lang w:eastAsia="zh-CN"/>
              </w:rPr>
              <w:t>客观分</w:t>
            </w:r>
          </w:p>
        </w:tc>
        <w:tc>
          <w:tcPr>
            <w:tcW w:w="1655" w:type="dxa"/>
          </w:tcPr>
          <w:p>
            <w:pPr>
              <w:snapToGrid w:val="0"/>
              <w:spacing w:line="360" w:lineRule="auto"/>
              <w:jc w:val="center"/>
              <w:rPr>
                <w:rFonts w:hint="eastAsia" w:ascii="宋体"/>
                <w:sz w:val="22"/>
                <w:szCs w:val="22"/>
                <w:highlight w:val="none"/>
                <w:lang w:eastAsia="zh-CN"/>
              </w:rPr>
            </w:pPr>
          </w:p>
          <w:p>
            <w:pPr>
              <w:snapToGrid w:val="0"/>
              <w:spacing w:line="360" w:lineRule="auto"/>
              <w:jc w:val="center"/>
              <w:rPr>
                <w:rFonts w:hint="eastAsia" w:ascii="宋体" w:eastAsia="宋体"/>
                <w:sz w:val="22"/>
                <w:szCs w:val="22"/>
                <w:highlight w:val="none"/>
                <w:lang w:eastAsia="zh-CN"/>
              </w:rPr>
            </w:pPr>
            <w:r>
              <w:rPr>
                <w:rFonts w:hint="eastAsia" w:ascii="宋体"/>
                <w:sz w:val="22"/>
                <w:szCs w:val="22"/>
                <w:highlight w:val="none"/>
                <w:lang w:eastAsia="zh-CN"/>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snapToGrid w:val="0"/>
              <w:spacing w:line="360" w:lineRule="auto"/>
              <w:jc w:val="center"/>
              <w:rPr>
                <w:rFonts w:cs="仿宋_GB2312" w:asciiTheme="minorEastAsia" w:hAnsiTheme="minorEastAsia" w:eastAsiaTheme="minorEastAsia"/>
                <w:sz w:val="24"/>
              </w:rPr>
            </w:pPr>
          </w:p>
        </w:tc>
        <w:tc>
          <w:tcPr>
            <w:tcW w:w="4236" w:type="dxa"/>
          </w:tcPr>
          <w:p>
            <w:pPr>
              <w:numPr>
                <w:ilvl w:val="0"/>
                <w:numId w:val="0"/>
              </w:numPr>
              <w:adjustRightInd/>
              <w:spacing w:line="240" w:lineRule="auto"/>
              <w:jc w:val="left"/>
              <w:outlineLvl w:val="9"/>
              <w:rPr>
                <w:rFonts w:hint="eastAsia" w:ascii="宋体" w:hAnsi="宋体" w:eastAsia="宋体" w:cs="Times New Roman"/>
                <w:sz w:val="22"/>
                <w:highlight w:val="none"/>
              </w:rPr>
            </w:pPr>
            <w:r>
              <w:rPr>
                <w:rFonts w:hint="eastAsia" w:ascii="宋体" w:hAnsi="宋体" w:eastAsia="宋体" w:cs="Times New Roman"/>
                <w:sz w:val="22"/>
                <w:highlight w:val="none"/>
              </w:rPr>
              <w:t>有效投标报价的最低价作为评标基准价，其最低报价为满分；按［投标报价得分=（评标基准价/投标报价）*权重］的计算公式计算。</w:t>
            </w:r>
          </w:p>
          <w:p>
            <w:pPr>
              <w:widowControl/>
              <w:numPr>
                <w:ilvl w:val="0"/>
                <w:numId w:val="0"/>
              </w:numPr>
              <w:shd w:val="clear" w:color="auto" w:fill="auto"/>
              <w:adjustRightInd/>
              <w:spacing w:after="0" w:line="240" w:lineRule="auto"/>
              <w:ind w:firstLine="440" w:firstLineChars="200"/>
              <w:jc w:val="left"/>
              <w:rPr>
                <w:rFonts w:hint="eastAsia" w:ascii="宋体" w:hAnsi="宋体" w:eastAsia="宋体" w:cs="Times New Roman"/>
                <w:sz w:val="22"/>
                <w:highlight w:val="none"/>
              </w:rPr>
            </w:pPr>
            <w:r>
              <w:rPr>
                <w:rFonts w:hint="eastAsia" w:ascii="宋体" w:hAnsi="宋体" w:eastAsia="宋体" w:cs="Times New Roman"/>
                <w:sz w:val="22"/>
                <w:highlight w:val="none"/>
              </w:rPr>
              <w:t>评标过程中，不得去掉报价中的最高报价和最低报价。</w:t>
            </w:r>
          </w:p>
          <w:p>
            <w:pPr>
              <w:widowControl/>
              <w:numPr>
                <w:ilvl w:val="0"/>
                <w:numId w:val="0"/>
              </w:numPr>
              <w:shd w:val="clear" w:color="auto" w:fill="auto"/>
              <w:adjustRightInd/>
              <w:spacing w:after="0" w:line="240" w:lineRule="auto"/>
              <w:ind w:firstLine="440" w:firstLineChars="200"/>
              <w:jc w:val="left"/>
              <w:outlineLvl w:val="9"/>
              <w:rPr>
                <w:rFonts w:hint="eastAsia" w:ascii="宋体" w:hAnsi="宋体" w:eastAsia="宋体" w:cs="Times New Roman"/>
                <w:sz w:val="22"/>
                <w:highlight w:val="none"/>
              </w:rPr>
            </w:pPr>
            <w:r>
              <w:rPr>
                <w:rFonts w:hint="eastAsia" w:ascii="宋体" w:hAnsi="宋体" w:eastAsia="宋体" w:cs="Times New Roman"/>
                <w:sz w:val="22"/>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Times New Roman"/>
                <w:sz w:val="22"/>
                <w:highlight w:val="none"/>
                <w:lang w:val="en-US" w:eastAsia="zh-CN"/>
              </w:rPr>
              <w:t>20</w:t>
            </w:r>
            <w:r>
              <w:rPr>
                <w:rFonts w:hint="eastAsia" w:ascii="宋体" w:hAnsi="宋体" w:eastAsia="宋体" w:cs="Times New Roman"/>
                <w:sz w:val="22"/>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Times New Roman"/>
                <w:sz w:val="22"/>
                <w:highlight w:val="none"/>
                <w:lang w:val="en-US" w:eastAsia="zh-CN"/>
              </w:rPr>
              <w:t>6</w:t>
            </w:r>
            <w:r>
              <w:rPr>
                <w:rFonts w:hint="eastAsia" w:ascii="宋体" w:hAnsi="宋体" w:eastAsia="宋体" w:cs="Times New Roman"/>
                <w:sz w:val="22"/>
                <w:highlight w:val="none"/>
              </w:rPr>
              <w:t>%的扣除，用扣除后的价格参加评审。</w:t>
            </w:r>
          </w:p>
          <w:p>
            <w:pPr>
              <w:widowControl/>
              <w:shd w:val="clear" w:color="auto" w:fill="FFFFFF"/>
              <w:adjustRightInd/>
              <w:spacing w:after="225" w:line="315" w:lineRule="atLeast"/>
              <w:ind w:firstLine="420"/>
              <w:jc w:val="center"/>
              <w:rPr>
                <w:rFonts w:asciiTheme="minorEastAsia" w:hAnsiTheme="minorEastAsia" w:eastAsiaTheme="minorEastAsia"/>
                <w:sz w:val="24"/>
              </w:rPr>
            </w:pPr>
          </w:p>
        </w:tc>
        <w:tc>
          <w:tcPr>
            <w:tcW w:w="804" w:type="dxa"/>
            <w:vAlign w:val="center"/>
          </w:tcPr>
          <w:p>
            <w:pPr>
              <w:spacing w:line="360" w:lineRule="auto"/>
              <w:jc w:val="center"/>
              <w:outlineLvl w:val="0"/>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40分</w:t>
            </w:r>
          </w:p>
        </w:tc>
        <w:tc>
          <w:tcPr>
            <w:tcW w:w="1260" w:type="dxa"/>
            <w:vAlign w:val="center"/>
          </w:tcPr>
          <w:p>
            <w:pPr>
              <w:spacing w:line="360" w:lineRule="auto"/>
              <w:jc w:val="center"/>
              <w:outlineLvl w:val="0"/>
              <w:rPr>
                <w:rFonts w:cs="仿宋_GB2312" w:asciiTheme="minorEastAsia" w:hAnsiTheme="minorEastAsia" w:eastAsiaTheme="minorEastAsia"/>
                <w:sz w:val="24"/>
              </w:rPr>
            </w:pPr>
            <w:r>
              <w:rPr>
                <w:rFonts w:cs="仿宋_GB2312" w:asciiTheme="minorEastAsia" w:hAnsiTheme="minorEastAsia" w:eastAsiaTheme="minorEastAsia"/>
                <w:sz w:val="24"/>
              </w:rPr>
              <w:t>/</w:t>
            </w:r>
          </w:p>
        </w:tc>
        <w:tc>
          <w:tcPr>
            <w:tcW w:w="1655" w:type="dxa"/>
            <w:vAlign w:val="center"/>
          </w:tcPr>
          <w:p>
            <w:pPr>
              <w:spacing w:line="360" w:lineRule="auto"/>
              <w:jc w:val="center"/>
              <w:outlineLvl w:val="0"/>
              <w:rPr>
                <w:rFonts w:cs="仿宋_GB2312" w:asciiTheme="minorEastAsia" w:hAnsiTheme="minorEastAsia" w:eastAsiaTheme="minorEastAsia"/>
                <w:sz w:val="24"/>
              </w:rPr>
            </w:pPr>
            <w:r>
              <w:rPr>
                <w:rFonts w:cs="仿宋_GB2312" w:asciiTheme="minorEastAsia" w:hAnsiTheme="minorEastAsia" w:eastAsiaTheme="minorEastAsia"/>
                <w:sz w:val="24"/>
              </w:rPr>
              <w:t>/</w:t>
            </w:r>
          </w:p>
        </w:tc>
      </w:tr>
    </w:tbl>
    <w:p>
      <w:pPr>
        <w:widowControl/>
        <w:adjustRightInd/>
        <w:jc w:val="left"/>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widowControl/>
        <w:adjustRightInd/>
        <w:jc w:val="left"/>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6"/>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6"/>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6"/>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6"/>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6"/>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6"/>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6"/>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3.4.5对于未预留份额专门面向中小企业的政府采购项目，以及预留份额政府采购项目中的非预留部分标项，对小型和微型企业的投标报价给予10%-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推荐2名中标候选人。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如果投标人拒绝或逾期回复，评标委员会将对其作出不利的评审。投标人的澄清、说明或者补正不得超出投标文件的范围或者改变投标文件的实质性内容。</w:t>
      </w:r>
    </w:p>
    <w:p>
      <w:pPr>
        <w:pStyle w:val="29"/>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9"/>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9"/>
        <w:snapToGrid w:val="0"/>
        <w:spacing w:line="360" w:lineRule="auto"/>
        <w:rPr>
          <w:rFonts w:cs="宋体"/>
        </w:rPr>
      </w:pPr>
      <w:r>
        <w:rPr>
          <w:rFonts w:hint="eastAsia" w:cs="宋体"/>
        </w:rPr>
        <w:t>5.1符合专业条件的供应商或者对招标文件作实质响应的供应商不足3家的；</w:t>
      </w:r>
    </w:p>
    <w:p>
      <w:pPr>
        <w:pStyle w:val="29"/>
        <w:snapToGrid w:val="0"/>
        <w:spacing w:line="360" w:lineRule="auto"/>
        <w:rPr>
          <w:rFonts w:cs="宋体"/>
        </w:rPr>
      </w:pPr>
      <w:r>
        <w:rPr>
          <w:rFonts w:hint="eastAsia" w:cs="宋体"/>
        </w:rPr>
        <w:t>5.2出现影响采购公正的违法、违规行为的；</w:t>
      </w:r>
    </w:p>
    <w:p>
      <w:pPr>
        <w:pStyle w:val="29"/>
        <w:snapToGrid w:val="0"/>
        <w:spacing w:line="360" w:lineRule="auto"/>
        <w:rPr>
          <w:rFonts w:cs="宋体"/>
        </w:rPr>
      </w:pPr>
      <w:r>
        <w:rPr>
          <w:rFonts w:hint="eastAsia" w:cs="宋体"/>
        </w:rPr>
        <w:t>5.3投标人的报价均超过了采购预算，采购人不能支付的；</w:t>
      </w:r>
    </w:p>
    <w:p>
      <w:pPr>
        <w:pStyle w:val="29"/>
        <w:snapToGrid w:val="0"/>
        <w:spacing w:line="360" w:lineRule="auto"/>
        <w:rPr>
          <w:rFonts w:cs="宋体"/>
        </w:rPr>
      </w:pPr>
      <w:r>
        <w:rPr>
          <w:rFonts w:hint="eastAsia" w:cs="宋体"/>
        </w:rPr>
        <w:t>5.4因重大变故，采购任务取消的。</w:t>
      </w:r>
    </w:p>
    <w:p>
      <w:pPr>
        <w:pStyle w:val="29"/>
        <w:snapToGrid w:val="0"/>
        <w:spacing w:line="360" w:lineRule="auto"/>
        <w:rPr>
          <w:rFonts w:cs="宋体"/>
        </w:rPr>
      </w:pPr>
      <w:r>
        <w:rPr>
          <w:rFonts w:hint="eastAsia" w:cs="宋体"/>
        </w:rPr>
        <w:t>废标后，采购代理机构应当将废标理由通知所有投标人。</w:t>
      </w:r>
    </w:p>
    <w:p>
      <w:pPr>
        <w:pStyle w:val="29"/>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9"/>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9"/>
        <w:snapToGrid w:val="0"/>
        <w:spacing w:line="360" w:lineRule="auto"/>
        <w:rPr>
          <w:rFonts w:cs="宋体"/>
        </w:rPr>
      </w:pPr>
      <w:r>
        <w:rPr>
          <w:rFonts w:hint="eastAsia" w:cs="宋体"/>
        </w:rPr>
        <w:t>7.1未确定中标供应商的，终止本次政府采购活动，重新开展政府采购活动。</w:t>
      </w:r>
    </w:p>
    <w:p>
      <w:pPr>
        <w:pStyle w:val="29"/>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9"/>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9"/>
        <w:snapToGrid w:val="0"/>
        <w:spacing w:line="360" w:lineRule="auto"/>
        <w:rPr>
          <w:rFonts w:cs="宋体"/>
        </w:rPr>
      </w:pPr>
      <w:r>
        <w:rPr>
          <w:rFonts w:hint="eastAsia" w:cs="宋体"/>
        </w:rPr>
        <w:t>7.4政府采购合同已经履行，给采购人、供应商造成损失的，由责任人承担赔偿责任。</w:t>
      </w:r>
    </w:p>
    <w:p>
      <w:pPr>
        <w:pStyle w:val="29"/>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9"/>
        <w:snapToGrid w:val="0"/>
        <w:spacing w:line="360" w:lineRule="auto"/>
        <w:rPr>
          <w:rFonts w:cs="宋体"/>
        </w:rPr>
      </w:pPr>
    </w:p>
    <w:p>
      <w:pPr>
        <w:pStyle w:val="29"/>
        <w:snapToGrid w:val="0"/>
        <w:spacing w:line="360" w:lineRule="auto"/>
        <w:rPr>
          <w:rFonts w:cs="宋体"/>
        </w:rPr>
      </w:pPr>
    </w:p>
    <w:p>
      <w:pPr>
        <w:pStyle w:val="29"/>
        <w:snapToGrid w:val="0"/>
        <w:spacing w:line="360" w:lineRule="auto"/>
        <w:rPr>
          <w:rFonts w:cs="宋体"/>
        </w:rPr>
      </w:pPr>
    </w:p>
    <w:p>
      <w:pPr>
        <w:pStyle w:val="29"/>
        <w:snapToGrid w:val="0"/>
        <w:spacing w:line="360" w:lineRule="auto"/>
        <w:rPr>
          <w:rFonts w:cs="宋体"/>
        </w:rPr>
      </w:pPr>
    </w:p>
    <w:p>
      <w:pPr>
        <w:pStyle w:val="29"/>
        <w:snapToGrid w:val="0"/>
        <w:spacing w:line="360" w:lineRule="auto"/>
        <w:ind w:firstLine="0" w:firstLineChars="0"/>
        <w:rPr>
          <w:rFonts w:cs="宋体"/>
        </w:rPr>
      </w:pPr>
    </w:p>
    <w:bookmarkEnd w:id="14"/>
    <w:p>
      <w:pPr>
        <w:rPr>
          <w:rFonts w:ascii="宋体" w:hAnsi="宋体" w:cs="宋体"/>
          <w:b/>
          <w:sz w:val="36"/>
          <w:szCs w:val="36"/>
        </w:rPr>
      </w:pPr>
      <w:bookmarkStart w:id="27" w:name="第五部分"/>
      <w:bookmarkStart w:id="28" w:name="_Toc86217003"/>
      <w:r>
        <w:rPr>
          <w:rFonts w:hint="eastAsia"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rPr>
      </w:pPr>
      <w:r>
        <w:rPr>
          <w:rFonts w:hint="eastAsia" w:ascii="宋体" w:hAnsi="宋体" w:cs="宋体"/>
          <w:b/>
          <w:sz w:val="36"/>
          <w:szCs w:val="36"/>
        </w:rPr>
        <w:t>（货物类）</w:t>
      </w:r>
    </w:p>
    <w:p>
      <w:pPr>
        <w:pStyle w:val="704"/>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4"/>
      </w:pPr>
    </w:p>
    <w:p>
      <w:pPr>
        <w:spacing w:before="120" w:line="22" w:lineRule="atLeast"/>
        <w:ind w:left="96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ascii="宋体" w:hAnsi="宋体" w:cs="宋体"/>
          <w:sz w:val="24"/>
          <w:u w:val="single"/>
        </w:rPr>
        <w:t xml:space="preserve">                                </w:t>
      </w:r>
    </w:p>
    <w:p>
      <w:pPr>
        <w:pStyle w:val="602"/>
        <w:spacing w:before="120" w:line="22" w:lineRule="atLeast"/>
        <w:rPr>
          <w:rFonts w:ascii="宋体" w:hAnsi="宋体" w:eastAsia="宋体" w:cs="宋体"/>
          <w:szCs w:val="24"/>
        </w:rPr>
      </w:pPr>
    </w:p>
    <w:p>
      <w:pPr>
        <w:pStyle w:val="602"/>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r>
        <w:rPr>
          <w:rFonts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r>
        <w:rPr>
          <w:rFonts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r>
        <w:rPr>
          <w:rFonts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headerReference r:id="rId8" w:type="default"/>
          <w:footerReference r:id="rId9" w:type="default"/>
          <w:pgSz w:w="11907" w:h="16840"/>
          <w:pgMar w:top="1134" w:right="1814" w:bottom="1474" w:left="1814" w:header="851" w:footer="851" w:gutter="0"/>
          <w:cols w:space="720" w:num="1"/>
        </w:sectPr>
      </w:pPr>
    </w:p>
    <w:p>
      <w:pPr>
        <w:spacing w:line="276" w:lineRule="auto"/>
        <w:rPr>
          <w:rFonts w:ascii="宋体" w:hAnsi="宋体" w:cs="宋体"/>
          <w:b/>
          <w:sz w:val="24"/>
        </w:r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276" w:lineRule="auto"/>
        <w:ind w:firstLine="482" w:firstLineChars="200"/>
        <w:outlineLvl w:val="0"/>
        <w:rPr>
          <w:rFonts w:ascii="宋体" w:hAnsi="宋体"/>
          <w:sz w:val="24"/>
        </w:rPr>
      </w:pPr>
      <w:bookmarkStart w:id="29" w:name="_Toc22967"/>
      <w:bookmarkStart w:id="30" w:name="_Toc28855"/>
      <w:bookmarkStart w:id="31" w:name="_Toc19273"/>
      <w:bookmarkStart w:id="32" w:name="_Toc15367"/>
      <w:bookmarkStart w:id="33" w:name="_Toc20421"/>
      <w:r>
        <w:rPr>
          <w:rFonts w:ascii="宋体" w:hAnsi="宋体"/>
          <w:b/>
          <w:sz w:val="24"/>
        </w:rPr>
        <w:t xml:space="preserve">1.1 </w:t>
      </w:r>
      <w:r>
        <w:rPr>
          <w:rFonts w:hint="eastAsia" w:ascii="宋体" w:hAnsi="宋体"/>
          <w:b/>
          <w:sz w:val="24"/>
        </w:rPr>
        <w:t>合同组成部分</w:t>
      </w:r>
      <w:bookmarkEnd w:id="29"/>
      <w:bookmarkEnd w:id="30"/>
      <w:bookmarkEnd w:id="31"/>
      <w:bookmarkEnd w:id="32"/>
      <w:bookmarkEnd w:id="33"/>
    </w:p>
    <w:p>
      <w:pPr>
        <w:spacing w:line="560" w:lineRule="exact"/>
        <w:ind w:firstLine="480" w:firstLineChars="200"/>
        <w:rPr>
          <w:rFonts w:ascii="宋体" w:hAnsi="宋体" w:cs="宋体"/>
          <w:sz w:val="24"/>
        </w:rPr>
      </w:pPr>
      <w:bookmarkStart w:id="34" w:name="_Toc2918"/>
      <w:bookmarkStart w:id="35" w:name="_Toc18585"/>
      <w:bookmarkStart w:id="36" w:name="_Toc6773"/>
      <w:bookmarkStart w:id="37" w:name="_Toc22185"/>
      <w:bookmarkStart w:id="38" w:name="_Toc6311"/>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276" w:lineRule="auto"/>
        <w:ind w:firstLine="482" w:firstLineChars="200"/>
        <w:outlineLvl w:val="0"/>
        <w:rPr>
          <w:rFonts w:ascii="宋体" w:hAnsi="宋体"/>
          <w:b/>
          <w:sz w:val="24"/>
        </w:rPr>
      </w:pPr>
      <w:r>
        <w:rPr>
          <w:rFonts w:ascii="宋体" w:hAnsi="宋体"/>
          <w:b/>
          <w:sz w:val="24"/>
        </w:rPr>
        <w:t xml:space="preserve">1.2 </w:t>
      </w:r>
      <w:r>
        <w:rPr>
          <w:rFonts w:hint="eastAsia" w:ascii="宋体" w:hAnsi="宋体"/>
          <w:b/>
          <w:sz w:val="24"/>
        </w:rPr>
        <w:t>标的</w:t>
      </w:r>
      <w:bookmarkEnd w:id="34"/>
      <w:bookmarkEnd w:id="35"/>
      <w:bookmarkEnd w:id="36"/>
      <w:bookmarkEnd w:id="37"/>
      <w:bookmarkEnd w:id="38"/>
    </w:p>
    <w:p>
      <w:pPr>
        <w:spacing w:line="560" w:lineRule="exact"/>
        <w:ind w:firstLine="480" w:firstLineChars="200"/>
        <w:rPr>
          <w:rFonts w:ascii="宋体" w:hAnsi="宋体" w:cs="宋体"/>
          <w:sz w:val="24"/>
          <w:u w:val="single"/>
        </w:rPr>
      </w:pPr>
      <w:bookmarkStart w:id="39" w:name="_Toc21124"/>
      <w:bookmarkStart w:id="40" w:name="_Toc13918"/>
      <w:bookmarkStart w:id="41" w:name="_Toc1386"/>
      <w:bookmarkStart w:id="42" w:name="_Toc5635"/>
      <w:bookmarkStart w:id="43" w:name="_Toc4929"/>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276" w:lineRule="auto"/>
        <w:ind w:firstLine="482" w:firstLineChars="200"/>
        <w:outlineLvl w:val="0"/>
        <w:rPr>
          <w:rFonts w:ascii="宋体" w:hAnsi="宋体"/>
          <w:b/>
          <w:sz w:val="24"/>
        </w:rPr>
      </w:pPr>
      <w:r>
        <w:rPr>
          <w:rFonts w:ascii="宋体" w:hAnsi="宋体"/>
          <w:b/>
          <w:sz w:val="24"/>
        </w:rPr>
        <w:t>1.3 价款</w:t>
      </w:r>
      <w:bookmarkEnd w:id="39"/>
      <w:bookmarkEnd w:id="40"/>
      <w:bookmarkEnd w:id="41"/>
      <w:bookmarkEnd w:id="42"/>
      <w:bookmarkEnd w:id="43"/>
    </w:p>
    <w:p>
      <w:pPr>
        <w:spacing w:line="560" w:lineRule="exact"/>
        <w:ind w:firstLine="480" w:firstLineChars="200"/>
        <w:rPr>
          <w:rFonts w:ascii="宋体" w:hAnsi="宋体" w:cs="宋体"/>
          <w:sz w:val="24"/>
        </w:rPr>
      </w:pPr>
      <w:bookmarkStart w:id="44" w:name="_Toc1814"/>
      <w:bookmarkStart w:id="45" w:name="_Toc10340"/>
      <w:bookmarkStart w:id="46" w:name="_Toc22618"/>
      <w:bookmarkStart w:id="47" w:name="_Toc11108"/>
      <w:bookmarkStart w:id="48" w:name="_Toc3625"/>
      <w:bookmarkStart w:id="49" w:name="_Toc31421"/>
      <w:bookmarkStart w:id="50" w:name="_Toc4760"/>
      <w:bookmarkStart w:id="51" w:name="_Toc8772"/>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3"/>
              <w:spacing w:line="560" w:lineRule="exact"/>
              <w:ind w:firstLine="200"/>
              <w:jc w:val="center"/>
              <w:rPr>
                <w:rFonts w:hAnsi="宋体" w:cs="宋体"/>
                <w:sz w:val="24"/>
                <w:szCs w:val="24"/>
              </w:rPr>
            </w:pPr>
          </w:p>
        </w:tc>
      </w:tr>
    </w:tbl>
    <w:p>
      <w:pPr>
        <w:pStyle w:val="959"/>
        <w:spacing w:before="0" w:beforeAutospacing="0" w:after="0" w:afterAutospacing="0" w:line="276" w:lineRule="auto"/>
        <w:ind w:firstLine="480"/>
        <w:rPr>
          <w:b/>
        </w:rPr>
      </w:pPr>
      <w:r>
        <w:rPr>
          <w:rFonts w:hint="eastAsia"/>
          <w:b/>
        </w:rPr>
        <w:t>1.4履约保证金</w:t>
      </w:r>
    </w:p>
    <w:p>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4"/>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276" w:lineRule="auto"/>
        <w:ind w:firstLine="482" w:firstLineChars="200"/>
        <w:outlineLvl w:val="0"/>
        <w:rPr>
          <w:rFonts w:ascii="宋体" w:hAnsi="宋体" w:cs="宋体"/>
          <w:b/>
          <w:sz w:val="24"/>
        </w:rPr>
      </w:pPr>
      <w:r>
        <w:rPr>
          <w:rFonts w:hint="eastAsia" w:ascii="宋体" w:hAnsi="宋体" w:cs="宋体"/>
          <w:b/>
          <w:sz w:val="24"/>
        </w:rPr>
        <w:t>1.5</w:t>
      </w:r>
      <w:bookmarkEnd w:id="44"/>
      <w:bookmarkEnd w:id="45"/>
      <w:bookmarkEnd w:id="46"/>
      <w:r>
        <w:rPr>
          <w:rFonts w:hint="eastAsia" w:ascii="宋体" w:hAnsi="宋体" w:cs="宋体"/>
          <w:b/>
          <w:sz w:val="24"/>
        </w:rPr>
        <w:t>预付款</w:t>
      </w:r>
    </w:p>
    <w:p>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9"/>
        <w:spacing w:before="0" w:beforeAutospacing="0" w:after="0" w:afterAutospacing="0" w:line="276" w:lineRule="auto"/>
        <w:ind w:firstLine="480"/>
        <w:rPr>
          <w:b/>
          <w:bCs/>
        </w:rPr>
      </w:pPr>
      <w:r>
        <w:rPr>
          <w:rFonts w:hint="eastAsia"/>
          <w:b/>
          <w:bCs/>
        </w:rPr>
        <w:t>1.6资金支付</w:t>
      </w:r>
    </w:p>
    <w:p>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276" w:lineRule="auto"/>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7"/>
      <w:bookmarkEnd w:id="48"/>
      <w:bookmarkEnd w:id="49"/>
      <w:bookmarkEnd w:id="50"/>
      <w:bookmarkEnd w:id="51"/>
    </w:p>
    <w:p>
      <w:pPr>
        <w:spacing w:line="560" w:lineRule="exact"/>
        <w:ind w:firstLine="480" w:firstLineChars="200"/>
        <w:rPr>
          <w:rFonts w:ascii="宋体" w:hAnsi="宋体" w:cs="宋体"/>
          <w:sz w:val="24"/>
          <w:u w:val="single"/>
        </w:rPr>
      </w:pPr>
      <w:bookmarkStart w:id="52" w:name="_Toc8586"/>
      <w:bookmarkStart w:id="53" w:name="_Toc3079"/>
      <w:bookmarkStart w:id="54" w:name="_Toc2375"/>
      <w:bookmarkStart w:id="55" w:name="_Toc5698"/>
      <w:bookmarkStart w:id="56" w:name="_Toc24662"/>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276" w:lineRule="auto"/>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52"/>
      <w:bookmarkEnd w:id="53"/>
      <w:bookmarkEnd w:id="54"/>
      <w:bookmarkEnd w:id="55"/>
      <w:bookmarkEnd w:id="56"/>
    </w:p>
    <w:p>
      <w:pPr>
        <w:spacing w:line="560" w:lineRule="exact"/>
        <w:ind w:firstLine="480" w:firstLineChars="200"/>
        <w:rPr>
          <w:rFonts w:ascii="宋体" w:hAnsi="宋体" w:cs="宋体"/>
          <w:sz w:val="24"/>
        </w:rPr>
      </w:pPr>
      <w:bookmarkStart w:id="57" w:name="_Toc28375"/>
      <w:bookmarkStart w:id="58" w:name="_Toc15583"/>
      <w:bookmarkStart w:id="59" w:name="_Toc16021"/>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276" w:lineRule="auto"/>
        <w:ind w:firstLine="482" w:firstLineChars="200"/>
        <w:outlineLvl w:val="0"/>
        <w:rPr>
          <w:rFonts w:ascii="宋体" w:hAnsi="宋体" w:cs="宋体"/>
          <w:b/>
          <w:sz w:val="24"/>
        </w:rPr>
      </w:pPr>
      <w:r>
        <w:rPr>
          <w:rFonts w:hint="eastAsia" w:ascii="宋体" w:hAnsi="宋体" w:cs="宋体"/>
          <w:b/>
          <w:sz w:val="24"/>
        </w:rPr>
        <w:t>1.9合同争议的解决</w:t>
      </w:r>
      <w:bookmarkEnd w:id="57"/>
      <w:bookmarkEnd w:id="58"/>
      <w:bookmarkEnd w:id="59"/>
    </w:p>
    <w:p>
      <w:pPr>
        <w:spacing w:line="560" w:lineRule="exact"/>
        <w:ind w:left="-61" w:leftChars="-29" w:right="-420" w:rightChars="-200" w:firstLine="240" w:firstLineChars="100"/>
        <w:rPr>
          <w:rFonts w:ascii="宋体" w:hAnsi="宋体" w:cs="宋体"/>
          <w:sz w:val="24"/>
        </w:rPr>
      </w:pPr>
      <w:bookmarkStart w:id="60" w:name="_Toc11173"/>
      <w:bookmarkStart w:id="61" w:name="_Toc7245"/>
      <w:bookmarkStart w:id="62" w:name="_Toc15322"/>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276" w:lineRule="auto"/>
        <w:ind w:firstLine="482" w:firstLineChars="200"/>
        <w:outlineLvl w:val="0"/>
        <w:rPr>
          <w:rFonts w:ascii="宋体" w:hAnsi="宋体" w:cs="宋体"/>
          <w:b/>
          <w:sz w:val="24"/>
        </w:rPr>
      </w:pPr>
      <w:r>
        <w:rPr>
          <w:rFonts w:hint="eastAsia" w:ascii="宋体" w:hAnsi="宋体" w:cs="宋体"/>
          <w:b/>
          <w:sz w:val="24"/>
        </w:rPr>
        <w:t>2.0 合同生效</w:t>
      </w:r>
      <w:bookmarkEnd w:id="60"/>
      <w:bookmarkEnd w:id="61"/>
      <w:bookmarkEnd w:id="62"/>
    </w:p>
    <w:p>
      <w:pPr>
        <w:spacing w:line="276" w:lineRule="auto"/>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276" w:lineRule="auto"/>
        <w:rPr>
          <w:rFonts w:ascii="宋体" w:hAnsi="宋体"/>
          <w:sz w:val="24"/>
          <w:lang w:val="zh-CN"/>
        </w:rPr>
      </w:pPr>
    </w:p>
    <w:p>
      <w:pPr>
        <w:autoSpaceDE w:val="0"/>
        <w:autoSpaceDN w:val="0"/>
        <w:spacing w:line="276" w:lineRule="auto"/>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b/>
          <w:sz w:val="24"/>
          <w:lang w:val="zh-CN"/>
        </w:rPr>
        <w:t xml:space="preserve">                                 乙方</w:t>
      </w:r>
      <w:r>
        <w:rPr>
          <w:rFonts w:hint="eastAsia" w:ascii="宋体" w:hAnsi="宋体"/>
          <w:sz w:val="24"/>
          <w:lang w:val="zh-CN"/>
        </w:rPr>
        <w:t>：</w:t>
      </w:r>
    </w:p>
    <w:p>
      <w:pPr>
        <w:autoSpaceDE w:val="0"/>
        <w:autoSpaceDN w:val="0"/>
        <w:spacing w:line="276" w:lineRule="auto"/>
        <w:rPr>
          <w:rFonts w:ascii="宋体" w:hAnsi="宋体"/>
          <w:sz w:val="24"/>
          <w:lang w:val="zh-CN"/>
        </w:rPr>
      </w:pPr>
      <w:r>
        <w:rPr>
          <w:rFonts w:hint="eastAsia" w:ascii="宋体" w:hAnsi="宋体"/>
          <w:sz w:val="24"/>
          <w:lang w:val="zh-CN"/>
        </w:rPr>
        <w:t xml:space="preserve">统一社会信用代码： </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276" w:lineRule="auto"/>
        <w:rPr>
          <w:rFonts w:ascii="宋体" w:hAnsi="宋体"/>
          <w:sz w:val="24"/>
          <w:lang w:val="zh-CN"/>
        </w:rPr>
      </w:pPr>
    </w:p>
    <w:p>
      <w:pPr>
        <w:autoSpaceDE w:val="0"/>
        <w:autoSpaceDN w:val="0"/>
        <w:spacing w:line="276" w:lineRule="auto"/>
        <w:rPr>
          <w:rFonts w:ascii="宋体" w:hAnsi="宋体"/>
          <w:sz w:val="24"/>
          <w:lang w:val="zh-CN"/>
        </w:rPr>
      </w:pPr>
      <w:r>
        <w:rPr>
          <w:rFonts w:hint="eastAsia" w:ascii="宋体" w:hAnsi="宋体"/>
          <w:sz w:val="24"/>
          <w:lang w:val="zh-CN"/>
        </w:rPr>
        <w:t xml:space="preserve">住所： </w:t>
      </w:r>
      <w:r>
        <w:rPr>
          <w:rFonts w:ascii="宋体" w:hAnsi="宋体"/>
          <w:sz w:val="24"/>
          <w:lang w:val="zh-CN"/>
        </w:rPr>
        <w:t xml:space="preserve">                                  </w:t>
      </w:r>
      <w:r>
        <w:rPr>
          <w:rFonts w:hint="eastAsia" w:ascii="宋体" w:hAnsi="宋体"/>
          <w:sz w:val="24"/>
          <w:lang w:val="zh-CN"/>
        </w:rPr>
        <w:t>住所：</w:t>
      </w:r>
    </w:p>
    <w:p>
      <w:pPr>
        <w:autoSpaceDE w:val="0"/>
        <w:autoSpaceDN w:val="0"/>
        <w:spacing w:line="276" w:lineRule="auto"/>
        <w:rPr>
          <w:rFonts w:ascii="宋体" w:hAnsi="宋体"/>
          <w:sz w:val="24"/>
          <w:lang w:val="zh-CN"/>
        </w:rPr>
      </w:pPr>
      <w:r>
        <w:rPr>
          <w:rFonts w:hint="eastAsia" w:ascii="宋体" w:hAnsi="宋体"/>
          <w:sz w:val="24"/>
          <w:lang w:val="zh-CN"/>
        </w:rPr>
        <w:t xml:space="preserve">法定代表人或 </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276" w:lineRule="auto"/>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276" w:lineRule="auto"/>
        <w:rPr>
          <w:rFonts w:ascii="宋体" w:hAnsi="宋体"/>
          <w:sz w:val="24"/>
          <w:lang w:val="zh-CN"/>
        </w:rPr>
      </w:pPr>
      <w:r>
        <w:rPr>
          <w:rFonts w:hint="eastAsia" w:ascii="宋体" w:hAnsi="宋体"/>
          <w:sz w:val="24"/>
          <w:lang w:val="zh-CN"/>
        </w:rPr>
        <w:t xml:space="preserve">联系人： </w:t>
      </w:r>
      <w:r>
        <w:rPr>
          <w:rFonts w:ascii="宋体" w:hAnsi="宋体"/>
          <w:sz w:val="24"/>
          <w:lang w:val="zh-CN"/>
        </w:rPr>
        <w:t xml:space="preserve">                                </w:t>
      </w:r>
      <w:r>
        <w:rPr>
          <w:rFonts w:hint="eastAsia" w:ascii="宋体" w:hAnsi="宋体"/>
          <w:sz w:val="24"/>
          <w:lang w:val="zh-CN"/>
        </w:rPr>
        <w:t>联系人：</w:t>
      </w:r>
    </w:p>
    <w:p>
      <w:pPr>
        <w:autoSpaceDE w:val="0"/>
        <w:autoSpaceDN w:val="0"/>
        <w:spacing w:line="276" w:lineRule="auto"/>
        <w:rPr>
          <w:rFonts w:ascii="宋体" w:hAnsi="宋体"/>
          <w:sz w:val="24"/>
          <w:lang w:val="zh-CN"/>
        </w:rPr>
      </w:pPr>
      <w:r>
        <w:rPr>
          <w:rFonts w:hint="eastAsia" w:ascii="宋体" w:hAnsi="宋体"/>
          <w:sz w:val="24"/>
          <w:lang w:val="zh-CN"/>
        </w:rPr>
        <w:t xml:space="preserve">约定送达地址： </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276" w:lineRule="auto"/>
        <w:rPr>
          <w:rFonts w:ascii="宋体" w:hAnsi="宋体"/>
          <w:sz w:val="24"/>
          <w:lang w:val="zh-CN"/>
        </w:rPr>
      </w:pPr>
      <w:r>
        <w:rPr>
          <w:rFonts w:hint="eastAsia" w:ascii="宋体" w:hAnsi="宋体"/>
          <w:sz w:val="24"/>
          <w:lang w:val="zh-CN"/>
        </w:rPr>
        <w:t xml:space="preserve">邮政编码： </w:t>
      </w:r>
      <w:r>
        <w:rPr>
          <w:rFonts w:ascii="宋体" w:hAnsi="宋体"/>
          <w:sz w:val="24"/>
          <w:lang w:val="zh-CN"/>
        </w:rPr>
        <w:t xml:space="preserve">                              </w:t>
      </w:r>
      <w:r>
        <w:rPr>
          <w:rFonts w:hint="eastAsia" w:ascii="宋体" w:hAnsi="宋体"/>
          <w:sz w:val="24"/>
          <w:lang w:val="zh-CN"/>
        </w:rPr>
        <w:t>邮政编码：</w:t>
      </w:r>
    </w:p>
    <w:p>
      <w:pPr>
        <w:autoSpaceDE w:val="0"/>
        <w:autoSpaceDN w:val="0"/>
        <w:spacing w:line="276" w:lineRule="auto"/>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276" w:lineRule="auto"/>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276" w:lineRule="auto"/>
        <w:rPr>
          <w:rFonts w:ascii="宋体" w:hAnsi="宋体"/>
          <w:sz w:val="24"/>
        </w:rPr>
      </w:pPr>
      <w:r>
        <w:rPr>
          <w:rFonts w:hint="eastAsia" w:ascii="宋体" w:hAnsi="宋体"/>
          <w:sz w:val="24"/>
          <w:lang w:val="zh-CN"/>
        </w:rPr>
        <w:t xml:space="preserve">电子邮箱： </w:t>
      </w:r>
      <w:r>
        <w:rPr>
          <w:rFonts w:ascii="宋体" w:hAnsi="宋体"/>
          <w:sz w:val="24"/>
          <w:lang w:val="zh-CN"/>
        </w:rPr>
        <w:t xml:space="preserve">                              </w:t>
      </w:r>
      <w:r>
        <w:rPr>
          <w:rFonts w:hint="eastAsia" w:ascii="宋体" w:hAnsi="宋体"/>
          <w:sz w:val="24"/>
          <w:lang w:val="zh-CN"/>
        </w:rPr>
        <w:t>电子邮箱：</w:t>
      </w:r>
    </w:p>
    <w:p>
      <w:pPr>
        <w:autoSpaceDE w:val="0"/>
        <w:autoSpaceDN w:val="0"/>
        <w:spacing w:line="276" w:lineRule="auto"/>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276" w:lineRule="auto"/>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276" w:lineRule="auto"/>
        <w:rPr>
          <w:rFonts w:ascii="宋体" w:hAnsi="宋体"/>
          <w:sz w:val="24"/>
        </w:rPr>
      </w:pPr>
      <w:r>
        <w:rPr>
          <w:rFonts w:hint="eastAsia" w:ascii="宋体" w:hAnsi="宋体"/>
          <w:sz w:val="24"/>
        </w:rPr>
        <w:t xml:space="preserve">开户账号： </w:t>
      </w:r>
      <w:r>
        <w:rPr>
          <w:rFonts w:ascii="宋体" w:hAnsi="宋体"/>
          <w:sz w:val="24"/>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704"/>
        <w:spacing w:line="560" w:lineRule="exact"/>
        <w:ind w:firstLine="482"/>
        <w:jc w:val="center"/>
        <w:rPr>
          <w:rFonts w:ascii="宋体" w:hAnsi="宋体"/>
          <w:b/>
          <w:szCs w:val="24"/>
        </w:rPr>
      </w:pPr>
      <w:r>
        <w:rPr>
          <w:rFonts w:hint="eastAsia" w:ascii="宋体" w:hAnsi="宋体"/>
          <w:b/>
          <w:szCs w:val="24"/>
        </w:rPr>
        <w:t xml:space="preserve">第二部分 </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cs="宋体"/>
          <w:b/>
          <w:sz w:val="24"/>
        </w:rPr>
      </w:pPr>
      <w:bookmarkStart w:id="63" w:name="_Ref467379225"/>
      <w:bookmarkStart w:id="64" w:name="_Ref467379214"/>
      <w:bookmarkStart w:id="65" w:name="_Toc19614"/>
      <w:bookmarkStart w:id="66" w:name="_Ref467379205"/>
      <w:bookmarkStart w:id="67" w:name="_Ref467378404"/>
      <w:bookmarkStart w:id="68" w:name="_Toc259093669"/>
      <w:bookmarkStart w:id="69" w:name="_Toc16917"/>
      <w:bookmarkStart w:id="70" w:name="_Ref467378499"/>
      <w:bookmarkStart w:id="71" w:name="_Ref467379109"/>
      <w:bookmarkStart w:id="72" w:name="_Toc487900349"/>
      <w:bookmarkStart w:id="73" w:name="_Ref467379094"/>
      <w:bookmarkStart w:id="74" w:name="_Ref467379101"/>
      <w:bookmarkStart w:id="75" w:name="_Toc279701240"/>
      <w:bookmarkStart w:id="76" w:name="_Ref467379195"/>
      <w:bookmarkStart w:id="77" w:name="_Toc28763"/>
      <w:bookmarkStart w:id="78" w:name="_Ref467378463"/>
      <w:r>
        <w:rPr>
          <w:rFonts w:hint="eastAsia" w:ascii="宋体" w:hAnsi="宋体" w:cs="宋体"/>
          <w:b/>
          <w:sz w:val="24"/>
        </w:rPr>
        <w:t>2.1 定义</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79" w:name="_Ref467378840"/>
      <w:r>
        <w:rPr>
          <w:rFonts w:hint="eastAsia" w:ascii="宋体" w:hAnsi="宋体" w:cs="宋体"/>
          <w:sz w:val="24"/>
        </w:rPr>
        <w:t>2.1.4 “甲方”系指与中标或成交供应商签署合同的采购人</w:t>
      </w:r>
      <w:bookmarkEnd w:id="79"/>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80" w:name="_Ref467379400"/>
      <w:r>
        <w:rPr>
          <w:rFonts w:hint="eastAsia" w:ascii="宋体" w:hAnsi="宋体" w:cs="宋体"/>
          <w:sz w:val="24"/>
        </w:rPr>
        <w:t>2.1.5 “乙方”系指根据合同约定交付货物的中标或成交供应商</w:t>
      </w:r>
      <w:bookmarkEnd w:id="8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81" w:name="_Ref467379436"/>
      <w:r>
        <w:rPr>
          <w:rFonts w:hint="eastAsia" w:ascii="宋体" w:hAnsi="宋体" w:cs="宋体"/>
          <w:sz w:val="24"/>
        </w:rPr>
        <w:t>2.1.6 “现场”系指合同约定货物将要运至或者安装的地点。</w:t>
      </w:r>
      <w:bookmarkEnd w:id="81"/>
    </w:p>
    <w:p>
      <w:pPr>
        <w:spacing w:line="560" w:lineRule="exact"/>
        <w:ind w:firstLine="482" w:firstLineChars="200"/>
        <w:outlineLvl w:val="0"/>
        <w:rPr>
          <w:rFonts w:ascii="宋体" w:hAnsi="宋体" w:cs="宋体"/>
          <w:b/>
          <w:sz w:val="24"/>
        </w:rPr>
      </w:pPr>
      <w:bookmarkStart w:id="82" w:name="_Toc32504"/>
      <w:bookmarkStart w:id="83" w:name="_Toc487900350"/>
      <w:bookmarkStart w:id="84" w:name="_Toc259093670"/>
      <w:bookmarkStart w:id="85" w:name="_Toc27635"/>
      <w:bookmarkStart w:id="86" w:name="_Toc279701241"/>
      <w:bookmarkStart w:id="87" w:name="_Toc13336"/>
      <w:r>
        <w:rPr>
          <w:rFonts w:hint="eastAsia" w:ascii="宋体" w:hAnsi="宋体" w:cs="宋体"/>
          <w:b/>
          <w:sz w:val="24"/>
        </w:rPr>
        <w:t>2.2 技术规范</w:t>
      </w:r>
      <w:bookmarkEnd w:id="82"/>
      <w:bookmarkEnd w:id="83"/>
      <w:bookmarkEnd w:id="84"/>
      <w:bookmarkEnd w:id="85"/>
      <w:bookmarkEnd w:id="86"/>
      <w:bookmarkEnd w:id="87"/>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88" w:name="_Toc31634"/>
      <w:bookmarkStart w:id="89" w:name="_Toc27853"/>
      <w:bookmarkStart w:id="90" w:name="_Toc279701242"/>
      <w:bookmarkStart w:id="91" w:name="_Toc487900351"/>
      <w:bookmarkStart w:id="92" w:name="_Toc9829"/>
      <w:bookmarkStart w:id="93" w:name="_Toc259093671"/>
      <w:r>
        <w:rPr>
          <w:rFonts w:hint="eastAsia" w:ascii="宋体" w:hAnsi="宋体" w:cs="宋体"/>
          <w:b/>
          <w:sz w:val="24"/>
        </w:rPr>
        <w:t>2.3 知识产权</w:t>
      </w:r>
      <w:bookmarkEnd w:id="88"/>
      <w:bookmarkEnd w:id="89"/>
      <w:bookmarkEnd w:id="90"/>
      <w:bookmarkEnd w:id="91"/>
      <w:bookmarkEnd w:id="92"/>
      <w:bookmarkEnd w:id="93"/>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94" w:name="_Toc29149"/>
      <w:bookmarkStart w:id="95" w:name="_Toc4194"/>
      <w:bookmarkStart w:id="96" w:name="_Toc11932"/>
      <w:r>
        <w:rPr>
          <w:rFonts w:hint="eastAsia" w:ascii="宋体" w:hAnsi="宋体" w:cs="宋体"/>
          <w:b/>
          <w:sz w:val="24"/>
        </w:rPr>
        <w:t>2.4 包装和装运</w:t>
      </w:r>
      <w:bookmarkEnd w:id="94"/>
      <w:bookmarkEnd w:id="95"/>
      <w:bookmarkEnd w:id="96"/>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97" w:name="_Ref467379536"/>
      <w:bookmarkStart w:id="98" w:name="_Toc487900354"/>
      <w:bookmarkStart w:id="99" w:name="_Toc279701245"/>
      <w:bookmarkStart w:id="100" w:name="_Ref467378541"/>
      <w:bookmarkStart w:id="101" w:name="_Ref467378591"/>
      <w:bookmarkStart w:id="102" w:name="_Ref467379542"/>
      <w:bookmarkStart w:id="103" w:name="_Toc259093674"/>
      <w:bookmarkStart w:id="104" w:name="_Ref467379527"/>
      <w:bookmarkStart w:id="105" w:name="_Toc19074"/>
      <w:bookmarkStart w:id="106" w:name="_Toc30272"/>
      <w:bookmarkStart w:id="107" w:name="_Toc26182"/>
      <w:r>
        <w:rPr>
          <w:rFonts w:hint="eastAsia" w:ascii="宋体" w:hAnsi="宋体" w:cs="宋体"/>
          <w:b/>
          <w:sz w:val="24"/>
        </w:rPr>
        <w:t>2.</w:t>
      </w:r>
      <w:bookmarkEnd w:id="97"/>
      <w:bookmarkEnd w:id="98"/>
      <w:bookmarkEnd w:id="99"/>
      <w:bookmarkEnd w:id="100"/>
      <w:bookmarkEnd w:id="101"/>
      <w:bookmarkEnd w:id="102"/>
      <w:bookmarkEnd w:id="103"/>
      <w:bookmarkEnd w:id="104"/>
      <w:r>
        <w:rPr>
          <w:rFonts w:hint="eastAsia" w:ascii="宋体" w:hAnsi="宋体" w:cs="宋体"/>
          <w:b/>
          <w:sz w:val="24"/>
        </w:rPr>
        <w:t>5 履约检查和问题反馈</w:t>
      </w:r>
      <w:bookmarkEnd w:id="105"/>
      <w:bookmarkEnd w:id="106"/>
      <w:bookmarkEnd w:id="107"/>
    </w:p>
    <w:p>
      <w:pPr>
        <w:spacing w:line="560" w:lineRule="exact"/>
        <w:ind w:firstLine="480" w:firstLineChars="200"/>
        <w:rPr>
          <w:rFonts w:ascii="宋体" w:hAnsi="宋体" w:cs="宋体"/>
          <w:sz w:val="24"/>
        </w:rPr>
      </w:pPr>
      <w:bookmarkStart w:id="108" w:name="_Ref467379657"/>
      <w:r>
        <w:rPr>
          <w:rFonts w:hint="eastAsia" w:ascii="宋体" w:hAnsi="宋体" w:cs="宋体"/>
          <w:sz w:val="24"/>
        </w:rPr>
        <w:t>2.5.1</w:t>
      </w:r>
      <w:bookmarkEnd w:id="108"/>
      <w:bookmarkStart w:id="109" w:name="_Toc186431854"/>
      <w:bookmarkStart w:id="110" w:name="_Ref467379807"/>
      <w:bookmarkStart w:id="111" w:name="_Toc259093676"/>
      <w:bookmarkStart w:id="112" w:name="_Toc487900357"/>
      <w:bookmarkStart w:id="113" w:name="_Toc279701247"/>
      <w:bookmarkStart w:id="114"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109"/>
      <w:bookmarkStart w:id="115" w:name="_Toc186431855"/>
      <w:r>
        <w:rPr>
          <w:rFonts w:hint="eastAsia" w:ascii="宋体" w:hAnsi="宋体" w:cs="宋体"/>
          <w:sz w:val="24"/>
        </w:rPr>
        <w:t>。</w:t>
      </w:r>
    </w:p>
    <w:bookmarkEnd w:id="110"/>
    <w:bookmarkEnd w:id="111"/>
    <w:bookmarkEnd w:id="112"/>
    <w:bookmarkEnd w:id="113"/>
    <w:bookmarkEnd w:id="114"/>
    <w:bookmarkEnd w:id="115"/>
    <w:p>
      <w:pPr>
        <w:spacing w:line="560" w:lineRule="exact"/>
        <w:ind w:firstLine="482" w:firstLineChars="200"/>
        <w:outlineLvl w:val="0"/>
        <w:rPr>
          <w:rFonts w:ascii="宋体" w:hAnsi="宋体" w:cs="宋体"/>
          <w:b/>
          <w:sz w:val="24"/>
        </w:rPr>
      </w:pPr>
      <w:bookmarkStart w:id="116" w:name="_Toc279701248"/>
      <w:bookmarkStart w:id="117" w:name="_Ref467379852"/>
      <w:bookmarkStart w:id="118" w:name="_Ref467379923"/>
      <w:bookmarkStart w:id="119" w:name="_Ref467379863"/>
      <w:bookmarkStart w:id="120" w:name="_Toc487900358"/>
      <w:bookmarkStart w:id="121" w:name="_Toc259093677"/>
      <w:bookmarkStart w:id="122" w:name="_Toc16110"/>
      <w:bookmarkStart w:id="123" w:name="_Toc3225"/>
      <w:bookmarkStart w:id="124" w:name="_Toc774"/>
      <w:r>
        <w:rPr>
          <w:rFonts w:hint="eastAsia" w:ascii="宋体" w:hAnsi="宋体" w:cs="宋体"/>
          <w:b/>
          <w:sz w:val="24"/>
        </w:rPr>
        <w:t>2.6 技术资料</w:t>
      </w:r>
      <w:bookmarkEnd w:id="116"/>
      <w:bookmarkEnd w:id="117"/>
      <w:bookmarkEnd w:id="118"/>
      <w:bookmarkEnd w:id="119"/>
      <w:bookmarkEnd w:id="120"/>
      <w:bookmarkEnd w:id="121"/>
      <w:r>
        <w:rPr>
          <w:rFonts w:hint="eastAsia" w:ascii="宋体" w:hAnsi="宋体" w:cs="宋体"/>
          <w:b/>
          <w:sz w:val="24"/>
        </w:rPr>
        <w:t>和保密义务</w:t>
      </w:r>
      <w:bookmarkEnd w:id="122"/>
      <w:bookmarkEnd w:id="123"/>
      <w:bookmarkEnd w:id="124"/>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125" w:name="_Toc7860"/>
      <w:r>
        <w:rPr>
          <w:rFonts w:hint="eastAsia" w:ascii="宋体" w:hAnsi="宋体" w:cs="宋体"/>
          <w:b/>
          <w:sz w:val="24"/>
        </w:rPr>
        <w:t>2.7 质量保证</w:t>
      </w:r>
      <w:bookmarkEnd w:id="125"/>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126" w:name="_Toc17244"/>
      <w:bookmarkStart w:id="127" w:name="_Toc259093681"/>
      <w:bookmarkStart w:id="128" w:name="_Toc487900362"/>
      <w:bookmarkStart w:id="129" w:name="_Toc279701252"/>
      <w:r>
        <w:rPr>
          <w:rFonts w:hint="eastAsia" w:ascii="宋体" w:hAnsi="宋体" w:cs="宋体"/>
          <w:b/>
          <w:sz w:val="24"/>
        </w:rPr>
        <w:t>2.8 货物的风险负担</w:t>
      </w:r>
      <w:bookmarkEnd w:id="126"/>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130" w:name="_Toc14055"/>
      <w:r>
        <w:rPr>
          <w:rFonts w:hint="eastAsia" w:ascii="宋体" w:hAnsi="宋体" w:cs="宋体"/>
          <w:b/>
          <w:sz w:val="24"/>
        </w:rPr>
        <w:t>2.9 延迟交货</w:t>
      </w:r>
      <w:bookmarkEnd w:id="127"/>
      <w:bookmarkEnd w:id="128"/>
      <w:bookmarkEnd w:id="129"/>
      <w:bookmarkEnd w:id="130"/>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131" w:name="_Toc7502"/>
      <w:bookmarkStart w:id="132" w:name="_Ref467378121"/>
      <w:bookmarkStart w:id="133" w:name="_Toc487900364"/>
      <w:bookmarkStart w:id="134" w:name="_Toc259093683"/>
      <w:bookmarkStart w:id="135" w:name="_Toc279701254"/>
      <w:r>
        <w:rPr>
          <w:rFonts w:hint="eastAsia" w:ascii="宋体" w:hAnsi="宋体" w:cs="宋体"/>
          <w:b/>
          <w:sz w:val="24"/>
        </w:rPr>
        <w:t>2.10 合同变更</w:t>
      </w:r>
      <w:bookmarkEnd w:id="131"/>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136" w:name="_Toc279701259"/>
      <w:bookmarkStart w:id="137" w:name="_Toc259093688"/>
      <w:bookmarkStart w:id="138" w:name="_Toc487900369"/>
    </w:p>
    <w:p>
      <w:pPr>
        <w:spacing w:line="560" w:lineRule="exact"/>
        <w:ind w:firstLine="482" w:firstLineChars="200"/>
        <w:outlineLvl w:val="0"/>
        <w:rPr>
          <w:rFonts w:ascii="宋体" w:hAnsi="宋体" w:cs="宋体"/>
          <w:b/>
          <w:sz w:val="24"/>
        </w:rPr>
      </w:pPr>
      <w:bookmarkStart w:id="139" w:name="_Toc10366"/>
      <w:bookmarkStart w:id="140" w:name="_Toc15237"/>
      <w:bookmarkStart w:id="141" w:name="_Toc22955"/>
      <w:r>
        <w:rPr>
          <w:rFonts w:hint="eastAsia" w:ascii="宋体" w:hAnsi="宋体" w:cs="宋体"/>
          <w:b/>
          <w:sz w:val="24"/>
        </w:rPr>
        <w:t>2.11 合同转让</w:t>
      </w:r>
      <w:bookmarkEnd w:id="136"/>
      <w:bookmarkEnd w:id="137"/>
      <w:bookmarkEnd w:id="138"/>
      <w:r>
        <w:rPr>
          <w:rFonts w:hint="eastAsia" w:ascii="宋体" w:hAnsi="宋体" w:cs="宋体"/>
          <w:b/>
          <w:sz w:val="24"/>
        </w:rPr>
        <w:t>和分包</w:t>
      </w:r>
      <w:bookmarkEnd w:id="139"/>
      <w:bookmarkEnd w:id="140"/>
      <w:bookmarkEnd w:id="141"/>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142" w:name="_Toc14066"/>
      <w:bookmarkStart w:id="143" w:name="_Toc13566"/>
      <w:bookmarkStart w:id="144" w:name="_Toc16508"/>
      <w:r>
        <w:rPr>
          <w:rFonts w:hint="eastAsia" w:ascii="宋体" w:hAnsi="宋体" w:cs="宋体"/>
          <w:b/>
          <w:sz w:val="24"/>
        </w:rPr>
        <w:t>2.12 不可抗力</w:t>
      </w:r>
      <w:bookmarkEnd w:id="142"/>
      <w:bookmarkEnd w:id="143"/>
      <w:bookmarkEnd w:id="144"/>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145" w:name="_Toc487900365"/>
      <w:bookmarkStart w:id="146" w:name="_Toc279701255"/>
      <w:bookmarkStart w:id="147" w:name="_Toc259093684"/>
      <w:bookmarkStart w:id="148" w:name="_Toc30676"/>
      <w:bookmarkStart w:id="149" w:name="_Toc689"/>
      <w:bookmarkStart w:id="150" w:name="_Toc6969"/>
      <w:r>
        <w:rPr>
          <w:rFonts w:hint="eastAsia" w:ascii="宋体" w:hAnsi="宋体" w:cs="宋体"/>
          <w:b/>
          <w:sz w:val="24"/>
        </w:rPr>
        <w:t>2.13 税费</w:t>
      </w:r>
      <w:bookmarkEnd w:id="145"/>
      <w:bookmarkEnd w:id="146"/>
      <w:bookmarkEnd w:id="147"/>
      <w:bookmarkEnd w:id="148"/>
      <w:bookmarkEnd w:id="149"/>
      <w:bookmarkEnd w:id="150"/>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151" w:name="_Toc279701258"/>
      <w:bookmarkStart w:id="152" w:name="_Toc7102"/>
      <w:bookmarkStart w:id="153" w:name="_Toc259093687"/>
      <w:bookmarkStart w:id="154" w:name="_Toc8298"/>
      <w:bookmarkStart w:id="155" w:name="_Toc487900368"/>
      <w:bookmarkStart w:id="156" w:name="_Toc16959"/>
      <w:r>
        <w:rPr>
          <w:rFonts w:hint="eastAsia" w:ascii="宋体" w:hAnsi="宋体" w:cs="宋体"/>
          <w:b/>
          <w:sz w:val="24"/>
        </w:rPr>
        <w:t>2.14乙方破产</w:t>
      </w:r>
      <w:bookmarkEnd w:id="151"/>
      <w:bookmarkEnd w:id="152"/>
      <w:bookmarkEnd w:id="153"/>
      <w:bookmarkEnd w:id="154"/>
      <w:bookmarkEnd w:id="155"/>
      <w:bookmarkEnd w:id="156"/>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157" w:name="_Toc15387"/>
      <w:bookmarkStart w:id="158" w:name="_Toc29333"/>
      <w:bookmarkStart w:id="159" w:name="_Toc6134"/>
      <w:r>
        <w:rPr>
          <w:rFonts w:hint="eastAsia" w:ascii="宋体" w:hAnsi="宋体" w:cs="宋体"/>
          <w:b/>
          <w:sz w:val="24"/>
        </w:rPr>
        <w:t>2.15 合同中止、终止</w:t>
      </w:r>
      <w:bookmarkEnd w:id="157"/>
      <w:bookmarkEnd w:id="158"/>
      <w:bookmarkEnd w:id="159"/>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160" w:name="_Toc1125"/>
      <w:bookmarkStart w:id="161" w:name="_Toc6596"/>
      <w:bookmarkStart w:id="162" w:name="_Toc14563"/>
      <w:r>
        <w:rPr>
          <w:rFonts w:hint="eastAsia" w:ascii="宋体" w:hAnsi="宋体" w:cs="宋体"/>
          <w:b/>
          <w:sz w:val="24"/>
        </w:rPr>
        <w:t>2.16检验和验收</w:t>
      </w:r>
      <w:bookmarkEnd w:id="160"/>
      <w:bookmarkEnd w:id="161"/>
      <w:bookmarkEnd w:id="162"/>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132"/>
    <w:bookmarkEnd w:id="133"/>
    <w:bookmarkEnd w:id="134"/>
    <w:bookmarkEnd w:id="135"/>
    <w:p>
      <w:pPr>
        <w:spacing w:line="560" w:lineRule="exact"/>
        <w:ind w:firstLine="482" w:firstLineChars="200"/>
        <w:outlineLvl w:val="0"/>
        <w:rPr>
          <w:rFonts w:ascii="宋体" w:hAnsi="宋体" w:cs="宋体"/>
          <w:b/>
          <w:sz w:val="24"/>
        </w:rPr>
      </w:pPr>
      <w:bookmarkStart w:id="163" w:name="_Toc487900371"/>
      <w:bookmarkStart w:id="164" w:name="_Toc259093690"/>
      <w:bookmarkStart w:id="165" w:name="_Toc279701261"/>
      <w:bookmarkStart w:id="166" w:name="_Toc11284"/>
      <w:bookmarkStart w:id="167" w:name="_Toc25182"/>
      <w:bookmarkStart w:id="168" w:name="_Toc19604"/>
      <w:r>
        <w:rPr>
          <w:rFonts w:hint="eastAsia" w:ascii="宋体" w:hAnsi="宋体" w:cs="宋体"/>
          <w:b/>
          <w:sz w:val="24"/>
        </w:rPr>
        <w:t>2.17 通知</w:t>
      </w:r>
      <w:bookmarkEnd w:id="163"/>
      <w:bookmarkEnd w:id="164"/>
      <w:bookmarkEnd w:id="165"/>
      <w:r>
        <w:rPr>
          <w:rFonts w:hint="eastAsia" w:ascii="宋体" w:hAnsi="宋体" w:cs="宋体"/>
          <w:b/>
          <w:sz w:val="24"/>
        </w:rPr>
        <w:t>和送达</w:t>
      </w:r>
      <w:bookmarkEnd w:id="166"/>
      <w:bookmarkEnd w:id="167"/>
      <w:bookmarkEnd w:id="168"/>
    </w:p>
    <w:p>
      <w:pPr>
        <w:spacing w:line="560" w:lineRule="exact"/>
        <w:ind w:firstLine="480" w:firstLineChars="200"/>
        <w:rPr>
          <w:rFonts w:ascii="宋体" w:hAnsi="宋体" w:cs="宋体"/>
          <w:sz w:val="24"/>
        </w:rPr>
      </w:pPr>
      <w:bookmarkStart w:id="169" w:name="_Toc3135"/>
      <w:bookmarkStart w:id="170" w:name="_Toc6698"/>
      <w:bookmarkStart w:id="171" w:name="_Toc259093691"/>
      <w:bookmarkStart w:id="172" w:name="_Toc487900372"/>
      <w:bookmarkStart w:id="173"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169"/>
      <w:bookmarkEnd w:id="170"/>
    </w:p>
    <w:p>
      <w:pPr>
        <w:spacing w:line="560" w:lineRule="exact"/>
        <w:ind w:firstLine="480" w:firstLineChars="200"/>
        <w:rPr>
          <w:rFonts w:ascii="宋体" w:hAnsi="宋体" w:cs="宋体"/>
          <w:sz w:val="24"/>
        </w:rPr>
      </w:pPr>
      <w:bookmarkStart w:id="174" w:name="_Toc23294"/>
      <w:bookmarkStart w:id="17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4"/>
      <w:bookmarkEnd w:id="175"/>
    </w:p>
    <w:p>
      <w:pPr>
        <w:spacing w:line="560" w:lineRule="exact"/>
        <w:ind w:firstLine="482" w:firstLineChars="200"/>
        <w:outlineLvl w:val="0"/>
        <w:rPr>
          <w:rFonts w:ascii="宋体" w:hAnsi="宋体" w:cs="宋体"/>
          <w:b/>
          <w:sz w:val="24"/>
        </w:rPr>
      </w:pPr>
      <w:bookmarkStart w:id="176" w:name="_Toc30599"/>
      <w:bookmarkStart w:id="177" w:name="_Toc4355"/>
      <w:bookmarkStart w:id="178" w:name="_Toc18540"/>
      <w:r>
        <w:rPr>
          <w:rFonts w:hint="eastAsia" w:ascii="宋体" w:hAnsi="宋体" w:cs="宋体"/>
          <w:b/>
          <w:sz w:val="24"/>
        </w:rPr>
        <w:t>2.18 计量单位</w:t>
      </w:r>
      <w:bookmarkEnd w:id="171"/>
      <w:bookmarkEnd w:id="172"/>
      <w:bookmarkEnd w:id="173"/>
      <w:bookmarkEnd w:id="176"/>
      <w:bookmarkEnd w:id="177"/>
      <w:bookmarkEnd w:id="178"/>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179" w:name="_Toc279701263"/>
      <w:bookmarkStart w:id="180" w:name="_Toc259093692"/>
      <w:bookmarkStart w:id="181" w:name="_Toc487900373"/>
      <w:bookmarkStart w:id="182" w:name="_Toc12773"/>
      <w:bookmarkStart w:id="183" w:name="_Toc18567"/>
      <w:bookmarkStart w:id="184" w:name="_Toc10330"/>
      <w:r>
        <w:rPr>
          <w:rFonts w:hint="eastAsia" w:ascii="宋体" w:hAnsi="宋体" w:cs="宋体"/>
          <w:b/>
          <w:sz w:val="24"/>
        </w:rPr>
        <w:t>2.19 合同使用的文字和适用的法律</w:t>
      </w:r>
      <w:bookmarkEnd w:id="179"/>
      <w:bookmarkEnd w:id="180"/>
      <w:bookmarkEnd w:id="181"/>
      <w:bookmarkEnd w:id="182"/>
      <w:bookmarkEnd w:id="183"/>
      <w:bookmarkEnd w:id="184"/>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185" w:name="_Toc14001"/>
      <w:bookmarkStart w:id="186" w:name="_Toc19890"/>
      <w:bookmarkStart w:id="187" w:name="_Toc6885"/>
      <w:r>
        <w:rPr>
          <w:rFonts w:hint="eastAsia" w:ascii="宋体" w:hAnsi="宋体" w:cs="宋体"/>
          <w:b/>
          <w:sz w:val="24"/>
        </w:rPr>
        <w:t>2.20 合同份数</w:t>
      </w:r>
      <w:bookmarkEnd w:id="185"/>
      <w:bookmarkEnd w:id="186"/>
      <w:bookmarkEnd w:id="187"/>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spacing w:line="360" w:lineRule="auto"/>
        <w:jc w:val="center"/>
        <w:outlineLvl w:val="0"/>
        <w:rPr>
          <w:rFonts w:ascii="宋体" w:hAnsi="宋体" w:cs="宋体"/>
          <w:b/>
          <w:sz w:val="24"/>
        </w:rPr>
      </w:pPr>
      <w:r>
        <w:rPr>
          <w:rFonts w:hint="eastAsia" w:ascii="宋体" w:hAnsi="宋体" w:cs="宋体"/>
          <w:kern w:val="0"/>
        </w:rPr>
        <w:br w:type="page"/>
      </w:r>
      <w:bookmarkStart w:id="188" w:name="_Toc331685784"/>
      <w:bookmarkEnd w:id="188"/>
      <w:r>
        <w:rPr>
          <w:rFonts w:hint="eastAsia" w:ascii="宋体" w:hAnsi="宋体" w:cs="宋体"/>
          <w:b/>
          <w:sz w:val="24"/>
        </w:rPr>
        <w:t>第三部分  合同专用条款</w:t>
      </w:r>
    </w:p>
    <w:p>
      <w:pPr>
        <w:spacing w:line="276" w:lineRule="auto"/>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5"/>
        <w:gridCol w:w="8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pPr>
              <w:jc w:val="center"/>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条款号</w:t>
            </w:r>
          </w:p>
        </w:tc>
        <w:tc>
          <w:tcPr>
            <w:tcW w:w="4465" w:type="pct"/>
            <w:vAlign w:val="center"/>
          </w:tcPr>
          <w:p>
            <w:pPr>
              <w:jc w:val="center"/>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1.4.2</w:t>
            </w:r>
          </w:p>
        </w:tc>
        <w:tc>
          <w:tcPr>
            <w:tcW w:w="4465" w:type="pct"/>
            <w:vAlign w:val="center"/>
          </w:tcPr>
          <w:p>
            <w:pPr>
              <w:rPr>
                <w:rFonts w:cs="宋体" w:asciiTheme="minorEastAsia" w:hAnsiTheme="minorEastAsia" w:eastAsiaTheme="minorEastAsia"/>
                <w:szCs w:val="21"/>
                <w:highlight w:val="none"/>
              </w:rPr>
            </w:pPr>
            <w:r>
              <w:rPr>
                <w:rFonts w:hint="eastAsia" w:ascii="宋体" w:hAnsi="宋体" w:eastAsia="宋体" w:cs="宋体"/>
                <w:sz w:val="21"/>
                <w:szCs w:val="21"/>
                <w:highlight w:val="none"/>
              </w:rPr>
              <w:t>合同签订后，卖方5个工作日内支付合同金额的1%作为履约保证金（提交方式：转账、支票、汇票、本票或者金融机构、担保机构出具的保函等形式），合同期满后买方按程序在7个工作日内无息退还（保函有效期不少于合同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1.5.1 </w:t>
            </w:r>
          </w:p>
        </w:tc>
        <w:tc>
          <w:tcPr>
            <w:tcW w:w="4465" w:type="pct"/>
            <w:vAlign w:val="center"/>
          </w:tcPr>
          <w:p>
            <w:pPr>
              <w:rPr>
                <w:rFonts w:cs="宋体" w:asciiTheme="minorEastAsia" w:hAnsiTheme="minorEastAsia" w:eastAsiaTheme="minorEastAsia"/>
                <w:szCs w:val="21"/>
                <w:highlight w:val="none"/>
              </w:rPr>
            </w:pPr>
            <w:r>
              <w:rPr>
                <w:rFonts w:hint="eastAsia" w:ascii="宋体" w:hAnsi="宋体" w:eastAsia="宋体" w:cs="宋体"/>
                <w:sz w:val="21"/>
                <w:szCs w:val="21"/>
                <w:highlight w:val="none"/>
              </w:rPr>
              <w:t>买方在收到卖方履约保证金后7个工作日内向卖方支付合同总额的40%作为预付款。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1.5.2</w:t>
            </w:r>
          </w:p>
        </w:tc>
        <w:tc>
          <w:tcPr>
            <w:tcW w:w="4465" w:type="pct"/>
            <w:vAlign w:val="center"/>
          </w:tcPr>
          <w:p>
            <w:pP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1.5.3 </w:t>
            </w:r>
          </w:p>
        </w:tc>
        <w:tc>
          <w:tcPr>
            <w:tcW w:w="4465" w:type="pct"/>
            <w:vAlign w:val="center"/>
          </w:tcPr>
          <w:p>
            <w:pP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1.6.2</w:t>
            </w:r>
          </w:p>
        </w:tc>
        <w:tc>
          <w:tcPr>
            <w:tcW w:w="4465" w:type="pct"/>
            <w:vAlign w:val="center"/>
          </w:tcPr>
          <w:p>
            <w:pPr>
              <w:snapToGrid w:val="0"/>
              <w:rPr>
                <w:rFonts w:cs="宋体" w:asciiTheme="minorEastAsia" w:hAnsiTheme="minorEastAsia" w:eastAsiaTheme="minorEastAsia"/>
                <w:szCs w:val="21"/>
                <w:highlight w:val="none"/>
              </w:rPr>
            </w:pPr>
            <w:r>
              <w:rPr>
                <w:rFonts w:hint="eastAsia" w:ascii="宋体" w:hAnsi="宋体" w:eastAsia="宋体" w:cs="宋体"/>
                <w:sz w:val="21"/>
                <w:szCs w:val="21"/>
                <w:highlight w:val="none"/>
              </w:rPr>
              <w:t>待项目试运行满一个月并终验通过且收到卖方出具的有效税务发票后，买方在7个工作日内向卖方支付合同剩余款。款项待财政拨款后最终确认。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1.7.1</w:t>
            </w:r>
          </w:p>
        </w:tc>
        <w:tc>
          <w:tcPr>
            <w:tcW w:w="4465" w:type="pct"/>
            <w:vAlign w:val="center"/>
          </w:tcPr>
          <w:p>
            <w:pPr>
              <w:rPr>
                <w:rFonts w:cs="宋体" w:asciiTheme="minorEastAsia" w:hAnsiTheme="minorEastAsia" w:eastAsiaTheme="minorEastAsia"/>
                <w:szCs w:val="21"/>
                <w:highlight w:val="none"/>
              </w:rPr>
            </w:pPr>
            <w:r>
              <w:rPr>
                <w:rFonts w:hint="eastAsia" w:ascii="宋体" w:hAnsi="宋体" w:eastAsia="宋体" w:cs="宋体"/>
                <w:bCs/>
                <w:sz w:val="21"/>
                <w:szCs w:val="21"/>
                <w:highlight w:val="none"/>
              </w:rPr>
              <w:t>合同签订后</w:t>
            </w:r>
            <w:r>
              <w:rPr>
                <w:rFonts w:hint="eastAsia" w:ascii="宋体" w:hAnsi="宋体" w:eastAsia="宋体" w:cs="宋体"/>
                <w:bCs/>
                <w:sz w:val="21"/>
                <w:szCs w:val="21"/>
                <w:highlight w:val="none"/>
                <w:lang w:val="en-US" w:eastAsia="zh-CN"/>
              </w:rPr>
              <w:t>10</w:t>
            </w:r>
            <w:r>
              <w:rPr>
                <w:rFonts w:hint="eastAsia" w:ascii="宋体" w:hAnsi="宋体" w:eastAsia="宋体" w:cs="宋体"/>
                <w:bCs/>
                <w:sz w:val="21"/>
                <w:szCs w:val="21"/>
                <w:highlight w:val="none"/>
              </w:rPr>
              <w:t>日历日内完成供货。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1.7.2</w:t>
            </w:r>
          </w:p>
        </w:tc>
        <w:tc>
          <w:tcPr>
            <w:tcW w:w="4465" w:type="pct"/>
            <w:vAlign w:val="center"/>
          </w:tcPr>
          <w:p>
            <w:pPr>
              <w:rPr>
                <w:rFonts w:cs="宋体" w:asciiTheme="minorEastAsia" w:hAnsiTheme="minorEastAsia" w:eastAsiaTheme="minorEastAsia"/>
                <w:szCs w:val="21"/>
                <w:highlight w:val="none"/>
              </w:rPr>
            </w:pPr>
            <w:r>
              <w:rPr>
                <w:rFonts w:hint="eastAsia" w:ascii="宋体" w:hAnsi="宋体" w:eastAsia="宋体" w:cs="宋体"/>
                <w:sz w:val="21"/>
                <w:szCs w:val="21"/>
                <w:highlight w:val="none"/>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1.7.3</w:t>
            </w:r>
          </w:p>
        </w:tc>
        <w:tc>
          <w:tcPr>
            <w:tcW w:w="4465" w:type="pct"/>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1.现场交货：卖方负责办理运输和保险，将货物运抵买方指定的现场并落地安装就位。有关运输和保险的一切费用由卖方承担。所有货物运抵现场安装完毕的日期为交货日期。</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2.在现场交货条件下，卖方在货物发运前2天，将要发运货物的名称、规格、数量、尺寸、重量和货物的卸车，贮存的特殊要求以及运输工具名称以及启运日期，以传真形式通知买方。</w:t>
            </w:r>
          </w:p>
          <w:p>
            <w:pPr>
              <w:rPr>
                <w:rFonts w:cs="宋体" w:asciiTheme="minorEastAsia" w:hAnsiTheme="minorEastAsia" w:eastAsiaTheme="minorEastAsia"/>
                <w:szCs w:val="21"/>
                <w:highlight w:val="none"/>
              </w:rPr>
            </w:pPr>
            <w:r>
              <w:rPr>
                <w:rFonts w:hint="eastAsia" w:ascii="宋体" w:hAnsi="宋体" w:eastAsia="宋体" w:cs="宋体"/>
                <w:sz w:val="21"/>
                <w:szCs w:val="21"/>
                <w:highlight w:val="none"/>
              </w:rPr>
              <w:t>3.如因卖方延误将上述内容用传真形式通知买方，由此引起的一切损失应由卖方承担。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1.8.6</w:t>
            </w:r>
          </w:p>
        </w:tc>
        <w:tc>
          <w:tcPr>
            <w:tcW w:w="4465" w:type="pct"/>
            <w:vAlign w:val="center"/>
          </w:tcPr>
          <w:p>
            <w:pPr>
              <w:rPr>
                <w:rFonts w:cs="宋体" w:asciiTheme="minorEastAsia" w:hAnsiTheme="minorEastAsia" w:eastAsiaTheme="minorEastAsia"/>
                <w:szCs w:val="21"/>
                <w:highlight w:val="none"/>
              </w:rPr>
            </w:pPr>
            <w:r>
              <w:rPr>
                <w:rFonts w:hint="eastAsia" w:ascii="宋体" w:hAnsi="宋体" w:eastAsia="宋体" w:cs="宋体"/>
                <w:sz w:val="21"/>
                <w:szCs w:val="21"/>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1.9.1</w:t>
            </w:r>
          </w:p>
        </w:tc>
        <w:tc>
          <w:tcPr>
            <w:tcW w:w="4465" w:type="pct"/>
            <w:vAlign w:val="center"/>
          </w:tcPr>
          <w:p>
            <w:pP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lang w:eastAsia="zh-CN"/>
              </w:rPr>
              <w:t>温州市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1.9.2</w:t>
            </w:r>
          </w:p>
        </w:tc>
        <w:tc>
          <w:tcPr>
            <w:tcW w:w="4465" w:type="pct"/>
            <w:vAlign w:val="center"/>
          </w:tcPr>
          <w:p>
            <w:pP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lang w:eastAsia="zh-CN"/>
              </w:rPr>
              <w:t>温州市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2.3.2</w:t>
            </w:r>
          </w:p>
        </w:tc>
        <w:tc>
          <w:tcPr>
            <w:tcW w:w="4465" w:type="pct"/>
            <w:vAlign w:val="center"/>
          </w:tcPr>
          <w:p>
            <w:pPr>
              <w:spacing w:line="360" w:lineRule="auto"/>
              <w:ind w:left="-420" w:leftChars="-200" w:right="-420" w:rightChars="-200" w:firstLine="420" w:firstLineChars="200"/>
              <w:rPr>
                <w:rFonts w:cs="宋体" w:asciiTheme="minorEastAsia" w:hAnsiTheme="minorEastAsia" w:eastAsiaTheme="minorEastAsia"/>
                <w:szCs w:val="21"/>
                <w:highlight w:val="none"/>
              </w:rPr>
            </w:pPr>
            <w:r>
              <w:rPr>
                <w:rFonts w:hint="eastAsia" w:ascii="宋体" w:hAnsi="宋体" w:eastAsia="宋体" w:cs="宋体"/>
                <w:sz w:val="21"/>
                <w:szCs w:val="21"/>
                <w:highlight w:val="none"/>
              </w:rPr>
              <w:t>项目采购、定制开发的所有计算机软件产品使用权归甲方所有；项目中定制的软件产品及功能模块所属知识产权归甲乙双方共用；定制开发的计算机软件产品所有权运维期满结束后归甲方所有。甲乙双方均享有定制开发的软件产品及功能模块的修改权，修改后的新软件的知识产权归修改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2.4.1</w:t>
            </w:r>
          </w:p>
        </w:tc>
        <w:tc>
          <w:tcPr>
            <w:tcW w:w="4465" w:type="pct"/>
            <w:vAlign w:val="center"/>
          </w:tcPr>
          <w:p>
            <w:pPr>
              <w:rPr>
                <w:rFonts w:cs="宋体" w:asciiTheme="minorEastAsia" w:hAnsiTheme="minorEastAsia" w:eastAsiaTheme="minorEastAsia"/>
                <w:szCs w:val="21"/>
                <w:highlight w:val="none"/>
              </w:rPr>
            </w:pPr>
            <w:r>
              <w:rPr>
                <w:rFonts w:hint="eastAsia" w:ascii="宋体" w:hAnsi="宋体" w:eastAsia="宋体" w:cs="宋体"/>
                <w:sz w:val="21"/>
                <w:szCs w:val="21"/>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2.4.3</w:t>
            </w:r>
          </w:p>
        </w:tc>
        <w:tc>
          <w:tcPr>
            <w:tcW w:w="4465" w:type="pct"/>
            <w:vAlign w:val="center"/>
          </w:tcPr>
          <w:p>
            <w:pPr>
              <w:rPr>
                <w:rFonts w:cs="宋体" w:asciiTheme="minorEastAsia" w:hAnsiTheme="minorEastAsia" w:eastAsiaTheme="minorEastAsia"/>
                <w:szCs w:val="21"/>
                <w:highlight w:val="none"/>
              </w:rPr>
            </w:pPr>
            <w:r>
              <w:rPr>
                <w:rFonts w:hint="eastAsia" w:ascii="宋体" w:hAnsi="宋体" w:eastAsia="宋体" w:cs="宋体"/>
                <w:sz w:val="21"/>
                <w:szCs w:val="21"/>
                <w:highlight w:val="none"/>
              </w:rPr>
              <w:t>根据货物的特点和运输的不同要求，卖方还应清楚地标注“小心轻放”、“防潮”、“此端向上”、“请勿倒置”“保持干燥”等字样和其他国际贸易中使用的适当标志。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2.8</w:t>
            </w:r>
          </w:p>
        </w:tc>
        <w:tc>
          <w:tcPr>
            <w:tcW w:w="4465" w:type="pct"/>
          </w:tcPr>
          <w:p>
            <w:pPr>
              <w:rPr>
                <w:rFonts w:cs="宋体" w:asciiTheme="minorEastAsia" w:hAnsiTheme="minorEastAsia" w:eastAsiaTheme="minorEastAsia"/>
                <w:szCs w:val="21"/>
                <w:highlight w:val="none"/>
              </w:rPr>
            </w:pPr>
            <w:r>
              <w:rPr>
                <w:rFonts w:hint="eastAsia" w:ascii="宋体" w:hAnsi="宋体" w:cs="宋体"/>
                <w:sz w:val="21"/>
                <w:szCs w:val="21"/>
                <w:highlight w:val="none"/>
                <w:lang w:eastAsia="zh-CN"/>
              </w:rPr>
              <w:t>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2.12.3</w:t>
            </w:r>
          </w:p>
        </w:tc>
        <w:tc>
          <w:tcPr>
            <w:tcW w:w="4465" w:type="pct"/>
            <w:vAlign w:val="center"/>
          </w:tcPr>
          <w:p>
            <w:pP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lang w:eastAsia="zh-CN"/>
              </w:rPr>
              <w:t>双方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2.12.4</w:t>
            </w:r>
          </w:p>
        </w:tc>
        <w:tc>
          <w:tcPr>
            <w:tcW w:w="4465" w:type="pct"/>
            <w:vAlign w:val="center"/>
          </w:tcPr>
          <w:p>
            <w:pP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lang w:eastAsia="zh-CN"/>
              </w:rPr>
              <w:t>双方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2.16.1</w:t>
            </w:r>
          </w:p>
        </w:tc>
        <w:tc>
          <w:tcPr>
            <w:tcW w:w="4465" w:type="pct"/>
            <w:vAlign w:val="center"/>
          </w:tcPr>
          <w:p>
            <w:pPr>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lang w:eastAsia="zh-CN"/>
              </w:rPr>
              <w:t>双方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2.16.3</w:t>
            </w:r>
          </w:p>
        </w:tc>
        <w:tc>
          <w:tcPr>
            <w:tcW w:w="4465" w:type="pct"/>
            <w:vAlign w:val="center"/>
          </w:tcPr>
          <w:p>
            <w:pPr>
              <w:spacing w:line="360" w:lineRule="auto"/>
              <w:rPr>
                <w:rFonts w:ascii="宋体" w:hAnsi="宋体" w:cs="宋体"/>
                <w:sz w:val="21"/>
                <w:szCs w:val="21"/>
                <w:highlight w:val="none"/>
              </w:rPr>
            </w:pPr>
            <w:r>
              <w:rPr>
                <w:rFonts w:hint="eastAsia" w:ascii="宋体" w:hAnsi="宋体" w:cs="宋体"/>
                <w:sz w:val="21"/>
                <w:szCs w:val="21"/>
                <w:highlight w:val="none"/>
              </w:rPr>
              <w:t>成交人已按合同规定提供了符合招标文件规定的要求的货物，并经有关部门检验合格，所有的技术资料和清单已向买方提交并被接受，验收视为合格，买卖双方签署验收合格证书。 若因卖方制造工艺、质量问题等导致验收不合格，卖方应及时予以处理，直至验收合格，期间发生的一切费用由卖方承担，买方保留向卖方索赔的权利。</w:t>
            </w:r>
          </w:p>
          <w:p>
            <w:pPr>
              <w:rPr>
                <w:rFonts w:cs="宋体" w:asciiTheme="minorEastAsia" w:hAnsiTheme="minorEastAsia" w:eastAsiaTheme="minorEastAsia"/>
                <w:szCs w:val="21"/>
                <w:highlight w:val="none"/>
              </w:rPr>
            </w:pPr>
            <w:r>
              <w:rPr>
                <w:rFonts w:hint="eastAsia" w:ascii="宋体" w:hAnsi="宋体" w:cs="宋体"/>
                <w:bCs/>
                <w:sz w:val="21"/>
                <w:szCs w:val="21"/>
                <w:highlight w:val="none"/>
              </w:rPr>
              <w:t>卖方在所有货物的到货、验收期间应接受买方的协调和管理，卖方应采取严格的安全措施，承担由于自身原因所造成的事故责任及其发生的一切费用。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2.20 </w:t>
            </w:r>
          </w:p>
        </w:tc>
        <w:tc>
          <w:tcPr>
            <w:tcW w:w="4465" w:type="pct"/>
            <w:vAlign w:val="center"/>
          </w:tcPr>
          <w:p>
            <w:pPr>
              <w:rPr>
                <w:rFonts w:cs="宋体" w:asciiTheme="minorEastAsia" w:hAnsiTheme="minorEastAsia" w:eastAsiaTheme="minorEastAsia"/>
                <w:szCs w:val="21"/>
                <w:highlight w:val="none"/>
              </w:rPr>
            </w:pPr>
            <w:r>
              <w:rPr>
                <w:rFonts w:hint="eastAsia" w:ascii="宋体" w:hAnsi="宋体" w:eastAsia="宋体" w:cs="宋体"/>
                <w:sz w:val="21"/>
                <w:szCs w:val="21"/>
                <w:highlight w:val="none"/>
              </w:rPr>
              <w:t>本合同一式肆份，双方各执贰份，具有同等效力。</w:t>
            </w:r>
          </w:p>
        </w:tc>
      </w:tr>
      <w:bookmarkEnd w:id="27"/>
      <w:bookmarkEnd w:id="28"/>
    </w:tbl>
    <w:p>
      <w:pPr>
        <w:widowControl/>
        <w:adjustRightInd/>
        <w:jc w:val="left"/>
        <w:rPr>
          <w:rFonts w:ascii="宋体" w:hAnsi="宋体" w:cs="宋体"/>
          <w:b/>
          <w:sz w:val="36"/>
          <w:szCs w:val="20"/>
        </w:rPr>
      </w:pPr>
      <w:r>
        <w:rPr>
          <w:rFonts w:ascii="宋体" w:hAnsi="宋体" w:cs="宋体"/>
          <w:b/>
          <w:sz w:val="36"/>
          <w:szCs w:val="20"/>
        </w:rPr>
        <w:br w:type="page"/>
      </w:r>
    </w:p>
    <w:p>
      <w:pPr>
        <w:widowControl/>
        <w:adjustRightInd/>
        <w:jc w:val="center"/>
        <w:rPr>
          <w:rFonts w:ascii="宋体" w:hAnsi="宋体" w:cs="宋体"/>
          <w:b/>
          <w:sz w:val="36"/>
          <w:szCs w:val="20"/>
        </w:rPr>
      </w:pPr>
      <w:r>
        <w:rPr>
          <w:rFonts w:hint="eastAsia" w:ascii="宋体" w:hAnsi="宋体" w:cs="宋体"/>
          <w:b/>
          <w:sz w:val="36"/>
          <w:szCs w:val="20"/>
        </w:rPr>
        <w:t>第六部分 履约验收方案</w:t>
      </w:r>
    </w:p>
    <w:p>
      <w:pPr>
        <w:pStyle w:val="7"/>
      </w:pPr>
    </w:p>
    <w:p>
      <w:pPr>
        <w:widowControl/>
        <w:adjustRightInd/>
        <w:spacing w:line="360" w:lineRule="auto"/>
        <w:jc w:val="left"/>
        <w:rPr>
          <w:rFonts w:ascii="宋体" w:hAnsi="宋体" w:cs="宋体"/>
          <w:sz w:val="24"/>
        </w:rPr>
      </w:pPr>
      <w:r>
        <w:rPr>
          <w:rFonts w:hint="eastAsia" w:ascii="宋体" w:hAnsi="宋体" w:cs="宋体"/>
          <w:sz w:val="24"/>
        </w:rPr>
        <w:t>依据《财政部关于进一步加强政府采购需求和履约验收管理的指导意见》（财库[2016]205号）、《浙江省政府采购合同暂行办法》（浙财采监[2017]11号）、《温州市政府采购履约验收办法》（温财采[2020]6号）规定，合同履约达到验收条件时，中标人按照合同约定向采购人书面发起验收申请。采购人依法组织履约验收工作。制定验收方案，成立验收小组，按照验收方案开展验收，出具验收书，并按规定公告与存档。履约验收产生的检验（监测）费、劳务报酬等费用支出，由中标人支付。履约验收方案如下：</w:t>
      </w:r>
    </w:p>
    <w:p>
      <w:pPr>
        <w:pStyle w:val="32"/>
        <w:widowControl/>
        <w:numPr>
          <w:ilvl w:val="0"/>
          <w:numId w:val="4"/>
        </w:numPr>
        <w:spacing w:line="360" w:lineRule="auto"/>
        <w:ind w:left="0" w:leftChars="0" w:right="-252" w:rightChars="-120" w:firstLine="420" w:firstLineChars="0"/>
        <w:jc w:val="left"/>
        <w:rPr>
          <w:rFonts w:ascii="宋体" w:hAnsi="宋体" w:eastAsia="宋体" w:cs="宋体"/>
          <w:bCs/>
          <w:sz w:val="24"/>
          <w:szCs w:val="24"/>
        </w:rPr>
      </w:pPr>
      <w:r>
        <w:rPr>
          <w:rFonts w:hint="eastAsia" w:ascii="宋体" w:hAnsi="宋体" w:eastAsia="宋体" w:cs="宋体"/>
          <w:bCs/>
          <w:sz w:val="24"/>
          <w:szCs w:val="24"/>
        </w:rPr>
        <w:t>项目基本情况</w:t>
      </w:r>
    </w:p>
    <w:p>
      <w:pPr>
        <w:pStyle w:val="32"/>
        <w:spacing w:line="360" w:lineRule="auto"/>
        <w:ind w:right="-512" w:firstLine="480" w:firstLineChars="200"/>
        <w:rPr>
          <w:rFonts w:ascii="宋体" w:hAnsi="宋体" w:eastAsia="宋体" w:cs="宋体"/>
          <w:sz w:val="24"/>
          <w:szCs w:val="24"/>
        </w:rPr>
      </w:pPr>
      <w:r>
        <w:rPr>
          <w:rFonts w:hint="eastAsia" w:ascii="宋体" w:hAnsi="宋体" w:eastAsia="宋体" w:cs="宋体"/>
          <w:sz w:val="24"/>
          <w:szCs w:val="24"/>
        </w:rPr>
        <w:t>项目名称：</w:t>
      </w:r>
    </w:p>
    <w:p>
      <w:pPr>
        <w:pStyle w:val="32"/>
        <w:spacing w:line="360" w:lineRule="auto"/>
        <w:ind w:right="-512" w:firstLine="480" w:firstLineChars="200"/>
        <w:rPr>
          <w:rFonts w:ascii="宋体" w:hAnsi="宋体" w:eastAsia="宋体" w:cs="宋体"/>
          <w:sz w:val="24"/>
          <w:szCs w:val="24"/>
        </w:rPr>
      </w:pPr>
      <w:r>
        <w:rPr>
          <w:rFonts w:hint="eastAsia" w:ascii="宋体" w:hAnsi="宋体" w:eastAsia="宋体" w:cs="宋体"/>
          <w:sz w:val="24"/>
          <w:szCs w:val="24"/>
        </w:rPr>
        <w:t>采购人名称：</w:t>
      </w:r>
    </w:p>
    <w:p>
      <w:pPr>
        <w:pStyle w:val="32"/>
        <w:spacing w:line="360" w:lineRule="auto"/>
        <w:ind w:right="-512" w:firstLine="480" w:firstLineChars="200"/>
        <w:rPr>
          <w:rFonts w:ascii="宋体" w:hAnsi="宋体" w:eastAsia="宋体" w:cs="宋体"/>
          <w:sz w:val="24"/>
          <w:szCs w:val="24"/>
        </w:rPr>
      </w:pPr>
      <w:r>
        <w:rPr>
          <w:rFonts w:hint="eastAsia" w:ascii="宋体" w:hAnsi="宋体" w:eastAsia="宋体" w:cs="宋体"/>
          <w:sz w:val="24"/>
          <w:szCs w:val="24"/>
        </w:rPr>
        <w:t>中标供应商名称：________</w:t>
      </w:r>
    </w:p>
    <w:p>
      <w:pPr>
        <w:pStyle w:val="32"/>
        <w:spacing w:line="360" w:lineRule="auto"/>
        <w:ind w:right="-512"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验收时间及地点：________</w:t>
      </w:r>
    </w:p>
    <w:p>
      <w:pPr>
        <w:pStyle w:val="32"/>
        <w:widowControl/>
        <w:numPr>
          <w:ilvl w:val="0"/>
          <w:numId w:val="4"/>
        </w:numPr>
        <w:spacing w:line="360" w:lineRule="auto"/>
        <w:ind w:left="0" w:leftChars="0" w:right="-252" w:rightChars="-120" w:firstLine="420" w:firstLineChars="0"/>
        <w:jc w:val="left"/>
        <w:rPr>
          <w:rFonts w:ascii="宋体" w:hAnsi="宋体" w:eastAsia="宋体" w:cs="宋体"/>
          <w:bCs/>
          <w:sz w:val="24"/>
          <w:szCs w:val="24"/>
        </w:rPr>
      </w:pPr>
      <w:r>
        <w:rPr>
          <w:rFonts w:hint="eastAsia" w:ascii="宋体" w:hAnsi="宋体" w:eastAsia="宋体" w:cs="宋体"/>
          <w:bCs/>
          <w:sz w:val="24"/>
          <w:szCs w:val="24"/>
        </w:rPr>
        <w:t>验收方式与方法</w:t>
      </w:r>
    </w:p>
    <w:p>
      <w:pPr>
        <w:pStyle w:val="32"/>
        <w:spacing w:line="360" w:lineRule="auto"/>
        <w:ind w:left="0" w:leftChars="0" w:right="-512" w:firstLine="480" w:firstLineChars="200"/>
        <w:rPr>
          <w:rFonts w:ascii="宋体" w:hAnsi="宋体" w:eastAsia="宋体" w:cs="宋体"/>
          <w:bCs/>
          <w:sz w:val="24"/>
          <w:szCs w:val="24"/>
        </w:rPr>
      </w:pPr>
      <w:r>
        <w:rPr>
          <w:rFonts w:hint="eastAsia" w:ascii="宋体" w:hAnsi="宋体" w:eastAsia="宋体" w:cs="宋体"/>
          <w:bCs/>
          <w:sz w:val="24"/>
          <w:szCs w:val="24"/>
        </w:rPr>
        <w:t>（1）本项目采用</w:t>
      </w:r>
      <w:r>
        <w:rPr>
          <w:rFonts w:hint="eastAsia" w:ascii="宋体" w:hAnsi="宋体" w:eastAsia="宋体" w:cs="宋体"/>
          <w:sz w:val="24"/>
          <w:szCs w:val="24"/>
        </w:rPr>
        <w:t>__</w:t>
      </w:r>
      <w:r>
        <w:rPr>
          <w:rFonts w:hint="eastAsia" w:ascii="宋体" w:hAnsi="宋体" w:eastAsia="宋体" w:cs="宋体"/>
          <w:bCs/>
          <w:sz w:val="24"/>
          <w:szCs w:val="24"/>
          <w:u w:val="single"/>
        </w:rPr>
        <w:t xml:space="preserve">简易程序验收 </w:t>
      </w:r>
      <w:r>
        <w:rPr>
          <w:rFonts w:ascii="宋体" w:hAnsi="宋体" w:eastAsia="宋体" w:cs="宋体"/>
          <w:bCs/>
          <w:sz w:val="24"/>
          <w:szCs w:val="24"/>
          <w:u w:val="single"/>
        </w:rPr>
        <w:t xml:space="preserve"> </w:t>
      </w:r>
      <w:r>
        <w:rPr>
          <w:rFonts w:hint="eastAsia" w:ascii="宋体" w:hAnsi="宋体" w:eastAsia="宋体" w:cs="宋体"/>
          <w:sz w:val="24"/>
          <w:szCs w:val="24"/>
        </w:rPr>
        <w:t>，采取_</w:t>
      </w:r>
      <w:r>
        <w:rPr>
          <w:rFonts w:hint="eastAsia" w:ascii="宋体" w:hAnsi="宋体" w:eastAsia="宋体" w:cs="宋体"/>
          <w:sz w:val="24"/>
          <w:szCs w:val="24"/>
          <w:u w:val="single"/>
        </w:rPr>
        <w:t>一次性验收</w:t>
      </w:r>
      <w:r>
        <w:rPr>
          <w:rFonts w:hint="eastAsia" w:ascii="宋体" w:hAnsi="宋体" w:eastAsia="宋体" w:cs="宋体"/>
          <w:sz w:val="24"/>
          <w:szCs w:val="24"/>
        </w:rPr>
        <w:t>_，</w:t>
      </w:r>
      <w:r>
        <w:rPr>
          <w:rFonts w:hint="eastAsia" w:ascii="宋体" w:hAnsi="宋体" w:eastAsia="宋体" w:cs="宋体"/>
          <w:bCs/>
          <w:sz w:val="24"/>
          <w:szCs w:val="24"/>
        </w:rPr>
        <w:t>采购人</w:t>
      </w:r>
      <w:r>
        <w:rPr>
          <w:rFonts w:hint="eastAsia" w:ascii="宋体" w:hAnsi="宋体" w:eastAsia="宋体" w:cs="宋体"/>
          <w:sz w:val="24"/>
          <w:szCs w:val="24"/>
        </w:rPr>
        <w:t>_</w:t>
      </w:r>
      <w:r>
        <w:rPr>
          <w:rFonts w:hint="eastAsia" w:ascii="宋体" w:hAnsi="宋体" w:eastAsia="宋体" w:cs="宋体"/>
          <w:sz w:val="24"/>
          <w:szCs w:val="24"/>
          <w:u w:val="single"/>
        </w:rPr>
        <w:t>自行组织</w:t>
      </w:r>
      <w:r>
        <w:rPr>
          <w:rFonts w:hint="eastAsia" w:ascii="宋体" w:hAnsi="宋体" w:eastAsia="宋体" w:cs="宋体"/>
          <w:sz w:val="24"/>
          <w:szCs w:val="24"/>
        </w:rPr>
        <w:t>__</w:t>
      </w:r>
      <w:r>
        <w:rPr>
          <w:rFonts w:hint="eastAsia" w:ascii="宋体" w:hAnsi="宋体" w:eastAsia="宋体" w:cs="宋体"/>
          <w:bCs/>
          <w:sz w:val="24"/>
          <w:szCs w:val="24"/>
        </w:rPr>
        <w:t>验收 。</w:t>
      </w:r>
    </w:p>
    <w:p>
      <w:pPr>
        <w:pStyle w:val="32"/>
        <w:spacing w:line="360" w:lineRule="auto"/>
        <w:ind w:left="0" w:leftChars="0" w:right="-512" w:firstLine="480" w:firstLineChars="200"/>
        <w:rPr>
          <w:rFonts w:ascii="宋体" w:hAnsi="宋体" w:eastAsia="宋体" w:cs="宋体"/>
          <w:sz w:val="24"/>
          <w:szCs w:val="24"/>
        </w:rPr>
      </w:pPr>
      <w:r>
        <w:rPr>
          <w:rFonts w:hint="eastAsia" w:ascii="宋体" w:hAnsi="宋体" w:eastAsia="宋体" w:cs="宋体"/>
          <w:sz w:val="24"/>
          <w:szCs w:val="24"/>
        </w:rPr>
        <w:t>（2）采购人按项目实际情况需邀请第三方参与验收情形（如有）：</w:t>
      </w:r>
    </w:p>
    <w:p>
      <w:pPr>
        <w:pStyle w:val="32"/>
        <w:spacing w:line="360" w:lineRule="auto"/>
        <w:ind w:left="0" w:leftChars="0" w:right="-512" w:firstLine="480" w:firstLineChars="200"/>
        <w:rPr>
          <w:rFonts w:ascii="宋体" w:hAnsi="宋体" w:eastAsia="宋体" w:cs="宋体"/>
          <w:bCs/>
          <w:sz w:val="24"/>
          <w:szCs w:val="24"/>
        </w:rPr>
      </w:pPr>
      <w:r>
        <w:rPr>
          <w:rFonts w:hint="eastAsia" w:ascii="宋体" w:hAnsi="宋体" w:eastAsia="宋体" w:cs="宋体"/>
          <w:sz w:val="24"/>
          <w:szCs w:val="24"/>
        </w:rPr>
        <w:t>1）本项目属于大型或复杂项目，采购人邀请</w:t>
      </w:r>
      <w:r>
        <w:rPr>
          <w:rFonts w:hint="eastAsia" w:ascii="宋体" w:hAnsi="宋体" w:eastAsia="宋体" w:cs="宋体"/>
          <w:sz w:val="24"/>
          <w:szCs w:val="24"/>
          <w:u w:val="single"/>
          <w:lang w:val="en-US" w:eastAsia="zh-CN"/>
        </w:rPr>
        <w:t xml:space="preserve">                </w:t>
      </w:r>
      <w:r>
        <w:rPr>
          <w:rFonts w:hint="eastAsia" w:ascii="宋体" w:hAnsi="宋体" w:eastAsia="宋体" w:cs="宋体"/>
          <w:bCs/>
          <w:sz w:val="24"/>
          <w:szCs w:val="24"/>
        </w:rPr>
        <w:t>参与验收。</w:t>
      </w:r>
    </w:p>
    <w:p>
      <w:pPr>
        <w:pStyle w:val="32"/>
        <w:widowControl/>
        <w:numPr>
          <w:ilvl w:val="0"/>
          <w:numId w:val="4"/>
        </w:numPr>
        <w:spacing w:line="360" w:lineRule="auto"/>
        <w:ind w:left="0" w:leftChars="0" w:right="-252" w:rightChars="-120" w:firstLine="420" w:firstLineChars="0"/>
        <w:jc w:val="left"/>
        <w:rPr>
          <w:rFonts w:ascii="宋体" w:hAnsi="宋体" w:eastAsia="宋体" w:cs="宋体"/>
          <w:bCs/>
          <w:sz w:val="24"/>
          <w:szCs w:val="24"/>
        </w:rPr>
      </w:pPr>
      <w:r>
        <w:rPr>
          <w:rFonts w:hint="eastAsia" w:ascii="宋体" w:hAnsi="宋体" w:eastAsia="宋体" w:cs="宋体"/>
          <w:bCs/>
          <w:sz w:val="24"/>
          <w:szCs w:val="24"/>
        </w:rPr>
        <w:t>组织验收</w:t>
      </w:r>
    </w:p>
    <w:p>
      <w:pPr>
        <w:pStyle w:val="32"/>
        <w:spacing w:line="360" w:lineRule="auto"/>
        <w:ind w:right="-512" w:firstLine="480" w:firstLineChars="200"/>
        <w:rPr>
          <w:rFonts w:ascii="宋体" w:hAnsi="宋体" w:eastAsia="宋体" w:cs="宋体"/>
          <w:bCs/>
          <w:sz w:val="24"/>
          <w:szCs w:val="24"/>
        </w:rPr>
      </w:pPr>
      <w:r>
        <w:rPr>
          <w:rFonts w:hint="eastAsia" w:ascii="宋体" w:hAnsi="宋体" w:eastAsia="宋体" w:cs="宋体"/>
          <w:bCs/>
          <w:sz w:val="24"/>
          <w:szCs w:val="24"/>
        </w:rPr>
        <w:t>中标人提供项目验收相关技术资料、合格证明以及验收所必须具备的其他材料，并协助采购人开展验收。采购人准备采购文件、投标文件、采购合同、封存样品</w:t>
      </w:r>
      <w:r>
        <w:rPr>
          <w:rFonts w:hint="eastAsia" w:ascii="宋体" w:hAnsi="宋体" w:eastAsia="宋体" w:cs="宋体"/>
          <w:b/>
          <w:sz w:val="24"/>
          <w:szCs w:val="24"/>
        </w:rPr>
        <w:t>（如有）</w:t>
      </w:r>
      <w:r>
        <w:rPr>
          <w:rFonts w:hint="eastAsia" w:ascii="宋体" w:hAnsi="宋体" w:eastAsia="宋体" w:cs="宋体"/>
          <w:bCs/>
          <w:sz w:val="24"/>
          <w:szCs w:val="24"/>
        </w:rPr>
        <w:t>，根据验收方案组织现场查验。验收小组根据验收资料、验收内容及标准开展验收工作。</w:t>
      </w:r>
    </w:p>
    <w:p>
      <w:pPr>
        <w:pStyle w:val="32"/>
        <w:spacing w:line="360" w:lineRule="auto"/>
        <w:ind w:right="-512" w:firstLine="480" w:firstLineChars="200"/>
        <w:rPr>
          <w:rFonts w:ascii="宋体" w:hAnsi="宋体" w:eastAsia="宋体" w:cs="宋体"/>
          <w:bCs/>
          <w:sz w:val="24"/>
          <w:szCs w:val="24"/>
        </w:rPr>
      </w:pPr>
      <w:r>
        <w:rPr>
          <w:rFonts w:hint="eastAsia" w:ascii="宋体" w:hAnsi="宋体" w:eastAsia="宋体" w:cs="宋体"/>
          <w:bCs/>
          <w:sz w:val="24"/>
          <w:szCs w:val="24"/>
        </w:rPr>
        <w:t>验收内容：(1)有关技术方面的验收内容：详细内容见招标文件第三部分采购需求。</w:t>
      </w:r>
    </w:p>
    <w:p>
      <w:pPr>
        <w:pStyle w:val="32"/>
        <w:spacing w:line="360" w:lineRule="auto"/>
        <w:ind w:right="-512" w:firstLine="480" w:firstLineChars="200"/>
        <w:rPr>
          <w:rFonts w:ascii="宋体" w:hAnsi="宋体" w:eastAsia="宋体" w:cs="宋体"/>
          <w:b/>
          <w:sz w:val="24"/>
          <w:szCs w:val="24"/>
        </w:rPr>
      </w:pPr>
      <w:r>
        <w:rPr>
          <w:rFonts w:hint="eastAsia" w:ascii="宋体" w:hAnsi="宋体" w:eastAsia="宋体" w:cs="宋体"/>
          <w:bCs/>
          <w:sz w:val="24"/>
          <w:szCs w:val="24"/>
        </w:rPr>
        <w:t>(2)有关商务方面的验收内容：付款条件满足情况等。</w:t>
      </w:r>
    </w:p>
    <w:p>
      <w:pPr>
        <w:pStyle w:val="32"/>
        <w:spacing w:line="360" w:lineRule="auto"/>
        <w:ind w:right="-512" w:firstLine="480" w:firstLineChars="200"/>
        <w:rPr>
          <w:rFonts w:ascii="宋体" w:hAnsi="宋体" w:eastAsia="宋体" w:cs="宋体"/>
          <w:bCs/>
          <w:sz w:val="24"/>
          <w:szCs w:val="24"/>
        </w:rPr>
      </w:pPr>
      <w:r>
        <w:rPr>
          <w:rFonts w:hint="eastAsia" w:ascii="宋体" w:hAnsi="宋体" w:eastAsia="宋体" w:cs="宋体"/>
          <w:bCs/>
          <w:sz w:val="24"/>
          <w:szCs w:val="24"/>
        </w:rPr>
        <w:t>验收标准：采购人按照招标文件、投标文件、采购合同等约定的服务要求设置验收指标及其标准进行验收。</w:t>
      </w:r>
      <w:r>
        <w:rPr>
          <w:rFonts w:hint="eastAsia" w:ascii="宋体" w:hAnsi="宋体" w:eastAsia="宋体" w:cs="宋体"/>
          <w:b/>
          <w:sz w:val="24"/>
          <w:szCs w:val="24"/>
        </w:rPr>
        <w:t>（具体验收内容详见招标文件、投标文件、采购合同等相关资料。）</w:t>
      </w:r>
    </w:p>
    <w:p>
      <w:pPr>
        <w:pStyle w:val="32"/>
        <w:widowControl/>
        <w:numPr>
          <w:ilvl w:val="0"/>
          <w:numId w:val="4"/>
        </w:numPr>
        <w:spacing w:line="360" w:lineRule="auto"/>
        <w:ind w:left="0" w:leftChars="0" w:right="-252" w:rightChars="-120" w:firstLine="420" w:firstLineChars="0"/>
        <w:jc w:val="left"/>
        <w:rPr>
          <w:rFonts w:ascii="宋体" w:hAnsi="宋体" w:eastAsia="宋体" w:cs="宋体"/>
          <w:b/>
          <w:sz w:val="24"/>
          <w:szCs w:val="24"/>
        </w:rPr>
      </w:pPr>
      <w:r>
        <w:rPr>
          <w:rFonts w:hint="eastAsia" w:ascii="宋体" w:hAnsi="宋体" w:eastAsia="宋体" w:cs="宋体"/>
          <w:bCs/>
          <w:sz w:val="24"/>
          <w:szCs w:val="24"/>
        </w:rPr>
        <w:t>出具验收书：验收小组完成验收后，出具验收书，列明各项验收内容情况，明确验收结论，并在验收书签字确认。</w:t>
      </w:r>
      <w:r>
        <w:rPr>
          <w:rFonts w:hint="eastAsia" w:ascii="宋体" w:hAnsi="宋体" w:eastAsia="宋体" w:cs="宋体"/>
          <w:b/>
          <w:sz w:val="24"/>
          <w:szCs w:val="24"/>
        </w:rPr>
        <w:t>（参考政府采购履约验收书模板）</w:t>
      </w:r>
    </w:p>
    <w:p>
      <w:pPr>
        <w:pStyle w:val="32"/>
        <w:spacing w:line="360" w:lineRule="auto"/>
        <w:ind w:right="-512" w:firstLine="480" w:firstLineChars="200"/>
        <w:rPr>
          <w:rFonts w:ascii="宋体" w:hAnsi="宋体" w:eastAsia="宋体" w:cs="宋体"/>
          <w:bCs/>
          <w:sz w:val="24"/>
          <w:szCs w:val="24"/>
        </w:rPr>
      </w:pPr>
      <w:r>
        <w:rPr>
          <w:rFonts w:hint="eastAsia" w:ascii="宋体" w:hAnsi="宋体" w:eastAsia="宋体" w:cs="宋体"/>
          <w:bCs/>
          <w:sz w:val="24"/>
          <w:szCs w:val="24"/>
        </w:rPr>
        <w:t>文件、采购合同等约定服务要求设置验收指标及其标准进行验收。</w:t>
      </w:r>
      <w:r>
        <w:rPr>
          <w:rFonts w:hint="eastAsia" w:ascii="宋体" w:hAnsi="宋体" w:eastAsia="宋体" w:cs="宋体"/>
          <w:b/>
          <w:sz w:val="24"/>
          <w:szCs w:val="24"/>
        </w:rPr>
        <w:t>（具体验收内容详见招标文件、投标文件、采购合同等相关资料。）</w:t>
      </w:r>
    </w:p>
    <w:p>
      <w:pPr>
        <w:pStyle w:val="32"/>
        <w:widowControl/>
        <w:numPr>
          <w:ilvl w:val="0"/>
          <w:numId w:val="4"/>
        </w:numPr>
        <w:spacing w:line="360" w:lineRule="auto"/>
        <w:ind w:left="0" w:leftChars="0" w:right="-252" w:rightChars="-120" w:firstLine="420" w:firstLineChars="0"/>
        <w:jc w:val="left"/>
        <w:rPr>
          <w:rFonts w:ascii="宋体" w:hAnsi="宋体" w:eastAsia="宋体" w:cs="宋体"/>
          <w:bCs/>
          <w:sz w:val="24"/>
          <w:szCs w:val="24"/>
        </w:rPr>
      </w:pPr>
      <w:r>
        <w:rPr>
          <w:rFonts w:hint="eastAsia" w:ascii="宋体" w:hAnsi="宋体" w:eastAsia="宋体" w:cs="宋体"/>
          <w:bCs/>
          <w:sz w:val="24"/>
          <w:szCs w:val="24"/>
        </w:rPr>
        <w:t>验收结果公告：采购人依据验收书和中标人其他履约情况，对验收项目作出整体评价和分类评价，形成验收结果。采购人在评价后 2个工作日内在浙江政府采购网发布验收结果。</w:t>
      </w:r>
    </w:p>
    <w:p>
      <w:pPr>
        <w:pStyle w:val="32"/>
        <w:widowControl/>
        <w:numPr>
          <w:ilvl w:val="0"/>
          <w:numId w:val="4"/>
        </w:numPr>
        <w:spacing w:line="360" w:lineRule="auto"/>
        <w:ind w:left="0" w:leftChars="0" w:right="-252" w:rightChars="-120" w:firstLine="420" w:firstLineChars="0"/>
        <w:jc w:val="left"/>
        <w:rPr>
          <w:rFonts w:ascii="宋体" w:hAnsi="宋体" w:eastAsia="宋体" w:cs="宋体"/>
          <w:sz w:val="24"/>
          <w:szCs w:val="24"/>
        </w:rPr>
      </w:pPr>
      <w:r>
        <w:rPr>
          <w:rFonts w:hint="eastAsia" w:ascii="宋体" w:hAnsi="宋体" w:eastAsia="宋体" w:cs="宋体"/>
          <w:bCs/>
          <w:sz w:val="24"/>
          <w:szCs w:val="24"/>
        </w:rPr>
        <w:t>验收资料归档：采购项目完成验收后，采购人将验收原始记录、验收报告等验收资料作为该采购项目档案封存并妥善保管。</w:t>
      </w:r>
    </w:p>
    <w:p>
      <w:pPr>
        <w:pStyle w:val="32"/>
        <w:widowControl/>
        <w:numPr>
          <w:ilvl w:val="0"/>
          <w:numId w:val="4"/>
        </w:numPr>
        <w:spacing w:line="360" w:lineRule="auto"/>
        <w:ind w:left="0" w:leftChars="0" w:right="-252" w:rightChars="-120" w:firstLine="420" w:firstLineChars="0"/>
        <w:jc w:val="left"/>
        <w:rPr>
          <w:rFonts w:ascii="宋体" w:hAnsi="宋体" w:eastAsia="宋体" w:cs="宋体"/>
          <w:bCs/>
          <w:sz w:val="24"/>
          <w:szCs w:val="24"/>
        </w:rPr>
      </w:pPr>
      <w:r>
        <w:rPr>
          <w:rFonts w:hint="eastAsia" w:ascii="宋体" w:hAnsi="宋体" w:eastAsia="宋体" w:cs="宋体"/>
          <w:bCs/>
          <w:sz w:val="24"/>
          <w:szCs w:val="24"/>
        </w:rPr>
        <w:t xml:space="preserve">验收不合格的，采购人应责令中标人采取补救措施，向中标人发出整改通知书，并依法及时处理。中标人收到整改通知书后天内按要求进行整改，整改结束后，由中标人通知采购人重新验收。 </w:t>
      </w:r>
    </w:p>
    <w:p>
      <w:pPr>
        <w:spacing w:line="360" w:lineRule="auto"/>
        <w:rPr>
          <w:rFonts w:ascii="宋体" w:hAnsi="宋体" w:cs="宋体"/>
          <w:b/>
          <w:sz w:val="24"/>
        </w:rPr>
      </w:pPr>
      <w:r>
        <w:rPr>
          <w:rFonts w:hint="eastAsia" w:ascii="宋体" w:hAnsi="宋体" w:cs="宋体"/>
          <w:b/>
          <w:sz w:val="24"/>
        </w:rPr>
        <w:br w:type="page"/>
      </w:r>
    </w:p>
    <w:p>
      <w:pPr>
        <w:widowControl/>
        <w:adjustRightInd/>
        <w:jc w:val="center"/>
        <w:rPr>
          <w:rFonts w:cs="宋体"/>
          <w:b/>
        </w:rPr>
      </w:pPr>
      <w:r>
        <w:rPr>
          <w:rFonts w:hint="eastAsia" w:cs="宋体"/>
          <w:b/>
          <w:sz w:val="36"/>
        </w:rPr>
        <w:t>政府采购履约验收书</w:t>
      </w:r>
    </w:p>
    <w:p>
      <w:pPr>
        <w:pStyle w:val="969"/>
        <w:spacing w:line="360" w:lineRule="auto"/>
        <w:ind w:firstLine="0" w:firstLineChars="0"/>
        <w:jc w:val="center"/>
        <w:rPr>
          <w:rFonts w:ascii="Cambria" w:hAnsi="Cambria" w:eastAsia="宋体" w:cs="Times New Roman"/>
          <w:b/>
          <w:bCs/>
          <w:sz w:val="28"/>
          <w:szCs w:val="32"/>
        </w:rPr>
      </w:pPr>
      <w:r>
        <w:rPr>
          <w:rFonts w:hint="eastAsia" w:ascii="Cambria" w:hAnsi="Cambria" w:eastAsia="宋体" w:cs="Times New Roman"/>
          <w:b/>
          <w:bCs/>
          <w:sz w:val="28"/>
          <w:szCs w:val="32"/>
        </w:rPr>
        <w:t>（参考模板）</w:t>
      </w:r>
    </w:p>
    <w:tbl>
      <w:tblPr>
        <w:tblStyle w:val="6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47"/>
        <w:gridCol w:w="826"/>
        <w:gridCol w:w="995"/>
        <w:gridCol w:w="33"/>
        <w:gridCol w:w="891"/>
        <w:gridCol w:w="118"/>
        <w:gridCol w:w="661"/>
        <w:gridCol w:w="341"/>
        <w:gridCol w:w="63"/>
        <w:gridCol w:w="1321"/>
        <w:gridCol w:w="533"/>
        <w:gridCol w:w="440"/>
        <w:gridCol w:w="456"/>
        <w:gridCol w:w="8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000000"/>
                <w:szCs w:val="21"/>
              </w:rPr>
            </w:pPr>
            <w:r>
              <w:rPr>
                <w:rFonts w:hint="eastAsia" w:ascii="宋体" w:hAnsi="宋体" w:cs="宋体"/>
                <w:color w:val="000000"/>
                <w:szCs w:val="21"/>
              </w:rPr>
              <w:t>一、验收方案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000000"/>
                <w:szCs w:val="21"/>
              </w:rPr>
            </w:pPr>
            <w:r>
              <w:rPr>
                <w:rFonts w:hint="eastAsia" w:ascii="宋体" w:hAnsi="宋体" w:cs="宋体"/>
                <w:szCs w:val="21"/>
              </w:rPr>
              <w:t>（一）项目基本情况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1"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采购人名称</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jc w:val="center"/>
              <w:rPr>
                <w:rFonts w:ascii="宋体" w:hAnsi="宋体" w:cs="宋体"/>
                <w:szCs w:val="21"/>
              </w:rPr>
            </w:pPr>
            <w:r>
              <w:rPr>
                <w:rFonts w:hint="eastAsia" w:ascii="宋体" w:hAnsi="宋体" w:cs="宋体"/>
                <w:szCs w:val="21"/>
              </w:rPr>
              <w:t>供应商名称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000000"/>
                <w:szCs w:val="21"/>
              </w:rPr>
            </w:pPr>
            <w:r>
              <w:rPr>
                <w:rFonts w:hint="eastAsia" w:ascii="宋体" w:hAnsi="宋体" w:cs="宋体"/>
                <w:szCs w:val="21"/>
              </w:rPr>
              <w:t>项目名称</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合同编号</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合同签订时间</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合同规定验收时间</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项目类型</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000000"/>
                <w:szCs w:val="21"/>
              </w:rPr>
            </w:pPr>
            <w:r>
              <w:rPr>
                <w:rFonts w:hint="eastAsia" w:ascii="宋体" w:hAnsi="宋体" w:cs="宋体"/>
                <w:szCs w:val="21"/>
              </w:rPr>
              <w:t>□货物/□服务</w:t>
            </w: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合同金额</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5"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000000"/>
                <w:szCs w:val="21"/>
              </w:rPr>
            </w:pPr>
            <w:r>
              <w:rPr>
                <w:rFonts w:hint="eastAsia" w:ascii="宋体" w:hAnsi="宋体" w:cs="宋体"/>
                <w:szCs w:val="21"/>
              </w:rPr>
              <w:t>（二）验收方式与方法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验收组织方式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□自行组织/□委托代理</w:t>
            </w: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代理机构名称</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验收方式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□一般验收程序/□简易验收程序</w:t>
            </w: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选择简易验收理由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5"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验收方法</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szCs w:val="21"/>
              </w:rPr>
            </w:pPr>
            <w:r>
              <w:rPr>
                <w:rFonts w:hint="eastAsia" w:ascii="宋体" w:hAnsi="宋体" w:cs="宋体"/>
                <w:color w:val="000000"/>
                <w:szCs w:val="21"/>
              </w:rPr>
              <w:t>□</w:t>
            </w:r>
            <w:r>
              <w:rPr>
                <w:rFonts w:hint="eastAsia" w:ascii="宋体" w:hAnsi="宋体" w:cs="宋体"/>
                <w:szCs w:val="21"/>
              </w:rPr>
              <w:t>一次性验收/</w:t>
            </w:r>
            <w:r>
              <w:rPr>
                <w:rFonts w:hint="eastAsia" w:ascii="宋体" w:hAnsi="宋体" w:cs="宋体"/>
                <w:color w:val="000000"/>
                <w:szCs w:val="21"/>
              </w:rPr>
              <w:t>□</w:t>
            </w:r>
            <w:r>
              <w:rPr>
                <w:rFonts w:hint="eastAsia" w:ascii="宋体" w:hAnsi="宋体" w:cs="宋体"/>
                <w:szCs w:val="21"/>
              </w:rPr>
              <w:t>分段验收/</w:t>
            </w:r>
            <w:r>
              <w:rPr>
                <w:rFonts w:hint="eastAsia" w:ascii="宋体" w:hAnsi="宋体" w:cs="宋体"/>
                <w:color w:val="000000"/>
                <w:szCs w:val="21"/>
              </w:rPr>
              <w:t>□</w:t>
            </w:r>
            <w:r>
              <w:rPr>
                <w:rFonts w:hint="eastAsia" w:ascii="宋体" w:hAnsi="宋体" w:cs="宋体"/>
                <w:szCs w:val="21"/>
              </w:rPr>
              <w:t>分期验收</w:t>
            </w: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szCs w:val="21"/>
              </w:rPr>
            </w:pPr>
            <w:r>
              <w:rPr>
                <w:rFonts w:hint="eastAsia" w:ascii="宋体" w:hAnsi="宋体" w:cs="宋体"/>
                <w:szCs w:val="21"/>
              </w:rPr>
              <w:t>选择非一次性验收理由</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大型或复杂项目</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szCs w:val="21"/>
              </w:rPr>
            </w:pPr>
            <w:r>
              <w:rPr>
                <w:rFonts w:hint="eastAsia" w:ascii="宋体" w:hAnsi="宋体" w:cs="宋体"/>
                <w:szCs w:val="21"/>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szCs w:val="21"/>
              </w:rPr>
            </w:pPr>
            <w:r>
              <w:rPr>
                <w:rFonts w:hint="eastAsia" w:ascii="宋体" w:hAnsi="宋体" w:cs="宋体"/>
                <w:szCs w:val="21"/>
              </w:rPr>
              <w:t>邀请本项目其他供应商</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jc w:val="center"/>
              <w:rPr>
                <w:rFonts w:ascii="宋体" w:hAnsi="宋体" w:cs="宋体"/>
                <w:szCs w:val="21"/>
              </w:rPr>
            </w:pPr>
            <w:r>
              <w:rPr>
                <w:rFonts w:hint="eastAsia" w:ascii="宋体" w:hAnsi="宋体" w:cs="宋体"/>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7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000000"/>
                <w:szCs w:val="21"/>
              </w:rPr>
            </w:pPr>
            <w:r>
              <w:rPr>
                <w:rFonts w:hint="eastAsia" w:ascii="宋体" w:hAnsi="宋体" w:cs="宋体"/>
                <w:szCs w:val="21"/>
              </w:rPr>
              <w:t>参与验收检测机构名称</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center"/>
              <w:rPr>
                <w:rFonts w:ascii="宋体" w:hAnsi="宋体" w:cs="宋体"/>
                <w:color w:val="000000"/>
                <w:szCs w:val="21"/>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szCs w:val="21"/>
              </w:rPr>
            </w:pPr>
            <w:r>
              <w:rPr>
                <w:rFonts w:hint="eastAsia" w:ascii="宋体" w:hAnsi="宋体" w:cs="宋体"/>
                <w:szCs w:val="21"/>
              </w:rPr>
              <w:t>参与验收供应商名称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1"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000000"/>
                <w:szCs w:val="21"/>
              </w:rPr>
            </w:pPr>
            <w:r>
              <w:rPr>
                <w:rFonts w:hint="eastAsia" w:ascii="宋体" w:hAnsi="宋体" w:cs="宋体"/>
                <w:szCs w:val="21"/>
              </w:rPr>
              <w:t>向社会公众提供的公共服务项目方式</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□是/□否</w:t>
            </w:r>
          </w:p>
        </w:tc>
        <w:tc>
          <w:tcPr>
            <w:tcW w:w="1321" w:type="dxa"/>
            <w:vMerge w:val="restart"/>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rPr>
                <w:rFonts w:ascii="宋体" w:hAnsi="宋体" w:cs="宋体"/>
                <w:szCs w:val="21"/>
              </w:rPr>
            </w:pPr>
            <w:r>
              <w:rPr>
                <w:rFonts w:hint="eastAsia" w:ascii="宋体" w:hAnsi="宋体" w:cs="宋体"/>
                <w:szCs w:val="21"/>
              </w:rPr>
              <w:t>采购人、使用人分离项目</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jc w:val="center"/>
              <w:rPr>
                <w:rFonts w:ascii="宋体" w:hAnsi="宋体" w:cs="宋体"/>
                <w:color w:val="000000"/>
                <w:szCs w:val="21"/>
              </w:rPr>
            </w:pPr>
            <w:r>
              <w:rPr>
                <w:rFonts w:hint="eastAsia" w:ascii="宋体" w:hAnsi="宋体" w:cs="宋体"/>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szCs w:val="21"/>
              </w:rPr>
            </w:pPr>
            <w:r>
              <w:rPr>
                <w:rFonts w:hint="eastAsia" w:ascii="宋体" w:hAnsi="宋体" w:cs="宋体"/>
                <w:szCs w:val="21"/>
              </w:rPr>
              <w:t>参与验收服务对象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000000"/>
                <w:szCs w:val="21"/>
              </w:rPr>
            </w:pPr>
          </w:p>
        </w:tc>
        <w:tc>
          <w:tcPr>
            <w:tcW w:w="1321"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000000"/>
                <w:szCs w:val="21"/>
              </w:rPr>
            </w:pPr>
            <w:r>
              <w:rPr>
                <w:rFonts w:hint="eastAsia" w:ascii="宋体" w:hAnsi="宋体" w:cs="宋体"/>
                <w:szCs w:val="21"/>
              </w:rPr>
              <w:t>使用单位名称</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000000"/>
                <w:szCs w:val="21"/>
              </w:rPr>
            </w:pPr>
            <w:r>
              <w:rPr>
                <w:rFonts w:hint="eastAsia" w:ascii="宋体" w:hAnsi="宋体" w:cs="宋体"/>
                <w:szCs w:val="21"/>
              </w:rPr>
              <w:t>（三）验收人员组成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1"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szCs w:val="21"/>
              </w:rPr>
            </w:pPr>
            <w:r>
              <w:rPr>
                <w:rFonts w:hint="eastAsia" w:ascii="宋体" w:hAnsi="宋体" w:cs="宋体"/>
                <w:szCs w:val="21"/>
              </w:rPr>
              <w:t>验收小组总人数</w:t>
            </w:r>
          </w:p>
        </w:tc>
        <w:tc>
          <w:tcPr>
            <w:tcW w:w="1028"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000000"/>
                <w:szCs w:val="21"/>
              </w:rPr>
            </w:pPr>
          </w:p>
        </w:tc>
        <w:tc>
          <w:tcPr>
            <w:tcW w:w="1009"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000000"/>
                <w:szCs w:val="21"/>
              </w:rPr>
            </w:pPr>
            <w:r>
              <w:rPr>
                <w:rFonts w:hint="eastAsia" w:ascii="宋体" w:hAnsi="宋体" w:cs="宋体"/>
                <w:szCs w:val="21"/>
              </w:rPr>
              <w:t>专业技术人员人数</w:t>
            </w:r>
          </w:p>
        </w:tc>
        <w:tc>
          <w:tcPr>
            <w:tcW w:w="1002"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szCs w:val="21"/>
              </w:rPr>
            </w:pPr>
          </w:p>
        </w:tc>
        <w:tc>
          <w:tcPr>
            <w:tcW w:w="1384"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szCs w:val="21"/>
              </w:rPr>
            </w:pPr>
            <w:r>
              <w:rPr>
                <w:rFonts w:hint="eastAsia" w:ascii="宋体" w:hAnsi="宋体" w:cs="宋体"/>
                <w:szCs w:val="21"/>
              </w:rPr>
              <w:t>实际使用人人数（如有）</w:t>
            </w:r>
          </w:p>
        </w:tc>
        <w:tc>
          <w:tcPr>
            <w:tcW w:w="533"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000000"/>
                <w:szCs w:val="21"/>
              </w:rPr>
            </w:pPr>
          </w:p>
        </w:tc>
        <w:tc>
          <w:tcPr>
            <w:tcW w:w="896"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color w:val="000000"/>
                <w:szCs w:val="21"/>
              </w:rPr>
            </w:pPr>
            <w:r>
              <w:rPr>
                <w:rFonts w:hint="eastAsia" w:ascii="宋体" w:hAnsi="宋体" w:cs="宋体"/>
                <w:szCs w:val="21"/>
              </w:rPr>
              <w:t>其他验收人员数量</w:t>
            </w:r>
          </w:p>
        </w:tc>
        <w:tc>
          <w:tcPr>
            <w:tcW w:w="8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rPr>
                <w:rFonts w:ascii="宋体" w:hAnsi="宋体" w:cs="宋体"/>
                <w:szCs w:val="21"/>
              </w:rPr>
            </w:pPr>
            <w:r>
              <w:rPr>
                <w:rFonts w:hint="eastAsia" w:ascii="宋体" w:hAnsi="宋体" w:cs="宋体"/>
                <w:szCs w:val="21"/>
              </w:rPr>
              <w:t>验收人员姓名</w:t>
            </w:r>
          </w:p>
        </w:tc>
        <w:tc>
          <w:tcPr>
            <w:tcW w:w="2037"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szCs w:val="21"/>
              </w:rPr>
            </w:pPr>
            <w:r>
              <w:rPr>
                <w:rFonts w:hint="eastAsia" w:ascii="宋体" w:hAnsi="宋体" w:cs="宋体"/>
                <w:szCs w:val="21"/>
              </w:rPr>
              <w:t>工作单位</w:t>
            </w:r>
          </w:p>
        </w:tc>
        <w:tc>
          <w:tcPr>
            <w:tcW w:w="2386"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315" w:firstLineChars="150"/>
              <w:rPr>
                <w:rFonts w:ascii="宋体" w:hAnsi="宋体" w:cs="宋体"/>
                <w:szCs w:val="21"/>
              </w:rPr>
            </w:pPr>
            <w:r>
              <w:rPr>
                <w:rFonts w:hint="eastAsia" w:ascii="宋体" w:hAnsi="宋体" w:cs="宋体"/>
                <w:szCs w:val="21"/>
              </w:rPr>
              <w:t>职  称（专业）</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rPr>
                <w:rFonts w:ascii="宋体" w:hAnsi="宋体" w:cs="宋体"/>
                <w:color w:val="000000"/>
                <w:szCs w:val="21"/>
              </w:rPr>
            </w:pPr>
            <w:r>
              <w:rPr>
                <w:rFonts w:hint="eastAsia" w:ascii="宋体" w:hAnsi="宋体" w:cs="宋体"/>
                <w:szCs w:val="21"/>
              </w:rPr>
              <w:t>联系方式</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rPr>
                <w:rFonts w:ascii="宋体" w:hAnsi="宋体" w:cs="宋体"/>
                <w:color w:val="000000"/>
                <w:szCs w:val="21"/>
              </w:rPr>
            </w:pPr>
            <w:r>
              <w:rPr>
                <w:rFonts w:hint="eastAsia" w:ascii="宋体" w:hAnsi="宋体" w:cs="宋体"/>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szCs w:val="21"/>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szCs w:val="21"/>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szCs w:val="21"/>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szCs w:val="21"/>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szCs w:val="21"/>
              </w:rPr>
            </w:pPr>
          </w:p>
        </w:tc>
        <w:tc>
          <w:tcPr>
            <w:tcW w:w="2037"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rPr>
                <w:rFonts w:ascii="宋体" w:hAnsi="宋体" w:cs="宋体"/>
                <w:szCs w:val="21"/>
              </w:rPr>
            </w:pPr>
          </w:p>
        </w:tc>
        <w:tc>
          <w:tcPr>
            <w:tcW w:w="2386"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center"/>
              <w:rPr>
                <w:rFonts w:ascii="宋体" w:hAnsi="宋体" w:cs="宋体"/>
                <w:szCs w:val="21"/>
              </w:rPr>
            </w:pPr>
            <w:r>
              <w:rPr>
                <w:rFonts w:hint="eastAsia" w:ascii="宋体" w:hAnsi="宋体" w:cs="宋体"/>
                <w:szCs w:val="21"/>
              </w:rPr>
              <w:t>（四）验收主要指标和标准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序号</w:t>
            </w:r>
          </w:p>
        </w:tc>
        <w:tc>
          <w:tcPr>
            <w:tcW w:w="826"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名称</w:t>
            </w: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2" w:firstLineChars="1"/>
              <w:jc w:val="center"/>
              <w:rPr>
                <w:rFonts w:ascii="宋体" w:hAnsi="宋体" w:cs="宋体"/>
                <w:szCs w:val="21"/>
              </w:rPr>
            </w:pPr>
            <w:r>
              <w:rPr>
                <w:rFonts w:hint="eastAsia" w:ascii="宋体" w:hAnsi="宋体" w:cs="宋体"/>
                <w:szCs w:val="21"/>
              </w:rPr>
              <w:t>合同履约时间、地点、方式</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2" w:firstLineChars="1"/>
              <w:jc w:val="center"/>
              <w:rPr>
                <w:rFonts w:ascii="宋体" w:hAnsi="宋体" w:cs="宋体"/>
                <w:szCs w:val="21"/>
              </w:rPr>
            </w:pPr>
            <w:r>
              <w:rPr>
                <w:rFonts w:hint="eastAsia" w:ascii="宋体" w:hAnsi="宋体" w:cs="宋体"/>
                <w:szCs w:val="21"/>
              </w:rPr>
              <w:t>货物型号规格、标准及配置等（或服务内容、标准）</w:t>
            </w: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2" w:firstLineChars="201"/>
              <w:rPr>
                <w:rFonts w:ascii="宋体" w:hAnsi="宋体" w:cs="宋体"/>
                <w:szCs w:val="21"/>
              </w:rPr>
            </w:pPr>
            <w:r>
              <w:rPr>
                <w:rFonts w:hint="eastAsia" w:ascii="宋体" w:hAnsi="宋体" w:cs="宋体"/>
                <w:szCs w:val="21"/>
              </w:rPr>
              <w:t>数量</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单价</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2" w:firstLineChars="1"/>
              <w:jc w:val="center"/>
              <w:rPr>
                <w:rFonts w:ascii="宋体" w:hAnsi="宋体" w:cs="宋体"/>
                <w:szCs w:val="21"/>
              </w:rPr>
            </w:pPr>
            <w:r>
              <w:rPr>
                <w:rFonts w:hint="eastAsia" w:ascii="宋体" w:hAnsi="宋体" w:cs="宋体"/>
                <w:szCs w:val="21"/>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left"/>
              <w:rPr>
                <w:rFonts w:ascii="宋体" w:hAnsi="宋体" w:cs="宋体"/>
                <w:color w:val="000000"/>
                <w:szCs w:val="21"/>
              </w:rPr>
            </w:pPr>
            <w:r>
              <w:rPr>
                <w:rFonts w:hint="eastAsia" w:ascii="宋体" w:hAnsi="宋体" w:cs="宋体"/>
                <w:color w:val="000000"/>
                <w:szCs w:val="21"/>
              </w:rPr>
              <w:t xml:space="preserve">     </w:t>
            </w:r>
          </w:p>
        </w:tc>
        <w:tc>
          <w:tcPr>
            <w:tcW w:w="826"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 w:firstLineChars="2"/>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000000"/>
                <w:szCs w:val="21"/>
              </w:rPr>
            </w:pPr>
            <w:r>
              <w:rPr>
                <w:rFonts w:hint="eastAsia" w:ascii="宋体" w:hAnsi="宋体" w:cs="宋体"/>
                <w:color w:val="000000"/>
                <w:szCs w:val="21"/>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000000"/>
                <w:szCs w:val="21"/>
              </w:rPr>
            </w:pPr>
            <w:r>
              <w:rPr>
                <w:rFonts w:hint="eastAsia" w:ascii="宋体" w:hAnsi="宋体" w:cs="宋体"/>
                <w:color w:val="00000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826"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000000"/>
                <w:szCs w:val="21"/>
              </w:rPr>
            </w:pPr>
            <w:r>
              <w:rPr>
                <w:rFonts w:hint="eastAsia" w:ascii="宋体" w:hAnsi="宋体" w:cs="宋体"/>
                <w:color w:val="000000"/>
                <w:szCs w:val="21"/>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000000"/>
                <w:szCs w:val="21"/>
              </w:rPr>
            </w:pPr>
            <w:r>
              <w:rPr>
                <w:rFonts w:hint="eastAsia" w:ascii="宋体" w:hAnsi="宋体" w:cs="宋体"/>
                <w:color w:val="00000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826"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000000"/>
                <w:szCs w:val="21"/>
              </w:rPr>
            </w:pPr>
            <w:r>
              <w:rPr>
                <w:rFonts w:hint="eastAsia" w:ascii="宋体" w:hAnsi="宋体" w:cs="宋体"/>
                <w:color w:val="000000"/>
                <w:szCs w:val="21"/>
              </w:rPr>
              <w:t> </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000000"/>
                <w:szCs w:val="21"/>
              </w:rPr>
            </w:pPr>
            <w:r>
              <w:rPr>
                <w:rFonts w:hint="eastAsia" w:ascii="宋体" w:hAnsi="宋体" w:cs="宋体"/>
                <w:color w:val="000000"/>
                <w:szCs w:val="21"/>
              </w:rPr>
              <w:t> </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000000"/>
                <w:szCs w:val="21"/>
              </w:rPr>
            </w:pPr>
            <w:r>
              <w:rPr>
                <w:rFonts w:hint="eastAsia" w:ascii="宋体" w:hAnsi="宋体" w:cs="宋体"/>
                <w:color w:val="00000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647"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826"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left="-3" w:firstLine="420" w:firstLineChars="200"/>
              <w:jc w:val="left"/>
              <w:rPr>
                <w:rFonts w:ascii="宋体" w:hAnsi="宋体" w:cs="宋体"/>
                <w:color w:val="000000"/>
                <w:szCs w:val="21"/>
              </w:rPr>
            </w:pP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000000"/>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000000"/>
                <w:szCs w:val="21"/>
              </w:rPr>
            </w:pPr>
            <w:r>
              <w:rPr>
                <w:rFonts w:hint="eastAsia" w:ascii="宋体" w:hAnsi="宋体" w:cs="宋体"/>
                <w:color w:val="000000"/>
                <w:szCs w:val="21"/>
              </w:rPr>
              <w:t>二、</w:t>
            </w:r>
            <w:r>
              <w:rPr>
                <w:rFonts w:hint="eastAsia" w:ascii="宋体" w:hAnsi="宋体" w:cs="宋体"/>
                <w:szCs w:val="21"/>
              </w:rPr>
              <w:t>验收情况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3" w:hRule="atLeast"/>
          <w:jc w:val="center"/>
        </w:trPr>
        <w:tc>
          <w:tcPr>
            <w:tcW w:w="14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分期情况</w:t>
            </w:r>
          </w:p>
        </w:tc>
        <w:tc>
          <w:tcPr>
            <w:tcW w:w="3102" w:type="dxa"/>
            <w:gridSpan w:val="7"/>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共分   期，此为第   期验收</w:t>
            </w: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分段情况</w:t>
            </w:r>
          </w:p>
        </w:tc>
        <w:tc>
          <w:tcPr>
            <w:tcW w:w="2324"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共分  段，此为      阶段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第三方参考情况说明</w:t>
            </w: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rPr>
                <w:rFonts w:ascii="宋体" w:hAnsi="宋体" w:cs="宋体"/>
                <w:szCs w:val="21"/>
              </w:rPr>
            </w:pPr>
            <w:r>
              <w:rPr>
                <w:rFonts w:hint="eastAsia" w:ascii="宋体" w:hAnsi="宋体" w:cs="宋体"/>
                <w:szCs w:val="21"/>
              </w:rPr>
              <w:t>评价对象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评价结果</w:t>
            </w:r>
          </w:p>
        </w:tc>
        <w:tc>
          <w:tcPr>
            <w:tcW w:w="2294" w:type="dxa"/>
            <w:gridSpan w:val="3"/>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理由</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检测机构</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其他供应商</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服务对象</w:t>
            </w:r>
          </w:p>
        </w:tc>
        <w:tc>
          <w:tcPr>
            <w:tcW w:w="2107" w:type="dxa"/>
            <w:gridSpan w:val="6"/>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szCs w:val="21"/>
              </w:rPr>
            </w:pPr>
            <w:r>
              <w:rPr>
                <w:rFonts w:hint="eastAsia" w:ascii="宋体" w:hAnsi="宋体" w:cs="宋体"/>
                <w:szCs w:val="21"/>
              </w:rPr>
              <w:t>□合格□不合格</w:t>
            </w:r>
          </w:p>
        </w:tc>
        <w:tc>
          <w:tcPr>
            <w:tcW w:w="2294" w:type="dxa"/>
            <w:gridSpan w:val="3"/>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szCs w:val="21"/>
              </w:rPr>
            </w:pP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left"/>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货物类验收内容及验收情况</w:t>
            </w: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000000"/>
                <w:szCs w:val="21"/>
              </w:rPr>
            </w:pPr>
            <w:r>
              <w:rPr>
                <w:rFonts w:hint="eastAsia" w:ascii="宋体" w:hAnsi="宋体" w:cs="宋体"/>
                <w:szCs w:val="21"/>
              </w:rPr>
              <w:t>理由</w:t>
            </w: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000000"/>
                <w:szCs w:val="21"/>
              </w:rPr>
            </w:pPr>
            <w:r>
              <w:rPr>
                <w:rFonts w:hint="eastAsia" w:ascii="宋体" w:hAnsi="宋体" w:cs="宋体"/>
                <w:szCs w:val="21"/>
              </w:rPr>
              <w:t>理由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货物清单</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品牌、型号、规格、数量及外观质量</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Cs w:val="21"/>
              </w:rPr>
            </w:pPr>
            <w:r>
              <w:rPr>
                <w:rFonts w:hint="eastAsia" w:ascii="宋体" w:hAnsi="宋体" w:cs="宋体"/>
                <w:szCs w:val="21"/>
              </w:rPr>
              <w:t>□合  格</w:t>
            </w:r>
          </w:p>
          <w:p>
            <w:pPr>
              <w:snapToGrid w:val="0"/>
              <w:spacing w:before="100" w:beforeAutospacing="1" w:after="100" w:afterAutospacing="1" w:line="360" w:lineRule="exact"/>
              <w:ind w:firstLine="39" w:firstLineChars="19"/>
              <w:jc w:val="center"/>
              <w:rPr>
                <w:rFonts w:ascii="宋体" w:hAnsi="宋体" w:cs="宋体"/>
                <w:color w:val="000000"/>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Cs w:val="21"/>
              </w:rPr>
            </w:pPr>
            <w:r>
              <w:rPr>
                <w:rFonts w:hint="eastAsia" w:ascii="宋体" w:hAnsi="宋体" w:cs="宋体"/>
                <w:szCs w:val="21"/>
              </w:rPr>
              <w:t>技术、性能指标</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运行状况及安装调试</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Cs w:val="21"/>
              </w:rPr>
            </w:pPr>
            <w:r>
              <w:rPr>
                <w:rFonts w:hint="eastAsia" w:ascii="宋体" w:hAnsi="宋体" w:cs="宋体"/>
                <w:szCs w:val="21"/>
              </w:rPr>
              <w:t>□合  格</w:t>
            </w:r>
          </w:p>
          <w:p>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Cs w:val="21"/>
              </w:rPr>
            </w:pPr>
            <w:r>
              <w:rPr>
                <w:rFonts w:hint="eastAsia" w:ascii="宋体" w:hAnsi="宋体" w:cs="宋体"/>
                <w:szCs w:val="21"/>
              </w:rPr>
              <w:t>质量证明文件</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Cs w:val="21"/>
              </w:rPr>
            </w:pPr>
            <w:r>
              <w:rPr>
                <w:rFonts w:hint="eastAsia" w:ascii="宋体" w:hAnsi="宋体" w:cs="宋体"/>
                <w:szCs w:val="21"/>
              </w:rPr>
              <w:t>售后服务承诺</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Cs w:val="21"/>
              </w:rPr>
            </w:pPr>
            <w:r>
              <w:rPr>
                <w:rFonts w:hint="eastAsia" w:ascii="宋体" w:hAnsi="宋体" w:cs="宋体"/>
                <w:szCs w:val="21"/>
              </w:rPr>
              <w:t>□合  格</w:t>
            </w:r>
          </w:p>
          <w:p>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安全标准</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Cs w:val="21"/>
              </w:rPr>
            </w:pPr>
            <w:r>
              <w:rPr>
                <w:rFonts w:hint="eastAsia" w:ascii="宋体" w:hAnsi="宋体" w:cs="宋体"/>
                <w:szCs w:val="21"/>
              </w:rPr>
              <w:t>□合  格</w:t>
            </w:r>
          </w:p>
          <w:p>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6"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rPr>
                <w:rFonts w:ascii="宋体" w:hAnsi="宋体" w:cs="宋体"/>
                <w:color w:val="000000"/>
                <w:szCs w:val="21"/>
              </w:rPr>
            </w:pPr>
            <w:r>
              <w:rPr>
                <w:rFonts w:hint="eastAsia" w:ascii="宋体" w:hAnsi="宋体" w:cs="宋体"/>
                <w:szCs w:val="21"/>
              </w:rPr>
              <w:t>服务类验收内容及结果</w:t>
            </w: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评价内容</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评价情况</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000000"/>
                <w:szCs w:val="21"/>
              </w:rPr>
            </w:pPr>
            <w:r>
              <w:rPr>
                <w:rFonts w:hint="eastAsia" w:ascii="宋体" w:hAnsi="宋体" w:cs="宋体"/>
                <w:szCs w:val="21"/>
              </w:rPr>
              <w:t>理由</w:t>
            </w: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评价内容</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szCs w:val="21"/>
              </w:rPr>
            </w:pPr>
            <w:r>
              <w:rPr>
                <w:rFonts w:hint="eastAsia" w:ascii="宋体" w:hAnsi="宋体" w:cs="宋体"/>
                <w:szCs w:val="21"/>
              </w:rPr>
              <w:t>评价情况</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2" w:firstLineChars="1"/>
              <w:jc w:val="center"/>
              <w:rPr>
                <w:rFonts w:ascii="宋体" w:hAnsi="宋体" w:cs="宋体"/>
                <w:color w:val="000000"/>
                <w:szCs w:val="21"/>
              </w:rPr>
            </w:pPr>
            <w:r>
              <w:rPr>
                <w:rFonts w:hint="eastAsia" w:ascii="宋体" w:hAnsi="宋体" w:cs="宋体"/>
                <w:szCs w:val="21"/>
              </w:rPr>
              <w:t>理由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服务质量</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服务进度</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Cs w:val="21"/>
              </w:rPr>
            </w:pPr>
            <w:r>
              <w:rPr>
                <w:rFonts w:hint="eastAsia" w:ascii="宋体" w:hAnsi="宋体" w:cs="宋体"/>
                <w:szCs w:val="21"/>
              </w:rPr>
              <w:t>□合  格</w:t>
            </w:r>
          </w:p>
          <w:p>
            <w:pPr>
              <w:spacing w:line="360" w:lineRule="exact"/>
              <w:jc w:val="center"/>
              <w:rPr>
                <w:rFonts w:ascii="宋体" w:hAnsi="宋体" w:cs="宋体"/>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66"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Cs w:val="21"/>
              </w:rPr>
            </w:pPr>
            <w:r>
              <w:rPr>
                <w:rFonts w:hint="eastAsia" w:ascii="宋体" w:hAnsi="宋体" w:cs="宋体"/>
                <w:szCs w:val="21"/>
              </w:rPr>
              <w:t>人员、设备</w:t>
            </w:r>
          </w:p>
          <w:p>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配备情况</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安全标准</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Cs w:val="21"/>
              </w:rPr>
            </w:pPr>
            <w:r>
              <w:rPr>
                <w:rFonts w:hint="eastAsia" w:ascii="宋体" w:hAnsi="宋体" w:cs="宋体"/>
                <w:szCs w:val="21"/>
              </w:rPr>
              <w:t>□合  格</w:t>
            </w:r>
          </w:p>
          <w:p>
            <w:pPr>
              <w:spacing w:line="360" w:lineRule="exact"/>
              <w:jc w:val="center"/>
              <w:rPr>
                <w:rFonts w:ascii="宋体" w:hAnsi="宋体" w:cs="宋体"/>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color w:val="000000"/>
                <w:szCs w:val="21"/>
              </w:rPr>
            </w:pPr>
          </w:p>
        </w:tc>
        <w:tc>
          <w:tcPr>
            <w:tcW w:w="995" w:type="dxa"/>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服务承诺实现</w:t>
            </w:r>
          </w:p>
        </w:tc>
        <w:tc>
          <w:tcPr>
            <w:tcW w:w="924"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Cs w:val="21"/>
              </w:rPr>
            </w:pPr>
            <w:r>
              <w:rPr>
                <w:rFonts w:hint="eastAsia" w:ascii="宋体" w:hAnsi="宋体" w:cs="宋体"/>
                <w:szCs w:val="21"/>
              </w:rPr>
              <w:t>□合  格 □不合格</w:t>
            </w:r>
          </w:p>
        </w:tc>
        <w:tc>
          <w:tcPr>
            <w:tcW w:w="1183" w:type="dxa"/>
            <w:gridSpan w:val="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Cs w:val="21"/>
              </w:rPr>
            </w:pPr>
            <w:r>
              <w:rPr>
                <w:rFonts w:hint="eastAsia" w:ascii="宋体" w:hAnsi="宋体" w:cs="宋体"/>
                <w:szCs w:val="21"/>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Cs w:val="21"/>
              </w:rPr>
            </w:pPr>
            <w:r>
              <w:rPr>
                <w:rFonts w:hint="eastAsia" w:ascii="宋体" w:hAnsi="宋体" w:cs="宋体"/>
                <w:szCs w:val="21"/>
              </w:rPr>
              <w:t>□合  格</w:t>
            </w:r>
          </w:p>
          <w:p>
            <w:pPr>
              <w:spacing w:line="360" w:lineRule="exact"/>
              <w:jc w:val="center"/>
              <w:rPr>
                <w:rFonts w:ascii="宋体" w:hAnsi="宋体" w:cs="宋体"/>
                <w:szCs w:val="21"/>
              </w:rPr>
            </w:pPr>
            <w:r>
              <w:rPr>
                <w:rFonts w:hint="eastAsia" w:ascii="宋体" w:hAnsi="宋体" w:cs="宋体"/>
                <w:szCs w:val="21"/>
              </w:rPr>
              <w:t>□不合格</w:t>
            </w:r>
          </w:p>
        </w:tc>
        <w:tc>
          <w:tcPr>
            <w:tcW w:w="1351"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ind w:firstLine="420" w:firstLineChars="200"/>
              <w:jc w:val="left"/>
              <w:rPr>
                <w:rFonts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60" w:lineRule="exact"/>
              <w:jc w:val="center"/>
              <w:rPr>
                <w:rFonts w:ascii="宋体" w:hAnsi="宋体" w:cs="宋体"/>
                <w:szCs w:val="21"/>
              </w:rPr>
            </w:pPr>
            <w:r>
              <w:rPr>
                <w:rFonts w:hint="eastAsia" w:ascii="宋体" w:hAnsi="宋体" w:cs="宋体"/>
                <w:szCs w:val="21"/>
              </w:rPr>
              <w:t>三、验收结论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76" w:hRule="atLeast"/>
          <w:jc w:val="center"/>
        </w:trPr>
        <w:tc>
          <w:tcPr>
            <w:tcW w:w="147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60" w:lineRule="exact"/>
              <w:jc w:val="center"/>
              <w:rPr>
                <w:rFonts w:ascii="宋体" w:hAnsi="宋体" w:cs="宋体"/>
                <w:color w:val="000000"/>
                <w:szCs w:val="21"/>
              </w:rPr>
            </w:pPr>
            <w:r>
              <w:rPr>
                <w:rFonts w:hint="eastAsia" w:ascii="宋体" w:hAnsi="宋体" w:cs="宋体"/>
                <w:szCs w:val="21"/>
              </w:rPr>
              <w:t>存在问题和改进意见</w:t>
            </w:r>
          </w:p>
        </w:tc>
        <w:tc>
          <w:tcPr>
            <w:tcW w:w="6747" w:type="dxa"/>
            <w:gridSpan w:val="1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before="100" w:beforeAutospacing="1" w:after="100" w:afterAutospacing="1" w:line="360" w:lineRule="exact"/>
              <w:jc w:val="left"/>
              <w:rPr>
                <w:rFonts w:ascii="宋体" w:hAnsi="宋体" w:cs="宋体"/>
                <w:color w:val="000000"/>
                <w:szCs w:val="21"/>
              </w:rPr>
            </w:pPr>
          </w:p>
          <w:p>
            <w:pPr>
              <w:snapToGrid w:val="0"/>
              <w:spacing w:before="100" w:beforeAutospacing="1" w:after="100" w:afterAutospacing="1" w:line="360" w:lineRule="exact"/>
              <w:jc w:val="left"/>
              <w:rPr>
                <w:rFonts w:ascii="宋体" w:hAnsi="宋体" w:cs="宋体"/>
                <w:color w:val="000000"/>
                <w:szCs w:val="21"/>
              </w:rPr>
            </w:pPr>
          </w:p>
          <w:p>
            <w:pPr>
              <w:snapToGrid w:val="0"/>
              <w:spacing w:before="100" w:beforeAutospacing="1" w:after="100" w:afterAutospacing="1" w:line="360" w:lineRule="exact"/>
              <w:jc w:val="left"/>
              <w:rPr>
                <w:rFonts w:ascii="宋体" w:hAnsi="宋体" w:cs="宋体"/>
                <w:color w:val="000000"/>
                <w:szCs w:val="21"/>
              </w:rPr>
            </w:pPr>
          </w:p>
          <w:p>
            <w:pPr>
              <w:snapToGrid w:val="0"/>
              <w:spacing w:before="100" w:beforeAutospacing="1" w:after="100" w:afterAutospacing="1" w:line="360" w:lineRule="exact"/>
              <w:jc w:val="left"/>
              <w:rPr>
                <w:rFonts w:ascii="宋体" w:hAnsi="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42" w:hRule="atLeast"/>
          <w:jc w:val="center"/>
        </w:trPr>
        <w:tc>
          <w:tcPr>
            <w:tcW w:w="1473"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60" w:lineRule="exact"/>
              <w:jc w:val="center"/>
              <w:rPr>
                <w:rFonts w:ascii="宋体" w:hAnsi="宋体" w:cs="宋体"/>
                <w:szCs w:val="21"/>
              </w:rPr>
            </w:pPr>
            <w:r>
              <w:rPr>
                <w:rFonts w:hint="eastAsia" w:ascii="宋体" w:hAnsi="宋体" w:cs="宋体"/>
                <w:szCs w:val="21"/>
              </w:rPr>
              <w:t>验收小组</w:t>
            </w:r>
          </w:p>
          <w:p>
            <w:pPr>
              <w:spacing w:before="100" w:beforeAutospacing="1" w:after="100" w:afterAutospacing="1" w:line="360" w:lineRule="exact"/>
              <w:jc w:val="center"/>
              <w:rPr>
                <w:rFonts w:ascii="宋体" w:hAnsi="宋体" w:cs="宋体"/>
                <w:szCs w:val="21"/>
              </w:rPr>
            </w:pPr>
            <w:r>
              <w:rPr>
                <w:rFonts w:hint="eastAsia" w:ascii="宋体" w:hAnsi="宋体" w:cs="宋体"/>
                <w:szCs w:val="21"/>
              </w:rPr>
              <w:t>意见</w:t>
            </w:r>
          </w:p>
        </w:tc>
        <w:tc>
          <w:tcPr>
            <w:tcW w:w="6747" w:type="dxa"/>
            <w:gridSpan w:val="12"/>
            <w:tcBorders>
              <w:top w:val="single" w:color="auto" w:sz="8" w:space="0"/>
              <w:left w:val="single" w:color="auto" w:sz="8" w:space="0"/>
              <w:bottom w:val="single" w:color="auto" w:sz="4" w:space="0"/>
              <w:right w:val="single" w:color="auto" w:sz="8" w:space="0"/>
            </w:tcBorders>
            <w:vAlign w:val="center"/>
          </w:tcPr>
          <w:p>
            <w:pPr>
              <w:spacing w:before="100" w:beforeAutospacing="1" w:after="100" w:afterAutospacing="1" w:line="360" w:lineRule="exact"/>
              <w:jc w:val="left"/>
              <w:rPr>
                <w:rFonts w:ascii="宋体" w:hAnsi="宋体" w:cs="宋体"/>
                <w:szCs w:val="21"/>
              </w:rPr>
            </w:pPr>
            <w:r>
              <w:rPr>
                <w:rFonts w:hint="eastAsia" w:ascii="宋体" w:hAnsi="宋体" w:cs="宋体"/>
                <w:szCs w:val="21"/>
              </w:rPr>
              <w:t>验收结论性意见：  □合  格        □不合格</w:t>
            </w:r>
          </w:p>
          <w:p>
            <w:pPr>
              <w:spacing w:before="100" w:beforeAutospacing="1" w:after="100" w:afterAutospacing="1" w:line="360" w:lineRule="exact"/>
              <w:jc w:val="left"/>
              <w:rPr>
                <w:rFonts w:ascii="宋体" w:hAnsi="宋体" w:cs="宋体"/>
                <w:szCs w:val="21"/>
              </w:rPr>
            </w:pPr>
            <w:r>
              <w:rPr>
                <w:rFonts w:hint="eastAsia" w:ascii="宋体" w:hAnsi="宋体" w:cs="宋体"/>
                <w:szCs w:val="21"/>
              </w:rPr>
              <w:t>其他需要说明的事项：</w:t>
            </w:r>
          </w:p>
          <w:p>
            <w:pPr>
              <w:spacing w:before="100" w:beforeAutospacing="1" w:after="100" w:afterAutospacing="1" w:line="360" w:lineRule="exact"/>
              <w:jc w:val="left"/>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43" w:hRule="atLeast"/>
          <w:jc w:val="center"/>
        </w:trPr>
        <w:tc>
          <w:tcPr>
            <w:tcW w:w="1473"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left"/>
              <w:rPr>
                <w:rFonts w:ascii="宋体" w:hAnsi="宋体" w:cs="宋体"/>
                <w:szCs w:val="21"/>
              </w:rPr>
            </w:pPr>
          </w:p>
        </w:tc>
        <w:tc>
          <w:tcPr>
            <w:tcW w:w="6747" w:type="dxa"/>
            <w:gridSpan w:val="12"/>
            <w:tcBorders>
              <w:top w:val="single" w:color="auto" w:sz="4" w:space="0"/>
              <w:left w:val="single" w:color="auto" w:sz="8" w:space="0"/>
              <w:bottom w:val="single" w:color="auto" w:sz="8" w:space="0"/>
              <w:right w:val="single" w:color="auto" w:sz="8" w:space="0"/>
            </w:tcBorders>
            <w:vAlign w:val="center"/>
          </w:tcPr>
          <w:p>
            <w:pPr>
              <w:spacing w:before="100" w:beforeAutospacing="1" w:after="100" w:afterAutospacing="1" w:line="360" w:lineRule="exact"/>
              <w:jc w:val="left"/>
              <w:rPr>
                <w:rFonts w:ascii="宋体" w:hAnsi="宋体" w:cs="宋体"/>
                <w:szCs w:val="21"/>
              </w:rPr>
            </w:pPr>
            <w:r>
              <w:rPr>
                <w:rFonts w:hint="eastAsia" w:ascii="宋体" w:hAnsi="宋体" w:cs="宋体"/>
                <w:szCs w:val="21"/>
              </w:rPr>
              <w:t>有异议的意见和说明理由：</w:t>
            </w:r>
          </w:p>
          <w:p>
            <w:pPr>
              <w:spacing w:before="100" w:beforeAutospacing="1" w:after="100" w:afterAutospacing="1" w:line="360" w:lineRule="exact"/>
              <w:jc w:val="left"/>
              <w:rPr>
                <w:rFonts w:ascii="宋体" w:hAnsi="宋体" w:cs="宋体"/>
                <w:szCs w:val="21"/>
              </w:rPr>
            </w:pPr>
          </w:p>
          <w:p>
            <w:pPr>
              <w:spacing w:before="100" w:beforeAutospacing="1" w:after="100" w:afterAutospacing="1" w:line="360" w:lineRule="exact"/>
              <w:ind w:firstLine="4515" w:firstLineChars="2150"/>
              <w:jc w:val="left"/>
              <w:rPr>
                <w:rFonts w:ascii="宋体" w:hAnsi="宋体" w:cs="宋体"/>
                <w:szCs w:val="21"/>
              </w:rPr>
            </w:pPr>
            <w:r>
              <w:rPr>
                <w:rFonts w:hint="eastAsia" w:ascii="宋体" w:hAnsi="宋体" w:cs="宋体"/>
                <w:szCs w:val="21"/>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9" w:hRule="atLeast"/>
          <w:jc w:val="center"/>
        </w:trPr>
        <w:tc>
          <w:tcPr>
            <w:tcW w:w="8220" w:type="dxa"/>
            <w:gridSpan w:val="14"/>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60" w:lineRule="exact"/>
              <w:rPr>
                <w:rFonts w:ascii="宋体" w:hAnsi="宋体" w:cs="宋体"/>
                <w:szCs w:val="21"/>
              </w:rPr>
            </w:pPr>
            <w:r>
              <w:rPr>
                <w:rFonts w:hint="eastAsia" w:ascii="宋体" w:hAnsi="宋体" w:cs="宋体"/>
                <w:szCs w:val="21"/>
              </w:rPr>
              <w:t>验收小组成员签字：</w:t>
            </w:r>
          </w:p>
          <w:p>
            <w:pPr>
              <w:spacing w:before="100" w:beforeAutospacing="1" w:after="100" w:afterAutospacing="1" w:line="360" w:lineRule="exact"/>
              <w:jc w:val="left"/>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95" w:hRule="atLeast"/>
          <w:jc w:val="center"/>
        </w:trPr>
        <w:tc>
          <w:tcPr>
            <w:tcW w:w="4171"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60" w:lineRule="exact"/>
              <w:jc w:val="left"/>
              <w:rPr>
                <w:rFonts w:ascii="宋体" w:hAnsi="宋体" w:cs="宋体"/>
                <w:szCs w:val="21"/>
              </w:rPr>
            </w:pPr>
            <w:r>
              <w:rPr>
                <w:rFonts w:hint="eastAsia" w:ascii="宋体" w:hAnsi="宋体" w:cs="宋体"/>
                <w:szCs w:val="21"/>
              </w:rPr>
              <w:t>采购人意见：</w:t>
            </w:r>
          </w:p>
          <w:p>
            <w:pPr>
              <w:spacing w:before="100" w:beforeAutospacing="1" w:after="100" w:afterAutospacing="1" w:line="360" w:lineRule="exact"/>
              <w:jc w:val="left"/>
              <w:rPr>
                <w:rFonts w:ascii="宋体" w:hAnsi="宋体" w:cs="宋体"/>
                <w:szCs w:val="21"/>
              </w:rPr>
            </w:pPr>
          </w:p>
          <w:p>
            <w:pPr>
              <w:spacing w:before="100" w:beforeAutospacing="1" w:after="100" w:afterAutospacing="1" w:line="360" w:lineRule="exact"/>
              <w:jc w:val="left"/>
              <w:rPr>
                <w:rFonts w:ascii="宋体" w:hAnsi="宋体" w:cs="宋体"/>
                <w:szCs w:val="21"/>
              </w:rPr>
            </w:pPr>
          </w:p>
          <w:p>
            <w:pPr>
              <w:spacing w:before="100" w:beforeAutospacing="1" w:after="100" w:afterAutospacing="1" w:line="360" w:lineRule="exact"/>
              <w:jc w:val="left"/>
              <w:rPr>
                <w:rFonts w:ascii="宋体" w:hAnsi="宋体" w:cs="宋体"/>
                <w:szCs w:val="21"/>
              </w:rPr>
            </w:pPr>
          </w:p>
          <w:p>
            <w:pPr>
              <w:spacing w:before="100" w:beforeAutospacing="1" w:after="100" w:afterAutospacing="1" w:line="360" w:lineRule="exact"/>
              <w:jc w:val="left"/>
              <w:rPr>
                <w:rFonts w:ascii="宋体" w:hAnsi="宋体" w:cs="宋体"/>
                <w:szCs w:val="21"/>
              </w:rPr>
            </w:pPr>
            <w:r>
              <w:rPr>
                <w:rFonts w:hint="eastAsia" w:ascii="宋体" w:hAnsi="宋体" w:cs="宋体"/>
                <w:szCs w:val="21"/>
              </w:rPr>
              <w:t>经办人：     负责人：      （盖章）</w:t>
            </w:r>
          </w:p>
          <w:p>
            <w:pPr>
              <w:spacing w:before="100" w:beforeAutospacing="1" w:after="100" w:afterAutospacing="1" w:line="360" w:lineRule="exact"/>
              <w:jc w:val="left"/>
              <w:rPr>
                <w:rFonts w:ascii="宋体" w:hAnsi="宋体" w:cs="宋体"/>
                <w:szCs w:val="21"/>
              </w:rPr>
            </w:pPr>
            <w:r>
              <w:rPr>
                <w:rFonts w:hint="eastAsia" w:ascii="宋体" w:hAnsi="宋体" w:cs="宋体"/>
                <w:szCs w:val="21"/>
              </w:rPr>
              <w:t xml:space="preserve">                       年   月   日</w:t>
            </w:r>
          </w:p>
        </w:tc>
        <w:tc>
          <w:tcPr>
            <w:tcW w:w="4049" w:type="dxa"/>
            <w:gridSpan w:val="7"/>
            <w:tcBorders>
              <w:top w:val="single" w:color="auto" w:sz="8" w:space="0"/>
              <w:left w:val="single" w:color="auto" w:sz="8" w:space="0"/>
              <w:bottom w:val="single" w:color="auto" w:sz="8" w:space="0"/>
              <w:right w:val="single" w:color="auto" w:sz="8" w:space="0"/>
            </w:tcBorders>
            <w:vAlign w:val="center"/>
          </w:tcPr>
          <w:p>
            <w:pPr>
              <w:spacing w:line="360" w:lineRule="exact"/>
              <w:jc w:val="left"/>
              <w:rPr>
                <w:rFonts w:ascii="宋体" w:hAnsi="宋体" w:cs="宋体"/>
                <w:szCs w:val="21"/>
              </w:rPr>
            </w:pPr>
            <w:r>
              <w:rPr>
                <w:rFonts w:hint="eastAsia" w:ascii="宋体" w:hAnsi="宋体" w:cs="宋体"/>
                <w:szCs w:val="21"/>
              </w:rPr>
              <w:t>供应商确认：</w:t>
            </w:r>
          </w:p>
          <w:p>
            <w:pPr>
              <w:spacing w:before="100" w:beforeAutospacing="1" w:after="100" w:afterAutospacing="1" w:line="360" w:lineRule="exact"/>
              <w:jc w:val="left"/>
              <w:rPr>
                <w:rFonts w:ascii="宋体" w:hAnsi="宋体" w:cs="宋体"/>
                <w:szCs w:val="21"/>
              </w:rPr>
            </w:pPr>
          </w:p>
          <w:p>
            <w:pPr>
              <w:spacing w:before="100" w:beforeAutospacing="1" w:after="100" w:afterAutospacing="1" w:line="360" w:lineRule="exact"/>
              <w:jc w:val="left"/>
              <w:rPr>
                <w:rFonts w:ascii="宋体" w:hAnsi="宋体" w:cs="宋体"/>
                <w:szCs w:val="21"/>
              </w:rPr>
            </w:pPr>
          </w:p>
          <w:p>
            <w:pPr>
              <w:spacing w:before="100" w:beforeAutospacing="1" w:after="100" w:afterAutospacing="1" w:line="360" w:lineRule="exact"/>
              <w:jc w:val="left"/>
              <w:rPr>
                <w:rFonts w:ascii="宋体" w:hAnsi="宋体" w:cs="宋体"/>
                <w:szCs w:val="21"/>
              </w:rPr>
            </w:pPr>
          </w:p>
          <w:p>
            <w:pPr>
              <w:spacing w:before="100" w:beforeAutospacing="1" w:after="100" w:afterAutospacing="1" w:line="360" w:lineRule="exact"/>
              <w:ind w:left="1680" w:hanging="1680" w:hangingChars="800"/>
              <w:jc w:val="left"/>
              <w:rPr>
                <w:rFonts w:ascii="宋体" w:hAnsi="宋体" w:cs="宋体"/>
                <w:szCs w:val="21"/>
              </w:rPr>
            </w:pPr>
            <w:r>
              <w:rPr>
                <w:rFonts w:hint="eastAsia" w:ascii="宋体" w:hAnsi="宋体" w:cs="宋体"/>
                <w:szCs w:val="21"/>
              </w:rPr>
              <w:t>供应商盖章或授权代表签字：</w:t>
            </w:r>
          </w:p>
          <w:p>
            <w:pPr>
              <w:spacing w:before="100" w:beforeAutospacing="1" w:after="100" w:afterAutospacing="1" w:line="360" w:lineRule="exact"/>
              <w:ind w:left="1680" w:hanging="1680" w:hangingChars="800"/>
              <w:jc w:val="left"/>
              <w:rPr>
                <w:rFonts w:ascii="宋体" w:hAnsi="宋体" w:cs="宋体"/>
                <w:szCs w:val="21"/>
              </w:rPr>
            </w:pPr>
            <w:r>
              <w:rPr>
                <w:rFonts w:hint="eastAsia" w:ascii="宋体" w:hAnsi="宋体" w:cs="宋体"/>
                <w:szCs w:val="21"/>
              </w:rPr>
              <w:t xml:space="preserve">     联系电话：                 </w:t>
            </w:r>
          </w:p>
          <w:p>
            <w:pPr>
              <w:spacing w:before="100" w:beforeAutospacing="1" w:after="100" w:afterAutospacing="1" w:line="360" w:lineRule="exact"/>
              <w:ind w:left="1680" w:hanging="1680" w:hangingChars="800"/>
              <w:jc w:val="left"/>
              <w:rPr>
                <w:rFonts w:ascii="宋体" w:hAnsi="宋体" w:cs="宋体"/>
                <w:szCs w:val="21"/>
              </w:rPr>
            </w:pPr>
            <w:r>
              <w:rPr>
                <w:rFonts w:hint="eastAsia" w:ascii="宋体" w:hAnsi="宋体" w:cs="宋体"/>
                <w:szCs w:val="21"/>
              </w:rPr>
              <w:t xml:space="preserve">                        年   月   日</w:t>
            </w:r>
          </w:p>
        </w:tc>
      </w:tr>
    </w:tbl>
    <w:p>
      <w:pPr>
        <w:ind w:firstLine="105" w:firstLineChars="50"/>
        <w:rPr>
          <w:rFonts w:ascii="宋体" w:hAnsi="宋体" w:cs="宋体"/>
          <w:szCs w:val="21"/>
        </w:rPr>
      </w:pPr>
    </w:p>
    <w:p>
      <w:pPr>
        <w:ind w:firstLine="105" w:firstLineChars="50"/>
        <w:rPr>
          <w:rFonts w:ascii="宋体" w:hAnsi="宋体" w:cs="宋体"/>
          <w:szCs w:val="21"/>
        </w:rPr>
      </w:pPr>
      <w:r>
        <w:rPr>
          <w:rFonts w:hint="eastAsia" w:ascii="宋体" w:hAnsi="宋体" w:cs="宋体"/>
          <w:szCs w:val="21"/>
        </w:rPr>
        <w:t>注：该表为履约验收书的综合性参考模板，采购人可以根据工作实际进行调整。</w:t>
      </w:r>
    </w:p>
    <w:p>
      <w:pPr>
        <w:rPr>
          <w:rFonts w:ascii="宋体" w:hAnsi="宋体" w:cs="宋体"/>
          <w:szCs w:val="21"/>
        </w:rPr>
      </w:pPr>
    </w:p>
    <w:p>
      <w:pPr>
        <w:pStyle w:val="32"/>
        <w:widowControl/>
        <w:spacing w:line="360" w:lineRule="auto"/>
        <w:ind w:left="420" w:leftChars="0" w:right="-252" w:rightChars="-120" w:firstLine="0" w:firstLineChars="0"/>
        <w:jc w:val="left"/>
        <w:rPr>
          <w:rFonts w:ascii="宋体" w:hAnsi="宋体" w:eastAsia="宋体" w:cs="宋体"/>
          <w:bCs/>
          <w:sz w:val="24"/>
          <w:szCs w:val="24"/>
        </w:rPr>
      </w:pPr>
    </w:p>
    <w:p>
      <w:pPr>
        <w:rPr>
          <w:rFonts w:ascii="宋体" w:hAnsi="宋体" w:cs="宋体"/>
          <w:b/>
          <w:sz w:val="36"/>
          <w:szCs w:val="20"/>
        </w:rPr>
      </w:pPr>
    </w:p>
    <w:p>
      <w:pPr>
        <w:rPr>
          <w:rFonts w:ascii="宋体" w:hAnsi="宋体" w:cs="宋体"/>
          <w:b/>
          <w:sz w:val="36"/>
          <w:szCs w:val="20"/>
        </w:rPr>
      </w:pPr>
      <w:r>
        <w:rPr>
          <w:rFonts w:hint="eastAsia" w:ascii="宋体" w:hAnsi="宋体" w:cs="宋体"/>
          <w:b/>
          <w:sz w:val="36"/>
          <w:szCs w:val="20"/>
        </w:rPr>
        <w:br w:type="page"/>
      </w:r>
    </w:p>
    <w:p>
      <w:pPr>
        <w:widowControl/>
        <w:adjustRightInd/>
        <w:jc w:val="center"/>
        <w:rPr>
          <w:rFonts w:ascii="宋体" w:hAnsi="宋体" w:cs="宋体"/>
          <w:b/>
          <w:sz w:val="36"/>
          <w:szCs w:val="20"/>
        </w:rPr>
      </w:pPr>
      <w:r>
        <w:rPr>
          <w:rFonts w:hint="eastAsia" w:ascii="宋体" w:hAnsi="宋体" w:cs="宋体"/>
          <w:b/>
          <w:sz w:val="36"/>
          <w:szCs w:val="20"/>
        </w:rPr>
        <w:t>第七部分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u w:val="single"/>
        </w:rPr>
        <w:t>（采购人）、（采购代理机构）</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【招标编号：____________（采购编号）】政府采购活动，郑重承诺：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（二）符合《中华人民共和国政府采购法》第二十二条规定的供应商资格要求及项目特定资格要求（如有）</w:t>
      </w:r>
    </w:p>
    <w:p>
      <w:pPr>
        <w:snapToGrid w:val="0"/>
        <w:spacing w:line="360" w:lineRule="auto"/>
        <w:ind w:firstLine="480" w:firstLineChars="200"/>
        <w:rPr>
          <w:rFonts w:ascii="宋体" w:hAnsi="宋体" w:cs="宋体"/>
          <w:sz w:val="24"/>
        </w:rPr>
      </w:pPr>
      <w:r>
        <w:rPr>
          <w:rFonts w:hint="eastAsia" w:ascii="宋体" w:hAnsi="宋体" w:cs="宋体"/>
          <w:sz w:val="24"/>
        </w:rPr>
        <w:t>（三）未被信用中国（www.creditchina.gov.cn)、中国政府采购网（www.ccgp.gov.cn）列入失信被执行人、重大税收违法案件当事人名单、政府采购严重违法失信行为记录名单。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（四）不存在以下情况：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pStyle w:val="4"/>
        <w:rPr>
          <w:rFonts w:ascii="宋体" w:hAnsi="宋体" w:cs="宋体"/>
          <w:kern w:val="0"/>
          <w:sz w:val="24"/>
        </w:rPr>
      </w:pPr>
    </w:p>
    <w:p/>
    <w:p>
      <w:pPr>
        <w:snapToGrid w:val="0"/>
        <w:spacing w:line="360" w:lineRule="auto"/>
        <w:ind w:right="480" w:firstLine="360" w:firstLineChars="200"/>
        <w:jc w:val="left"/>
        <w:rPr>
          <w:rFonts w:ascii="宋体" w:hAnsi="宋体" w:cs="宋体"/>
          <w:b/>
          <w:kern w:val="0"/>
          <w:sz w:val="18"/>
          <w:szCs w:val="18"/>
        </w:rPr>
      </w:pPr>
      <w:r>
        <w:rPr>
          <w:rFonts w:hint="eastAsia" w:cs="仿宋_GB2312" w:asciiTheme="minorEastAsia" w:hAnsiTheme="minorEastAsia" w:eastAsiaTheme="minorEastAsia"/>
          <w:sz w:val="18"/>
          <w:szCs w:val="18"/>
        </w:rPr>
        <w:t>注：根据《</w:t>
      </w:r>
      <w:r>
        <w:rPr>
          <w:rFonts w:cs="仿宋_GB2312" w:asciiTheme="minorEastAsia" w:hAnsiTheme="minorEastAsia" w:eastAsiaTheme="minorEastAsia"/>
          <w:sz w:val="18"/>
          <w:szCs w:val="18"/>
        </w:rPr>
        <w:t>关于规范政府采购供应商资格设定及资格审查的通知</w:t>
      </w:r>
      <w:r>
        <w:rPr>
          <w:rFonts w:hint="eastAsia" w:cs="仿宋_GB2312" w:asciiTheme="minorEastAsia" w:hAnsiTheme="minorEastAsia" w:eastAsiaTheme="minorEastAsia"/>
          <w:sz w:val="18"/>
          <w:szCs w:val="18"/>
        </w:rPr>
        <w:t>》（</w:t>
      </w:r>
      <w:r>
        <w:rPr>
          <w:rFonts w:cs="仿宋_GB2312" w:asciiTheme="minorEastAsia" w:hAnsiTheme="minorEastAsia" w:eastAsiaTheme="minorEastAsia"/>
          <w:sz w:val="18"/>
          <w:szCs w:val="18"/>
        </w:rPr>
        <w:t>浙财采监[2013]24号</w:t>
      </w:r>
      <w:r>
        <w:rPr>
          <w:rFonts w:hint="eastAsia" w:cs="仿宋_GB2312" w:asciiTheme="minorEastAsia" w:hAnsiTheme="minorEastAsia" w:eastAsiaTheme="minorEastAsia"/>
          <w:sz w:val="18"/>
          <w:szCs w:val="18"/>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18"/>
          <w:szCs w:val="18"/>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.专门面向中小企业，货物由中小企业制造，即货物由中小企业生产且使用该中小企业商号或者注册商标；提供相应的中小企业声明函（附件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firstLine="480" w:firstLineChars="200"/>
        <w:rPr>
          <w:rFonts w:cs="仿宋" w:asciiTheme="minorEastAsia" w:hAnsiTheme="minorEastAsia"/>
        </w:rPr>
      </w:pPr>
      <w:r>
        <w:rPr>
          <w:rFonts w:hint="eastAsia" w:cs="仿宋" w:asciiTheme="minorEastAsia" w:hAnsiTheme="minorEastAsia"/>
          <w:sz w:val="24"/>
          <w:lang w:val="zh-CN"/>
        </w:rPr>
        <w:t>（</w:t>
      </w:r>
      <w:r>
        <w:rPr>
          <w:rFonts w:hint="eastAsia" w:cs="仿宋" w:asciiTheme="minorEastAsia" w:hAnsiTheme="minorEastAsia"/>
          <w:sz w:val="24"/>
        </w:rPr>
        <w:t>8</w:t>
      </w:r>
      <w:r>
        <w:rPr>
          <w:rFonts w:hint="eastAsia" w:cs="仿宋" w:asciiTheme="minorEastAsia" w:hAnsiTheme="minorEastAsia"/>
          <w:sz w:val="24"/>
          <w:lang w:val="zh-CN"/>
        </w:rPr>
        <w:t>）</w:t>
      </w:r>
      <w:r>
        <w:rPr>
          <w:rFonts w:hint="eastAsia" w:cs="仿宋" w:asciiTheme="minorEastAsia" w:hAnsiTheme="minorEastAsia"/>
          <w:sz w:val="24"/>
        </w:rPr>
        <w:t>认为需要的其他文件资料或说明…………………………………………（页码）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widowControl/>
        <w:adjustRightInd/>
        <w:jc w:val="left"/>
        <w:rPr>
          <w:rFonts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u w:val="single"/>
        </w:rPr>
        <w:t xml:space="preserve">           （采购人）、（采购代理机构）</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 xml:space="preserve">         （项目名称）</w:t>
      </w:r>
      <w:r>
        <w:rPr>
          <w:rFonts w:hint="eastAsia" w:ascii="宋体" w:hAnsi="宋体" w:cs="宋体"/>
          <w:sz w:val="24"/>
        </w:rPr>
        <w:t>【</w:t>
      </w:r>
      <w:r>
        <w:rPr>
          <w:rFonts w:hint="eastAsia" w:ascii="宋体" w:hAnsi="宋体" w:cs="宋体"/>
          <w:sz w:val="24"/>
          <w:u w:val="single"/>
        </w:rPr>
        <w:t>招标编号：           （采购编号）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90</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189" w:name="_Hlk101257010"/>
      <w:r>
        <w:rPr>
          <w:rFonts w:hint="eastAsia" w:ascii="宋体" w:hAnsi="宋体" w:cs="宋体"/>
          <w:sz w:val="24"/>
        </w:rPr>
        <w:t>（如果有)</w:t>
      </w:r>
      <w:bookmarkEnd w:id="189"/>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pStyle w:val="7"/>
        <w:ind w:firstLine="960" w:firstLineChars="400"/>
        <w:rPr>
          <w:lang w:val="en-US"/>
        </w:rPr>
      </w:pPr>
      <w:r>
        <w:rPr>
          <w:rFonts w:hint="eastAsia" w:hAnsi="宋体" w:cs="宋体"/>
          <w:lang w:val="en-US"/>
        </w:rPr>
        <w:t>2.2.8认为需要的其他文件资料或说明；</w:t>
      </w:r>
    </w:p>
    <w:p>
      <w:pPr>
        <w:snapToGrid w:val="0"/>
        <w:spacing w:line="360" w:lineRule="auto"/>
        <w:ind w:left="420" w:leftChars="200" w:firstLine="480" w:firstLineChars="200"/>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u w:val="single"/>
        </w:rPr>
        <w:t xml:space="preserve">           （采购人）、（采购代理机构）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u w:val="single"/>
        </w:rPr>
        <w:t xml:space="preserve">         （项目名称）【招标编号：           （采购编号）】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lang w:val="zh-CN"/>
        </w:rPr>
      </w:pPr>
    </w:p>
    <w:p>
      <w:pPr>
        <w:snapToGrid w:val="0"/>
        <w:spacing w:line="360" w:lineRule="auto"/>
        <w:ind w:firstLine="6000" w:firstLineChars="25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 xml:space="preserve">           （采购人）、（采购代理机构）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u w:val="single"/>
        </w:rPr>
        <w:t xml:space="preserve">         （项目名称）</w:t>
      </w:r>
      <w:r>
        <w:rPr>
          <w:rFonts w:hint="eastAsia" w:ascii="宋体" w:hAnsi="宋体" w:cs="宋体"/>
          <w:sz w:val="24"/>
        </w:rPr>
        <w:t>【招标编号：</w:t>
      </w:r>
      <w:r>
        <w:rPr>
          <w:rFonts w:hint="eastAsia" w:ascii="宋体" w:hAnsi="宋体" w:cs="宋体"/>
          <w:sz w:val="24"/>
          <w:u w:val="single"/>
        </w:rPr>
        <w:t xml:space="preserve">       （采购编号）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4"/>
        <w:spacing w:line="360" w:lineRule="auto"/>
        <w:rPr>
          <w:rFonts w:hAnsi="宋体" w:cs="宋体"/>
          <w:bCs/>
          <w:sz w:val="24"/>
        </w:rPr>
      </w:pPr>
      <w:r>
        <w:rPr>
          <w:rFonts w:hint="eastAsia" w:hAnsi="宋体" w:cs="宋体"/>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4"/>
              <w:adjustRightInd w:val="0"/>
              <w:spacing w:line="360" w:lineRule="auto"/>
              <w:rPr>
                <w:rFonts w:hAnsi="宋体" w:cs="宋体"/>
                <w:bCs/>
                <w:sz w:val="24"/>
              </w:rPr>
            </w:pPr>
            <w:r>
              <w:rPr>
                <w:rFonts w:hint="eastAsia" w:hAnsi="宋体" w:cs="宋体"/>
                <w:bCs/>
                <w:sz w:val="24"/>
              </w:rPr>
              <w:t>正面：                                 反面：</w:t>
            </w:r>
          </w:p>
          <w:p>
            <w:pPr>
              <w:pStyle w:val="154"/>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3865"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77"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3865" w:type="dxa"/>
          </w:tcPr>
          <w:p>
            <w:pPr>
              <w:spacing w:line="360" w:lineRule="auto"/>
              <w:rPr>
                <w:rFonts w:ascii="宋体" w:hAnsi="宋体" w:cs="宋体"/>
                <w:sz w:val="24"/>
              </w:rPr>
            </w:pPr>
            <w:r>
              <w:rPr>
                <w:rFonts w:hint="eastAsia" w:ascii="宋体" w:hAnsi="宋体" w:cs="宋体"/>
                <w:sz w:val="24"/>
              </w:rPr>
              <w:t>投标文件按照招标文件要求需签署、盖章的（如法人授权委托书、廉洁自律承诺书、投标标的清单等）</w:t>
            </w:r>
          </w:p>
        </w:tc>
        <w:tc>
          <w:tcPr>
            <w:tcW w:w="3677" w:type="dxa"/>
            <w:vAlign w:val="center"/>
          </w:tcPr>
          <w:p>
            <w:pPr>
              <w:rPr>
                <w:rFonts w:ascii="宋体" w:hAnsi="宋体" w:cs="宋体"/>
                <w:sz w:val="24"/>
              </w:rPr>
            </w:pPr>
            <w:r>
              <w:rPr>
                <w:rFonts w:hint="eastAsia" w:ascii="宋体" w:hAnsi="宋体" w:cs="宋体"/>
                <w:sz w:val="24"/>
              </w:rPr>
              <w:t>提供需要使用电子签名或者签字盖章的投标文件的组成部分（法人授权委托书、廉洁自律承诺书、投标标的清单等是否均已签署、盖章）</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3865"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77"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3865" w:type="dxa"/>
          </w:tcPr>
          <w:p>
            <w:pPr>
              <w:spacing w:line="360" w:lineRule="auto"/>
              <w:rPr>
                <w:rFonts w:ascii="宋体" w:hAnsi="宋体" w:cs="宋体"/>
                <w:sz w:val="24"/>
              </w:rPr>
            </w:pPr>
            <w:r>
              <w:rPr>
                <w:rFonts w:hint="eastAsia" w:ascii="宋体" w:hAnsi="宋体" w:cs="宋体"/>
                <w:sz w:val="24"/>
              </w:rPr>
              <w:t>投标文件满足招标文件第三部分采购需求参数里的其它实质性要求（如有）。</w:t>
            </w:r>
          </w:p>
        </w:tc>
        <w:tc>
          <w:tcPr>
            <w:tcW w:w="3677" w:type="dxa"/>
            <w:vAlign w:val="center"/>
          </w:tcPr>
          <w:p>
            <w:pPr>
              <w:rPr>
                <w:rFonts w:ascii="宋体" w:hAnsi="宋体" w:cs="宋体"/>
                <w:sz w:val="24"/>
              </w:rPr>
            </w:pPr>
            <w:r>
              <w:rPr>
                <w:rFonts w:hint="eastAsia" w:ascii="宋体" w:hAnsi="宋体" w:cs="宋体"/>
                <w:kern w:val="0"/>
                <w:sz w:val="24"/>
              </w:rPr>
              <w:t>提供招标文件需求参数里的其它实质性要求相应的材料（“▲且加下线部分”系指实质性要求条款，招标文件无其它实质性要求的，无需提供）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（按招标文件第四部分评标办法前附表中“投标文件中评标标准相应的商务技术资料目录”提供资料。）【格式自拟】</w:t>
      </w:r>
    </w:p>
    <w:p>
      <w:pPr>
        <w:snapToGrid w:val="0"/>
        <w:spacing w:line="360" w:lineRule="auto"/>
        <w:jc w:val="left"/>
        <w:rPr>
          <w:rFonts w:ascii="宋体" w:hAnsi="宋体" w:cs="宋体"/>
          <w:b/>
          <w:sz w:val="24"/>
        </w:rPr>
      </w:pPr>
    </w:p>
    <w:p>
      <w:pPr>
        <w:snapToGrid w:val="0"/>
        <w:spacing w:line="360" w:lineRule="auto"/>
        <w:jc w:val="left"/>
        <w:rPr>
          <w:rFonts w:ascii="宋体" w:hAnsi="宋体" w:cs="宋体"/>
          <w:b/>
          <w:sz w:val="24"/>
        </w:rPr>
      </w:pPr>
    </w:p>
    <w:p>
      <w:pPr>
        <w:pStyle w:val="4"/>
        <w:rPr>
          <w:rFonts w:ascii="宋体" w:hAnsi="宋体" w:cs="宋体"/>
          <w:sz w:val="24"/>
          <w:lang w:val="en-US"/>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5"/>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3585"/>
        <w:gridCol w:w="1477"/>
        <w:gridCol w:w="1260"/>
        <w:gridCol w:w="827"/>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4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35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35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35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ind w:firstLine="576"/>
        <w:jc w:val="center"/>
        <w:rPr>
          <w:rFonts w:ascii="宋体" w:hAnsi="宋体" w:cs="宋体"/>
          <w:kern w:val="0"/>
          <w:sz w:val="24"/>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投标人名称(电子签名)：                              </w:t>
      </w:r>
    </w:p>
    <w:p>
      <w:pPr>
        <w:spacing w:line="360" w:lineRule="auto"/>
        <w:jc w:val="center"/>
        <w:rPr>
          <w:rFonts w:ascii="宋体" w:hAnsi="宋体" w:cs="宋体"/>
          <w:b/>
          <w:kern w:val="0"/>
          <w:sz w:val="32"/>
          <w:szCs w:val="32"/>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pStyle w:val="4"/>
        <w:rPr>
          <w:rFonts w:ascii="宋体" w:hAnsi="宋体" w:cs="宋体"/>
          <w:kern w:val="0"/>
        </w:rPr>
      </w:pPr>
    </w:p>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spacing w:line="360" w:lineRule="auto"/>
        <w:ind w:right="420"/>
        <w:rPr>
          <w:rFonts w:ascii="宋体" w:hAnsi="宋体" w:cs="宋体"/>
          <w:sz w:val="24"/>
        </w:rPr>
      </w:pPr>
      <w:r>
        <w:rPr>
          <w:rFonts w:hint="eastAsia" w:ascii="宋体" w:hAnsi="宋体" w:cs="宋体"/>
          <w:sz w:val="24"/>
        </w:rPr>
        <w:t>注：按本格式和要求提供。</w:t>
      </w:r>
    </w:p>
    <w:p>
      <w:pPr>
        <w:numPr>
          <w:ilvl w:val="0"/>
          <w:numId w:val="5"/>
        </w:numPr>
        <w:spacing w:line="380" w:lineRule="exact"/>
        <w:rPr>
          <w:rFonts w:ascii="楷体" w:hAnsi="楷体" w:eastAsia="楷体" w:cs="Arial"/>
          <w:sz w:val="24"/>
          <w:u w:val="single"/>
        </w:rPr>
      </w:pPr>
      <w:r>
        <w:rPr>
          <w:rFonts w:hint="eastAsia" w:ascii="楷体" w:hAnsi="楷体" w:eastAsia="楷体"/>
          <w:bCs/>
          <w:sz w:val="24"/>
          <w:u w:val="single"/>
        </w:rPr>
        <w:t>▲</w:t>
      </w:r>
      <w:r>
        <w:rPr>
          <w:rFonts w:hint="eastAsia" w:ascii="楷体" w:hAnsi="楷体" w:eastAsia="楷体" w:cs="Arial"/>
          <w:sz w:val="24"/>
          <w:u w:val="single"/>
        </w:rPr>
        <w:t>没有填写此表视为完全满足招标文件的实质性要求；（必须提供）</w:t>
      </w:r>
    </w:p>
    <w:p>
      <w:pPr>
        <w:numPr>
          <w:ilvl w:val="0"/>
          <w:numId w:val="5"/>
        </w:numPr>
        <w:spacing w:line="380" w:lineRule="exact"/>
        <w:rPr>
          <w:rFonts w:ascii="楷体" w:hAnsi="楷体" w:eastAsia="楷体" w:cs="Arial"/>
          <w:sz w:val="24"/>
        </w:rPr>
      </w:pPr>
      <w:r>
        <w:rPr>
          <w:rFonts w:hint="eastAsia" w:ascii="楷体" w:hAnsi="楷体" w:eastAsia="楷体" w:cs="Arial"/>
          <w:sz w:val="24"/>
        </w:rPr>
        <w:t>如出现偏离，投标人务必如实填写此表，“投标文件对应规范”及“说明”栏不得复制粘贴，所投产品必须对照招标文件要求详细填写说明，否则存在的风险由投标人自行承担；</w:t>
      </w:r>
    </w:p>
    <w:p>
      <w:pPr>
        <w:spacing w:line="380" w:lineRule="exact"/>
        <w:rPr>
          <w:rFonts w:ascii="宋体" w:hAnsi="宋体" w:cs="宋体"/>
          <w:b/>
          <w:bCs/>
          <w:sz w:val="32"/>
          <w:szCs w:val="32"/>
        </w:rPr>
      </w:pPr>
      <w:r>
        <w:rPr>
          <w:rFonts w:hint="eastAsia" w:ascii="楷体" w:hAnsi="楷体" w:eastAsia="楷体"/>
          <w:sz w:val="24"/>
        </w:rPr>
        <w:t>3.</w:t>
      </w:r>
      <w:r>
        <w:rPr>
          <w:rFonts w:hint="eastAsia" w:ascii="楷体" w:hAnsi="楷体" w:eastAsia="楷体"/>
          <w:bCs/>
          <w:sz w:val="24"/>
        </w:rPr>
        <w:t xml:space="preserve"> 投标人可按以上表格形式进行复制。</w:t>
      </w:r>
    </w:p>
    <w:p>
      <w:pPr>
        <w:ind w:firstLine="1911" w:firstLineChars="595"/>
        <w:rPr>
          <w:rFonts w:ascii="宋体" w:hAnsi="宋体" w:cs="宋体"/>
          <w:b/>
          <w:bCs/>
          <w:sz w:val="32"/>
          <w:szCs w:val="32"/>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pStyle w:val="7"/>
        <w:rPr>
          <w:rFonts w:hAnsi="宋体" w:cs="宋体"/>
          <w:b/>
          <w:bCs/>
        </w:rPr>
      </w:pPr>
    </w:p>
    <w:p>
      <w:pPr>
        <w:ind w:firstLine="1911" w:firstLineChars="595"/>
        <w:rPr>
          <w:rFonts w:cs="仿宋" w:asciiTheme="minorEastAsia" w:hAnsiTheme="minorEastAsia"/>
          <w:b/>
          <w:kern w:val="0"/>
          <w:sz w:val="32"/>
          <w:szCs w:val="32"/>
        </w:rPr>
      </w:pPr>
      <w:r>
        <w:rPr>
          <w:rFonts w:hint="eastAsia" w:cs="仿宋" w:asciiTheme="minorEastAsia" w:hAnsiTheme="minorEastAsia"/>
          <w:b/>
          <w:kern w:val="0"/>
          <w:sz w:val="32"/>
          <w:szCs w:val="32"/>
        </w:rPr>
        <w:t>八、认为需要的其他文件资料或说明</w:t>
      </w:r>
    </w:p>
    <w:p>
      <w:pPr>
        <w:jc w:val="center"/>
        <w:rPr>
          <w:rFonts w:cs="仿宋" w:asciiTheme="minorEastAsia" w:hAnsiTheme="minorEastAsia" w:eastAsiaTheme="minorEastAsia"/>
          <w:sz w:val="24"/>
        </w:rPr>
      </w:pPr>
      <w:r>
        <w:rPr>
          <w:rFonts w:hint="eastAsia" w:cs="仿宋" w:asciiTheme="minorEastAsia" w:hAnsiTheme="minorEastAsia"/>
          <w:sz w:val="24"/>
        </w:rPr>
        <w:t>（由投标人根据采购需求自行编制）</w:t>
      </w:r>
    </w:p>
    <w:p>
      <w:pPr>
        <w:ind w:firstLine="1911" w:firstLineChars="595"/>
        <w:rPr>
          <w:rFonts w:cs="仿宋" w:asciiTheme="minorEastAsia" w:hAnsiTheme="minorEastAsia"/>
          <w:b/>
          <w:kern w:val="0"/>
          <w:sz w:val="32"/>
          <w:szCs w:val="32"/>
        </w:rPr>
      </w:pPr>
    </w:p>
    <w:p>
      <w:pPr>
        <w:ind w:firstLine="5520" w:firstLineChars="2300"/>
        <w:rPr>
          <w:rFonts w:cs="仿宋" w:asciiTheme="minorEastAsia" w:hAnsiTheme="minorEastAsia"/>
          <w:b/>
          <w:kern w:val="0"/>
          <w:sz w:val="32"/>
          <w:szCs w:val="32"/>
        </w:rPr>
      </w:pPr>
      <w:r>
        <w:rPr>
          <w:rFonts w:hint="eastAsia" w:ascii="宋体" w:hAnsi="宋体" w:cs="宋体"/>
          <w:kern w:val="0"/>
          <w:sz w:val="24"/>
        </w:rPr>
        <w:t>投标人</w:t>
      </w:r>
      <w:r>
        <w:rPr>
          <w:rFonts w:hint="eastAsia" w:ascii="宋体" w:hAnsi="宋体" w:cs="宋体"/>
          <w:kern w:val="0"/>
          <w:sz w:val="24"/>
          <w:lang w:val="zh-CN"/>
        </w:rPr>
        <w:t>名称(电子签名)：</w:t>
      </w:r>
    </w:p>
    <w:p>
      <w:pPr>
        <w:ind w:firstLine="5743" w:firstLineChars="2393"/>
        <w:rPr>
          <w:rFonts w:ascii="宋体" w:hAnsi="宋体" w:cs="宋体"/>
          <w:kern w:val="0"/>
          <w:sz w:val="24"/>
          <w:lang w:val="zh-CN"/>
        </w:rPr>
      </w:pPr>
      <w:r>
        <w:rPr>
          <w:rFonts w:hint="eastAsia" w:ascii="宋体" w:hAnsi="宋体" w:cs="宋体"/>
          <w:kern w:val="0"/>
          <w:sz w:val="24"/>
          <w:lang w:val="zh-CN"/>
        </w:rPr>
        <w:t>日期：  年  月  日</w:t>
      </w:r>
    </w:p>
    <w:p>
      <w:pPr>
        <w:pStyle w:val="4"/>
        <w:rPr>
          <w:rFonts w:ascii="宋体" w:hAnsi="宋体" w:cs="宋体"/>
          <w:kern w:val="0"/>
          <w:sz w:val="24"/>
        </w:rPr>
      </w:pPr>
    </w:p>
    <w:p>
      <w:pPr>
        <w:rPr>
          <w:rFonts w:ascii="宋体" w:hAnsi="宋体" w:cs="宋体"/>
          <w:kern w:val="0"/>
          <w:sz w:val="24"/>
          <w:lang w:val="zh-CN"/>
        </w:rPr>
      </w:pPr>
    </w:p>
    <w:p>
      <w:pPr>
        <w:pStyle w:val="4"/>
        <w:rPr>
          <w:rFonts w:ascii="宋体" w:hAnsi="宋体" w:cs="宋体"/>
          <w:kern w:val="0"/>
          <w:sz w:val="24"/>
        </w:rPr>
      </w:pPr>
    </w:p>
    <w:p>
      <w:pPr>
        <w:rPr>
          <w:rFonts w:ascii="宋体" w:hAnsi="宋体" w:cs="宋体"/>
          <w:kern w:val="0"/>
          <w:sz w:val="24"/>
          <w:lang w:val="zh-CN"/>
        </w:rPr>
      </w:pPr>
    </w:p>
    <w:p>
      <w:pPr>
        <w:pStyle w:val="4"/>
        <w:rPr>
          <w:rFonts w:ascii="宋体" w:hAnsi="宋体" w:cs="宋体"/>
          <w:kern w:val="0"/>
          <w:sz w:val="24"/>
        </w:rPr>
      </w:pPr>
    </w:p>
    <w:p>
      <w:pPr>
        <w:rPr>
          <w:rFonts w:ascii="宋体" w:hAnsi="宋体" w:cs="宋体"/>
          <w:kern w:val="0"/>
          <w:sz w:val="24"/>
          <w:lang w:val="zh-CN"/>
        </w:rPr>
      </w:pPr>
    </w:p>
    <w:p>
      <w:pPr>
        <w:pStyle w:val="4"/>
        <w:rPr>
          <w:rFonts w:ascii="宋体" w:hAnsi="宋体" w:cs="宋体"/>
          <w:kern w:val="0"/>
          <w:sz w:val="24"/>
        </w:rPr>
      </w:pPr>
    </w:p>
    <w:p>
      <w:pPr>
        <w:rPr>
          <w:rFonts w:ascii="宋体" w:hAnsi="宋体" w:cs="宋体"/>
          <w:kern w:val="0"/>
          <w:sz w:val="24"/>
          <w:lang w:val="zh-CN"/>
        </w:rPr>
      </w:pPr>
    </w:p>
    <w:p>
      <w:pPr>
        <w:pStyle w:val="4"/>
        <w:rPr>
          <w:rFonts w:ascii="宋体" w:hAnsi="宋体" w:cs="宋体"/>
          <w:kern w:val="0"/>
          <w:sz w:val="24"/>
        </w:rPr>
      </w:pPr>
    </w:p>
    <w:p>
      <w:pPr>
        <w:rPr>
          <w:rFonts w:ascii="宋体" w:hAnsi="宋体" w:cs="宋体"/>
          <w:kern w:val="0"/>
          <w:sz w:val="24"/>
          <w:lang w:val="zh-CN"/>
        </w:rPr>
      </w:pPr>
    </w:p>
    <w:p>
      <w:pPr>
        <w:pStyle w:val="4"/>
        <w:rPr>
          <w:rFonts w:ascii="宋体" w:hAnsi="宋体" w:cs="宋体"/>
          <w:kern w:val="0"/>
          <w:sz w:val="24"/>
        </w:rPr>
      </w:pPr>
    </w:p>
    <w:p>
      <w:pPr>
        <w:rPr>
          <w:rFonts w:ascii="宋体" w:hAnsi="宋体" w:cs="宋体"/>
          <w:kern w:val="0"/>
          <w:sz w:val="24"/>
          <w:lang w:val="zh-CN"/>
        </w:rPr>
      </w:pPr>
    </w:p>
    <w:p>
      <w:pPr>
        <w:pStyle w:val="4"/>
        <w:rPr>
          <w:rFonts w:ascii="宋体" w:hAnsi="宋体" w:cs="宋体"/>
          <w:kern w:val="0"/>
          <w:sz w:val="24"/>
        </w:rPr>
      </w:pPr>
    </w:p>
    <w:p>
      <w:pPr>
        <w:rPr>
          <w:rFonts w:ascii="宋体" w:hAnsi="宋体" w:cs="宋体"/>
          <w:kern w:val="0"/>
          <w:sz w:val="24"/>
          <w:lang w:val="zh-CN"/>
        </w:rPr>
      </w:pPr>
    </w:p>
    <w:p>
      <w:pPr>
        <w:pStyle w:val="4"/>
        <w:rPr>
          <w:rFonts w:ascii="宋体" w:hAnsi="宋体" w:cs="宋体"/>
          <w:kern w:val="0"/>
          <w:sz w:val="24"/>
        </w:rPr>
      </w:pPr>
    </w:p>
    <w:p>
      <w:pPr>
        <w:rPr>
          <w:rFonts w:ascii="宋体" w:hAnsi="宋体" w:cs="宋体"/>
          <w:kern w:val="0"/>
          <w:sz w:val="24"/>
          <w:lang w:val="zh-CN"/>
        </w:rPr>
      </w:pPr>
    </w:p>
    <w:p>
      <w:pPr>
        <w:pStyle w:val="4"/>
        <w:rPr>
          <w:rFonts w:ascii="宋体" w:hAnsi="宋体" w:cs="宋体"/>
          <w:kern w:val="0"/>
          <w:sz w:val="24"/>
        </w:rPr>
      </w:pPr>
    </w:p>
    <w:p>
      <w:pPr>
        <w:rPr>
          <w:rFonts w:ascii="宋体" w:hAnsi="宋体" w:cs="宋体"/>
          <w:kern w:val="0"/>
          <w:sz w:val="24"/>
          <w:lang w:val="zh-CN"/>
        </w:rPr>
      </w:pPr>
    </w:p>
    <w:p>
      <w:pPr>
        <w:pStyle w:val="4"/>
        <w:rPr>
          <w:rFonts w:ascii="宋体" w:hAnsi="宋体" w:cs="宋体"/>
          <w:kern w:val="0"/>
          <w:sz w:val="24"/>
        </w:rPr>
      </w:pPr>
    </w:p>
    <w:p>
      <w:pPr>
        <w:rPr>
          <w:rFonts w:ascii="宋体" w:hAnsi="宋体" w:cs="宋体"/>
          <w:kern w:val="0"/>
          <w:sz w:val="24"/>
          <w:lang w:val="zh-CN"/>
        </w:rPr>
      </w:pPr>
    </w:p>
    <w:p>
      <w:pPr>
        <w:pStyle w:val="4"/>
        <w:rPr>
          <w:rFonts w:ascii="宋体" w:hAnsi="宋体" w:cs="宋体"/>
          <w:kern w:val="0"/>
          <w:sz w:val="24"/>
        </w:rPr>
      </w:pPr>
    </w:p>
    <w:p>
      <w:pPr>
        <w:rPr>
          <w:rFonts w:ascii="宋体" w:hAnsi="宋体" w:cs="宋体"/>
          <w:kern w:val="0"/>
          <w:sz w:val="24"/>
          <w:lang w:val="zh-CN"/>
        </w:rPr>
      </w:pPr>
    </w:p>
    <w:p>
      <w:pPr>
        <w:pStyle w:val="4"/>
        <w:rPr>
          <w:rFonts w:ascii="宋体" w:hAnsi="宋体" w:cs="宋体"/>
          <w:kern w:val="0"/>
          <w:sz w:val="24"/>
        </w:rPr>
      </w:pPr>
    </w:p>
    <w:p>
      <w:pPr>
        <w:rPr>
          <w:rFonts w:ascii="宋体" w:hAnsi="宋体" w:cs="宋体"/>
          <w:kern w:val="0"/>
          <w:sz w:val="24"/>
          <w:lang w:val="zh-CN"/>
        </w:rPr>
      </w:pPr>
    </w:p>
    <w:p>
      <w:pPr>
        <w:ind w:firstLine="1911" w:firstLineChars="595"/>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九、</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u w:val="single"/>
        </w:rPr>
      </w:pPr>
      <w:r>
        <w:rPr>
          <w:rFonts w:hint="eastAsia" w:ascii="宋体" w:hAnsi="宋体" w:cs="宋体"/>
          <w:sz w:val="24"/>
          <w:u w:val="single"/>
        </w:rPr>
        <w:t xml:space="preserve">           （采购人）、（采购代理机构）</w:t>
      </w:r>
      <w:r>
        <w:rPr>
          <w:rFonts w:hint="eastAsia" w:ascii="宋体" w:hAnsi="宋体" w:cs="宋体"/>
          <w:kern w:val="0"/>
          <w:sz w:val="24"/>
          <w:u w:val="single"/>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b/>
          <w:bCs/>
          <w:sz w:val="24"/>
        </w:rPr>
      </w:pPr>
      <w:r>
        <w:rPr>
          <w:rFonts w:hint="eastAsia" w:ascii="宋体" w:hAnsi="宋体" w:cs="宋体"/>
          <w:sz w:val="24"/>
        </w:rPr>
        <w:t>注：按本格式和要求提供。</w:t>
      </w:r>
    </w:p>
    <w:p>
      <w:pPr>
        <w:rPr>
          <w:rFonts w:ascii="宋体" w:hAnsi="宋体" w:cs="宋体"/>
          <w:b/>
          <w:bCs/>
          <w:sz w:val="24"/>
        </w:rPr>
      </w:pPr>
    </w:p>
    <w:p>
      <w:pPr>
        <w:pStyle w:val="4"/>
        <w:rPr>
          <w:rFonts w:ascii="宋体" w:hAnsi="宋体" w:cs="宋体"/>
          <w:sz w:val="24"/>
        </w:rPr>
      </w:pPr>
    </w:p>
    <w:p>
      <w:pPr>
        <w:rPr>
          <w:rFonts w:ascii="宋体" w:hAnsi="宋体" w:cs="宋体"/>
          <w:b/>
          <w:bCs/>
          <w:sz w:val="24"/>
        </w:rPr>
      </w:pPr>
    </w:p>
    <w:p>
      <w:pPr>
        <w:pStyle w:val="4"/>
        <w:rPr>
          <w:rFonts w:ascii="宋体" w:hAnsi="宋体" w:cs="宋体"/>
          <w:sz w:val="24"/>
        </w:rPr>
      </w:pPr>
    </w:p>
    <w:p>
      <w:pPr>
        <w:rPr>
          <w:rFonts w:ascii="宋体" w:hAnsi="宋体" w:cs="宋体"/>
          <w:b/>
          <w:bCs/>
          <w:sz w:val="24"/>
        </w:rPr>
      </w:pPr>
    </w:p>
    <w:p>
      <w:pPr>
        <w:pStyle w:val="4"/>
      </w:pPr>
    </w:p>
    <w:p>
      <w:pPr>
        <w:pStyle w:val="7"/>
        <w:rPr>
          <w:rFonts w:hAnsi="宋体" w:cs="宋体"/>
          <w:b/>
          <w:bCs/>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color w:val="0000FF"/>
          <w:kern w:val="2"/>
          <w:sz w:val="32"/>
          <w:szCs w:val="32"/>
        </w:rPr>
        <w:t>一</w:t>
      </w:r>
      <w:r>
        <w:rPr>
          <w:rFonts w:hint="eastAsia" w:ascii="宋体" w:hAnsi="宋体" w:eastAsia="宋体" w:cs="宋体"/>
          <w:kern w:val="2"/>
          <w:sz w:val="32"/>
          <w:szCs w:val="32"/>
        </w:rPr>
        <w:t>、开标一览表（报价表）</w:t>
      </w:r>
    </w:p>
    <w:p>
      <w:pPr>
        <w:snapToGrid w:val="0"/>
        <w:spacing w:line="360" w:lineRule="auto"/>
        <w:rPr>
          <w:rFonts w:ascii="宋体" w:hAnsi="宋体" w:cs="宋体"/>
          <w:kern w:val="0"/>
          <w:sz w:val="24"/>
        </w:rPr>
      </w:pPr>
      <w:r>
        <w:rPr>
          <w:rFonts w:hint="eastAsia" w:ascii="宋体" w:hAnsi="宋体" w:cs="宋体"/>
          <w:sz w:val="24"/>
          <w:u w:val="single"/>
        </w:rPr>
        <w:t xml:space="preserve">           （采购人）、（采购代理机构）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 xml:space="preserve">         （项目名称）</w:t>
      </w:r>
      <w:r>
        <w:rPr>
          <w:rFonts w:hint="eastAsia" w:ascii="宋体" w:hAnsi="宋体" w:cs="宋体"/>
          <w:kern w:val="0"/>
          <w:sz w:val="24"/>
          <w:u w:val="single"/>
          <w:lang w:val="zh-CN"/>
        </w:rPr>
        <w:t>【招标编号：           （采购编号）</w:t>
      </w:r>
      <w:r>
        <w:rPr>
          <w:rFonts w:hint="eastAsia" w:ascii="宋体" w:hAnsi="宋体" w:cs="宋体"/>
          <w:sz w:val="24"/>
          <w:u w:val="single"/>
        </w:rPr>
        <w:t>】</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2"/>
        <w:gridCol w:w="180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5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0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2127"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1</w:t>
            </w:r>
          </w:p>
        </w:tc>
        <w:tc>
          <w:tcPr>
            <w:tcW w:w="1452"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0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2</w:t>
            </w:r>
          </w:p>
        </w:tc>
        <w:tc>
          <w:tcPr>
            <w:tcW w:w="1452" w:type="dxa"/>
            <w:vAlign w:val="center"/>
          </w:tcPr>
          <w:p>
            <w:pPr>
              <w:snapToGrid w:val="0"/>
              <w:spacing w:line="360" w:lineRule="auto"/>
              <w:jc w:val="center"/>
              <w:rPr>
                <w:rFonts w:ascii="宋体" w:hAnsi="宋体" w:cs="宋体"/>
                <w:sz w:val="24"/>
              </w:rPr>
            </w:pPr>
          </w:p>
        </w:tc>
        <w:tc>
          <w:tcPr>
            <w:tcW w:w="180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w:t>
            </w:r>
          </w:p>
        </w:tc>
        <w:tc>
          <w:tcPr>
            <w:tcW w:w="1452" w:type="dxa"/>
            <w:vAlign w:val="center"/>
          </w:tcPr>
          <w:p>
            <w:pPr>
              <w:snapToGrid w:val="0"/>
              <w:spacing w:line="360" w:lineRule="auto"/>
              <w:jc w:val="center"/>
              <w:rPr>
                <w:rFonts w:ascii="宋体" w:hAnsi="宋体" w:cs="宋体"/>
                <w:sz w:val="24"/>
              </w:rPr>
            </w:pPr>
          </w:p>
        </w:tc>
        <w:tc>
          <w:tcPr>
            <w:tcW w:w="180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snapToGrid w:val="0"/>
        <w:spacing w:line="360" w:lineRule="auto"/>
        <w:ind w:firstLine="576"/>
        <w:jc w:val="center"/>
        <w:rPr>
          <w:rFonts w:ascii="宋体" w:hAnsi="宋体" w:cs="宋体"/>
          <w:color w:val="0070C0"/>
          <w:kern w:val="0"/>
          <w:sz w:val="24"/>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中小企业声明函（如需）</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5"/>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190" w:name="OLE_LINK14"/>
      <w:bookmarkStart w:id="191" w:name="OLE_LINK13"/>
      <w:r>
        <w:rPr>
          <w:rFonts w:hint="eastAsia" w:ascii="宋体" w:hAnsi="宋体" w:cs="宋体"/>
          <w:b/>
          <w:spacing w:val="6"/>
          <w:sz w:val="32"/>
          <w:szCs w:val="32"/>
        </w:rPr>
        <w:t>残疾人福利性单位声明函</w:t>
      </w:r>
    </w:p>
    <w:bookmarkEnd w:id="190"/>
    <w:bookmarkEnd w:id="19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 xml:space="preserve">     项目名称）</w:t>
      </w:r>
      <w:r>
        <w:rPr>
          <w:rFonts w:hint="eastAsia" w:ascii="宋体" w:hAnsi="宋体" w:cs="宋体"/>
          <w:kern w:val="0"/>
          <w:sz w:val="24"/>
          <w:u w:val="single"/>
          <w:lang w:val="zh-CN"/>
        </w:rPr>
        <w:t>【招标编号：       （采购编号）</w:t>
      </w:r>
      <w:r>
        <w:rPr>
          <w:rFonts w:hint="eastAsia" w:ascii="宋体" w:hAnsi="宋体" w:cs="宋体"/>
          <w:sz w:val="24"/>
          <w:u w:val="single"/>
        </w:rPr>
        <w:t>】</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pStyle w:val="4"/>
      </w:pPr>
    </w:p>
    <w:p/>
    <w:p>
      <w:pPr>
        <w:spacing w:line="360" w:lineRule="auto"/>
        <w:jc w:val="center"/>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 xml:space="preserve">           （采购人）、（采购代理机构）：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 xml:space="preserve">         （项目名称）</w:t>
      </w:r>
      <w:r>
        <w:rPr>
          <w:rFonts w:hint="eastAsia" w:ascii="宋体" w:hAnsi="宋体" w:cs="宋体"/>
          <w:sz w:val="24"/>
        </w:rPr>
        <w:t>【招标编号：</w:t>
      </w:r>
      <w:r>
        <w:rPr>
          <w:rFonts w:hint="eastAsia" w:ascii="宋体" w:hAnsi="宋体" w:cs="宋体"/>
          <w:sz w:val="24"/>
          <w:u w:val="single"/>
        </w:rPr>
        <w:t xml:space="preserve">           （采购编号）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4"/>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联合协议（如需）</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 xml:space="preserve">        （联合体所有成员名称）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u w:val="single"/>
        </w:rPr>
        <w:t xml:space="preserve">         （项目名称）</w:t>
      </w:r>
      <w:r>
        <w:rPr>
          <w:rFonts w:hint="eastAsia" w:ascii="宋体" w:hAnsi="宋体" w:cs="宋体"/>
          <w:sz w:val="24"/>
        </w:rPr>
        <w:t>【招标编号：</w:t>
      </w:r>
      <w:r>
        <w:rPr>
          <w:rFonts w:hint="eastAsia" w:ascii="宋体" w:hAnsi="宋体" w:cs="宋体"/>
          <w:sz w:val="24"/>
          <w:u w:val="single"/>
        </w:rPr>
        <w:t xml:space="preserve">           （采购编号）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kern w:val="0"/>
          <w:sz w:val="24"/>
        </w:rPr>
        <w:t>_____</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kern w:val="0"/>
          <w:sz w:val="24"/>
        </w:rPr>
        <w:t>_____</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19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19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提供的服务由小微企业承接，其合同份额占到合同总金额_____%以上</w:t>
      </w:r>
      <w:r>
        <w:rPr>
          <w:rFonts w:hint="eastAsia" w:ascii="宋体" w:hAnsi="宋体" w:cs="宋体"/>
          <w:kern w:val="0"/>
          <w:sz w:val="24"/>
          <w:lang w:val="zh-CN"/>
        </w:rPr>
        <w:t>。</w:t>
      </w:r>
      <w:r>
        <w:rPr>
          <w:rFonts w:hint="eastAsia" w:ascii="宋体" w:hAnsi="宋体" w:cs="宋体"/>
          <w:b/>
          <w:kern w:val="0"/>
          <w:sz w:val="24"/>
          <w:lang w:val="zh-CN"/>
        </w:rPr>
        <w:t>（</w:t>
      </w:r>
      <w:bookmarkStart w:id="19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193"/>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194" w:name="_Hlk101133173"/>
      <w:r>
        <w:rPr>
          <w:rFonts w:hint="eastAsia" w:ascii="宋体" w:hAnsi="宋体" w:cs="宋体"/>
          <w:sz w:val="24"/>
        </w:rPr>
        <w:t>中小企业合同金额达到</w:t>
      </w:r>
      <w:r>
        <w:rPr>
          <w:rFonts w:hint="eastAsia" w:ascii="宋体" w:hAnsi="宋体" w:cs="宋体"/>
          <w:kern w:val="0"/>
          <w:sz w:val="24"/>
        </w:rPr>
        <w:t>___</w:t>
      </w:r>
      <w:r>
        <w:rPr>
          <w:rFonts w:hint="eastAsia" w:ascii="宋体" w:hAnsi="宋体" w:cs="宋体"/>
          <w:sz w:val="24"/>
        </w:rPr>
        <w:t>%，小微企业合同金额达到</w:t>
      </w:r>
      <w:r>
        <w:rPr>
          <w:rFonts w:hint="eastAsia" w:ascii="宋体" w:hAnsi="宋体" w:cs="宋体"/>
          <w:kern w:val="0"/>
          <w:sz w:val="24"/>
        </w:rPr>
        <w:t>___</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19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4"/>
      </w:pPr>
    </w:p>
    <w:p/>
    <w:p>
      <w:pPr>
        <w:pStyle w:val="4"/>
      </w:pPr>
    </w:p>
    <w:p>
      <w:pPr>
        <w:autoSpaceDE w:val="0"/>
        <w:autoSpaceDN w:val="0"/>
        <w:jc w:val="center"/>
        <w:rPr>
          <w:rFonts w:ascii="宋体" w:hAnsi="宋体" w:cs="宋体"/>
          <w:b/>
          <w:spacing w:val="6"/>
          <w:sz w:val="32"/>
          <w:szCs w:val="32"/>
        </w:rPr>
      </w:pPr>
    </w:p>
    <w:p>
      <w:pPr>
        <w:widowControl/>
        <w:adjustRightInd/>
        <w:jc w:val="left"/>
        <w:rPr>
          <w:rFonts w:ascii="宋体" w:hAnsi="宋体" w:cs="宋体"/>
          <w:b/>
          <w:spacing w:val="6"/>
          <w:sz w:val="32"/>
          <w:szCs w:val="32"/>
        </w:rPr>
      </w:pPr>
    </w:p>
    <w:p>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分包意向协议（如需）</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u w:val="single"/>
        </w:rPr>
        <w:t xml:space="preserve">         （项目名称）</w:t>
      </w:r>
      <w:r>
        <w:rPr>
          <w:rFonts w:hint="eastAsia" w:ascii="宋体" w:hAnsi="宋体" w:cs="宋体"/>
          <w:sz w:val="24"/>
        </w:rPr>
        <w:t>【招标编号：</w:t>
      </w:r>
      <w:r>
        <w:rPr>
          <w:rFonts w:hint="eastAsia" w:ascii="宋体" w:hAnsi="宋体" w:cs="宋体"/>
          <w:sz w:val="24"/>
          <w:u w:val="single"/>
        </w:rPr>
        <w:t xml:space="preserve">           （采购编号）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4"/>
        <w:rPr>
          <w:rFonts w:ascii="宋体" w:hAnsi="宋体" w:cs="宋体"/>
          <w:spacing w:val="6"/>
        </w:rPr>
      </w:pPr>
    </w:p>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center"/>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：中小企业声明函（如需）</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           （采购人）</w:t>
      </w:r>
      <w:r>
        <w:rPr>
          <w:rFonts w:hint="eastAsia" w:ascii="宋体" w:hAnsi="宋体" w:cs="宋体"/>
          <w:sz w:val="24"/>
        </w:rPr>
        <w:t>的</w:t>
      </w:r>
      <w:r>
        <w:rPr>
          <w:rFonts w:hint="eastAsia" w:ascii="宋体" w:hAnsi="宋体" w:cs="宋体"/>
          <w:sz w:val="24"/>
          <w:u w:val="single"/>
        </w:rPr>
        <w:t xml:space="preserve">         （项目名称）</w:t>
      </w:r>
      <w:r>
        <w:rPr>
          <w:rFonts w:hint="eastAsia" w:ascii="宋体" w:hAnsi="宋体" w:cs="宋体"/>
          <w:sz w:val="24"/>
        </w:rPr>
        <w:t>【招标编号：</w:t>
      </w:r>
      <w:r>
        <w:rPr>
          <w:rFonts w:hint="eastAsia" w:ascii="宋体" w:hAnsi="宋体" w:cs="宋体"/>
          <w:sz w:val="24"/>
          <w:u w:val="single"/>
        </w:rPr>
        <w:t xml:space="preserve">           （采购编号）</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720" w:firstLineChars="300"/>
        <w:rPr>
          <w:rFonts w:ascii="宋体" w:hAnsi="宋体" w:cs="宋体"/>
          <w:sz w:val="24"/>
        </w:rPr>
      </w:pPr>
    </w:p>
    <w:p>
      <w:pPr>
        <w:pStyle w:val="4"/>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bookmarkStart w:id="195" w:name="_Toc36110187"/>
    <w:bookmarkStart w:id="196" w:name="_Toc164085800"/>
    <w:bookmarkStart w:id="197" w:name="_Toc91899912"/>
    <w:bookmarkStart w:id="198" w:name="_Toc131845147"/>
    <w:r>
      <w:rPr>
        <w:rFonts w:hint="eastAsia" w:ascii="仿宋_GB2312" w:eastAsia="仿宋_GB2312"/>
        <w:kern w:val="0"/>
        <w:szCs w:val="21"/>
      </w:rPr>
      <w:t xml:space="preserve"> 页</w:t>
    </w:r>
    <w:bookmarkEnd w:id="195"/>
    <w:bookmarkEnd w:id="196"/>
    <w:bookmarkEnd w:id="197"/>
    <w:bookmarkEnd w:id="19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温</w:t>
    </w:r>
    <w:r>
      <w:t>州市</w:t>
    </w:r>
    <w:r>
      <w:rPr>
        <w:rFonts w:hint="eastAsia"/>
      </w:rPr>
      <w:t>鹿城区</w:t>
    </w:r>
    <w:r>
      <w:t>政府采购公开招标文件</w:t>
    </w:r>
  </w:p>
  <w:p>
    <w:pPr>
      <w:pStyle w:val="61"/>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温</w:t>
    </w:r>
    <w:r>
      <w:rPr>
        <w:lang w:val="zh-CN"/>
      </w:rPr>
      <w:t>州市</w:t>
    </w:r>
    <w:r>
      <w:rPr>
        <w:rFonts w:hint="eastAsia"/>
        <w:lang w:val="zh-CN"/>
      </w:rPr>
      <w:t>鹿城区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温</w:t>
    </w:r>
    <w:r>
      <w:t>州市</w:t>
    </w:r>
    <w:r>
      <w:rPr>
        <w:rFonts w:hint="eastAsia"/>
      </w:rPr>
      <w:t>鹿城区</w:t>
    </w:r>
    <w:r>
      <w:t>政府采购公开招标文件</w:t>
    </w:r>
  </w:p>
  <w:p>
    <w:pPr>
      <w:pStyle w:val="61"/>
      <w:tabs>
        <w:tab w:val="center" w:pos="4535"/>
        <w:tab w:val="right" w:pos="9070"/>
      </w:tabs>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b/>
        <w:i/>
        <w:u w:val="single"/>
      </w:rPr>
    </w:pPr>
    <w:r>
      <w:t></w:t>
    </w:r>
    <w:r>
      <w:rPr>
        <w:rFonts w:hint="eastAsia"/>
      </w:rPr>
      <w:t xml:space="preserve"> 温州市鹿城区政府采购公开招标文件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rPr>
        <w:rFonts w:hint="eastAsia"/>
      </w:rPr>
      <w:t xml:space="preserve"> 温州市鹿城区政府采购公开招标文件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b/>
        <w:i/>
        <w:u w:val="single"/>
      </w:rPr>
    </w:pPr>
    <w:r>
      <w:rPr>
        <w:rFonts w:hint="eastAsia"/>
      </w:rPr>
      <w:t xml:space="preserve"> 温州市鹿城区政府采购公开招标文件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温州市鹿城区政府采购公开招标文件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rPr>
      <w:t>温</w:t>
    </w:r>
    <w:r>
      <w:t>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温州市鹿城区政府采购公开招标文件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F1B1B0D9"/>
    <w:multiLevelType w:val="singleLevel"/>
    <w:tmpl w:val="F1B1B0D9"/>
    <w:lvl w:ilvl="0" w:tentative="0">
      <w:start w:val="1"/>
      <w:numFmt w:val="decimal"/>
      <w:suff w:val="space"/>
      <w:lvlText w:val="%1."/>
      <w:lvlJc w:val="left"/>
      <w:rPr>
        <w:rFonts w:hint="default" w:ascii="Times New Roman" w:hAnsi="Times New Roman" w:cs="Times New Roman"/>
        <w:b w:val="0"/>
        <w:bCs w:val="0"/>
        <w:sz w:val="21"/>
        <w:szCs w:val="21"/>
      </w:rPr>
    </w:lvl>
  </w:abstractNum>
  <w:abstractNum w:abstractNumId="2">
    <w:nsid w:val="F6720CDC"/>
    <w:multiLevelType w:val="singleLevel"/>
    <w:tmpl w:val="F6720CDC"/>
    <w:lvl w:ilvl="0" w:tentative="0">
      <w:start w:val="5"/>
      <w:numFmt w:val="decimal"/>
      <w:suff w:val="space"/>
      <w:lvlText w:val="%1."/>
      <w:lvlJc w:val="left"/>
    </w:lvl>
  </w:abstractNum>
  <w:abstractNum w:abstractNumId="3">
    <w:nsid w:val="19C31724"/>
    <w:multiLevelType w:val="singleLevel"/>
    <w:tmpl w:val="19C31724"/>
    <w:lvl w:ilvl="0" w:tentative="0">
      <w:start w:val="3"/>
      <w:numFmt w:val="chineseCounting"/>
      <w:suff w:val="space"/>
      <w:lvlText w:val="第%1部分"/>
      <w:lvlJc w:val="left"/>
      <w:rPr>
        <w:rFonts w:hint="eastAsia"/>
      </w:rPr>
    </w:lvl>
  </w:abstractNum>
  <w:abstractNum w:abstractNumId="4">
    <w:nsid w:val="2B162B42"/>
    <w:multiLevelType w:val="multilevel"/>
    <w:tmpl w:val="2B162B4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YjI1NWY3MzllMTdiMWM0ODVlYTJjMDFkZTBiNGYifQ=="/>
  </w:docVars>
  <w:rsids>
    <w:rsidRoot w:val="00172A27"/>
    <w:rsid w:val="00000451"/>
    <w:rsid w:val="0000108B"/>
    <w:rsid w:val="0000133D"/>
    <w:rsid w:val="00001509"/>
    <w:rsid w:val="00001E3F"/>
    <w:rsid w:val="00002113"/>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948"/>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BE5"/>
    <w:rsid w:val="0002207B"/>
    <w:rsid w:val="0002211A"/>
    <w:rsid w:val="00022454"/>
    <w:rsid w:val="000232FD"/>
    <w:rsid w:val="00023323"/>
    <w:rsid w:val="000233E4"/>
    <w:rsid w:val="00023495"/>
    <w:rsid w:val="000234EC"/>
    <w:rsid w:val="00023777"/>
    <w:rsid w:val="00024130"/>
    <w:rsid w:val="00024584"/>
    <w:rsid w:val="00024962"/>
    <w:rsid w:val="000249AA"/>
    <w:rsid w:val="00025350"/>
    <w:rsid w:val="000253E5"/>
    <w:rsid w:val="000254C4"/>
    <w:rsid w:val="00025776"/>
    <w:rsid w:val="00026EAC"/>
    <w:rsid w:val="000270F2"/>
    <w:rsid w:val="00027540"/>
    <w:rsid w:val="00030572"/>
    <w:rsid w:val="00030A97"/>
    <w:rsid w:val="00030CB3"/>
    <w:rsid w:val="0003206A"/>
    <w:rsid w:val="0003223D"/>
    <w:rsid w:val="000326A7"/>
    <w:rsid w:val="00032EA0"/>
    <w:rsid w:val="000331B0"/>
    <w:rsid w:val="000336D4"/>
    <w:rsid w:val="00033CE4"/>
    <w:rsid w:val="00034FA7"/>
    <w:rsid w:val="0003533D"/>
    <w:rsid w:val="000357E4"/>
    <w:rsid w:val="00035ACA"/>
    <w:rsid w:val="00036F60"/>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5B9"/>
    <w:rsid w:val="00051B00"/>
    <w:rsid w:val="00051C72"/>
    <w:rsid w:val="00052192"/>
    <w:rsid w:val="0005238F"/>
    <w:rsid w:val="00052787"/>
    <w:rsid w:val="00052BB8"/>
    <w:rsid w:val="0005417A"/>
    <w:rsid w:val="00054D39"/>
    <w:rsid w:val="0005501B"/>
    <w:rsid w:val="000550F5"/>
    <w:rsid w:val="00055337"/>
    <w:rsid w:val="000554C7"/>
    <w:rsid w:val="000559B0"/>
    <w:rsid w:val="00055A6B"/>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624"/>
    <w:rsid w:val="000808C1"/>
    <w:rsid w:val="00080970"/>
    <w:rsid w:val="00081671"/>
    <w:rsid w:val="00082AD4"/>
    <w:rsid w:val="00083E07"/>
    <w:rsid w:val="00084A3E"/>
    <w:rsid w:val="00084D27"/>
    <w:rsid w:val="00084ED6"/>
    <w:rsid w:val="00085539"/>
    <w:rsid w:val="0008580E"/>
    <w:rsid w:val="00085A0E"/>
    <w:rsid w:val="00085C4F"/>
    <w:rsid w:val="00086EFD"/>
    <w:rsid w:val="00086F8A"/>
    <w:rsid w:val="00087031"/>
    <w:rsid w:val="00090243"/>
    <w:rsid w:val="0009036C"/>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6A9"/>
    <w:rsid w:val="000A3D58"/>
    <w:rsid w:val="000A3FE3"/>
    <w:rsid w:val="000A47B0"/>
    <w:rsid w:val="000A47C9"/>
    <w:rsid w:val="000A4851"/>
    <w:rsid w:val="000A49BB"/>
    <w:rsid w:val="000A4F22"/>
    <w:rsid w:val="000A5674"/>
    <w:rsid w:val="000A5A46"/>
    <w:rsid w:val="000A6702"/>
    <w:rsid w:val="000A7299"/>
    <w:rsid w:val="000A7528"/>
    <w:rsid w:val="000A752E"/>
    <w:rsid w:val="000B0E04"/>
    <w:rsid w:val="000B1D51"/>
    <w:rsid w:val="000B1FCE"/>
    <w:rsid w:val="000B268D"/>
    <w:rsid w:val="000B291B"/>
    <w:rsid w:val="000B456C"/>
    <w:rsid w:val="000B45B9"/>
    <w:rsid w:val="000B47CE"/>
    <w:rsid w:val="000B4B56"/>
    <w:rsid w:val="000B4C62"/>
    <w:rsid w:val="000B541D"/>
    <w:rsid w:val="000B54C1"/>
    <w:rsid w:val="000B5553"/>
    <w:rsid w:val="000B5FE8"/>
    <w:rsid w:val="000B666E"/>
    <w:rsid w:val="000C0A43"/>
    <w:rsid w:val="000C0BB9"/>
    <w:rsid w:val="000C0CB1"/>
    <w:rsid w:val="000C1411"/>
    <w:rsid w:val="000C1ADE"/>
    <w:rsid w:val="000C1C38"/>
    <w:rsid w:val="000C21DC"/>
    <w:rsid w:val="000C2264"/>
    <w:rsid w:val="000C256B"/>
    <w:rsid w:val="000C3970"/>
    <w:rsid w:val="000C3B1A"/>
    <w:rsid w:val="000C4727"/>
    <w:rsid w:val="000C47AE"/>
    <w:rsid w:val="000C49A7"/>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3EB"/>
    <w:rsid w:val="000D6C9F"/>
    <w:rsid w:val="000D6E3B"/>
    <w:rsid w:val="000D6F30"/>
    <w:rsid w:val="000D74E4"/>
    <w:rsid w:val="000D7C9D"/>
    <w:rsid w:val="000D7CE0"/>
    <w:rsid w:val="000E058F"/>
    <w:rsid w:val="000E2785"/>
    <w:rsid w:val="000E27BB"/>
    <w:rsid w:val="000E2AEB"/>
    <w:rsid w:val="000E3153"/>
    <w:rsid w:val="000E3484"/>
    <w:rsid w:val="000E386F"/>
    <w:rsid w:val="000E4051"/>
    <w:rsid w:val="000E4139"/>
    <w:rsid w:val="000E4765"/>
    <w:rsid w:val="000E5B51"/>
    <w:rsid w:val="000E5B7E"/>
    <w:rsid w:val="000E5FF9"/>
    <w:rsid w:val="000E6AE1"/>
    <w:rsid w:val="000E7142"/>
    <w:rsid w:val="000E751E"/>
    <w:rsid w:val="000E7632"/>
    <w:rsid w:val="000E7737"/>
    <w:rsid w:val="000E7739"/>
    <w:rsid w:val="000E77EE"/>
    <w:rsid w:val="000F1604"/>
    <w:rsid w:val="000F287A"/>
    <w:rsid w:val="000F2940"/>
    <w:rsid w:val="000F2AB3"/>
    <w:rsid w:val="000F3D08"/>
    <w:rsid w:val="000F4495"/>
    <w:rsid w:val="000F4524"/>
    <w:rsid w:val="000F4667"/>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26B"/>
    <w:rsid w:val="0011383E"/>
    <w:rsid w:val="00113EE3"/>
    <w:rsid w:val="00114847"/>
    <w:rsid w:val="0011585B"/>
    <w:rsid w:val="00115B1A"/>
    <w:rsid w:val="001160FF"/>
    <w:rsid w:val="001163B4"/>
    <w:rsid w:val="001164F4"/>
    <w:rsid w:val="001168F8"/>
    <w:rsid w:val="001176FF"/>
    <w:rsid w:val="00117C94"/>
    <w:rsid w:val="0012153F"/>
    <w:rsid w:val="0012159D"/>
    <w:rsid w:val="00121804"/>
    <w:rsid w:val="00121EC9"/>
    <w:rsid w:val="001224FE"/>
    <w:rsid w:val="001231D3"/>
    <w:rsid w:val="001232A7"/>
    <w:rsid w:val="00123F7C"/>
    <w:rsid w:val="0012419E"/>
    <w:rsid w:val="001248EF"/>
    <w:rsid w:val="00124958"/>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4D4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E3E"/>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7BF"/>
    <w:rsid w:val="00194BB1"/>
    <w:rsid w:val="00194BC6"/>
    <w:rsid w:val="00194DE5"/>
    <w:rsid w:val="00194EFC"/>
    <w:rsid w:val="00195070"/>
    <w:rsid w:val="00195245"/>
    <w:rsid w:val="0019526D"/>
    <w:rsid w:val="0019553F"/>
    <w:rsid w:val="001956BE"/>
    <w:rsid w:val="00195731"/>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4AF"/>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2F1"/>
    <w:rsid w:val="001C08DB"/>
    <w:rsid w:val="001C10BD"/>
    <w:rsid w:val="001C1F01"/>
    <w:rsid w:val="001C2092"/>
    <w:rsid w:val="001C232F"/>
    <w:rsid w:val="001C2544"/>
    <w:rsid w:val="001C2A17"/>
    <w:rsid w:val="001C31F5"/>
    <w:rsid w:val="001C35BF"/>
    <w:rsid w:val="001C6047"/>
    <w:rsid w:val="001C6099"/>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6B9"/>
    <w:rsid w:val="001E0F77"/>
    <w:rsid w:val="001E17E3"/>
    <w:rsid w:val="001E2052"/>
    <w:rsid w:val="001E2492"/>
    <w:rsid w:val="001E257C"/>
    <w:rsid w:val="001E286C"/>
    <w:rsid w:val="001E2F34"/>
    <w:rsid w:val="001E35EE"/>
    <w:rsid w:val="001E4B2C"/>
    <w:rsid w:val="001E507F"/>
    <w:rsid w:val="001E54A9"/>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9DC"/>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587"/>
    <w:rsid w:val="00227214"/>
    <w:rsid w:val="00227DDC"/>
    <w:rsid w:val="0023079F"/>
    <w:rsid w:val="00231135"/>
    <w:rsid w:val="002317C6"/>
    <w:rsid w:val="00231B0B"/>
    <w:rsid w:val="00232555"/>
    <w:rsid w:val="0023329F"/>
    <w:rsid w:val="00233538"/>
    <w:rsid w:val="00234248"/>
    <w:rsid w:val="0023449F"/>
    <w:rsid w:val="002344F5"/>
    <w:rsid w:val="0023454D"/>
    <w:rsid w:val="00234679"/>
    <w:rsid w:val="002359FC"/>
    <w:rsid w:val="002361C8"/>
    <w:rsid w:val="00236675"/>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74F"/>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BBB"/>
    <w:rsid w:val="00275D6E"/>
    <w:rsid w:val="00277196"/>
    <w:rsid w:val="002775ED"/>
    <w:rsid w:val="002778AB"/>
    <w:rsid w:val="002802A5"/>
    <w:rsid w:val="00280CFB"/>
    <w:rsid w:val="00280D24"/>
    <w:rsid w:val="002814A6"/>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CCB"/>
    <w:rsid w:val="00294012"/>
    <w:rsid w:val="002945B0"/>
    <w:rsid w:val="0029499D"/>
    <w:rsid w:val="00294A13"/>
    <w:rsid w:val="00294B10"/>
    <w:rsid w:val="00294DF9"/>
    <w:rsid w:val="00295073"/>
    <w:rsid w:val="00295468"/>
    <w:rsid w:val="00296C32"/>
    <w:rsid w:val="002975CF"/>
    <w:rsid w:val="002977CE"/>
    <w:rsid w:val="00297AF5"/>
    <w:rsid w:val="00297E7A"/>
    <w:rsid w:val="002A02D6"/>
    <w:rsid w:val="002A07C4"/>
    <w:rsid w:val="002A0921"/>
    <w:rsid w:val="002A0CB3"/>
    <w:rsid w:val="002A1887"/>
    <w:rsid w:val="002A2001"/>
    <w:rsid w:val="002A22B4"/>
    <w:rsid w:val="002A4060"/>
    <w:rsid w:val="002A41AB"/>
    <w:rsid w:val="002A4868"/>
    <w:rsid w:val="002A4A05"/>
    <w:rsid w:val="002A4EB3"/>
    <w:rsid w:val="002A51D9"/>
    <w:rsid w:val="002A525A"/>
    <w:rsid w:val="002A5968"/>
    <w:rsid w:val="002A5CAB"/>
    <w:rsid w:val="002A5D40"/>
    <w:rsid w:val="002A622E"/>
    <w:rsid w:val="002A6424"/>
    <w:rsid w:val="002A64E7"/>
    <w:rsid w:val="002A68D8"/>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1E3"/>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2FA"/>
    <w:rsid w:val="002C5D5E"/>
    <w:rsid w:val="002C6116"/>
    <w:rsid w:val="002C643D"/>
    <w:rsid w:val="002C66B8"/>
    <w:rsid w:val="002C70E7"/>
    <w:rsid w:val="002D01BA"/>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6E"/>
    <w:rsid w:val="002D7DB2"/>
    <w:rsid w:val="002D7DBD"/>
    <w:rsid w:val="002D7EA8"/>
    <w:rsid w:val="002E00E1"/>
    <w:rsid w:val="002E0102"/>
    <w:rsid w:val="002E03AE"/>
    <w:rsid w:val="002E0542"/>
    <w:rsid w:val="002E05F2"/>
    <w:rsid w:val="002E0E87"/>
    <w:rsid w:val="002E12FA"/>
    <w:rsid w:val="002E13CF"/>
    <w:rsid w:val="002E1D81"/>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713"/>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07F"/>
    <w:rsid w:val="0031752D"/>
    <w:rsid w:val="00317709"/>
    <w:rsid w:val="00317F7F"/>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493"/>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9EE"/>
    <w:rsid w:val="0035005C"/>
    <w:rsid w:val="00350896"/>
    <w:rsid w:val="00350C31"/>
    <w:rsid w:val="00350C9F"/>
    <w:rsid w:val="00351391"/>
    <w:rsid w:val="003519CD"/>
    <w:rsid w:val="00351A3A"/>
    <w:rsid w:val="0035455F"/>
    <w:rsid w:val="00354A88"/>
    <w:rsid w:val="00355D75"/>
    <w:rsid w:val="00355D8F"/>
    <w:rsid w:val="00356A73"/>
    <w:rsid w:val="00356E48"/>
    <w:rsid w:val="00356FF0"/>
    <w:rsid w:val="003577EF"/>
    <w:rsid w:val="0035799C"/>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AFE"/>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23"/>
    <w:rsid w:val="00396831"/>
    <w:rsid w:val="00396FBC"/>
    <w:rsid w:val="003971A1"/>
    <w:rsid w:val="003A03D0"/>
    <w:rsid w:val="003A0F6B"/>
    <w:rsid w:val="003A12B6"/>
    <w:rsid w:val="003A1C44"/>
    <w:rsid w:val="003A20D5"/>
    <w:rsid w:val="003A24CC"/>
    <w:rsid w:val="003A2512"/>
    <w:rsid w:val="003A2A53"/>
    <w:rsid w:val="003A2EE8"/>
    <w:rsid w:val="003A373C"/>
    <w:rsid w:val="003A38DA"/>
    <w:rsid w:val="003A4494"/>
    <w:rsid w:val="003A5378"/>
    <w:rsid w:val="003A553C"/>
    <w:rsid w:val="003A56DF"/>
    <w:rsid w:val="003A6008"/>
    <w:rsid w:val="003A703F"/>
    <w:rsid w:val="003A7E2B"/>
    <w:rsid w:val="003A7E40"/>
    <w:rsid w:val="003B0336"/>
    <w:rsid w:val="003B0A3A"/>
    <w:rsid w:val="003B0D79"/>
    <w:rsid w:val="003B2930"/>
    <w:rsid w:val="003B31A7"/>
    <w:rsid w:val="003B400A"/>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255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02"/>
    <w:rsid w:val="003D4685"/>
    <w:rsid w:val="003D4A41"/>
    <w:rsid w:val="003D4CDF"/>
    <w:rsid w:val="003D514A"/>
    <w:rsid w:val="003D5ADB"/>
    <w:rsid w:val="003D6448"/>
    <w:rsid w:val="003D646C"/>
    <w:rsid w:val="003D663E"/>
    <w:rsid w:val="003D664B"/>
    <w:rsid w:val="003D6793"/>
    <w:rsid w:val="003D6B03"/>
    <w:rsid w:val="003D75D8"/>
    <w:rsid w:val="003E006E"/>
    <w:rsid w:val="003E0726"/>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0"/>
    <w:rsid w:val="003F7425"/>
    <w:rsid w:val="003F765B"/>
    <w:rsid w:val="003F7CB8"/>
    <w:rsid w:val="00400CB4"/>
    <w:rsid w:val="00401386"/>
    <w:rsid w:val="004013E6"/>
    <w:rsid w:val="00401E31"/>
    <w:rsid w:val="00402BBA"/>
    <w:rsid w:val="00403457"/>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4C4D"/>
    <w:rsid w:val="00415034"/>
    <w:rsid w:val="00415B1A"/>
    <w:rsid w:val="00415DFD"/>
    <w:rsid w:val="00416208"/>
    <w:rsid w:val="0041690F"/>
    <w:rsid w:val="004169D3"/>
    <w:rsid w:val="00416C2B"/>
    <w:rsid w:val="00416D41"/>
    <w:rsid w:val="00416E70"/>
    <w:rsid w:val="00417264"/>
    <w:rsid w:val="0041729B"/>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054"/>
    <w:rsid w:val="00434A87"/>
    <w:rsid w:val="0043554E"/>
    <w:rsid w:val="004355D4"/>
    <w:rsid w:val="004357B1"/>
    <w:rsid w:val="00435821"/>
    <w:rsid w:val="0043583E"/>
    <w:rsid w:val="00436185"/>
    <w:rsid w:val="00436CCE"/>
    <w:rsid w:val="00436EAD"/>
    <w:rsid w:val="004375E1"/>
    <w:rsid w:val="00437A2F"/>
    <w:rsid w:val="00440262"/>
    <w:rsid w:val="004406BF"/>
    <w:rsid w:val="00440814"/>
    <w:rsid w:val="004408AE"/>
    <w:rsid w:val="00440C4F"/>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A49"/>
    <w:rsid w:val="0045277C"/>
    <w:rsid w:val="00453507"/>
    <w:rsid w:val="00453592"/>
    <w:rsid w:val="004543AB"/>
    <w:rsid w:val="004545EC"/>
    <w:rsid w:val="00454D32"/>
    <w:rsid w:val="00455967"/>
    <w:rsid w:val="0045598D"/>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35A"/>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77D07"/>
    <w:rsid w:val="0048055E"/>
    <w:rsid w:val="00480958"/>
    <w:rsid w:val="00480C2B"/>
    <w:rsid w:val="00480DC5"/>
    <w:rsid w:val="00480FD9"/>
    <w:rsid w:val="0048131D"/>
    <w:rsid w:val="00481D0B"/>
    <w:rsid w:val="004824A9"/>
    <w:rsid w:val="00483091"/>
    <w:rsid w:val="00483140"/>
    <w:rsid w:val="00483984"/>
    <w:rsid w:val="00483BC7"/>
    <w:rsid w:val="00483CF0"/>
    <w:rsid w:val="004847E7"/>
    <w:rsid w:val="00484D4D"/>
    <w:rsid w:val="00486516"/>
    <w:rsid w:val="0048664F"/>
    <w:rsid w:val="004868AD"/>
    <w:rsid w:val="00486D00"/>
    <w:rsid w:val="00487FE1"/>
    <w:rsid w:val="00490310"/>
    <w:rsid w:val="00490707"/>
    <w:rsid w:val="00490815"/>
    <w:rsid w:val="0049117E"/>
    <w:rsid w:val="00492503"/>
    <w:rsid w:val="004925C8"/>
    <w:rsid w:val="00492AF9"/>
    <w:rsid w:val="00492B76"/>
    <w:rsid w:val="0049333E"/>
    <w:rsid w:val="0049418F"/>
    <w:rsid w:val="004951B7"/>
    <w:rsid w:val="0049570D"/>
    <w:rsid w:val="00495C48"/>
    <w:rsid w:val="00495DC6"/>
    <w:rsid w:val="00496711"/>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75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C19"/>
    <w:rsid w:val="004C4F8F"/>
    <w:rsid w:val="004C5F4B"/>
    <w:rsid w:val="004C612E"/>
    <w:rsid w:val="004C61B8"/>
    <w:rsid w:val="004C69FE"/>
    <w:rsid w:val="004C6C0A"/>
    <w:rsid w:val="004C6C6D"/>
    <w:rsid w:val="004C77FF"/>
    <w:rsid w:val="004C7DB0"/>
    <w:rsid w:val="004C7FFC"/>
    <w:rsid w:val="004D0223"/>
    <w:rsid w:val="004D036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0DF4"/>
    <w:rsid w:val="004E0E1D"/>
    <w:rsid w:val="004E109C"/>
    <w:rsid w:val="004E1D6F"/>
    <w:rsid w:val="004E1DF3"/>
    <w:rsid w:val="004E2393"/>
    <w:rsid w:val="004E3117"/>
    <w:rsid w:val="004E3A2A"/>
    <w:rsid w:val="004E3A48"/>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B18"/>
    <w:rsid w:val="004F0D1F"/>
    <w:rsid w:val="004F0E82"/>
    <w:rsid w:val="004F1523"/>
    <w:rsid w:val="004F1847"/>
    <w:rsid w:val="004F1CE1"/>
    <w:rsid w:val="004F1F9E"/>
    <w:rsid w:val="004F2CB6"/>
    <w:rsid w:val="004F2E6E"/>
    <w:rsid w:val="004F3015"/>
    <w:rsid w:val="004F313F"/>
    <w:rsid w:val="004F367F"/>
    <w:rsid w:val="004F3B5A"/>
    <w:rsid w:val="004F3EEF"/>
    <w:rsid w:val="004F43A7"/>
    <w:rsid w:val="004F447B"/>
    <w:rsid w:val="004F497C"/>
    <w:rsid w:val="004F4FAC"/>
    <w:rsid w:val="004F4FE8"/>
    <w:rsid w:val="004F531B"/>
    <w:rsid w:val="004F560C"/>
    <w:rsid w:val="004F5DBB"/>
    <w:rsid w:val="004F60B4"/>
    <w:rsid w:val="004F61A3"/>
    <w:rsid w:val="004F628C"/>
    <w:rsid w:val="004F6874"/>
    <w:rsid w:val="004F7922"/>
    <w:rsid w:val="004F7A1F"/>
    <w:rsid w:val="004F7B47"/>
    <w:rsid w:val="0050079C"/>
    <w:rsid w:val="0050106A"/>
    <w:rsid w:val="005010BC"/>
    <w:rsid w:val="00501848"/>
    <w:rsid w:val="00502B31"/>
    <w:rsid w:val="0050434C"/>
    <w:rsid w:val="0050537D"/>
    <w:rsid w:val="0050585D"/>
    <w:rsid w:val="0050591C"/>
    <w:rsid w:val="005059BD"/>
    <w:rsid w:val="00505E7E"/>
    <w:rsid w:val="005060AE"/>
    <w:rsid w:val="00506FF6"/>
    <w:rsid w:val="00507317"/>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5FED"/>
    <w:rsid w:val="00516069"/>
    <w:rsid w:val="00517AC8"/>
    <w:rsid w:val="00517C3E"/>
    <w:rsid w:val="005202EF"/>
    <w:rsid w:val="005207D8"/>
    <w:rsid w:val="0052091D"/>
    <w:rsid w:val="005212F4"/>
    <w:rsid w:val="005213C7"/>
    <w:rsid w:val="00521908"/>
    <w:rsid w:val="005224BC"/>
    <w:rsid w:val="00522791"/>
    <w:rsid w:val="00522928"/>
    <w:rsid w:val="00522FF1"/>
    <w:rsid w:val="005235D8"/>
    <w:rsid w:val="005238F3"/>
    <w:rsid w:val="00523946"/>
    <w:rsid w:val="0052397A"/>
    <w:rsid w:val="00523AA6"/>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1C3"/>
    <w:rsid w:val="005324D7"/>
    <w:rsid w:val="005326F0"/>
    <w:rsid w:val="00532764"/>
    <w:rsid w:val="00532AA5"/>
    <w:rsid w:val="00532C5F"/>
    <w:rsid w:val="00533233"/>
    <w:rsid w:val="005335A2"/>
    <w:rsid w:val="00533D13"/>
    <w:rsid w:val="00533DEC"/>
    <w:rsid w:val="00534026"/>
    <w:rsid w:val="00534D55"/>
    <w:rsid w:val="00535B53"/>
    <w:rsid w:val="005360C7"/>
    <w:rsid w:val="00536B03"/>
    <w:rsid w:val="00537456"/>
    <w:rsid w:val="0053790C"/>
    <w:rsid w:val="00537B3D"/>
    <w:rsid w:val="00540346"/>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6FFD"/>
    <w:rsid w:val="00547BA2"/>
    <w:rsid w:val="00550AC5"/>
    <w:rsid w:val="00550B7E"/>
    <w:rsid w:val="00551052"/>
    <w:rsid w:val="005524B9"/>
    <w:rsid w:val="005524ED"/>
    <w:rsid w:val="00552D07"/>
    <w:rsid w:val="00553F91"/>
    <w:rsid w:val="00554007"/>
    <w:rsid w:val="00554C03"/>
    <w:rsid w:val="00554C58"/>
    <w:rsid w:val="00554D5D"/>
    <w:rsid w:val="005550F9"/>
    <w:rsid w:val="00556338"/>
    <w:rsid w:val="00556441"/>
    <w:rsid w:val="00556961"/>
    <w:rsid w:val="00557031"/>
    <w:rsid w:val="00557F87"/>
    <w:rsid w:val="00560841"/>
    <w:rsid w:val="005609E8"/>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043"/>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132"/>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12E"/>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E03"/>
    <w:rsid w:val="005A4F48"/>
    <w:rsid w:val="005A54F1"/>
    <w:rsid w:val="005A57B8"/>
    <w:rsid w:val="005A5DDE"/>
    <w:rsid w:val="005A64A8"/>
    <w:rsid w:val="005A65C5"/>
    <w:rsid w:val="005A6875"/>
    <w:rsid w:val="005A7016"/>
    <w:rsid w:val="005A7A32"/>
    <w:rsid w:val="005A7F85"/>
    <w:rsid w:val="005B00DD"/>
    <w:rsid w:val="005B03B1"/>
    <w:rsid w:val="005B07D5"/>
    <w:rsid w:val="005B0A29"/>
    <w:rsid w:val="005B0E0B"/>
    <w:rsid w:val="005B1A8A"/>
    <w:rsid w:val="005B1AAB"/>
    <w:rsid w:val="005B2578"/>
    <w:rsid w:val="005B2930"/>
    <w:rsid w:val="005B2B87"/>
    <w:rsid w:val="005B2FAA"/>
    <w:rsid w:val="005B33C8"/>
    <w:rsid w:val="005B387B"/>
    <w:rsid w:val="005B3B01"/>
    <w:rsid w:val="005B4333"/>
    <w:rsid w:val="005B48BE"/>
    <w:rsid w:val="005B4B75"/>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00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03C"/>
    <w:rsid w:val="005D4854"/>
    <w:rsid w:val="005D4CED"/>
    <w:rsid w:val="005D5BCF"/>
    <w:rsid w:val="005D65BF"/>
    <w:rsid w:val="005D6D84"/>
    <w:rsid w:val="005D70A1"/>
    <w:rsid w:val="005D79F2"/>
    <w:rsid w:val="005D7CB1"/>
    <w:rsid w:val="005D7F57"/>
    <w:rsid w:val="005E0067"/>
    <w:rsid w:val="005E0141"/>
    <w:rsid w:val="005E09CA"/>
    <w:rsid w:val="005E1AB4"/>
    <w:rsid w:val="005E2186"/>
    <w:rsid w:val="005E255B"/>
    <w:rsid w:val="005E2CF0"/>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31B"/>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4903"/>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1837"/>
    <w:rsid w:val="00622B22"/>
    <w:rsid w:val="00622F67"/>
    <w:rsid w:val="00623571"/>
    <w:rsid w:val="00623A5E"/>
    <w:rsid w:val="006241E9"/>
    <w:rsid w:val="00625008"/>
    <w:rsid w:val="0062548B"/>
    <w:rsid w:val="0062601F"/>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253"/>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BFE"/>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7BE"/>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78A"/>
    <w:rsid w:val="006753AC"/>
    <w:rsid w:val="00675430"/>
    <w:rsid w:val="006755F0"/>
    <w:rsid w:val="00675749"/>
    <w:rsid w:val="006759FE"/>
    <w:rsid w:val="00677382"/>
    <w:rsid w:val="0067772D"/>
    <w:rsid w:val="00677991"/>
    <w:rsid w:val="00677AD2"/>
    <w:rsid w:val="00677BAC"/>
    <w:rsid w:val="00680326"/>
    <w:rsid w:val="00680714"/>
    <w:rsid w:val="0068071D"/>
    <w:rsid w:val="00680C6B"/>
    <w:rsid w:val="006811F3"/>
    <w:rsid w:val="00681240"/>
    <w:rsid w:val="00681E43"/>
    <w:rsid w:val="00683068"/>
    <w:rsid w:val="00683DAD"/>
    <w:rsid w:val="00684592"/>
    <w:rsid w:val="00684963"/>
    <w:rsid w:val="00685033"/>
    <w:rsid w:val="0068517F"/>
    <w:rsid w:val="006853D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BF5"/>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56C"/>
    <w:rsid w:val="006D69E9"/>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764"/>
    <w:rsid w:val="006F40D0"/>
    <w:rsid w:val="006F41F4"/>
    <w:rsid w:val="006F4576"/>
    <w:rsid w:val="006F49D2"/>
    <w:rsid w:val="006F5813"/>
    <w:rsid w:val="006F59A8"/>
    <w:rsid w:val="006F5A1D"/>
    <w:rsid w:val="006F5F9A"/>
    <w:rsid w:val="006F6A75"/>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0F"/>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DE4"/>
    <w:rsid w:val="00721FC3"/>
    <w:rsid w:val="00722A86"/>
    <w:rsid w:val="00722BC6"/>
    <w:rsid w:val="00722C69"/>
    <w:rsid w:val="0072311F"/>
    <w:rsid w:val="0072388C"/>
    <w:rsid w:val="0072454E"/>
    <w:rsid w:val="007249D1"/>
    <w:rsid w:val="00724FE4"/>
    <w:rsid w:val="00725829"/>
    <w:rsid w:val="00725D6A"/>
    <w:rsid w:val="00726144"/>
    <w:rsid w:val="007263A2"/>
    <w:rsid w:val="007266B9"/>
    <w:rsid w:val="00726BEA"/>
    <w:rsid w:val="00727351"/>
    <w:rsid w:val="00727AC5"/>
    <w:rsid w:val="00727C65"/>
    <w:rsid w:val="007300F0"/>
    <w:rsid w:val="00730904"/>
    <w:rsid w:val="00731276"/>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408"/>
    <w:rsid w:val="00742D32"/>
    <w:rsid w:val="00742E9B"/>
    <w:rsid w:val="007444E6"/>
    <w:rsid w:val="0074592C"/>
    <w:rsid w:val="00745C91"/>
    <w:rsid w:val="00746098"/>
    <w:rsid w:val="00746814"/>
    <w:rsid w:val="00746B56"/>
    <w:rsid w:val="00746D58"/>
    <w:rsid w:val="00747364"/>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614"/>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7B7"/>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11"/>
    <w:rsid w:val="00796292"/>
    <w:rsid w:val="007965D9"/>
    <w:rsid w:val="00796BA2"/>
    <w:rsid w:val="007972D5"/>
    <w:rsid w:val="0079778D"/>
    <w:rsid w:val="00797D73"/>
    <w:rsid w:val="007A006C"/>
    <w:rsid w:val="007A0789"/>
    <w:rsid w:val="007A0ED0"/>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BD7"/>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E9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A8F"/>
    <w:rsid w:val="007E347E"/>
    <w:rsid w:val="007E41A4"/>
    <w:rsid w:val="007E43E3"/>
    <w:rsid w:val="007E51A7"/>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40A"/>
    <w:rsid w:val="007F6542"/>
    <w:rsid w:val="007F682B"/>
    <w:rsid w:val="007F78E8"/>
    <w:rsid w:val="007F7F8F"/>
    <w:rsid w:val="007F7FBE"/>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BF4"/>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F8E"/>
    <w:rsid w:val="00827FEE"/>
    <w:rsid w:val="00830052"/>
    <w:rsid w:val="008300D0"/>
    <w:rsid w:val="0083015F"/>
    <w:rsid w:val="008308D8"/>
    <w:rsid w:val="00830ECE"/>
    <w:rsid w:val="008320D2"/>
    <w:rsid w:val="008321CE"/>
    <w:rsid w:val="0083257C"/>
    <w:rsid w:val="0083261B"/>
    <w:rsid w:val="00832B44"/>
    <w:rsid w:val="00832EC9"/>
    <w:rsid w:val="00833307"/>
    <w:rsid w:val="00833583"/>
    <w:rsid w:val="00833B5B"/>
    <w:rsid w:val="00833E9A"/>
    <w:rsid w:val="0083449E"/>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384"/>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08C"/>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244"/>
    <w:rsid w:val="00882991"/>
    <w:rsid w:val="00882EC1"/>
    <w:rsid w:val="0088324E"/>
    <w:rsid w:val="0088434F"/>
    <w:rsid w:val="00884371"/>
    <w:rsid w:val="008848E2"/>
    <w:rsid w:val="00884B7A"/>
    <w:rsid w:val="00884D47"/>
    <w:rsid w:val="008856C5"/>
    <w:rsid w:val="00886112"/>
    <w:rsid w:val="00886E17"/>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8CE"/>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93A"/>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5D76"/>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D7C50"/>
    <w:rsid w:val="008E00A0"/>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266"/>
    <w:rsid w:val="008F1764"/>
    <w:rsid w:val="008F1E3D"/>
    <w:rsid w:val="008F235C"/>
    <w:rsid w:val="008F290B"/>
    <w:rsid w:val="008F2F11"/>
    <w:rsid w:val="008F2F26"/>
    <w:rsid w:val="008F3369"/>
    <w:rsid w:val="008F33A6"/>
    <w:rsid w:val="008F35EC"/>
    <w:rsid w:val="008F4FE8"/>
    <w:rsid w:val="008F4FED"/>
    <w:rsid w:val="008F5D5A"/>
    <w:rsid w:val="008F60F3"/>
    <w:rsid w:val="008F6200"/>
    <w:rsid w:val="008F62F8"/>
    <w:rsid w:val="008F6746"/>
    <w:rsid w:val="008F6893"/>
    <w:rsid w:val="008F7292"/>
    <w:rsid w:val="008F76C0"/>
    <w:rsid w:val="008F7A49"/>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BA1"/>
    <w:rsid w:val="00911D61"/>
    <w:rsid w:val="00912850"/>
    <w:rsid w:val="009128B8"/>
    <w:rsid w:val="0091309A"/>
    <w:rsid w:val="009141F2"/>
    <w:rsid w:val="0091472C"/>
    <w:rsid w:val="00914DC9"/>
    <w:rsid w:val="00915243"/>
    <w:rsid w:val="00915351"/>
    <w:rsid w:val="00915679"/>
    <w:rsid w:val="009159C2"/>
    <w:rsid w:val="0091627F"/>
    <w:rsid w:val="00916E45"/>
    <w:rsid w:val="00917CC7"/>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505C"/>
    <w:rsid w:val="00945286"/>
    <w:rsid w:val="00946128"/>
    <w:rsid w:val="0094633F"/>
    <w:rsid w:val="00947BA5"/>
    <w:rsid w:val="00950805"/>
    <w:rsid w:val="009517E4"/>
    <w:rsid w:val="009518D4"/>
    <w:rsid w:val="009520BC"/>
    <w:rsid w:val="009521D2"/>
    <w:rsid w:val="00952403"/>
    <w:rsid w:val="00952589"/>
    <w:rsid w:val="00952BD8"/>
    <w:rsid w:val="00952D46"/>
    <w:rsid w:val="00953573"/>
    <w:rsid w:val="0095370A"/>
    <w:rsid w:val="009537C0"/>
    <w:rsid w:val="009557A9"/>
    <w:rsid w:val="00956647"/>
    <w:rsid w:val="00956CF3"/>
    <w:rsid w:val="00957380"/>
    <w:rsid w:val="00957409"/>
    <w:rsid w:val="00957499"/>
    <w:rsid w:val="00957586"/>
    <w:rsid w:val="00957BBE"/>
    <w:rsid w:val="00957ED2"/>
    <w:rsid w:val="00960475"/>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864"/>
    <w:rsid w:val="00966A21"/>
    <w:rsid w:val="00966AD2"/>
    <w:rsid w:val="0097025C"/>
    <w:rsid w:val="00971415"/>
    <w:rsid w:val="009716D8"/>
    <w:rsid w:val="00971F54"/>
    <w:rsid w:val="00972057"/>
    <w:rsid w:val="009720B6"/>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5C"/>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6A9"/>
    <w:rsid w:val="00997BC9"/>
    <w:rsid w:val="009A113D"/>
    <w:rsid w:val="009A1E7E"/>
    <w:rsid w:val="009A1ECA"/>
    <w:rsid w:val="009A2BE9"/>
    <w:rsid w:val="009A2BF3"/>
    <w:rsid w:val="009A3688"/>
    <w:rsid w:val="009A3713"/>
    <w:rsid w:val="009A3C3E"/>
    <w:rsid w:val="009A4153"/>
    <w:rsid w:val="009A4C2C"/>
    <w:rsid w:val="009A4E60"/>
    <w:rsid w:val="009A5220"/>
    <w:rsid w:val="009A59B3"/>
    <w:rsid w:val="009A5FAE"/>
    <w:rsid w:val="009A6B3A"/>
    <w:rsid w:val="009A70A3"/>
    <w:rsid w:val="009A7E7C"/>
    <w:rsid w:val="009B05D2"/>
    <w:rsid w:val="009B152B"/>
    <w:rsid w:val="009B2731"/>
    <w:rsid w:val="009B2DCF"/>
    <w:rsid w:val="009B39D8"/>
    <w:rsid w:val="009B3D38"/>
    <w:rsid w:val="009B4368"/>
    <w:rsid w:val="009B4D4C"/>
    <w:rsid w:val="009B5C70"/>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CE3"/>
    <w:rsid w:val="009E38D1"/>
    <w:rsid w:val="009E3B26"/>
    <w:rsid w:val="009E3DF1"/>
    <w:rsid w:val="009E47D0"/>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DED"/>
    <w:rsid w:val="00A00E00"/>
    <w:rsid w:val="00A01221"/>
    <w:rsid w:val="00A012A8"/>
    <w:rsid w:val="00A012F1"/>
    <w:rsid w:val="00A016FF"/>
    <w:rsid w:val="00A01886"/>
    <w:rsid w:val="00A0207F"/>
    <w:rsid w:val="00A021AF"/>
    <w:rsid w:val="00A027B1"/>
    <w:rsid w:val="00A0307A"/>
    <w:rsid w:val="00A03A7C"/>
    <w:rsid w:val="00A044AA"/>
    <w:rsid w:val="00A04570"/>
    <w:rsid w:val="00A0686F"/>
    <w:rsid w:val="00A0700C"/>
    <w:rsid w:val="00A102F8"/>
    <w:rsid w:val="00A10A20"/>
    <w:rsid w:val="00A117D5"/>
    <w:rsid w:val="00A11C11"/>
    <w:rsid w:val="00A1202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3F4"/>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0A4D"/>
    <w:rsid w:val="00A30ED7"/>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410"/>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FDF"/>
    <w:rsid w:val="00A526CE"/>
    <w:rsid w:val="00A53D28"/>
    <w:rsid w:val="00A5468F"/>
    <w:rsid w:val="00A54909"/>
    <w:rsid w:val="00A54DC0"/>
    <w:rsid w:val="00A550C9"/>
    <w:rsid w:val="00A55228"/>
    <w:rsid w:val="00A55410"/>
    <w:rsid w:val="00A55A04"/>
    <w:rsid w:val="00A564DE"/>
    <w:rsid w:val="00A6054E"/>
    <w:rsid w:val="00A60799"/>
    <w:rsid w:val="00A60B52"/>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02B"/>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0B2"/>
    <w:rsid w:val="00A954F8"/>
    <w:rsid w:val="00A958FC"/>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ECB"/>
    <w:rsid w:val="00AA408E"/>
    <w:rsid w:val="00AA4DA9"/>
    <w:rsid w:val="00AA4F6D"/>
    <w:rsid w:val="00AA50CE"/>
    <w:rsid w:val="00AA536B"/>
    <w:rsid w:val="00AA5753"/>
    <w:rsid w:val="00AA57C9"/>
    <w:rsid w:val="00AA5948"/>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64F9"/>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36E"/>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B1C"/>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3B6"/>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1B6"/>
    <w:rsid w:val="00B07316"/>
    <w:rsid w:val="00B07A43"/>
    <w:rsid w:val="00B07F74"/>
    <w:rsid w:val="00B10618"/>
    <w:rsid w:val="00B10B04"/>
    <w:rsid w:val="00B10CC6"/>
    <w:rsid w:val="00B11932"/>
    <w:rsid w:val="00B11A61"/>
    <w:rsid w:val="00B11FEC"/>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0E8"/>
    <w:rsid w:val="00B241D5"/>
    <w:rsid w:val="00B24BE9"/>
    <w:rsid w:val="00B2551D"/>
    <w:rsid w:val="00B25F8C"/>
    <w:rsid w:val="00B260BE"/>
    <w:rsid w:val="00B26677"/>
    <w:rsid w:val="00B26A96"/>
    <w:rsid w:val="00B274E3"/>
    <w:rsid w:val="00B2765C"/>
    <w:rsid w:val="00B27C4B"/>
    <w:rsid w:val="00B27F7F"/>
    <w:rsid w:val="00B30563"/>
    <w:rsid w:val="00B30655"/>
    <w:rsid w:val="00B3069E"/>
    <w:rsid w:val="00B30A76"/>
    <w:rsid w:val="00B31246"/>
    <w:rsid w:val="00B31CA9"/>
    <w:rsid w:val="00B32295"/>
    <w:rsid w:val="00B328DB"/>
    <w:rsid w:val="00B32BF5"/>
    <w:rsid w:val="00B33AB5"/>
    <w:rsid w:val="00B3412E"/>
    <w:rsid w:val="00B343E0"/>
    <w:rsid w:val="00B35B6D"/>
    <w:rsid w:val="00B35D53"/>
    <w:rsid w:val="00B367C4"/>
    <w:rsid w:val="00B36D3E"/>
    <w:rsid w:val="00B37B8E"/>
    <w:rsid w:val="00B37BE2"/>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6ED"/>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A42"/>
    <w:rsid w:val="00B72CF0"/>
    <w:rsid w:val="00B7380E"/>
    <w:rsid w:val="00B740F6"/>
    <w:rsid w:val="00B74615"/>
    <w:rsid w:val="00B74789"/>
    <w:rsid w:val="00B755B6"/>
    <w:rsid w:val="00B755FD"/>
    <w:rsid w:val="00B75977"/>
    <w:rsid w:val="00B75A48"/>
    <w:rsid w:val="00B75CC0"/>
    <w:rsid w:val="00B75DB7"/>
    <w:rsid w:val="00B76021"/>
    <w:rsid w:val="00B76FCD"/>
    <w:rsid w:val="00B7764D"/>
    <w:rsid w:val="00B804F8"/>
    <w:rsid w:val="00B8095A"/>
    <w:rsid w:val="00B81274"/>
    <w:rsid w:val="00B815D3"/>
    <w:rsid w:val="00B81742"/>
    <w:rsid w:val="00B817B5"/>
    <w:rsid w:val="00B823A6"/>
    <w:rsid w:val="00B82EFA"/>
    <w:rsid w:val="00B83E76"/>
    <w:rsid w:val="00B83FA0"/>
    <w:rsid w:val="00B84156"/>
    <w:rsid w:val="00B846E6"/>
    <w:rsid w:val="00B8537B"/>
    <w:rsid w:val="00B85586"/>
    <w:rsid w:val="00B86289"/>
    <w:rsid w:val="00B863B3"/>
    <w:rsid w:val="00B869D3"/>
    <w:rsid w:val="00B86CF8"/>
    <w:rsid w:val="00B86E44"/>
    <w:rsid w:val="00B87359"/>
    <w:rsid w:val="00B87AD7"/>
    <w:rsid w:val="00B87F1C"/>
    <w:rsid w:val="00B90D8D"/>
    <w:rsid w:val="00B91263"/>
    <w:rsid w:val="00B91B61"/>
    <w:rsid w:val="00B93849"/>
    <w:rsid w:val="00B938BD"/>
    <w:rsid w:val="00B93CF3"/>
    <w:rsid w:val="00B9407F"/>
    <w:rsid w:val="00B940B5"/>
    <w:rsid w:val="00B944E9"/>
    <w:rsid w:val="00B945D7"/>
    <w:rsid w:val="00B94896"/>
    <w:rsid w:val="00B94CDD"/>
    <w:rsid w:val="00B94DA7"/>
    <w:rsid w:val="00B95163"/>
    <w:rsid w:val="00B954D0"/>
    <w:rsid w:val="00B96786"/>
    <w:rsid w:val="00B96DD9"/>
    <w:rsid w:val="00B96EA6"/>
    <w:rsid w:val="00B9789D"/>
    <w:rsid w:val="00B97A4C"/>
    <w:rsid w:val="00BA050E"/>
    <w:rsid w:val="00BA1289"/>
    <w:rsid w:val="00BA14B2"/>
    <w:rsid w:val="00BA15DC"/>
    <w:rsid w:val="00BA1E2F"/>
    <w:rsid w:val="00BA1EB8"/>
    <w:rsid w:val="00BA1F57"/>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2F92"/>
    <w:rsid w:val="00BB36C9"/>
    <w:rsid w:val="00BB3A66"/>
    <w:rsid w:val="00BB3B44"/>
    <w:rsid w:val="00BB40D1"/>
    <w:rsid w:val="00BB55A0"/>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5A"/>
    <w:rsid w:val="00BD10B7"/>
    <w:rsid w:val="00BD138A"/>
    <w:rsid w:val="00BD164A"/>
    <w:rsid w:val="00BD1BDD"/>
    <w:rsid w:val="00BD1D23"/>
    <w:rsid w:val="00BD1D7D"/>
    <w:rsid w:val="00BD1E27"/>
    <w:rsid w:val="00BD2461"/>
    <w:rsid w:val="00BD2B4D"/>
    <w:rsid w:val="00BD2F08"/>
    <w:rsid w:val="00BD2FB9"/>
    <w:rsid w:val="00BD31C2"/>
    <w:rsid w:val="00BD3683"/>
    <w:rsid w:val="00BD450A"/>
    <w:rsid w:val="00BD4717"/>
    <w:rsid w:val="00BD48EA"/>
    <w:rsid w:val="00BD4BA8"/>
    <w:rsid w:val="00BD512C"/>
    <w:rsid w:val="00BD5624"/>
    <w:rsid w:val="00BD62E6"/>
    <w:rsid w:val="00BD6B0E"/>
    <w:rsid w:val="00BD734D"/>
    <w:rsid w:val="00BD7941"/>
    <w:rsid w:val="00BE0591"/>
    <w:rsid w:val="00BE0C55"/>
    <w:rsid w:val="00BE0F03"/>
    <w:rsid w:val="00BE11A2"/>
    <w:rsid w:val="00BE1815"/>
    <w:rsid w:val="00BE1EF0"/>
    <w:rsid w:val="00BE246C"/>
    <w:rsid w:val="00BE2657"/>
    <w:rsid w:val="00BE2FD2"/>
    <w:rsid w:val="00BE377A"/>
    <w:rsid w:val="00BE37AE"/>
    <w:rsid w:val="00BE3B14"/>
    <w:rsid w:val="00BE3C65"/>
    <w:rsid w:val="00BE4222"/>
    <w:rsid w:val="00BE472D"/>
    <w:rsid w:val="00BE4C03"/>
    <w:rsid w:val="00BE74D5"/>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2FF"/>
    <w:rsid w:val="00C1110A"/>
    <w:rsid w:val="00C11689"/>
    <w:rsid w:val="00C12414"/>
    <w:rsid w:val="00C12ECB"/>
    <w:rsid w:val="00C140B0"/>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0A0"/>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25C"/>
    <w:rsid w:val="00C25CFF"/>
    <w:rsid w:val="00C25EA6"/>
    <w:rsid w:val="00C26164"/>
    <w:rsid w:val="00C261C1"/>
    <w:rsid w:val="00C26574"/>
    <w:rsid w:val="00C26DBF"/>
    <w:rsid w:val="00C27199"/>
    <w:rsid w:val="00C27204"/>
    <w:rsid w:val="00C304E9"/>
    <w:rsid w:val="00C30B0B"/>
    <w:rsid w:val="00C31320"/>
    <w:rsid w:val="00C31470"/>
    <w:rsid w:val="00C316B4"/>
    <w:rsid w:val="00C332D4"/>
    <w:rsid w:val="00C337C1"/>
    <w:rsid w:val="00C33A66"/>
    <w:rsid w:val="00C33E51"/>
    <w:rsid w:val="00C34C45"/>
    <w:rsid w:val="00C34C47"/>
    <w:rsid w:val="00C34C52"/>
    <w:rsid w:val="00C34FCE"/>
    <w:rsid w:val="00C35411"/>
    <w:rsid w:val="00C35EED"/>
    <w:rsid w:val="00C3601E"/>
    <w:rsid w:val="00C36B2C"/>
    <w:rsid w:val="00C3701A"/>
    <w:rsid w:val="00C379EF"/>
    <w:rsid w:val="00C40049"/>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0E71"/>
    <w:rsid w:val="00C61223"/>
    <w:rsid w:val="00C61246"/>
    <w:rsid w:val="00C618A8"/>
    <w:rsid w:val="00C61A78"/>
    <w:rsid w:val="00C629F3"/>
    <w:rsid w:val="00C62B88"/>
    <w:rsid w:val="00C62CD3"/>
    <w:rsid w:val="00C634F9"/>
    <w:rsid w:val="00C636B3"/>
    <w:rsid w:val="00C63CDE"/>
    <w:rsid w:val="00C643ED"/>
    <w:rsid w:val="00C64534"/>
    <w:rsid w:val="00C64D93"/>
    <w:rsid w:val="00C64F49"/>
    <w:rsid w:val="00C64F71"/>
    <w:rsid w:val="00C650E3"/>
    <w:rsid w:val="00C65200"/>
    <w:rsid w:val="00C65BD3"/>
    <w:rsid w:val="00C6631C"/>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28C"/>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DEA"/>
    <w:rsid w:val="00CA5685"/>
    <w:rsid w:val="00CA6251"/>
    <w:rsid w:val="00CA62E4"/>
    <w:rsid w:val="00CA68E5"/>
    <w:rsid w:val="00CA6A2E"/>
    <w:rsid w:val="00CA6B56"/>
    <w:rsid w:val="00CA7D3E"/>
    <w:rsid w:val="00CB0317"/>
    <w:rsid w:val="00CB0662"/>
    <w:rsid w:val="00CB0A82"/>
    <w:rsid w:val="00CB0F2F"/>
    <w:rsid w:val="00CB0F76"/>
    <w:rsid w:val="00CB1556"/>
    <w:rsid w:val="00CB2913"/>
    <w:rsid w:val="00CB2CD1"/>
    <w:rsid w:val="00CB31BC"/>
    <w:rsid w:val="00CB3970"/>
    <w:rsid w:val="00CB41A2"/>
    <w:rsid w:val="00CB42B9"/>
    <w:rsid w:val="00CB4550"/>
    <w:rsid w:val="00CB4F39"/>
    <w:rsid w:val="00CB52A4"/>
    <w:rsid w:val="00CB537C"/>
    <w:rsid w:val="00CB55BE"/>
    <w:rsid w:val="00CB5A26"/>
    <w:rsid w:val="00CB5A97"/>
    <w:rsid w:val="00CB645B"/>
    <w:rsid w:val="00CB65DB"/>
    <w:rsid w:val="00CB6A93"/>
    <w:rsid w:val="00CB6C79"/>
    <w:rsid w:val="00CB7393"/>
    <w:rsid w:val="00CB77C3"/>
    <w:rsid w:val="00CB7E9C"/>
    <w:rsid w:val="00CB7F3B"/>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1B8"/>
    <w:rsid w:val="00CD7544"/>
    <w:rsid w:val="00CD7776"/>
    <w:rsid w:val="00CD78D4"/>
    <w:rsid w:val="00CE0697"/>
    <w:rsid w:val="00CE14CB"/>
    <w:rsid w:val="00CE2E2E"/>
    <w:rsid w:val="00CE3A51"/>
    <w:rsid w:val="00CE41F9"/>
    <w:rsid w:val="00CE4E57"/>
    <w:rsid w:val="00CE59F6"/>
    <w:rsid w:val="00CE66CD"/>
    <w:rsid w:val="00CE6BA9"/>
    <w:rsid w:val="00CE71C3"/>
    <w:rsid w:val="00CE727A"/>
    <w:rsid w:val="00CF029C"/>
    <w:rsid w:val="00CF0AF0"/>
    <w:rsid w:val="00CF157E"/>
    <w:rsid w:val="00CF1631"/>
    <w:rsid w:val="00CF1834"/>
    <w:rsid w:val="00CF1AAA"/>
    <w:rsid w:val="00CF1B66"/>
    <w:rsid w:val="00CF1EC2"/>
    <w:rsid w:val="00CF2ACF"/>
    <w:rsid w:val="00CF345B"/>
    <w:rsid w:val="00CF475F"/>
    <w:rsid w:val="00CF5008"/>
    <w:rsid w:val="00CF5069"/>
    <w:rsid w:val="00CF5E34"/>
    <w:rsid w:val="00CF6707"/>
    <w:rsid w:val="00CF7101"/>
    <w:rsid w:val="00CF7327"/>
    <w:rsid w:val="00CF7385"/>
    <w:rsid w:val="00CF7539"/>
    <w:rsid w:val="00CF75C6"/>
    <w:rsid w:val="00CF7708"/>
    <w:rsid w:val="00CF7B77"/>
    <w:rsid w:val="00CF7DF5"/>
    <w:rsid w:val="00D0010F"/>
    <w:rsid w:val="00D001D2"/>
    <w:rsid w:val="00D02A80"/>
    <w:rsid w:val="00D02EB1"/>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E94"/>
    <w:rsid w:val="00D35F2F"/>
    <w:rsid w:val="00D35FC6"/>
    <w:rsid w:val="00D3625E"/>
    <w:rsid w:val="00D36BB8"/>
    <w:rsid w:val="00D3756D"/>
    <w:rsid w:val="00D377D4"/>
    <w:rsid w:val="00D401A1"/>
    <w:rsid w:val="00D40217"/>
    <w:rsid w:val="00D40385"/>
    <w:rsid w:val="00D404CE"/>
    <w:rsid w:val="00D40E8F"/>
    <w:rsid w:val="00D412BF"/>
    <w:rsid w:val="00D417C6"/>
    <w:rsid w:val="00D417D0"/>
    <w:rsid w:val="00D41CFE"/>
    <w:rsid w:val="00D429FA"/>
    <w:rsid w:val="00D42B0C"/>
    <w:rsid w:val="00D42D6E"/>
    <w:rsid w:val="00D43DEF"/>
    <w:rsid w:val="00D44259"/>
    <w:rsid w:val="00D4555C"/>
    <w:rsid w:val="00D45C61"/>
    <w:rsid w:val="00D45DDC"/>
    <w:rsid w:val="00D5064C"/>
    <w:rsid w:val="00D50C94"/>
    <w:rsid w:val="00D511E7"/>
    <w:rsid w:val="00D51372"/>
    <w:rsid w:val="00D517ED"/>
    <w:rsid w:val="00D5251C"/>
    <w:rsid w:val="00D52F56"/>
    <w:rsid w:val="00D539DA"/>
    <w:rsid w:val="00D54933"/>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FBA"/>
    <w:rsid w:val="00D629A4"/>
    <w:rsid w:val="00D62BDF"/>
    <w:rsid w:val="00D62EEE"/>
    <w:rsid w:val="00D63A91"/>
    <w:rsid w:val="00D64F1C"/>
    <w:rsid w:val="00D65694"/>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AAC"/>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15A3"/>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3F6"/>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2A3"/>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7B"/>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A80"/>
    <w:rsid w:val="00E00C1E"/>
    <w:rsid w:val="00E00D8E"/>
    <w:rsid w:val="00E00F5F"/>
    <w:rsid w:val="00E010E6"/>
    <w:rsid w:val="00E01377"/>
    <w:rsid w:val="00E014E7"/>
    <w:rsid w:val="00E0232F"/>
    <w:rsid w:val="00E026A9"/>
    <w:rsid w:val="00E0356F"/>
    <w:rsid w:val="00E03B42"/>
    <w:rsid w:val="00E03C10"/>
    <w:rsid w:val="00E0479F"/>
    <w:rsid w:val="00E047C0"/>
    <w:rsid w:val="00E04816"/>
    <w:rsid w:val="00E04982"/>
    <w:rsid w:val="00E04D6A"/>
    <w:rsid w:val="00E0540A"/>
    <w:rsid w:val="00E058DB"/>
    <w:rsid w:val="00E05950"/>
    <w:rsid w:val="00E05A57"/>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26B"/>
    <w:rsid w:val="00E3591F"/>
    <w:rsid w:val="00E35A45"/>
    <w:rsid w:val="00E35F7F"/>
    <w:rsid w:val="00E36392"/>
    <w:rsid w:val="00E36B32"/>
    <w:rsid w:val="00E37A6F"/>
    <w:rsid w:val="00E37A9C"/>
    <w:rsid w:val="00E40222"/>
    <w:rsid w:val="00E40406"/>
    <w:rsid w:val="00E4082B"/>
    <w:rsid w:val="00E40835"/>
    <w:rsid w:val="00E408EC"/>
    <w:rsid w:val="00E409B5"/>
    <w:rsid w:val="00E40A60"/>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4F56"/>
    <w:rsid w:val="00E55247"/>
    <w:rsid w:val="00E558E5"/>
    <w:rsid w:val="00E55B3C"/>
    <w:rsid w:val="00E56795"/>
    <w:rsid w:val="00E57932"/>
    <w:rsid w:val="00E606C4"/>
    <w:rsid w:val="00E60811"/>
    <w:rsid w:val="00E60AB8"/>
    <w:rsid w:val="00E6103E"/>
    <w:rsid w:val="00E6185F"/>
    <w:rsid w:val="00E61D32"/>
    <w:rsid w:val="00E63C60"/>
    <w:rsid w:val="00E63D8E"/>
    <w:rsid w:val="00E64050"/>
    <w:rsid w:val="00E64B7B"/>
    <w:rsid w:val="00E6514D"/>
    <w:rsid w:val="00E65161"/>
    <w:rsid w:val="00E652C9"/>
    <w:rsid w:val="00E6593B"/>
    <w:rsid w:val="00E65D74"/>
    <w:rsid w:val="00E66E11"/>
    <w:rsid w:val="00E672C6"/>
    <w:rsid w:val="00E67B92"/>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7BB"/>
    <w:rsid w:val="00E85929"/>
    <w:rsid w:val="00E85AD2"/>
    <w:rsid w:val="00E86976"/>
    <w:rsid w:val="00E87A37"/>
    <w:rsid w:val="00E87CF7"/>
    <w:rsid w:val="00E9036E"/>
    <w:rsid w:val="00E90618"/>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674"/>
    <w:rsid w:val="00EB0831"/>
    <w:rsid w:val="00EB089C"/>
    <w:rsid w:val="00EB0AA8"/>
    <w:rsid w:val="00EB0B65"/>
    <w:rsid w:val="00EB0C65"/>
    <w:rsid w:val="00EB1624"/>
    <w:rsid w:val="00EB169F"/>
    <w:rsid w:val="00EB2635"/>
    <w:rsid w:val="00EB2961"/>
    <w:rsid w:val="00EB2DAE"/>
    <w:rsid w:val="00EB2E1A"/>
    <w:rsid w:val="00EB2F8A"/>
    <w:rsid w:val="00EB3268"/>
    <w:rsid w:val="00EB3298"/>
    <w:rsid w:val="00EB3939"/>
    <w:rsid w:val="00EB3CE6"/>
    <w:rsid w:val="00EB3D44"/>
    <w:rsid w:val="00EB3E92"/>
    <w:rsid w:val="00EB54AB"/>
    <w:rsid w:val="00EB5B4F"/>
    <w:rsid w:val="00EB6257"/>
    <w:rsid w:val="00EB68E6"/>
    <w:rsid w:val="00EB6AE9"/>
    <w:rsid w:val="00EB6B2D"/>
    <w:rsid w:val="00EB71C9"/>
    <w:rsid w:val="00EB763E"/>
    <w:rsid w:val="00EB7659"/>
    <w:rsid w:val="00EB7B67"/>
    <w:rsid w:val="00EC07F1"/>
    <w:rsid w:val="00EC1E8A"/>
    <w:rsid w:val="00EC328C"/>
    <w:rsid w:val="00EC32F5"/>
    <w:rsid w:val="00EC3852"/>
    <w:rsid w:val="00EC4198"/>
    <w:rsid w:val="00EC4528"/>
    <w:rsid w:val="00EC48ED"/>
    <w:rsid w:val="00EC5241"/>
    <w:rsid w:val="00EC5817"/>
    <w:rsid w:val="00EC594C"/>
    <w:rsid w:val="00EC5C7B"/>
    <w:rsid w:val="00EC66AA"/>
    <w:rsid w:val="00EC6B30"/>
    <w:rsid w:val="00EC6B8F"/>
    <w:rsid w:val="00EC7154"/>
    <w:rsid w:val="00EC72AD"/>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B29"/>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7A6"/>
    <w:rsid w:val="00F00922"/>
    <w:rsid w:val="00F00924"/>
    <w:rsid w:val="00F0187E"/>
    <w:rsid w:val="00F01BE6"/>
    <w:rsid w:val="00F01F75"/>
    <w:rsid w:val="00F0217A"/>
    <w:rsid w:val="00F026D3"/>
    <w:rsid w:val="00F027E8"/>
    <w:rsid w:val="00F03395"/>
    <w:rsid w:val="00F034E6"/>
    <w:rsid w:val="00F03E4C"/>
    <w:rsid w:val="00F04D19"/>
    <w:rsid w:val="00F050A3"/>
    <w:rsid w:val="00F0569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B3F"/>
    <w:rsid w:val="00F21C13"/>
    <w:rsid w:val="00F22362"/>
    <w:rsid w:val="00F22796"/>
    <w:rsid w:val="00F2296A"/>
    <w:rsid w:val="00F234A4"/>
    <w:rsid w:val="00F2363A"/>
    <w:rsid w:val="00F238F7"/>
    <w:rsid w:val="00F23BA0"/>
    <w:rsid w:val="00F23C14"/>
    <w:rsid w:val="00F2420C"/>
    <w:rsid w:val="00F24C28"/>
    <w:rsid w:val="00F254C4"/>
    <w:rsid w:val="00F25641"/>
    <w:rsid w:val="00F256D8"/>
    <w:rsid w:val="00F25824"/>
    <w:rsid w:val="00F25E8C"/>
    <w:rsid w:val="00F26065"/>
    <w:rsid w:val="00F266E3"/>
    <w:rsid w:val="00F2689C"/>
    <w:rsid w:val="00F27A42"/>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373"/>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5FB"/>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188"/>
    <w:rsid w:val="00F814D2"/>
    <w:rsid w:val="00F81623"/>
    <w:rsid w:val="00F81D25"/>
    <w:rsid w:val="00F8245C"/>
    <w:rsid w:val="00F82928"/>
    <w:rsid w:val="00F829B9"/>
    <w:rsid w:val="00F83045"/>
    <w:rsid w:val="00F83615"/>
    <w:rsid w:val="00F83EC7"/>
    <w:rsid w:val="00F840B1"/>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EDE"/>
    <w:rsid w:val="00FA672F"/>
    <w:rsid w:val="00FA775E"/>
    <w:rsid w:val="00FA7792"/>
    <w:rsid w:val="00FA7AA8"/>
    <w:rsid w:val="00FA7F1D"/>
    <w:rsid w:val="00FB011C"/>
    <w:rsid w:val="00FB089B"/>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538"/>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32D"/>
    <w:rsid w:val="00FF2A7B"/>
    <w:rsid w:val="00FF3D2B"/>
    <w:rsid w:val="00FF49B4"/>
    <w:rsid w:val="00FF49F4"/>
    <w:rsid w:val="00FF5C6A"/>
    <w:rsid w:val="00FF651D"/>
    <w:rsid w:val="00FF6843"/>
    <w:rsid w:val="00FF6B2C"/>
    <w:rsid w:val="00FF6C25"/>
    <w:rsid w:val="00FF70AA"/>
    <w:rsid w:val="010651D9"/>
    <w:rsid w:val="01146F3A"/>
    <w:rsid w:val="011F6449"/>
    <w:rsid w:val="01236AFB"/>
    <w:rsid w:val="019F7441"/>
    <w:rsid w:val="01B37585"/>
    <w:rsid w:val="01D55165"/>
    <w:rsid w:val="01DF6BF8"/>
    <w:rsid w:val="01EC2C57"/>
    <w:rsid w:val="025D6925"/>
    <w:rsid w:val="025F0711"/>
    <w:rsid w:val="026B2E25"/>
    <w:rsid w:val="02824D4D"/>
    <w:rsid w:val="02B70580"/>
    <w:rsid w:val="02C824C7"/>
    <w:rsid w:val="02DC4B10"/>
    <w:rsid w:val="02DD76CE"/>
    <w:rsid w:val="02F36323"/>
    <w:rsid w:val="02F5619C"/>
    <w:rsid w:val="0326446A"/>
    <w:rsid w:val="032D5555"/>
    <w:rsid w:val="036634D2"/>
    <w:rsid w:val="03955F9D"/>
    <w:rsid w:val="03C501B0"/>
    <w:rsid w:val="03C823F0"/>
    <w:rsid w:val="03D80B6A"/>
    <w:rsid w:val="03DD35E4"/>
    <w:rsid w:val="040212FF"/>
    <w:rsid w:val="04076900"/>
    <w:rsid w:val="041A5A3B"/>
    <w:rsid w:val="042311BA"/>
    <w:rsid w:val="042B157A"/>
    <w:rsid w:val="048F763B"/>
    <w:rsid w:val="049F330E"/>
    <w:rsid w:val="04AA775C"/>
    <w:rsid w:val="04AF1889"/>
    <w:rsid w:val="04F66F48"/>
    <w:rsid w:val="05251E14"/>
    <w:rsid w:val="05524BBD"/>
    <w:rsid w:val="05A16594"/>
    <w:rsid w:val="05A7762D"/>
    <w:rsid w:val="05BF0A4B"/>
    <w:rsid w:val="05F64B46"/>
    <w:rsid w:val="060E5941"/>
    <w:rsid w:val="06110FAF"/>
    <w:rsid w:val="063C323C"/>
    <w:rsid w:val="06431DD6"/>
    <w:rsid w:val="06493CA7"/>
    <w:rsid w:val="064A1761"/>
    <w:rsid w:val="065A6178"/>
    <w:rsid w:val="066F1CF3"/>
    <w:rsid w:val="06930BB8"/>
    <w:rsid w:val="06A84E8F"/>
    <w:rsid w:val="06D13045"/>
    <w:rsid w:val="07081A72"/>
    <w:rsid w:val="07245D42"/>
    <w:rsid w:val="07264C62"/>
    <w:rsid w:val="0779354C"/>
    <w:rsid w:val="08061376"/>
    <w:rsid w:val="08452D77"/>
    <w:rsid w:val="086401F8"/>
    <w:rsid w:val="08751CAA"/>
    <w:rsid w:val="087B3161"/>
    <w:rsid w:val="087E4C40"/>
    <w:rsid w:val="08A871D0"/>
    <w:rsid w:val="08D66AD6"/>
    <w:rsid w:val="08DA33A3"/>
    <w:rsid w:val="08E80F13"/>
    <w:rsid w:val="09335624"/>
    <w:rsid w:val="0944690F"/>
    <w:rsid w:val="09535675"/>
    <w:rsid w:val="095F057D"/>
    <w:rsid w:val="09642282"/>
    <w:rsid w:val="09733572"/>
    <w:rsid w:val="09772C16"/>
    <w:rsid w:val="098353B5"/>
    <w:rsid w:val="09A05394"/>
    <w:rsid w:val="09A92330"/>
    <w:rsid w:val="09B06B87"/>
    <w:rsid w:val="09C13146"/>
    <w:rsid w:val="09C947EA"/>
    <w:rsid w:val="09E04166"/>
    <w:rsid w:val="0A1C0718"/>
    <w:rsid w:val="0A3E7710"/>
    <w:rsid w:val="0A5B7E63"/>
    <w:rsid w:val="0AA374A5"/>
    <w:rsid w:val="0AAB7649"/>
    <w:rsid w:val="0ABC5606"/>
    <w:rsid w:val="0ADD086F"/>
    <w:rsid w:val="0AF534E0"/>
    <w:rsid w:val="0B30404E"/>
    <w:rsid w:val="0B471D30"/>
    <w:rsid w:val="0B4C6C14"/>
    <w:rsid w:val="0B547599"/>
    <w:rsid w:val="0B631A88"/>
    <w:rsid w:val="0B683D45"/>
    <w:rsid w:val="0B7F3F11"/>
    <w:rsid w:val="0B884417"/>
    <w:rsid w:val="0BC2290B"/>
    <w:rsid w:val="0BF6188C"/>
    <w:rsid w:val="0BF73C91"/>
    <w:rsid w:val="0C061668"/>
    <w:rsid w:val="0C170175"/>
    <w:rsid w:val="0C475EF5"/>
    <w:rsid w:val="0C571A41"/>
    <w:rsid w:val="0C5C1171"/>
    <w:rsid w:val="0C5E1CBC"/>
    <w:rsid w:val="0C615B50"/>
    <w:rsid w:val="0C8445DA"/>
    <w:rsid w:val="0C87121B"/>
    <w:rsid w:val="0CC007F7"/>
    <w:rsid w:val="0CC5331C"/>
    <w:rsid w:val="0CC617AC"/>
    <w:rsid w:val="0CDA7707"/>
    <w:rsid w:val="0CE618DF"/>
    <w:rsid w:val="0CFE707A"/>
    <w:rsid w:val="0D063BDA"/>
    <w:rsid w:val="0D08375F"/>
    <w:rsid w:val="0D184CFB"/>
    <w:rsid w:val="0D255BF3"/>
    <w:rsid w:val="0D2A6B4B"/>
    <w:rsid w:val="0D4A7419"/>
    <w:rsid w:val="0D827401"/>
    <w:rsid w:val="0D84094E"/>
    <w:rsid w:val="0D8A00E9"/>
    <w:rsid w:val="0D8D589E"/>
    <w:rsid w:val="0DA01C73"/>
    <w:rsid w:val="0DB75B87"/>
    <w:rsid w:val="0DD63300"/>
    <w:rsid w:val="0DF50604"/>
    <w:rsid w:val="0DF702FE"/>
    <w:rsid w:val="0E060E51"/>
    <w:rsid w:val="0E400C8C"/>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D5AF7"/>
    <w:rsid w:val="0FBF3FD2"/>
    <w:rsid w:val="0FBF7FF3"/>
    <w:rsid w:val="10331CA1"/>
    <w:rsid w:val="105543E8"/>
    <w:rsid w:val="10646583"/>
    <w:rsid w:val="107D4B15"/>
    <w:rsid w:val="108A3C80"/>
    <w:rsid w:val="10994FCC"/>
    <w:rsid w:val="10C26171"/>
    <w:rsid w:val="10F33360"/>
    <w:rsid w:val="10FC16EA"/>
    <w:rsid w:val="110714FE"/>
    <w:rsid w:val="110F1D40"/>
    <w:rsid w:val="11266F33"/>
    <w:rsid w:val="118963A1"/>
    <w:rsid w:val="11911898"/>
    <w:rsid w:val="11C6522A"/>
    <w:rsid w:val="11E104CC"/>
    <w:rsid w:val="11E20309"/>
    <w:rsid w:val="12024161"/>
    <w:rsid w:val="12255233"/>
    <w:rsid w:val="12530213"/>
    <w:rsid w:val="127723A9"/>
    <w:rsid w:val="12862074"/>
    <w:rsid w:val="12883966"/>
    <w:rsid w:val="129E45B4"/>
    <w:rsid w:val="12AA5159"/>
    <w:rsid w:val="12D81596"/>
    <w:rsid w:val="13072A44"/>
    <w:rsid w:val="135F4BE2"/>
    <w:rsid w:val="139B1A0A"/>
    <w:rsid w:val="139D25C7"/>
    <w:rsid w:val="13BF3CE4"/>
    <w:rsid w:val="141008D8"/>
    <w:rsid w:val="14125FE6"/>
    <w:rsid w:val="146D271E"/>
    <w:rsid w:val="14982588"/>
    <w:rsid w:val="149A5AD9"/>
    <w:rsid w:val="14A7619D"/>
    <w:rsid w:val="14D546E3"/>
    <w:rsid w:val="150536C3"/>
    <w:rsid w:val="150C1963"/>
    <w:rsid w:val="1513490A"/>
    <w:rsid w:val="151447A0"/>
    <w:rsid w:val="152C17F5"/>
    <w:rsid w:val="154A6454"/>
    <w:rsid w:val="15762120"/>
    <w:rsid w:val="15CE7AB6"/>
    <w:rsid w:val="15F52BE0"/>
    <w:rsid w:val="16212DBF"/>
    <w:rsid w:val="16A6065A"/>
    <w:rsid w:val="16A8729C"/>
    <w:rsid w:val="16AA70FC"/>
    <w:rsid w:val="16B33777"/>
    <w:rsid w:val="16BC70A7"/>
    <w:rsid w:val="16C6339E"/>
    <w:rsid w:val="16CD3089"/>
    <w:rsid w:val="16DD17AC"/>
    <w:rsid w:val="16EC51DD"/>
    <w:rsid w:val="171A7F67"/>
    <w:rsid w:val="17237E2D"/>
    <w:rsid w:val="172F2D79"/>
    <w:rsid w:val="17557BEF"/>
    <w:rsid w:val="17746F1A"/>
    <w:rsid w:val="17D349C1"/>
    <w:rsid w:val="1830729E"/>
    <w:rsid w:val="1870062C"/>
    <w:rsid w:val="18817102"/>
    <w:rsid w:val="18830A15"/>
    <w:rsid w:val="18852B28"/>
    <w:rsid w:val="188B5321"/>
    <w:rsid w:val="189015C1"/>
    <w:rsid w:val="18911A75"/>
    <w:rsid w:val="18EC56F3"/>
    <w:rsid w:val="19274F20"/>
    <w:rsid w:val="196D1903"/>
    <w:rsid w:val="197E485A"/>
    <w:rsid w:val="19932372"/>
    <w:rsid w:val="19A20DD5"/>
    <w:rsid w:val="19A56B09"/>
    <w:rsid w:val="19AE03F1"/>
    <w:rsid w:val="19E77BBE"/>
    <w:rsid w:val="1A071A03"/>
    <w:rsid w:val="1A1F16AE"/>
    <w:rsid w:val="1A3B5C77"/>
    <w:rsid w:val="1A984BAD"/>
    <w:rsid w:val="1AA77C2A"/>
    <w:rsid w:val="1AAA3B81"/>
    <w:rsid w:val="1AB8220E"/>
    <w:rsid w:val="1AE4166C"/>
    <w:rsid w:val="1AF06CFB"/>
    <w:rsid w:val="1AF11B8D"/>
    <w:rsid w:val="1B11359C"/>
    <w:rsid w:val="1B2A271F"/>
    <w:rsid w:val="1B3F719C"/>
    <w:rsid w:val="1B530544"/>
    <w:rsid w:val="1B713184"/>
    <w:rsid w:val="1BA209CF"/>
    <w:rsid w:val="1BB4777D"/>
    <w:rsid w:val="1BD75AB8"/>
    <w:rsid w:val="1C0459C2"/>
    <w:rsid w:val="1C1B3B4A"/>
    <w:rsid w:val="1C88086E"/>
    <w:rsid w:val="1D266CE1"/>
    <w:rsid w:val="1D3963AF"/>
    <w:rsid w:val="1D6A673C"/>
    <w:rsid w:val="1D9247AE"/>
    <w:rsid w:val="1DB567EC"/>
    <w:rsid w:val="1DF40B78"/>
    <w:rsid w:val="1DF51A98"/>
    <w:rsid w:val="1E33266D"/>
    <w:rsid w:val="1E3D060F"/>
    <w:rsid w:val="1E3F7D2E"/>
    <w:rsid w:val="1E4134E4"/>
    <w:rsid w:val="1E5062B3"/>
    <w:rsid w:val="1E523514"/>
    <w:rsid w:val="1E600920"/>
    <w:rsid w:val="1E714A66"/>
    <w:rsid w:val="1E802593"/>
    <w:rsid w:val="1E8806C4"/>
    <w:rsid w:val="1E8B6156"/>
    <w:rsid w:val="1EA703CC"/>
    <w:rsid w:val="1EB7330C"/>
    <w:rsid w:val="1EC15739"/>
    <w:rsid w:val="1F0A0FF3"/>
    <w:rsid w:val="1F5771FF"/>
    <w:rsid w:val="1FD52DD5"/>
    <w:rsid w:val="1FE868A9"/>
    <w:rsid w:val="1FF72119"/>
    <w:rsid w:val="20034907"/>
    <w:rsid w:val="200B1AFB"/>
    <w:rsid w:val="20173E4B"/>
    <w:rsid w:val="204E48BC"/>
    <w:rsid w:val="208921B3"/>
    <w:rsid w:val="20973DEB"/>
    <w:rsid w:val="20B26522"/>
    <w:rsid w:val="20B44310"/>
    <w:rsid w:val="20F152C6"/>
    <w:rsid w:val="20F271DB"/>
    <w:rsid w:val="211116EB"/>
    <w:rsid w:val="216133FC"/>
    <w:rsid w:val="21D56769"/>
    <w:rsid w:val="21E52EF3"/>
    <w:rsid w:val="21E542A5"/>
    <w:rsid w:val="21FB5D7B"/>
    <w:rsid w:val="22015E94"/>
    <w:rsid w:val="220B1C3D"/>
    <w:rsid w:val="221D1D20"/>
    <w:rsid w:val="221E3573"/>
    <w:rsid w:val="22334A87"/>
    <w:rsid w:val="22877B28"/>
    <w:rsid w:val="22BD4158"/>
    <w:rsid w:val="22BE6801"/>
    <w:rsid w:val="233500BF"/>
    <w:rsid w:val="23377FF7"/>
    <w:rsid w:val="235D387D"/>
    <w:rsid w:val="236B425F"/>
    <w:rsid w:val="23836192"/>
    <w:rsid w:val="23901F29"/>
    <w:rsid w:val="23953985"/>
    <w:rsid w:val="239C0061"/>
    <w:rsid w:val="23B908A4"/>
    <w:rsid w:val="23E51E7E"/>
    <w:rsid w:val="23E95BEF"/>
    <w:rsid w:val="23FD0064"/>
    <w:rsid w:val="23FD4471"/>
    <w:rsid w:val="24422776"/>
    <w:rsid w:val="245375B0"/>
    <w:rsid w:val="245466C9"/>
    <w:rsid w:val="24642C0A"/>
    <w:rsid w:val="24B22173"/>
    <w:rsid w:val="24B95AD9"/>
    <w:rsid w:val="24BE24DA"/>
    <w:rsid w:val="24CF5825"/>
    <w:rsid w:val="24D176C1"/>
    <w:rsid w:val="24D663E6"/>
    <w:rsid w:val="24D77F2B"/>
    <w:rsid w:val="24DE09F8"/>
    <w:rsid w:val="25316BD9"/>
    <w:rsid w:val="258B00E2"/>
    <w:rsid w:val="259C09C5"/>
    <w:rsid w:val="25A917A6"/>
    <w:rsid w:val="25BE27CC"/>
    <w:rsid w:val="25C03DFD"/>
    <w:rsid w:val="25F74A5C"/>
    <w:rsid w:val="2628662C"/>
    <w:rsid w:val="262D45DE"/>
    <w:rsid w:val="262D4B53"/>
    <w:rsid w:val="2663515E"/>
    <w:rsid w:val="26850B6D"/>
    <w:rsid w:val="26871DC8"/>
    <w:rsid w:val="26A53EF9"/>
    <w:rsid w:val="26A94201"/>
    <w:rsid w:val="26AC274F"/>
    <w:rsid w:val="26CE6E53"/>
    <w:rsid w:val="26CF00EA"/>
    <w:rsid w:val="26D2574D"/>
    <w:rsid w:val="27044A29"/>
    <w:rsid w:val="271754FD"/>
    <w:rsid w:val="271D34C8"/>
    <w:rsid w:val="276142BF"/>
    <w:rsid w:val="27783712"/>
    <w:rsid w:val="27907362"/>
    <w:rsid w:val="28270801"/>
    <w:rsid w:val="28333E1D"/>
    <w:rsid w:val="28454BD6"/>
    <w:rsid w:val="28455253"/>
    <w:rsid w:val="28551971"/>
    <w:rsid w:val="285B1C53"/>
    <w:rsid w:val="285B4385"/>
    <w:rsid w:val="289F7086"/>
    <w:rsid w:val="28BC4F05"/>
    <w:rsid w:val="28C32028"/>
    <w:rsid w:val="28CC490F"/>
    <w:rsid w:val="28DE40AA"/>
    <w:rsid w:val="28ED350C"/>
    <w:rsid w:val="29345E77"/>
    <w:rsid w:val="294C65AD"/>
    <w:rsid w:val="29806583"/>
    <w:rsid w:val="298A4BC1"/>
    <w:rsid w:val="298B3C4C"/>
    <w:rsid w:val="29B478C8"/>
    <w:rsid w:val="29C1292B"/>
    <w:rsid w:val="29F26D24"/>
    <w:rsid w:val="2A0113CF"/>
    <w:rsid w:val="2A15033F"/>
    <w:rsid w:val="2A1662C1"/>
    <w:rsid w:val="2A1C7367"/>
    <w:rsid w:val="2A2815FA"/>
    <w:rsid w:val="2A2C5AA9"/>
    <w:rsid w:val="2A5F6506"/>
    <w:rsid w:val="2A6D6092"/>
    <w:rsid w:val="2A745637"/>
    <w:rsid w:val="2A7D76B4"/>
    <w:rsid w:val="2A7E1DC3"/>
    <w:rsid w:val="2AFF7497"/>
    <w:rsid w:val="2B0360B6"/>
    <w:rsid w:val="2B437463"/>
    <w:rsid w:val="2B5B4BB7"/>
    <w:rsid w:val="2B611ABA"/>
    <w:rsid w:val="2B6B0823"/>
    <w:rsid w:val="2B7807EE"/>
    <w:rsid w:val="2B8A4BFD"/>
    <w:rsid w:val="2BA50BF7"/>
    <w:rsid w:val="2BBF00EC"/>
    <w:rsid w:val="2BC37CFD"/>
    <w:rsid w:val="2BD5237F"/>
    <w:rsid w:val="2BE536CE"/>
    <w:rsid w:val="2BE758D9"/>
    <w:rsid w:val="2C09049E"/>
    <w:rsid w:val="2C0A653C"/>
    <w:rsid w:val="2C191F85"/>
    <w:rsid w:val="2CE82D6F"/>
    <w:rsid w:val="2D343236"/>
    <w:rsid w:val="2D720E3E"/>
    <w:rsid w:val="2DD15014"/>
    <w:rsid w:val="2DF72DE4"/>
    <w:rsid w:val="2DF8692E"/>
    <w:rsid w:val="2E0220AF"/>
    <w:rsid w:val="2E2C1379"/>
    <w:rsid w:val="2E302747"/>
    <w:rsid w:val="2E4B082A"/>
    <w:rsid w:val="2E5D4E86"/>
    <w:rsid w:val="2E5D790B"/>
    <w:rsid w:val="2E9A3C18"/>
    <w:rsid w:val="2EBB0FEE"/>
    <w:rsid w:val="2EC63002"/>
    <w:rsid w:val="2F0A6B38"/>
    <w:rsid w:val="2F116A21"/>
    <w:rsid w:val="2F946CCB"/>
    <w:rsid w:val="2FD25781"/>
    <w:rsid w:val="2FDC745C"/>
    <w:rsid w:val="2FFD7934"/>
    <w:rsid w:val="30404479"/>
    <w:rsid w:val="30733ACD"/>
    <w:rsid w:val="307F360F"/>
    <w:rsid w:val="308C3862"/>
    <w:rsid w:val="309379D8"/>
    <w:rsid w:val="30A270F7"/>
    <w:rsid w:val="30AC36C4"/>
    <w:rsid w:val="30C250A7"/>
    <w:rsid w:val="30DF1478"/>
    <w:rsid w:val="30DF67EA"/>
    <w:rsid w:val="30EC586F"/>
    <w:rsid w:val="314550B7"/>
    <w:rsid w:val="319C6071"/>
    <w:rsid w:val="31AC537E"/>
    <w:rsid w:val="31E3679B"/>
    <w:rsid w:val="31E732FD"/>
    <w:rsid w:val="32517576"/>
    <w:rsid w:val="32BE5C2C"/>
    <w:rsid w:val="32CA5CA4"/>
    <w:rsid w:val="32FB6478"/>
    <w:rsid w:val="330A1D37"/>
    <w:rsid w:val="33263B3F"/>
    <w:rsid w:val="333866C9"/>
    <w:rsid w:val="336963EB"/>
    <w:rsid w:val="33816EEB"/>
    <w:rsid w:val="33E82C5B"/>
    <w:rsid w:val="33EB55CD"/>
    <w:rsid w:val="33EC4C02"/>
    <w:rsid w:val="340D2360"/>
    <w:rsid w:val="3410665D"/>
    <w:rsid w:val="341C337B"/>
    <w:rsid w:val="34211214"/>
    <w:rsid w:val="342E63AB"/>
    <w:rsid w:val="34682754"/>
    <w:rsid w:val="34950E68"/>
    <w:rsid w:val="34986E94"/>
    <w:rsid w:val="34AF62C9"/>
    <w:rsid w:val="34CB4388"/>
    <w:rsid w:val="34FA6E12"/>
    <w:rsid w:val="354D7158"/>
    <w:rsid w:val="35567913"/>
    <w:rsid w:val="358D5588"/>
    <w:rsid w:val="35D72B5B"/>
    <w:rsid w:val="36293391"/>
    <w:rsid w:val="363A3B40"/>
    <w:rsid w:val="36493D8F"/>
    <w:rsid w:val="365302AE"/>
    <w:rsid w:val="36607A0A"/>
    <w:rsid w:val="36624980"/>
    <w:rsid w:val="36641762"/>
    <w:rsid w:val="366E227C"/>
    <w:rsid w:val="366F2E0D"/>
    <w:rsid w:val="367B6A5C"/>
    <w:rsid w:val="368822BC"/>
    <w:rsid w:val="36A34173"/>
    <w:rsid w:val="36A74ADA"/>
    <w:rsid w:val="36AD60D5"/>
    <w:rsid w:val="36B224F9"/>
    <w:rsid w:val="36EC0CC9"/>
    <w:rsid w:val="37284E0F"/>
    <w:rsid w:val="373F410B"/>
    <w:rsid w:val="376A5878"/>
    <w:rsid w:val="376D5B2B"/>
    <w:rsid w:val="37CA63C1"/>
    <w:rsid w:val="37E05230"/>
    <w:rsid w:val="37EE7094"/>
    <w:rsid w:val="37F94C4E"/>
    <w:rsid w:val="38296C89"/>
    <w:rsid w:val="383002EB"/>
    <w:rsid w:val="384967F6"/>
    <w:rsid w:val="38586797"/>
    <w:rsid w:val="389B7988"/>
    <w:rsid w:val="38BC0149"/>
    <w:rsid w:val="38D87D1C"/>
    <w:rsid w:val="392A5B99"/>
    <w:rsid w:val="394052BB"/>
    <w:rsid w:val="39636459"/>
    <w:rsid w:val="396B7F6C"/>
    <w:rsid w:val="39B417A9"/>
    <w:rsid w:val="39E5622F"/>
    <w:rsid w:val="39FC5695"/>
    <w:rsid w:val="39FF1A66"/>
    <w:rsid w:val="39FF6D61"/>
    <w:rsid w:val="3A006D8E"/>
    <w:rsid w:val="3A3651E5"/>
    <w:rsid w:val="3A744481"/>
    <w:rsid w:val="3A8C7BEF"/>
    <w:rsid w:val="3A906246"/>
    <w:rsid w:val="3AF468DB"/>
    <w:rsid w:val="3B2349B7"/>
    <w:rsid w:val="3B4B78B4"/>
    <w:rsid w:val="3B616CFF"/>
    <w:rsid w:val="3B6259F6"/>
    <w:rsid w:val="3B661580"/>
    <w:rsid w:val="3B721A2C"/>
    <w:rsid w:val="3B726DE6"/>
    <w:rsid w:val="3B89191E"/>
    <w:rsid w:val="3B976654"/>
    <w:rsid w:val="3BA31A2F"/>
    <w:rsid w:val="3BB50D82"/>
    <w:rsid w:val="3BBF0E65"/>
    <w:rsid w:val="3BC01EFC"/>
    <w:rsid w:val="3BCA786A"/>
    <w:rsid w:val="3BD31E2F"/>
    <w:rsid w:val="3BF15831"/>
    <w:rsid w:val="3C0E6CB3"/>
    <w:rsid w:val="3C105946"/>
    <w:rsid w:val="3C471448"/>
    <w:rsid w:val="3C4D7E6F"/>
    <w:rsid w:val="3C5F759A"/>
    <w:rsid w:val="3C6C525A"/>
    <w:rsid w:val="3C795882"/>
    <w:rsid w:val="3C91759F"/>
    <w:rsid w:val="3CCE23CB"/>
    <w:rsid w:val="3CD17D17"/>
    <w:rsid w:val="3D17507E"/>
    <w:rsid w:val="3D3C7F39"/>
    <w:rsid w:val="3D440F09"/>
    <w:rsid w:val="3D4504A0"/>
    <w:rsid w:val="3D47657C"/>
    <w:rsid w:val="3D8734BB"/>
    <w:rsid w:val="3D9A11D4"/>
    <w:rsid w:val="3DA16D89"/>
    <w:rsid w:val="3DA364BE"/>
    <w:rsid w:val="3DC93312"/>
    <w:rsid w:val="3DE041CB"/>
    <w:rsid w:val="3E0D48F6"/>
    <w:rsid w:val="3E1868B4"/>
    <w:rsid w:val="3E377251"/>
    <w:rsid w:val="3E42664B"/>
    <w:rsid w:val="3E5A7334"/>
    <w:rsid w:val="3E5E1A3B"/>
    <w:rsid w:val="3E7B5D6B"/>
    <w:rsid w:val="3E843E66"/>
    <w:rsid w:val="3E8F51FE"/>
    <w:rsid w:val="3E926F87"/>
    <w:rsid w:val="3E9A59DE"/>
    <w:rsid w:val="3EAF4836"/>
    <w:rsid w:val="3EC33DFA"/>
    <w:rsid w:val="3F060E16"/>
    <w:rsid w:val="3F1D1096"/>
    <w:rsid w:val="3F1F06F0"/>
    <w:rsid w:val="3F2F0234"/>
    <w:rsid w:val="3F3C79BB"/>
    <w:rsid w:val="3F56236D"/>
    <w:rsid w:val="3F6363FE"/>
    <w:rsid w:val="3F756B8F"/>
    <w:rsid w:val="3F95482B"/>
    <w:rsid w:val="3FA75BB4"/>
    <w:rsid w:val="3FD93128"/>
    <w:rsid w:val="4019356B"/>
    <w:rsid w:val="40592157"/>
    <w:rsid w:val="406E1CAE"/>
    <w:rsid w:val="407C7681"/>
    <w:rsid w:val="409D1753"/>
    <w:rsid w:val="40A0133A"/>
    <w:rsid w:val="40C31A53"/>
    <w:rsid w:val="40CD5BA4"/>
    <w:rsid w:val="40FF545D"/>
    <w:rsid w:val="410067C8"/>
    <w:rsid w:val="41235903"/>
    <w:rsid w:val="41324AEC"/>
    <w:rsid w:val="41325883"/>
    <w:rsid w:val="418F0D2A"/>
    <w:rsid w:val="41D01505"/>
    <w:rsid w:val="41E85F56"/>
    <w:rsid w:val="41EC54A1"/>
    <w:rsid w:val="41FE462A"/>
    <w:rsid w:val="423746D8"/>
    <w:rsid w:val="42474939"/>
    <w:rsid w:val="424C3C57"/>
    <w:rsid w:val="42613FF3"/>
    <w:rsid w:val="42660D96"/>
    <w:rsid w:val="426C0F07"/>
    <w:rsid w:val="428667D2"/>
    <w:rsid w:val="42CD1CE0"/>
    <w:rsid w:val="42E1381E"/>
    <w:rsid w:val="42ED6459"/>
    <w:rsid w:val="42FE58DD"/>
    <w:rsid w:val="43174B3D"/>
    <w:rsid w:val="434B790E"/>
    <w:rsid w:val="4360274F"/>
    <w:rsid w:val="43897C45"/>
    <w:rsid w:val="43977AB6"/>
    <w:rsid w:val="43A3342B"/>
    <w:rsid w:val="43B241D8"/>
    <w:rsid w:val="43C77C27"/>
    <w:rsid w:val="43DE09EE"/>
    <w:rsid w:val="44002FAD"/>
    <w:rsid w:val="440D714B"/>
    <w:rsid w:val="443F4C9C"/>
    <w:rsid w:val="4447410E"/>
    <w:rsid w:val="4451056C"/>
    <w:rsid w:val="445F1978"/>
    <w:rsid w:val="448159F5"/>
    <w:rsid w:val="449101DD"/>
    <w:rsid w:val="44DE1391"/>
    <w:rsid w:val="451B225C"/>
    <w:rsid w:val="452410C9"/>
    <w:rsid w:val="45317DFB"/>
    <w:rsid w:val="456D3CE4"/>
    <w:rsid w:val="4579042C"/>
    <w:rsid w:val="457F0571"/>
    <w:rsid w:val="45851176"/>
    <w:rsid w:val="45C63B94"/>
    <w:rsid w:val="45C71987"/>
    <w:rsid w:val="460E7DA5"/>
    <w:rsid w:val="46276812"/>
    <w:rsid w:val="46422483"/>
    <w:rsid w:val="4659254A"/>
    <w:rsid w:val="465B0637"/>
    <w:rsid w:val="465E3F0D"/>
    <w:rsid w:val="465F41FD"/>
    <w:rsid w:val="466A16E6"/>
    <w:rsid w:val="46893F2B"/>
    <w:rsid w:val="46922B69"/>
    <w:rsid w:val="46A958A0"/>
    <w:rsid w:val="46C4686E"/>
    <w:rsid w:val="46C718B1"/>
    <w:rsid w:val="470F4694"/>
    <w:rsid w:val="477B778F"/>
    <w:rsid w:val="478203EC"/>
    <w:rsid w:val="47A3297B"/>
    <w:rsid w:val="47B025FA"/>
    <w:rsid w:val="47C21974"/>
    <w:rsid w:val="4809698F"/>
    <w:rsid w:val="4811697D"/>
    <w:rsid w:val="483E6094"/>
    <w:rsid w:val="484E4ED5"/>
    <w:rsid w:val="487A3E25"/>
    <w:rsid w:val="488B5503"/>
    <w:rsid w:val="48937E21"/>
    <w:rsid w:val="489A0361"/>
    <w:rsid w:val="48B94FF3"/>
    <w:rsid w:val="48C97DB4"/>
    <w:rsid w:val="48E37AAB"/>
    <w:rsid w:val="48FD4B4C"/>
    <w:rsid w:val="490A68E0"/>
    <w:rsid w:val="491055FE"/>
    <w:rsid w:val="495F5B3E"/>
    <w:rsid w:val="496455DB"/>
    <w:rsid w:val="496F77D7"/>
    <w:rsid w:val="497654FD"/>
    <w:rsid w:val="49B64211"/>
    <w:rsid w:val="49E56AF9"/>
    <w:rsid w:val="49F6167F"/>
    <w:rsid w:val="4A064FA0"/>
    <w:rsid w:val="4A16615C"/>
    <w:rsid w:val="4A3B7C8A"/>
    <w:rsid w:val="4A4424D7"/>
    <w:rsid w:val="4A65319D"/>
    <w:rsid w:val="4AB82D0F"/>
    <w:rsid w:val="4AD644D1"/>
    <w:rsid w:val="4AEB7664"/>
    <w:rsid w:val="4AFD7C19"/>
    <w:rsid w:val="4B0567D1"/>
    <w:rsid w:val="4B236AAE"/>
    <w:rsid w:val="4B4E75D6"/>
    <w:rsid w:val="4B707271"/>
    <w:rsid w:val="4B920F46"/>
    <w:rsid w:val="4B9739F7"/>
    <w:rsid w:val="4BC05037"/>
    <w:rsid w:val="4BEB4AB8"/>
    <w:rsid w:val="4BEE2503"/>
    <w:rsid w:val="4BFA77FD"/>
    <w:rsid w:val="4C245A30"/>
    <w:rsid w:val="4C260189"/>
    <w:rsid w:val="4C2F64E7"/>
    <w:rsid w:val="4CA51903"/>
    <w:rsid w:val="4CB6685F"/>
    <w:rsid w:val="4CC26482"/>
    <w:rsid w:val="4CC367FE"/>
    <w:rsid w:val="4CF83054"/>
    <w:rsid w:val="4D077F3C"/>
    <w:rsid w:val="4D123355"/>
    <w:rsid w:val="4D2A3B31"/>
    <w:rsid w:val="4D312C52"/>
    <w:rsid w:val="4D905305"/>
    <w:rsid w:val="4D964A72"/>
    <w:rsid w:val="4D9C1254"/>
    <w:rsid w:val="4DB96970"/>
    <w:rsid w:val="4E335276"/>
    <w:rsid w:val="4E44775B"/>
    <w:rsid w:val="4E793892"/>
    <w:rsid w:val="4E800872"/>
    <w:rsid w:val="4EA001D2"/>
    <w:rsid w:val="4EA20185"/>
    <w:rsid w:val="4EC569ED"/>
    <w:rsid w:val="4ED50EA1"/>
    <w:rsid w:val="4EEC050C"/>
    <w:rsid w:val="4F104EC3"/>
    <w:rsid w:val="4F3331A5"/>
    <w:rsid w:val="4F47354A"/>
    <w:rsid w:val="4F911C54"/>
    <w:rsid w:val="4F9667B6"/>
    <w:rsid w:val="4FD16107"/>
    <w:rsid w:val="4FE117CF"/>
    <w:rsid w:val="4FE625E0"/>
    <w:rsid w:val="50195B48"/>
    <w:rsid w:val="5021480F"/>
    <w:rsid w:val="50962ECB"/>
    <w:rsid w:val="50A42E38"/>
    <w:rsid w:val="50A4577F"/>
    <w:rsid w:val="50A91678"/>
    <w:rsid w:val="50B73D1F"/>
    <w:rsid w:val="50BD5BC9"/>
    <w:rsid w:val="50C11EEE"/>
    <w:rsid w:val="50E97CFC"/>
    <w:rsid w:val="50FA4028"/>
    <w:rsid w:val="510D65B7"/>
    <w:rsid w:val="511157AB"/>
    <w:rsid w:val="5142540C"/>
    <w:rsid w:val="515B44A9"/>
    <w:rsid w:val="518832C8"/>
    <w:rsid w:val="519D3C50"/>
    <w:rsid w:val="519E511E"/>
    <w:rsid w:val="51A0432A"/>
    <w:rsid w:val="51A86090"/>
    <w:rsid w:val="51B7396D"/>
    <w:rsid w:val="52205558"/>
    <w:rsid w:val="522257EC"/>
    <w:rsid w:val="522E4CC3"/>
    <w:rsid w:val="5244713B"/>
    <w:rsid w:val="525B1CED"/>
    <w:rsid w:val="52615633"/>
    <w:rsid w:val="526F4DE4"/>
    <w:rsid w:val="52977FD4"/>
    <w:rsid w:val="52A25790"/>
    <w:rsid w:val="52A96B6F"/>
    <w:rsid w:val="52B00939"/>
    <w:rsid w:val="52B45975"/>
    <w:rsid w:val="52D94AA4"/>
    <w:rsid w:val="52EA3A62"/>
    <w:rsid w:val="52F50BB8"/>
    <w:rsid w:val="53097272"/>
    <w:rsid w:val="53544462"/>
    <w:rsid w:val="535A0839"/>
    <w:rsid w:val="53603E95"/>
    <w:rsid w:val="53837B1B"/>
    <w:rsid w:val="5397158E"/>
    <w:rsid w:val="53BD2A35"/>
    <w:rsid w:val="53BE0171"/>
    <w:rsid w:val="53E30641"/>
    <w:rsid w:val="53E62FDC"/>
    <w:rsid w:val="54013861"/>
    <w:rsid w:val="540B6EFF"/>
    <w:rsid w:val="541E3F20"/>
    <w:rsid w:val="54364D22"/>
    <w:rsid w:val="54487265"/>
    <w:rsid w:val="544D6070"/>
    <w:rsid w:val="54605E1E"/>
    <w:rsid w:val="54B3506A"/>
    <w:rsid w:val="54CA0D16"/>
    <w:rsid w:val="54D95B2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856C9"/>
    <w:rsid w:val="566B6D1E"/>
    <w:rsid w:val="567B671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A1498"/>
    <w:rsid w:val="58917D2F"/>
    <w:rsid w:val="5894085C"/>
    <w:rsid w:val="58951E10"/>
    <w:rsid w:val="58AE4F0C"/>
    <w:rsid w:val="58B85899"/>
    <w:rsid w:val="58E363A9"/>
    <w:rsid w:val="595E1678"/>
    <w:rsid w:val="596D5BD4"/>
    <w:rsid w:val="597E3DD8"/>
    <w:rsid w:val="598C08F5"/>
    <w:rsid w:val="59F80043"/>
    <w:rsid w:val="5A08528F"/>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A0525"/>
    <w:rsid w:val="5BCF7397"/>
    <w:rsid w:val="5C02690E"/>
    <w:rsid w:val="5C196DA7"/>
    <w:rsid w:val="5C2A048C"/>
    <w:rsid w:val="5C80234E"/>
    <w:rsid w:val="5C8A680C"/>
    <w:rsid w:val="5CC453C1"/>
    <w:rsid w:val="5D0C4701"/>
    <w:rsid w:val="5D0F0395"/>
    <w:rsid w:val="5D221076"/>
    <w:rsid w:val="5D397964"/>
    <w:rsid w:val="5D5A391C"/>
    <w:rsid w:val="5D5F10C0"/>
    <w:rsid w:val="5D891B7B"/>
    <w:rsid w:val="5D9F67A1"/>
    <w:rsid w:val="5DAD38EE"/>
    <w:rsid w:val="5E006862"/>
    <w:rsid w:val="5E0207B9"/>
    <w:rsid w:val="5E1834A1"/>
    <w:rsid w:val="5E261785"/>
    <w:rsid w:val="5E4A7017"/>
    <w:rsid w:val="5E552BBA"/>
    <w:rsid w:val="5E611C10"/>
    <w:rsid w:val="5E7A0F3F"/>
    <w:rsid w:val="5EF32A72"/>
    <w:rsid w:val="5EFC7377"/>
    <w:rsid w:val="5F06174D"/>
    <w:rsid w:val="5F193986"/>
    <w:rsid w:val="5F21102F"/>
    <w:rsid w:val="5F3A3602"/>
    <w:rsid w:val="5F45733B"/>
    <w:rsid w:val="5F6277C6"/>
    <w:rsid w:val="5F6D0B1D"/>
    <w:rsid w:val="5F726B2F"/>
    <w:rsid w:val="5F8529C6"/>
    <w:rsid w:val="5F8D0B82"/>
    <w:rsid w:val="5FCC5339"/>
    <w:rsid w:val="5FDF5BB3"/>
    <w:rsid w:val="5FE34A5B"/>
    <w:rsid w:val="5FF43B9A"/>
    <w:rsid w:val="5FFE1E36"/>
    <w:rsid w:val="60232584"/>
    <w:rsid w:val="604216D3"/>
    <w:rsid w:val="60493394"/>
    <w:rsid w:val="607330CE"/>
    <w:rsid w:val="607466A0"/>
    <w:rsid w:val="60825176"/>
    <w:rsid w:val="609F2AC4"/>
    <w:rsid w:val="60FA2EE8"/>
    <w:rsid w:val="61054A27"/>
    <w:rsid w:val="610658C8"/>
    <w:rsid w:val="610A52BC"/>
    <w:rsid w:val="611D2366"/>
    <w:rsid w:val="61421856"/>
    <w:rsid w:val="615227C4"/>
    <w:rsid w:val="61654E3F"/>
    <w:rsid w:val="6182292A"/>
    <w:rsid w:val="619F7F92"/>
    <w:rsid w:val="61F94C26"/>
    <w:rsid w:val="62000E56"/>
    <w:rsid w:val="624F3E49"/>
    <w:rsid w:val="62632286"/>
    <w:rsid w:val="62885958"/>
    <w:rsid w:val="62A74662"/>
    <w:rsid w:val="62F40B65"/>
    <w:rsid w:val="62F57AED"/>
    <w:rsid w:val="62FC2CFE"/>
    <w:rsid w:val="63024505"/>
    <w:rsid w:val="635600A5"/>
    <w:rsid w:val="635B1DB5"/>
    <w:rsid w:val="63711FED"/>
    <w:rsid w:val="63880DDC"/>
    <w:rsid w:val="638D750D"/>
    <w:rsid w:val="63A577D2"/>
    <w:rsid w:val="63AC6CC0"/>
    <w:rsid w:val="63E36016"/>
    <w:rsid w:val="63FE229B"/>
    <w:rsid w:val="64055776"/>
    <w:rsid w:val="64240056"/>
    <w:rsid w:val="643E143A"/>
    <w:rsid w:val="64491666"/>
    <w:rsid w:val="64625357"/>
    <w:rsid w:val="648B6EEF"/>
    <w:rsid w:val="64B95463"/>
    <w:rsid w:val="64C158BF"/>
    <w:rsid w:val="64CE2EAA"/>
    <w:rsid w:val="653C3090"/>
    <w:rsid w:val="65854376"/>
    <w:rsid w:val="65856625"/>
    <w:rsid w:val="658767BE"/>
    <w:rsid w:val="65892531"/>
    <w:rsid w:val="65B20589"/>
    <w:rsid w:val="65B433A9"/>
    <w:rsid w:val="65C23A09"/>
    <w:rsid w:val="66195831"/>
    <w:rsid w:val="66234782"/>
    <w:rsid w:val="662E75B1"/>
    <w:rsid w:val="66342C2E"/>
    <w:rsid w:val="66363870"/>
    <w:rsid w:val="663E784C"/>
    <w:rsid w:val="668B6A45"/>
    <w:rsid w:val="67011F07"/>
    <w:rsid w:val="67205594"/>
    <w:rsid w:val="672F3F24"/>
    <w:rsid w:val="673E055F"/>
    <w:rsid w:val="67551CE3"/>
    <w:rsid w:val="67A22552"/>
    <w:rsid w:val="67B22DCC"/>
    <w:rsid w:val="67B361D3"/>
    <w:rsid w:val="67BE71AA"/>
    <w:rsid w:val="67C04916"/>
    <w:rsid w:val="67D90273"/>
    <w:rsid w:val="67DE5875"/>
    <w:rsid w:val="67E55852"/>
    <w:rsid w:val="67EB1AB4"/>
    <w:rsid w:val="67FA1285"/>
    <w:rsid w:val="680430A7"/>
    <w:rsid w:val="6831795B"/>
    <w:rsid w:val="68393A85"/>
    <w:rsid w:val="68551F4F"/>
    <w:rsid w:val="687C10C9"/>
    <w:rsid w:val="68840C16"/>
    <w:rsid w:val="68872541"/>
    <w:rsid w:val="68876EFB"/>
    <w:rsid w:val="68884654"/>
    <w:rsid w:val="689F444F"/>
    <w:rsid w:val="68B96DBB"/>
    <w:rsid w:val="68CA2805"/>
    <w:rsid w:val="68E937A3"/>
    <w:rsid w:val="691664E5"/>
    <w:rsid w:val="692A1FF1"/>
    <w:rsid w:val="693E15D3"/>
    <w:rsid w:val="69627681"/>
    <w:rsid w:val="6976070D"/>
    <w:rsid w:val="6977531D"/>
    <w:rsid w:val="69811F27"/>
    <w:rsid w:val="69842C82"/>
    <w:rsid w:val="69AF5205"/>
    <w:rsid w:val="69CC2BFF"/>
    <w:rsid w:val="69FD55B8"/>
    <w:rsid w:val="6A03535A"/>
    <w:rsid w:val="6A0B1C62"/>
    <w:rsid w:val="6A222EC4"/>
    <w:rsid w:val="6A2406C8"/>
    <w:rsid w:val="6ADD77AA"/>
    <w:rsid w:val="6ADE0BD1"/>
    <w:rsid w:val="6AE96859"/>
    <w:rsid w:val="6B147746"/>
    <w:rsid w:val="6B24787C"/>
    <w:rsid w:val="6B387FC5"/>
    <w:rsid w:val="6B573233"/>
    <w:rsid w:val="6B5B6274"/>
    <w:rsid w:val="6B793D2A"/>
    <w:rsid w:val="6B935D53"/>
    <w:rsid w:val="6BC63F06"/>
    <w:rsid w:val="6BDC3C14"/>
    <w:rsid w:val="6C16684A"/>
    <w:rsid w:val="6C196F71"/>
    <w:rsid w:val="6C226FCB"/>
    <w:rsid w:val="6C243CF9"/>
    <w:rsid w:val="6C31226F"/>
    <w:rsid w:val="6C552F0B"/>
    <w:rsid w:val="6C8C67B7"/>
    <w:rsid w:val="6C9D744C"/>
    <w:rsid w:val="6CB866E1"/>
    <w:rsid w:val="6D167928"/>
    <w:rsid w:val="6D26299B"/>
    <w:rsid w:val="6D402BFE"/>
    <w:rsid w:val="6D4772EC"/>
    <w:rsid w:val="6D602A51"/>
    <w:rsid w:val="6D78223D"/>
    <w:rsid w:val="6D9078AF"/>
    <w:rsid w:val="6D93349E"/>
    <w:rsid w:val="6D9A0452"/>
    <w:rsid w:val="6DAA3FEF"/>
    <w:rsid w:val="6DC0172B"/>
    <w:rsid w:val="6DCB690C"/>
    <w:rsid w:val="6DD41A5B"/>
    <w:rsid w:val="6DF43C2E"/>
    <w:rsid w:val="6DF51CA3"/>
    <w:rsid w:val="6E136A15"/>
    <w:rsid w:val="6E1A6969"/>
    <w:rsid w:val="6E3E08F3"/>
    <w:rsid w:val="6E8335BD"/>
    <w:rsid w:val="6E8E12EF"/>
    <w:rsid w:val="6E972936"/>
    <w:rsid w:val="6EAB7671"/>
    <w:rsid w:val="6ED446C5"/>
    <w:rsid w:val="6F1752F5"/>
    <w:rsid w:val="6F2A7D94"/>
    <w:rsid w:val="6F8331F1"/>
    <w:rsid w:val="6FAE1A09"/>
    <w:rsid w:val="6FBA736C"/>
    <w:rsid w:val="6FD75BF8"/>
    <w:rsid w:val="707723D0"/>
    <w:rsid w:val="707C2771"/>
    <w:rsid w:val="70F5661B"/>
    <w:rsid w:val="71360107"/>
    <w:rsid w:val="713B688E"/>
    <w:rsid w:val="718E1C5D"/>
    <w:rsid w:val="71B05538"/>
    <w:rsid w:val="71D43752"/>
    <w:rsid w:val="71F1796A"/>
    <w:rsid w:val="720C127E"/>
    <w:rsid w:val="72154626"/>
    <w:rsid w:val="72262B5D"/>
    <w:rsid w:val="72283FF7"/>
    <w:rsid w:val="722E7212"/>
    <w:rsid w:val="723A0474"/>
    <w:rsid w:val="724D3D0E"/>
    <w:rsid w:val="725923E4"/>
    <w:rsid w:val="72864BF7"/>
    <w:rsid w:val="7289521A"/>
    <w:rsid w:val="729023FC"/>
    <w:rsid w:val="72C90941"/>
    <w:rsid w:val="72CA3148"/>
    <w:rsid w:val="72D373ED"/>
    <w:rsid w:val="730A50CC"/>
    <w:rsid w:val="7395391F"/>
    <w:rsid w:val="73BA35A2"/>
    <w:rsid w:val="73C0646E"/>
    <w:rsid w:val="742222F5"/>
    <w:rsid w:val="74476126"/>
    <w:rsid w:val="74706664"/>
    <w:rsid w:val="747F3682"/>
    <w:rsid w:val="749C4185"/>
    <w:rsid w:val="74B83EDD"/>
    <w:rsid w:val="74E928C1"/>
    <w:rsid w:val="75067759"/>
    <w:rsid w:val="752E6DCD"/>
    <w:rsid w:val="7551380D"/>
    <w:rsid w:val="755C2764"/>
    <w:rsid w:val="75600BE5"/>
    <w:rsid w:val="7564475C"/>
    <w:rsid w:val="7583797F"/>
    <w:rsid w:val="75D20F1D"/>
    <w:rsid w:val="75DA2C18"/>
    <w:rsid w:val="75F54412"/>
    <w:rsid w:val="761D08E0"/>
    <w:rsid w:val="765D347C"/>
    <w:rsid w:val="766E5940"/>
    <w:rsid w:val="76706EDC"/>
    <w:rsid w:val="76826699"/>
    <w:rsid w:val="76C87133"/>
    <w:rsid w:val="76CD08D5"/>
    <w:rsid w:val="76DB4B92"/>
    <w:rsid w:val="76FD013A"/>
    <w:rsid w:val="77052AA4"/>
    <w:rsid w:val="77136511"/>
    <w:rsid w:val="77340A39"/>
    <w:rsid w:val="77351FD0"/>
    <w:rsid w:val="77472422"/>
    <w:rsid w:val="77516237"/>
    <w:rsid w:val="777F31F2"/>
    <w:rsid w:val="77D1700D"/>
    <w:rsid w:val="77D97B0E"/>
    <w:rsid w:val="77EC04CC"/>
    <w:rsid w:val="78233908"/>
    <w:rsid w:val="784C7EB0"/>
    <w:rsid w:val="78775729"/>
    <w:rsid w:val="78A42DB0"/>
    <w:rsid w:val="78A656AB"/>
    <w:rsid w:val="78AB3846"/>
    <w:rsid w:val="78B2245C"/>
    <w:rsid w:val="78E172CC"/>
    <w:rsid w:val="78EA1D1F"/>
    <w:rsid w:val="7904172F"/>
    <w:rsid w:val="790F7E27"/>
    <w:rsid w:val="792A231A"/>
    <w:rsid w:val="79316829"/>
    <w:rsid w:val="79621410"/>
    <w:rsid w:val="797B3BA9"/>
    <w:rsid w:val="797E1D12"/>
    <w:rsid w:val="797E66A9"/>
    <w:rsid w:val="798518A4"/>
    <w:rsid w:val="799C4E87"/>
    <w:rsid w:val="79A97383"/>
    <w:rsid w:val="79BE0617"/>
    <w:rsid w:val="79E27E8B"/>
    <w:rsid w:val="79F850CE"/>
    <w:rsid w:val="79FD443C"/>
    <w:rsid w:val="7A1D1975"/>
    <w:rsid w:val="7A3E5150"/>
    <w:rsid w:val="7A4670D6"/>
    <w:rsid w:val="7A534B63"/>
    <w:rsid w:val="7A615382"/>
    <w:rsid w:val="7A67303B"/>
    <w:rsid w:val="7AA27B4C"/>
    <w:rsid w:val="7AAB1D04"/>
    <w:rsid w:val="7AAD3CFE"/>
    <w:rsid w:val="7ABA4368"/>
    <w:rsid w:val="7AD05746"/>
    <w:rsid w:val="7AE12897"/>
    <w:rsid w:val="7B257FFD"/>
    <w:rsid w:val="7B273D20"/>
    <w:rsid w:val="7B2966A8"/>
    <w:rsid w:val="7B343476"/>
    <w:rsid w:val="7B522F29"/>
    <w:rsid w:val="7B5A2978"/>
    <w:rsid w:val="7B5A7E4C"/>
    <w:rsid w:val="7B667AF9"/>
    <w:rsid w:val="7B7468F8"/>
    <w:rsid w:val="7BD51939"/>
    <w:rsid w:val="7BEE0103"/>
    <w:rsid w:val="7C0A0FE4"/>
    <w:rsid w:val="7C254906"/>
    <w:rsid w:val="7C581EF8"/>
    <w:rsid w:val="7C590818"/>
    <w:rsid w:val="7C6747C4"/>
    <w:rsid w:val="7C7C10F6"/>
    <w:rsid w:val="7C853BEA"/>
    <w:rsid w:val="7C881368"/>
    <w:rsid w:val="7CE27788"/>
    <w:rsid w:val="7CEE6886"/>
    <w:rsid w:val="7D0C32F1"/>
    <w:rsid w:val="7D0F408D"/>
    <w:rsid w:val="7D3B07A8"/>
    <w:rsid w:val="7D491C6C"/>
    <w:rsid w:val="7D5429C0"/>
    <w:rsid w:val="7D573B18"/>
    <w:rsid w:val="7D6E6D43"/>
    <w:rsid w:val="7DB57A34"/>
    <w:rsid w:val="7DE60973"/>
    <w:rsid w:val="7DEF0916"/>
    <w:rsid w:val="7E1E5218"/>
    <w:rsid w:val="7E9A4E1F"/>
    <w:rsid w:val="7EA7723A"/>
    <w:rsid w:val="7EF56FBB"/>
    <w:rsid w:val="7F0768EB"/>
    <w:rsid w:val="7F143BEC"/>
    <w:rsid w:val="7F715AF2"/>
    <w:rsid w:val="7F886E69"/>
    <w:rsid w:val="7FD94CD0"/>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textAlignment w:val="baseline"/>
    </w:pPr>
    <w:rPr>
      <w:kern w:val="28"/>
      <w:szCs w:val="20"/>
    </w:rPr>
  </w:style>
  <w:style w:type="paragraph" w:styleId="6">
    <w:name w:val="Body Text First Indent"/>
    <w:basedOn w:val="7"/>
    <w:next w:val="8"/>
    <w:link w:val="324"/>
    <w:qFormat/>
    <w:uiPriority w:val="0"/>
    <w:pPr>
      <w:framePr w:hSpace="180" w:wrap="around" w:vAnchor="text" w:hAnchor="page" w:xAlign="center" w:y="302"/>
      <w:suppressOverlap/>
      <w:tabs>
        <w:tab w:val="left" w:pos="482"/>
        <w:tab w:val="left" w:pos="2183"/>
        <w:tab w:val="left" w:pos="3884"/>
        <w:tab w:val="left" w:pos="5585"/>
      </w:tabs>
      <w:spacing w:line="240" w:lineRule="auto"/>
    </w:pPr>
    <w:rPr>
      <w:rFonts w:hAnsi="Calibri" w:cs="Times New Roman"/>
      <w:snapToGrid/>
      <w:szCs w:val="20"/>
    </w:rPr>
  </w:style>
  <w:style w:type="paragraph" w:styleId="7">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8">
    <w:name w:val="toc 6"/>
    <w:basedOn w:val="1"/>
    <w:next w:val="1"/>
    <w:qFormat/>
    <w:uiPriority w:val="0"/>
    <w:pPr>
      <w:ind w:left="2100" w:leftChars="1000"/>
    </w:p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next w:val="19"/>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Balloon Text"/>
    <w:basedOn w:val="1"/>
    <w:next w:val="20"/>
    <w:link w:val="193"/>
    <w:qFormat/>
    <w:uiPriority w:val="0"/>
    <w:rPr>
      <w:sz w:val="18"/>
      <w:szCs w:val="18"/>
    </w:rPr>
  </w:style>
  <w:style w:type="paragraph" w:styleId="20">
    <w:name w:val="toc 8"/>
    <w:basedOn w:val="1"/>
    <w:next w:val="1"/>
    <w:qFormat/>
    <w:uiPriority w:val="0"/>
    <w:pPr>
      <w:ind w:left="2940" w:leftChars="1400"/>
    </w:pPr>
  </w:style>
  <w:style w:type="paragraph" w:styleId="21">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22">
    <w:name w:val="caption"/>
    <w:basedOn w:val="1"/>
    <w:next w:val="1"/>
    <w:link w:val="233"/>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7"/>
    <w:qFormat/>
    <w:uiPriority w:val="0"/>
    <w:pPr>
      <w:shd w:val="clear" w:color="auto" w:fill="000080"/>
    </w:pPr>
  </w:style>
  <w:style w:type="paragraph" w:styleId="25">
    <w:name w:val="annotation text"/>
    <w:basedOn w:val="1"/>
    <w:link w:val="347"/>
    <w:qFormat/>
    <w:uiPriority w:val="99"/>
    <w:pPr>
      <w:jc w:val="left"/>
    </w:pPr>
  </w:style>
  <w:style w:type="paragraph" w:styleId="26">
    <w:name w:val="Salutation"/>
    <w:basedOn w:val="1"/>
    <w:next w:val="1"/>
    <w:link w:val="301"/>
    <w:qFormat/>
    <w:uiPriority w:val="0"/>
    <w:rPr>
      <w:rFonts w:ascii="仿宋_GB2312" w:eastAsia="仿宋_GB2312"/>
      <w:sz w:val="28"/>
      <w:szCs w:val="20"/>
    </w:rPr>
  </w:style>
  <w:style w:type="paragraph" w:styleId="27">
    <w:name w:val="Body Text 3"/>
    <w:basedOn w:val="1"/>
    <w:link w:val="333"/>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Body Text Indent"/>
    <w:basedOn w:val="1"/>
    <w:next w:val="1"/>
    <w:link w:val="269"/>
    <w:qFormat/>
    <w:uiPriority w:val="0"/>
    <w:pPr>
      <w:spacing w:line="480" w:lineRule="exact"/>
      <w:ind w:firstLine="480" w:firstLineChars="200"/>
    </w:pPr>
    <w:rPr>
      <w:rFonts w:ascii="宋体" w:hAnsi="宋体"/>
      <w:sz w:val="24"/>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30"/>
    <w:qFormat/>
    <w:uiPriority w:val="0"/>
    <w:pPr>
      <w:tabs>
        <w:tab w:val="right" w:leader="dot" w:pos="8268"/>
      </w:tabs>
    </w:pPr>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Date"/>
    <w:basedOn w:val="1"/>
    <w:next w:val="1"/>
    <w:link w:val="186"/>
    <w:qFormat/>
    <w:uiPriority w:val="0"/>
    <w:pPr>
      <w:ind w:left="100" w:leftChars="2500"/>
    </w:pPr>
    <w:rPr>
      <w:rFonts w:ascii="宋体"/>
      <w:sz w:val="24"/>
      <w:szCs w:val="21"/>
      <w:lang w:val="zh-CN"/>
    </w:rPr>
  </w:style>
  <w:style w:type="paragraph" w:styleId="40">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1">
    <w:name w:val="endnote text"/>
    <w:basedOn w:val="1"/>
    <w:link w:val="931"/>
    <w:qFormat/>
    <w:uiPriority w:val="0"/>
    <w:rPr>
      <w:lang w:val="zh-CN"/>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1"/>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55"/>
    <w:link w:val="378"/>
    <w:qFormat/>
    <w:uiPriority w:val="0"/>
    <w:pPr>
      <w:tabs>
        <w:tab w:val="right" w:leader="dot" w:pos="8268"/>
      </w:tabs>
      <w:spacing w:line="360" w:lineRule="auto"/>
      <w:ind w:firstLine="420"/>
    </w:pPr>
    <w:rPr>
      <w:szCs w:val="20"/>
    </w:rPr>
  </w:style>
  <w:style w:type="paragraph" w:customStyle="1" w:styleId="55">
    <w:name w:val="正文1"/>
    <w:basedOn w:val="36"/>
    <w:qFormat/>
    <w:uiPriority w:val="0"/>
    <w:pPr>
      <w:ind w:left="0" w:leftChars="0" w:firstLine="480" w:firstLineChars="200"/>
    </w:pPr>
    <w:rPr>
      <w:rFonts w:ascii="仿宋_GB2312" w:hAnsi="Courier New" w:eastAsia="仿宋_GB2312"/>
      <w:kern w:val="28"/>
      <w:sz w:val="24"/>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5"/>
    <w:qFormat/>
    <w:uiPriority w:val="0"/>
    <w:pPr>
      <w:spacing w:after="120" w:line="480" w:lineRule="auto"/>
    </w:p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5"/>
    <w:next w:val="25"/>
    <w:link w:val="101"/>
    <w:qFormat/>
    <w:uiPriority w:val="0"/>
    <w:rPr>
      <w:b/>
      <w:bCs/>
    </w:rPr>
  </w:style>
  <w:style w:type="paragraph" w:styleId="63">
    <w:name w:val="Body Text First Indent 2"/>
    <w:basedOn w:val="29"/>
    <w:next w:val="64"/>
    <w:link w:val="126"/>
    <w:qFormat/>
    <w:uiPriority w:val="0"/>
    <w:pPr>
      <w:adjustRightInd/>
      <w:spacing w:after="120" w:line="240" w:lineRule="auto"/>
      <w:ind w:left="420" w:leftChars="200" w:firstLine="210"/>
    </w:pPr>
    <w:rPr>
      <w:sz w:val="21"/>
    </w:rPr>
  </w:style>
  <w:style w:type="paragraph" w:customStyle="1" w:styleId="6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84">
    <w:name w:val="样式8"/>
    <w:basedOn w:val="1"/>
    <w:qFormat/>
    <w:uiPriority w:val="0"/>
    <w:pPr>
      <w:spacing w:beforeLines="50" w:afterLines="50"/>
      <w:ind w:firstLine="200" w:firstLineChars="200"/>
      <w:outlineLvl w:val="4"/>
    </w:pPr>
    <w:rPr>
      <w:rFonts w:ascii="仿宋_GB2312" w:hAnsi="宋体" w:eastAsia="仿宋_GB2312"/>
      <w:b/>
      <w:bCs/>
      <w:sz w:val="24"/>
    </w:rPr>
  </w:style>
  <w:style w:type="character" w:customStyle="1" w:styleId="85">
    <w:name w:val="标题 1 Char"/>
    <w:link w:val="3"/>
    <w:qFormat/>
    <w:uiPriority w:val="9"/>
    <w:rPr>
      <w:b/>
      <w:bCs/>
      <w:kern w:val="44"/>
      <w:sz w:val="44"/>
      <w:szCs w:val="44"/>
    </w:rPr>
  </w:style>
  <w:style w:type="character" w:customStyle="1" w:styleId="86">
    <w:name w:val="标题 2 Char"/>
    <w:qFormat/>
    <w:uiPriority w:val="0"/>
    <w:rPr>
      <w:rFonts w:ascii="Arial" w:hAnsi="Arial" w:eastAsia="黑体"/>
      <w:b/>
      <w:kern w:val="2"/>
      <w:sz w:val="32"/>
      <w:lang w:val="en-US" w:eastAsia="zh-CN"/>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2"/>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3"/>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2"/>
    <w:qFormat/>
    <w:uiPriority w:val="0"/>
    <w:rPr>
      <w:rFonts w:ascii="Arial" w:hAnsi="Arial" w:eastAsia="黑体" w:cs="Arial"/>
      <w:snapToGrid w:val="0"/>
      <w:kern w:val="0"/>
      <w:szCs w:val="21"/>
    </w:rPr>
  </w:style>
  <w:style w:type="character" w:customStyle="1" w:styleId="130">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9"/>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11"/>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4"/>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9"/>
    <w:qFormat/>
    <w:uiPriority w:val="0"/>
    <w:rPr>
      <w:rFonts w:ascii="宋体"/>
      <w:kern w:val="2"/>
      <w:sz w:val="24"/>
      <w:szCs w:val="21"/>
      <w:lang w:val="zh-CN"/>
    </w:rPr>
  </w:style>
  <w:style w:type="character" w:customStyle="1" w:styleId="187">
    <w:name w:val="标题 9 Char"/>
    <w:link w:val="14"/>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19"/>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21"/>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4"/>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2"/>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4"/>
    <w:qFormat/>
    <w:uiPriority w:val="0"/>
    <w:rPr>
      <w:rFonts w:ascii="仿宋_GB2312" w:hAnsi="仿宋" w:eastAsia="仿宋_GB2312" w:cs="仿宋_GB2312"/>
      <w:sz w:val="32"/>
      <w:szCs w:val="30"/>
      <w:lang w:val="zh-CN"/>
    </w:rPr>
  </w:style>
  <w:style w:type="character" w:customStyle="1" w:styleId="223">
    <w:name w:val="HTML 地址 Char"/>
    <w:link w:val="34"/>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9"/>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22"/>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9"/>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1"/>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10"/>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6"/>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9"/>
    <w:qFormat/>
    <w:uiPriority w:val="0"/>
    <w:rPr>
      <w:rFonts w:ascii="黑体" w:hAnsi="Courier New" w:eastAsia="黑体"/>
    </w:rPr>
  </w:style>
  <w:style w:type="character" w:customStyle="1" w:styleId="305">
    <w:name w:val="正文文本 2 Char1"/>
    <w:link w:val="58"/>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9"/>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2"/>
    <w:qFormat/>
    <w:uiPriority w:val="0"/>
    <w:rPr>
      <w:b/>
      <w:bCs/>
      <w:kern w:val="2"/>
      <w:sz w:val="24"/>
      <w:szCs w:val="24"/>
    </w:rPr>
  </w:style>
  <w:style w:type="character" w:customStyle="1" w:styleId="311">
    <w:name w:val="正文文本缩进 2 Char"/>
    <w:link w:val="40"/>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
    <w:qFormat/>
    <w:uiPriority w:val="0"/>
    <w:rPr>
      <w:rFonts w:ascii="宋体" w:hAnsi="Calibri"/>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9"/>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7"/>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5"/>
    <w:qFormat/>
    <w:uiPriority w:val="99"/>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3"/>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21"/>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7"/>
    <w:qFormat/>
    <w:uiPriority w:val="0"/>
    <w:rPr>
      <w:rFonts w:ascii="宋体" w:hAnsi="Arial" w:eastAsia="宋体" w:cs="Arial"/>
      <w:snapToGrid w:val="0"/>
      <w:kern w:val="2"/>
      <w:sz w:val="24"/>
      <w:szCs w:val="21"/>
      <w:lang w:val="zh-CN" w:eastAsia="zh-CN" w:bidi="ar-SA"/>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9"/>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2"/>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10"/>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21"/>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
    <w:qFormat/>
    <w:uiPriority w:val="0"/>
    <w:pPr>
      <w:framePr w:wrap="around"/>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9"/>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9"/>
    <w:next w:val="239"/>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9"/>
    <w:next w:val="239"/>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2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9"/>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82"/>
    <w:next w:val="1"/>
    <w:qFormat/>
    <w:uiPriority w:val="0"/>
    <w:pPr>
      <w:spacing w:afterLines="50"/>
      <w:jc w:val="left"/>
      <w:outlineLvl w:val="3"/>
    </w:pPr>
    <w:rPr>
      <w:sz w:val="24"/>
      <w:szCs w:val="24"/>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3"/>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3"/>
    <w:qFormat/>
    <w:uiPriority w:val="0"/>
    <w:pPr>
      <w:tabs>
        <w:tab w:val="left" w:pos="1260"/>
        <w:tab w:val="left" w:pos="1680"/>
        <w:tab w:val="left" w:pos="2100"/>
      </w:tabs>
      <w:ind w:left="0"/>
      <w:outlineLvl w:val="3"/>
    </w:pPr>
  </w:style>
  <w:style w:type="paragraph" w:customStyle="1" w:styleId="659">
    <w:name w:val="一级条标题"/>
    <w:basedOn w:val="660"/>
    <w:next w:val="643"/>
    <w:qFormat/>
    <w:uiPriority w:val="0"/>
    <w:pPr>
      <w:tabs>
        <w:tab w:val="left" w:pos="1260"/>
        <w:tab w:val="left" w:pos="1680"/>
      </w:tabs>
      <w:spacing w:beforeLines="0" w:afterLines="0"/>
      <w:ind w:left="1680"/>
      <w:outlineLvl w:val="2"/>
    </w:pPr>
  </w:style>
  <w:style w:type="paragraph" w:customStyle="1" w:styleId="660">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9"/>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0"/>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7"/>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1"/>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3"/>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3"/>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7"/>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7"/>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9"/>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4"/>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1"/>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1"/>
    <w:qFormat/>
    <w:uiPriority w:val="0"/>
    <w:rPr>
      <w:b w:val="0"/>
      <w:sz w:val="20"/>
    </w:rPr>
  </w:style>
  <w:style w:type="paragraph" w:customStyle="1" w:styleId="894">
    <w:name w:val="正文首行缩进1"/>
    <w:basedOn w:val="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0"/>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6"/>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5"/>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1"/>
    <w:qFormat/>
    <w:uiPriority w:val="0"/>
    <w:rPr>
      <w:kern w:val="2"/>
      <w:sz w:val="21"/>
      <w:szCs w:val="24"/>
      <w:lang w:val="zh-CN"/>
    </w:rPr>
  </w:style>
  <w:style w:type="character" w:customStyle="1" w:styleId="932">
    <w:name w:val="无间隔 Char"/>
    <w:link w:val="486"/>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62"/>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2"/>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纯文本3"/>
    <w:basedOn w:val="1"/>
    <w:qFormat/>
    <w:uiPriority w:val="0"/>
    <w:rPr>
      <w:rFonts w:ascii="宋体" w:hAnsi="Courier New"/>
      <w:kern w:val="0"/>
      <w:sz w:val="20"/>
      <w:szCs w:val="20"/>
    </w:rPr>
  </w:style>
  <w:style w:type="paragraph" w:customStyle="1" w:styleId="965">
    <w:name w:val="标题 21"/>
    <w:basedOn w:val="55"/>
    <w:next w:val="55"/>
    <w:qFormat/>
    <w:uiPriority w:val="0"/>
    <w:pPr>
      <w:keepNext/>
      <w:keepLines/>
      <w:spacing w:line="408" w:lineRule="auto"/>
      <w:outlineLvl w:val="1"/>
    </w:pPr>
    <w:rPr>
      <w:rFonts w:ascii="Arial" w:hAnsi="Arial" w:eastAsia="黑体"/>
      <w:b/>
      <w:bCs/>
      <w:sz w:val="32"/>
      <w:szCs w:val="32"/>
    </w:rPr>
  </w:style>
  <w:style w:type="paragraph" w:customStyle="1" w:styleId="966">
    <w:name w:val="BodyText1I"/>
    <w:basedOn w:val="967"/>
    <w:qFormat/>
    <w:uiPriority w:val="0"/>
    <w:pPr>
      <w:ind w:firstLine="420" w:firstLineChars="100"/>
    </w:pPr>
  </w:style>
  <w:style w:type="paragraph" w:customStyle="1" w:styleId="967">
    <w:name w:val="BodyText"/>
    <w:basedOn w:val="1"/>
    <w:qFormat/>
    <w:uiPriority w:val="0"/>
    <w:pPr>
      <w:spacing w:after="120"/>
    </w:pPr>
    <w:rPr>
      <w:rFonts w:ascii="长城仿宋" w:hAnsi="长城仿宋" w:eastAsia="等线"/>
    </w:rPr>
  </w:style>
  <w:style w:type="paragraph" w:customStyle="1" w:styleId="968">
    <w:name w:val="纯文本31"/>
    <w:basedOn w:val="1"/>
    <w:qFormat/>
    <w:uiPriority w:val="0"/>
    <w:rPr>
      <w:rFonts w:ascii="宋体" w:hAnsi="Courier New"/>
      <w:kern w:val="0"/>
      <w:sz w:val="20"/>
      <w:szCs w:val="20"/>
    </w:rPr>
  </w:style>
  <w:style w:type="paragraph" w:customStyle="1" w:styleId="969">
    <w:name w:val="l正文"/>
    <w:basedOn w:val="1"/>
    <w:qFormat/>
    <w:uiPriority w:val="0"/>
    <w:pPr>
      <w:widowControl/>
      <w:adjustRightInd/>
      <w:spacing w:line="300" w:lineRule="auto"/>
      <w:ind w:firstLine="200" w:firstLineChars="200"/>
      <w:jc w:val="left"/>
    </w:pPr>
    <w:rPr>
      <w:rFonts w:ascii="楷体_GB2312" w:hAnsi="Times" w:eastAsia="楷体_GB2312" w:cs="等线"/>
      <w:kern w:val="0"/>
      <w:sz w:val="24"/>
    </w:rPr>
  </w:style>
  <w:style w:type="paragraph" w:customStyle="1" w:styleId="970">
    <w:name w:val="样式 标题 2 + Times New Roman 四号 非加粗 段前: 5 磅 段后: 0 磅 行距: 固定值 20..."/>
    <w:basedOn w:val="4"/>
    <w:qFormat/>
    <w:uiPriority w:val="0"/>
    <w:pPr>
      <w:tabs>
        <w:tab w:val="clear" w:pos="432"/>
      </w:tabs>
      <w:spacing w:before="100" w:line="400" w:lineRule="exact"/>
      <w:ind w:left="0" w:firstLine="0"/>
      <w:jc w:val="both"/>
    </w:pPr>
    <w:rPr>
      <w:rFonts w:ascii="Times New Roman" w:hAnsi="Times New Roman" w:eastAsia="黑体" w:cs="宋体"/>
      <w:b w:val="0"/>
      <w:bCs w:val="0"/>
      <w:sz w:val="28"/>
      <w:szCs w:val="20"/>
      <w:lang w:val="en-US"/>
    </w:rPr>
  </w:style>
  <w:style w:type="character" w:customStyle="1" w:styleId="971">
    <w:name w:val="qowt-font2"/>
    <w:basedOn w:val="7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37437</Words>
  <Characters>39784</Characters>
  <Lines>288</Lines>
  <Paragraphs>81</Paragraphs>
  <TotalTime>14</TotalTime>
  <ScaleCrop>false</ScaleCrop>
  <LinksUpToDate>false</LinksUpToDate>
  <CharactersWithSpaces>42702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2024-03-26T09:04:00Z</dcterms:created>
  <dc:creator>玥</dc:creator>
  <cp:lastModifiedBy>Allen</cp:lastModifiedBy>
  <cp:lastPrinted>2024-07-18T02:52:00Z</cp:lastPrinted>
  <dcterms:modified xsi:type="dcterms:W3CDTF">2024-07-19T01:02:58Z</dcterms:modified>
  <dc:title>杭州市市民卡扩大发卡工程</dc:title>
  <cp:revision>373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71B9BEEC686E4F39B48A4561FB559B59</vt:lpwstr>
  </property>
</Properties>
</file>