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C0" w:rsidRDefault="00F542C0">
      <w:pPr>
        <w:adjustRightInd/>
        <w:spacing w:line="360" w:lineRule="auto"/>
        <w:jc w:val="center"/>
        <w:rPr>
          <w:rFonts w:ascii="宋体" w:hAnsi="宋体" w:cs="宋体"/>
          <w:b/>
          <w:sz w:val="44"/>
          <w:szCs w:val="44"/>
        </w:rPr>
      </w:pPr>
    </w:p>
    <w:p w:rsidR="00F542C0" w:rsidRDefault="00F542C0">
      <w:pPr>
        <w:spacing w:line="360" w:lineRule="auto"/>
        <w:jc w:val="center"/>
        <w:rPr>
          <w:rFonts w:ascii="宋体" w:hAnsi="宋体" w:cs="宋体"/>
          <w:b/>
          <w:sz w:val="44"/>
          <w:szCs w:val="44"/>
        </w:rPr>
      </w:pPr>
    </w:p>
    <w:p w:rsidR="00F542C0" w:rsidRDefault="00F542C0">
      <w:pPr>
        <w:adjustRightInd/>
        <w:spacing w:line="360" w:lineRule="auto"/>
        <w:jc w:val="center"/>
        <w:rPr>
          <w:rFonts w:ascii="宋体" w:hAnsi="宋体" w:cs="宋体"/>
          <w:b/>
          <w:sz w:val="48"/>
          <w:szCs w:val="48"/>
        </w:rPr>
      </w:pPr>
    </w:p>
    <w:p w:rsidR="00F542C0" w:rsidRDefault="00F542C0">
      <w:pPr>
        <w:adjustRightInd/>
        <w:spacing w:line="360" w:lineRule="auto"/>
        <w:jc w:val="center"/>
        <w:rPr>
          <w:rFonts w:ascii="宋体" w:hAnsi="宋体" w:cs="宋体"/>
          <w:b/>
          <w:sz w:val="48"/>
          <w:szCs w:val="48"/>
        </w:rPr>
      </w:pPr>
    </w:p>
    <w:p w:rsidR="00F542C0" w:rsidRDefault="007F43EB">
      <w:pPr>
        <w:adjustRightInd/>
        <w:spacing w:line="360" w:lineRule="auto"/>
        <w:jc w:val="center"/>
        <w:rPr>
          <w:rFonts w:ascii="宋体" w:hAnsi="宋体" w:cs="宋体"/>
          <w:sz w:val="48"/>
          <w:szCs w:val="48"/>
        </w:rPr>
      </w:pPr>
      <w:r>
        <w:rPr>
          <w:rFonts w:ascii="宋体" w:hAnsi="宋体" w:cs="宋体" w:hint="eastAsia"/>
          <w:sz w:val="48"/>
          <w:szCs w:val="48"/>
        </w:rPr>
        <w:t>温州市实验中学集新校区多媒体教学设备采购项目</w:t>
      </w:r>
    </w:p>
    <w:p w:rsidR="00F542C0" w:rsidRDefault="00F542C0">
      <w:pPr>
        <w:adjustRightInd/>
        <w:spacing w:line="360" w:lineRule="auto"/>
        <w:jc w:val="center"/>
        <w:rPr>
          <w:rFonts w:ascii="宋体" w:hAnsi="宋体" w:cs="宋体"/>
          <w:sz w:val="48"/>
          <w:szCs w:val="48"/>
        </w:rPr>
      </w:pPr>
    </w:p>
    <w:p w:rsidR="00F542C0" w:rsidRDefault="00F542C0">
      <w:pPr>
        <w:adjustRightInd/>
        <w:spacing w:line="360" w:lineRule="auto"/>
        <w:jc w:val="center"/>
        <w:rPr>
          <w:rFonts w:ascii="宋体" w:hAnsi="宋体" w:cs="宋体"/>
          <w:sz w:val="48"/>
          <w:szCs w:val="48"/>
        </w:rPr>
      </w:pPr>
    </w:p>
    <w:p w:rsidR="00F542C0" w:rsidRDefault="007F43EB">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F542C0" w:rsidRDefault="007F43EB">
      <w:pPr>
        <w:adjustRightInd/>
        <w:spacing w:line="360" w:lineRule="auto"/>
        <w:jc w:val="center"/>
        <w:rPr>
          <w:rFonts w:ascii="宋体" w:hAnsi="宋体" w:cs="宋体"/>
          <w:b/>
          <w:sz w:val="44"/>
          <w:szCs w:val="44"/>
        </w:rPr>
      </w:pPr>
      <w:r>
        <w:rPr>
          <w:rFonts w:ascii="宋体" w:hAnsi="宋体" w:cs="宋体" w:hint="eastAsia"/>
          <w:b/>
          <w:sz w:val="44"/>
          <w:szCs w:val="44"/>
        </w:rPr>
        <w:t>（公开招标）</w:t>
      </w:r>
    </w:p>
    <w:p w:rsidR="00F542C0" w:rsidRDefault="007F43EB">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w:t>
      </w:r>
      <w:r>
        <w:rPr>
          <w:rFonts w:ascii="宋体" w:hAnsi="宋体" w:cs="宋体" w:hint="eastAsia"/>
          <w:sz w:val="30"/>
          <w:szCs w:val="30"/>
        </w:rPr>
        <w:t>（</w:t>
      </w:r>
      <w:r>
        <w:rPr>
          <w:rFonts w:ascii="宋体" w:hAnsi="宋体" w:cs="宋体" w:hint="eastAsia"/>
          <w:sz w:val="30"/>
          <w:szCs w:val="30"/>
        </w:rPr>
        <w:t>Z-GBLC20240</w:t>
      </w:r>
      <w:r>
        <w:rPr>
          <w:rFonts w:ascii="宋体" w:hAnsi="宋体" w:cs="宋体" w:hint="eastAsia"/>
          <w:sz w:val="30"/>
          <w:szCs w:val="30"/>
        </w:rPr>
        <w:t>802</w:t>
      </w:r>
      <w:r>
        <w:rPr>
          <w:rFonts w:ascii="宋体" w:hAnsi="宋体" w:cs="宋体" w:hint="eastAsia"/>
          <w:sz w:val="30"/>
          <w:szCs w:val="30"/>
        </w:rPr>
        <w:t>006</w:t>
      </w:r>
      <w:r>
        <w:rPr>
          <w:rFonts w:ascii="宋体" w:hAnsi="宋体" w:cs="宋体" w:hint="eastAsia"/>
          <w:sz w:val="30"/>
          <w:szCs w:val="30"/>
        </w:rPr>
        <w:t>）</w:t>
      </w:r>
    </w:p>
    <w:p w:rsidR="00F542C0" w:rsidRDefault="00F542C0">
      <w:pPr>
        <w:adjustRightInd/>
        <w:spacing w:line="360" w:lineRule="auto"/>
        <w:rPr>
          <w:rFonts w:ascii="宋体" w:hAnsi="宋体" w:cs="宋体"/>
          <w:sz w:val="28"/>
          <w:szCs w:val="20"/>
        </w:rPr>
      </w:pPr>
    </w:p>
    <w:p w:rsidR="00F542C0" w:rsidRDefault="00F542C0">
      <w:pPr>
        <w:spacing w:line="360" w:lineRule="auto"/>
        <w:jc w:val="center"/>
        <w:rPr>
          <w:rFonts w:ascii="宋体" w:hAnsi="宋体" w:cs="宋体"/>
          <w:b/>
          <w:sz w:val="44"/>
          <w:szCs w:val="44"/>
        </w:rPr>
      </w:pPr>
    </w:p>
    <w:p w:rsidR="00F542C0" w:rsidRDefault="00F542C0">
      <w:pPr>
        <w:spacing w:line="360" w:lineRule="auto"/>
        <w:jc w:val="center"/>
        <w:rPr>
          <w:rFonts w:ascii="宋体" w:hAnsi="宋体" w:cs="宋体"/>
          <w:sz w:val="24"/>
        </w:rPr>
      </w:pPr>
    </w:p>
    <w:p w:rsidR="00F542C0" w:rsidRDefault="00F542C0">
      <w:pPr>
        <w:spacing w:line="360" w:lineRule="auto"/>
        <w:rPr>
          <w:rFonts w:ascii="宋体" w:hAnsi="宋体" w:cs="宋体"/>
          <w:sz w:val="32"/>
          <w:szCs w:val="32"/>
        </w:rPr>
      </w:pPr>
    </w:p>
    <w:p w:rsidR="00F542C0" w:rsidRDefault="007F43EB">
      <w:pPr>
        <w:snapToGrid w:val="0"/>
        <w:spacing w:line="360" w:lineRule="auto"/>
        <w:jc w:val="center"/>
        <w:rPr>
          <w:rFonts w:ascii="宋体" w:hAnsi="宋体" w:cs="宋体"/>
          <w:sz w:val="32"/>
          <w:szCs w:val="32"/>
        </w:rPr>
      </w:pPr>
      <w:bookmarkStart w:id="0" w:name="_Hlt67893495"/>
      <w:bookmarkEnd w:id="0"/>
      <w:r>
        <w:rPr>
          <w:rFonts w:ascii="宋体" w:hAnsi="宋体" w:cs="宋体" w:hint="eastAsia"/>
          <w:sz w:val="32"/>
          <w:szCs w:val="32"/>
        </w:rPr>
        <w:t>（采购人）：温州市实验中学</w:t>
      </w:r>
    </w:p>
    <w:p w:rsidR="00F542C0" w:rsidRDefault="007F43EB">
      <w:pPr>
        <w:snapToGrid w:val="0"/>
        <w:spacing w:line="360" w:lineRule="auto"/>
        <w:jc w:val="center"/>
        <w:rPr>
          <w:rFonts w:ascii="宋体" w:hAnsi="宋体" w:cs="宋体"/>
          <w:bCs/>
          <w:sz w:val="30"/>
          <w:szCs w:val="30"/>
        </w:rPr>
      </w:pPr>
      <w:r>
        <w:rPr>
          <w:rFonts w:ascii="宋体" w:hAnsi="宋体" w:cs="宋体" w:hint="eastAsia"/>
          <w:bCs/>
          <w:sz w:val="30"/>
          <w:szCs w:val="30"/>
        </w:rPr>
        <w:t>温州市公共资源交易中心鹿城分中心</w:t>
      </w:r>
    </w:p>
    <w:p w:rsidR="00F542C0" w:rsidRDefault="007F43EB">
      <w:pPr>
        <w:snapToGrid w:val="0"/>
        <w:spacing w:line="360" w:lineRule="auto"/>
        <w:jc w:val="center"/>
        <w:rPr>
          <w:rFonts w:ascii="宋体" w:hAnsi="宋体" w:cs="宋体"/>
          <w:bCs/>
          <w:sz w:val="32"/>
          <w:szCs w:val="32"/>
        </w:rPr>
      </w:pPr>
      <w:r>
        <w:rPr>
          <w:rFonts w:ascii="宋体" w:hAnsi="宋体" w:cs="宋体" w:hint="eastAsia"/>
          <w:bCs/>
          <w:sz w:val="32"/>
          <w:szCs w:val="32"/>
        </w:rPr>
        <w:t>二〇二四年</w:t>
      </w:r>
      <w:r>
        <w:rPr>
          <w:rFonts w:ascii="宋体" w:hAnsi="宋体" w:cs="宋体" w:hint="eastAsia"/>
          <w:bCs/>
          <w:sz w:val="32"/>
          <w:szCs w:val="32"/>
        </w:rPr>
        <w:t>八</w:t>
      </w:r>
      <w:r>
        <w:rPr>
          <w:rFonts w:ascii="宋体" w:hAnsi="宋体" w:cs="宋体" w:hint="eastAsia"/>
          <w:bCs/>
          <w:sz w:val="32"/>
          <w:szCs w:val="32"/>
        </w:rPr>
        <w:t>月</w:t>
      </w:r>
    </w:p>
    <w:p w:rsidR="00F542C0" w:rsidRDefault="00F542C0">
      <w:pPr>
        <w:pStyle w:val="affffffa"/>
      </w:pPr>
    </w:p>
    <w:p w:rsidR="00F542C0" w:rsidRDefault="007F43EB">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F542C0" w:rsidRDefault="00F542C0">
      <w:pPr>
        <w:spacing w:line="360" w:lineRule="auto"/>
        <w:rPr>
          <w:rFonts w:ascii="宋体" w:hAnsi="宋体" w:cs="宋体"/>
          <w:sz w:val="32"/>
          <w:szCs w:val="32"/>
        </w:rPr>
      </w:pPr>
    </w:p>
    <w:p w:rsidR="00F542C0" w:rsidRDefault="00F542C0">
      <w:pPr>
        <w:spacing w:line="360" w:lineRule="auto"/>
        <w:rPr>
          <w:rFonts w:ascii="宋体" w:hAnsi="宋体" w:cs="宋体"/>
          <w:sz w:val="32"/>
          <w:szCs w:val="32"/>
        </w:rPr>
      </w:pPr>
    </w:p>
    <w:p w:rsidR="00F542C0" w:rsidRDefault="007F43EB">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F542C0" w:rsidRDefault="007F43EB">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F542C0" w:rsidRDefault="007F43EB">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F542C0" w:rsidRDefault="007F43EB">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F542C0" w:rsidRDefault="007F43EB">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F542C0" w:rsidRDefault="007F43EB">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履约验收方案</w:t>
      </w:r>
    </w:p>
    <w:p w:rsidR="00F542C0" w:rsidRDefault="007F43EB">
      <w:pPr>
        <w:spacing w:line="360" w:lineRule="auto"/>
        <w:ind w:firstLineChars="400" w:firstLine="1280"/>
        <w:rPr>
          <w:rFonts w:ascii="宋体" w:hAnsi="宋体" w:cs="宋体"/>
          <w:sz w:val="32"/>
          <w:szCs w:val="32"/>
        </w:rPr>
      </w:pPr>
      <w:r>
        <w:rPr>
          <w:rFonts w:ascii="宋体" w:hAnsi="宋体" w:cs="宋体" w:hint="eastAsia"/>
          <w:sz w:val="32"/>
          <w:szCs w:val="32"/>
        </w:rPr>
        <w:t>第七部分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F542C0" w:rsidRDefault="00F542C0" w:rsidP="00F542C0">
      <w:pPr>
        <w:spacing w:line="360" w:lineRule="auto"/>
        <w:ind w:firstLineChars="229" w:firstLine="550"/>
        <w:rPr>
          <w:rFonts w:ascii="宋体" w:hAnsi="宋体" w:cs="宋体"/>
          <w:sz w:val="24"/>
        </w:rPr>
      </w:pPr>
      <w:bookmarkStart w:id="1" w:name="_Hlt91233176"/>
      <w:bookmarkStart w:id="2" w:name="_Toc91899869"/>
      <w:bookmarkEnd w:id="1"/>
    </w:p>
    <w:p w:rsidR="00F542C0" w:rsidRDefault="00F542C0" w:rsidP="00F542C0">
      <w:pPr>
        <w:spacing w:line="360" w:lineRule="auto"/>
        <w:ind w:firstLineChars="229" w:firstLine="550"/>
        <w:rPr>
          <w:rFonts w:ascii="宋体" w:hAnsi="宋体" w:cs="宋体"/>
          <w:sz w:val="24"/>
        </w:rPr>
      </w:pPr>
    </w:p>
    <w:p w:rsidR="00F542C0" w:rsidRDefault="00F542C0">
      <w:pPr>
        <w:spacing w:line="560" w:lineRule="exact"/>
        <w:ind w:leftChars="270" w:left="567" w:rightChars="269" w:right="565" w:firstLineChars="202" w:firstLine="424"/>
        <w:rPr>
          <w:rFonts w:ascii="楷体" w:eastAsia="楷体" w:hAnsi="楷体"/>
          <w:bCs/>
          <w:color w:val="0000FF"/>
          <w:szCs w:val="21"/>
          <w:u w:val="single"/>
        </w:rPr>
      </w:pPr>
    </w:p>
    <w:p w:rsidR="00F542C0" w:rsidRDefault="00F542C0">
      <w:pPr>
        <w:spacing w:line="560" w:lineRule="exact"/>
        <w:ind w:leftChars="270" w:left="567" w:rightChars="269" w:right="565" w:firstLineChars="202" w:firstLine="424"/>
        <w:rPr>
          <w:rFonts w:ascii="楷体" w:eastAsia="楷体" w:hAnsi="楷体"/>
          <w:bCs/>
          <w:color w:val="0000FF"/>
          <w:szCs w:val="21"/>
          <w:u w:val="single"/>
        </w:rPr>
      </w:pPr>
    </w:p>
    <w:p w:rsidR="00F542C0" w:rsidRDefault="007F43EB">
      <w:pPr>
        <w:spacing w:line="560" w:lineRule="exact"/>
        <w:ind w:leftChars="270" w:left="567" w:rightChars="269" w:right="565" w:firstLineChars="202" w:firstLine="424"/>
        <w:rPr>
          <w:rFonts w:ascii="宋体" w:hAnsi="宋体"/>
          <w:b/>
          <w:bCs/>
          <w:szCs w:val="21"/>
        </w:rPr>
      </w:pPr>
      <w:r>
        <w:rPr>
          <w:rFonts w:ascii="楷体" w:eastAsia="楷体" w:hAnsi="楷体" w:hint="eastAsia"/>
          <w:bCs/>
          <w:szCs w:val="21"/>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rsidR="00F542C0" w:rsidRDefault="00F542C0" w:rsidP="00F542C0">
      <w:pPr>
        <w:spacing w:line="360" w:lineRule="auto"/>
        <w:ind w:firstLineChars="229" w:firstLine="550"/>
        <w:rPr>
          <w:rFonts w:ascii="宋体" w:hAnsi="宋体" w:cs="宋体"/>
          <w:sz w:val="24"/>
        </w:rPr>
      </w:pPr>
    </w:p>
    <w:p w:rsidR="00F542C0" w:rsidRDefault="00F542C0" w:rsidP="00F542C0">
      <w:pPr>
        <w:spacing w:line="360" w:lineRule="auto"/>
        <w:ind w:firstLineChars="229" w:firstLine="550"/>
        <w:rPr>
          <w:rFonts w:ascii="宋体" w:hAnsi="宋体" w:cs="宋体"/>
          <w:sz w:val="24"/>
        </w:rPr>
      </w:pPr>
    </w:p>
    <w:p w:rsidR="00F542C0" w:rsidRDefault="00F542C0" w:rsidP="00F542C0">
      <w:pPr>
        <w:spacing w:line="360" w:lineRule="auto"/>
        <w:ind w:firstLineChars="229" w:firstLine="550"/>
        <w:rPr>
          <w:rFonts w:ascii="宋体" w:hAnsi="宋体" w:cs="宋体"/>
          <w:sz w:val="24"/>
        </w:rPr>
      </w:pPr>
    </w:p>
    <w:p w:rsidR="00F542C0" w:rsidRDefault="00F542C0" w:rsidP="00F542C0">
      <w:pPr>
        <w:spacing w:line="360" w:lineRule="auto"/>
        <w:ind w:firstLineChars="229" w:firstLine="550"/>
        <w:rPr>
          <w:rFonts w:ascii="宋体" w:hAnsi="宋体" w:cs="宋体"/>
          <w:sz w:val="24"/>
        </w:rPr>
      </w:pPr>
    </w:p>
    <w:p w:rsidR="00F542C0" w:rsidRDefault="00F542C0" w:rsidP="00F542C0">
      <w:pPr>
        <w:spacing w:line="360" w:lineRule="auto"/>
        <w:ind w:firstLineChars="229" w:firstLine="550"/>
        <w:rPr>
          <w:rFonts w:ascii="宋体" w:hAnsi="宋体" w:cs="宋体"/>
          <w:sz w:val="24"/>
        </w:rPr>
      </w:pPr>
    </w:p>
    <w:p w:rsidR="00F542C0" w:rsidRDefault="00F542C0" w:rsidP="00F542C0">
      <w:pPr>
        <w:spacing w:line="360" w:lineRule="auto"/>
        <w:ind w:firstLineChars="229" w:firstLine="550"/>
        <w:rPr>
          <w:rFonts w:ascii="宋体" w:hAnsi="宋体" w:cs="宋体"/>
          <w:sz w:val="24"/>
        </w:rPr>
      </w:pPr>
    </w:p>
    <w:p w:rsidR="00F542C0" w:rsidRDefault="00F542C0" w:rsidP="00F542C0">
      <w:pPr>
        <w:spacing w:line="360" w:lineRule="auto"/>
        <w:ind w:firstLineChars="229" w:firstLine="550"/>
        <w:rPr>
          <w:rFonts w:ascii="宋体" w:hAnsi="宋体" w:cs="宋体"/>
          <w:sz w:val="24"/>
        </w:rPr>
      </w:pPr>
    </w:p>
    <w:p w:rsidR="00F542C0" w:rsidRDefault="007F43EB">
      <w:pPr>
        <w:adjustRightInd/>
        <w:spacing w:line="360" w:lineRule="auto"/>
        <w:jc w:val="center"/>
        <w:outlineLvl w:val="0"/>
        <w:rPr>
          <w:rFonts w:ascii="宋体" w:hAnsi="宋体" w:cs="宋体"/>
          <w:b/>
          <w:sz w:val="36"/>
          <w:szCs w:val="20"/>
        </w:rPr>
      </w:pPr>
      <w:bookmarkStart w:id="3" w:name="_Hlt74649545"/>
      <w:bookmarkStart w:id="4" w:name="_Hlt74728647"/>
      <w:bookmarkStart w:id="5" w:name="_Hlt74707423"/>
      <w:bookmarkStart w:id="6" w:name="_Hlt74729822"/>
      <w:bookmarkStart w:id="7" w:name="第二部分"/>
      <w:bookmarkStart w:id="8" w:name="_Toc91899870"/>
      <w:bookmarkStart w:id="9" w:name="_Toc91899871"/>
      <w:bookmarkEnd w:id="2"/>
      <w:bookmarkEnd w:id="3"/>
      <w:bookmarkEnd w:id="4"/>
      <w:bookmarkEnd w:id="5"/>
      <w:bookmarkEnd w:id="6"/>
      <w:r>
        <w:rPr>
          <w:rFonts w:ascii="宋体" w:hAnsi="宋体" w:cs="宋体" w:hint="eastAsia"/>
          <w:b/>
          <w:sz w:val="36"/>
          <w:szCs w:val="20"/>
        </w:rPr>
        <w:t>第一部分</w:t>
      </w:r>
      <w:r>
        <w:rPr>
          <w:rFonts w:ascii="宋体" w:hAnsi="宋体" w:cs="宋体" w:hint="eastAsia"/>
          <w:b/>
          <w:sz w:val="36"/>
          <w:szCs w:val="20"/>
        </w:rPr>
        <w:t xml:space="preserve"> </w:t>
      </w:r>
      <w:r>
        <w:rPr>
          <w:rFonts w:ascii="宋体" w:hAnsi="宋体" w:cs="宋体" w:hint="eastAsia"/>
          <w:b/>
          <w:sz w:val="36"/>
          <w:szCs w:val="20"/>
        </w:rPr>
        <w:t>招标公告</w:t>
      </w:r>
    </w:p>
    <w:p w:rsidR="00F542C0" w:rsidRDefault="007F43E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F542C0" w:rsidRDefault="007F43E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温州市实验中学集新校区多媒体教学设备采购</w:t>
      </w:r>
      <w:r>
        <w:rPr>
          <w:rFonts w:ascii="宋体" w:hAnsi="宋体" w:cs="宋体"/>
          <w:sz w:val="24"/>
          <w:u w:val="single"/>
        </w:rPr>
        <w:t>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8" w:history="1">
        <w:r w:rsidRPr="00F87C8D">
          <w:rPr>
            <w:rStyle w:val="aff5"/>
            <w:rFonts w:ascii="宋体" w:eastAsia="宋体" w:hAnsi="宋体" w:cs="宋体" w:hint="eastAsia"/>
            <w:snapToGrid/>
            <w:kern w:val="2"/>
            <w:sz w:val="24"/>
            <w:szCs w:val="24"/>
          </w:rPr>
          <w:t>https://www.zcygov.cn/</w:t>
        </w:r>
        <w:r w:rsidRPr="00F87C8D">
          <w:rPr>
            <w:rStyle w:val="aff5"/>
            <w:rFonts w:ascii="宋体" w:eastAsia="宋体" w:hAnsi="宋体" w:cs="宋体" w:hint="eastAsia"/>
            <w:snapToGrid/>
            <w:kern w:val="2"/>
            <w:sz w:val="24"/>
            <w:szCs w:val="24"/>
          </w:rPr>
          <w:t>）获取</w:t>
        </w:r>
        <w:proofErr w:type="gramStart"/>
        <w:r w:rsidR="00F87C8D" w:rsidRPr="00F87C8D">
          <w:rPr>
            <w:rStyle w:val="aff5"/>
            <w:rFonts w:ascii="宋体" w:eastAsia="宋体" w:hAnsi="宋体" w:cs="宋体"/>
            <w:snapToGrid/>
            <w:kern w:val="2"/>
            <w:sz w:val="24"/>
            <w:szCs w:val="24"/>
          </w:rPr>
          <w:t>获取</w:t>
        </w:r>
        <w:proofErr w:type="gramEnd"/>
        <w:r w:rsidRPr="00F87C8D">
          <w:rPr>
            <w:rStyle w:val="aff5"/>
            <w:rFonts w:ascii="宋体" w:eastAsia="宋体" w:hAnsi="宋体" w:cs="宋体" w:hint="eastAsia"/>
            <w:snapToGrid/>
            <w:kern w:val="2"/>
            <w:sz w:val="24"/>
            <w:szCs w:val="24"/>
          </w:rPr>
          <w:t>（下载）招标文件，并于</w:t>
        </w:r>
        <w:r w:rsidRPr="00F87C8D">
          <w:rPr>
            <w:rStyle w:val="aff5"/>
            <w:rFonts w:ascii="宋体" w:eastAsia="宋体" w:hAnsi="宋体" w:cs="宋体" w:hint="eastAsia"/>
            <w:snapToGrid/>
            <w:kern w:val="2"/>
            <w:sz w:val="24"/>
            <w:szCs w:val="24"/>
          </w:rPr>
          <w:t>202</w:t>
        </w:r>
        <w:r w:rsidRPr="00F87C8D">
          <w:rPr>
            <w:rStyle w:val="aff5"/>
            <w:rFonts w:ascii="宋体" w:hAnsi="宋体" w:cs="宋体" w:hint="eastAsia"/>
            <w:snapToGrid/>
            <w:kern w:val="2"/>
            <w:sz w:val="24"/>
            <w:szCs w:val="24"/>
          </w:rPr>
          <w:t>4</w:t>
        </w:r>
        <w:r w:rsidRPr="00F87C8D">
          <w:rPr>
            <w:rStyle w:val="aff5"/>
            <w:rFonts w:ascii="宋体" w:eastAsia="宋体" w:hAnsi="宋体" w:cs="宋体" w:hint="eastAsia"/>
            <w:snapToGrid/>
            <w:kern w:val="2"/>
            <w:sz w:val="24"/>
            <w:szCs w:val="24"/>
          </w:rPr>
          <w:t>年</w:t>
        </w:r>
        <w:r w:rsidRPr="00F87C8D">
          <w:rPr>
            <w:rStyle w:val="aff5"/>
            <w:rFonts w:ascii="宋体" w:hAnsi="宋体" w:cs="宋体" w:hint="eastAsia"/>
            <w:snapToGrid/>
            <w:kern w:val="2"/>
            <w:sz w:val="24"/>
            <w:szCs w:val="24"/>
          </w:rPr>
          <w:t>8</w:t>
        </w:r>
        <w:r w:rsidRPr="00F87C8D">
          <w:rPr>
            <w:rStyle w:val="aff5"/>
            <w:rFonts w:ascii="宋体" w:eastAsia="宋体" w:hAnsi="宋体" w:cs="宋体" w:hint="eastAsia"/>
            <w:snapToGrid/>
            <w:kern w:val="2"/>
            <w:sz w:val="24"/>
            <w:szCs w:val="24"/>
          </w:rPr>
          <w:t>月</w:t>
        </w:r>
        <w:r w:rsidRPr="00F87C8D">
          <w:rPr>
            <w:rStyle w:val="aff5"/>
            <w:rFonts w:ascii="宋体" w:hAnsi="宋体" w:cs="宋体" w:hint="eastAsia"/>
            <w:snapToGrid/>
            <w:kern w:val="2"/>
            <w:sz w:val="24"/>
            <w:szCs w:val="24"/>
          </w:rPr>
          <w:t>22</w:t>
        </w:r>
        <w:r w:rsidRPr="00F87C8D">
          <w:rPr>
            <w:rStyle w:val="aff5"/>
            <w:rFonts w:ascii="宋体" w:eastAsia="宋体" w:hAnsi="宋体" w:cs="宋体" w:hint="eastAsia"/>
            <w:snapToGrid/>
            <w:kern w:val="2"/>
            <w:sz w:val="24"/>
            <w:szCs w:val="24"/>
          </w:rPr>
          <w:t>日</w:t>
        </w:r>
        <w:r w:rsidRPr="00F87C8D">
          <w:rPr>
            <w:rStyle w:val="aff5"/>
            <w:rFonts w:ascii="宋体" w:hAnsi="宋体" w:cs="宋体" w:hint="eastAsia"/>
            <w:snapToGrid/>
            <w:kern w:val="2"/>
            <w:sz w:val="24"/>
            <w:szCs w:val="24"/>
          </w:rPr>
          <w:t>9</w:t>
        </w:r>
        <w:r w:rsidRPr="00F87C8D">
          <w:rPr>
            <w:rStyle w:val="aff5"/>
            <w:rFonts w:ascii="宋体" w:eastAsia="宋体" w:hAnsi="宋体" w:cs="宋体" w:hint="eastAsia"/>
            <w:snapToGrid/>
            <w:kern w:val="2"/>
            <w:sz w:val="24"/>
            <w:szCs w:val="24"/>
          </w:rPr>
          <w:t>点</w:t>
        </w:r>
        <w:r w:rsidRPr="00F87C8D">
          <w:rPr>
            <w:rStyle w:val="aff5"/>
            <w:rFonts w:ascii="宋体" w:hAnsi="宋体" w:cs="宋体" w:hint="eastAsia"/>
            <w:snapToGrid/>
            <w:kern w:val="2"/>
            <w:sz w:val="24"/>
            <w:szCs w:val="24"/>
          </w:rPr>
          <w:t>30</w:t>
        </w:r>
        <w:r w:rsidRPr="00F87C8D">
          <w:rPr>
            <w:rStyle w:val="aff5"/>
            <w:rFonts w:ascii="宋体" w:eastAsia="宋体" w:hAnsi="宋体" w:cs="宋体" w:hint="eastAsia"/>
            <w:snapToGrid/>
            <w:kern w:val="2"/>
            <w:sz w:val="24"/>
            <w:szCs w:val="24"/>
          </w:rPr>
          <w:t>分</w:t>
        </w:r>
        <w:r w:rsidRPr="00F87C8D">
          <w:rPr>
            <w:rStyle w:val="aff5"/>
            <w:rFonts w:ascii="宋体" w:eastAsia="宋体" w:hAnsi="宋体" w:cs="宋体" w:hint="eastAsia"/>
            <w:bCs/>
            <w:snapToGrid/>
            <w:kern w:val="2"/>
            <w:sz w:val="24"/>
            <w:szCs w:val="24"/>
          </w:rPr>
          <w:t>00</w:t>
        </w:r>
        <w:r w:rsidRPr="00F87C8D">
          <w:rPr>
            <w:rStyle w:val="aff5"/>
            <w:rFonts w:ascii="宋体" w:eastAsia="宋体" w:hAnsi="宋体" w:cs="宋体" w:hint="eastAsia"/>
            <w:bCs/>
            <w:snapToGrid/>
            <w:kern w:val="2"/>
            <w:sz w:val="24"/>
            <w:szCs w:val="24"/>
          </w:rPr>
          <w:t>秒</w:t>
        </w:r>
      </w:hyperlink>
      <w:r>
        <w:rPr>
          <w:rFonts w:ascii="宋体" w:hAnsi="宋体" w:cs="宋体" w:hint="eastAsia"/>
          <w:bCs/>
          <w:sz w:val="24"/>
        </w:rPr>
        <w:t>（北京时间）前</w:t>
      </w:r>
      <w:r>
        <w:rPr>
          <w:rFonts w:ascii="宋体" w:hAnsi="宋体" w:cs="宋体" w:hint="eastAsia"/>
          <w:sz w:val="24"/>
        </w:rPr>
        <w:t>递交（上传）投标文件。</w:t>
      </w:r>
    </w:p>
    <w:p w:rsidR="00F542C0" w:rsidRDefault="007F43EB">
      <w:pPr>
        <w:spacing w:line="360" w:lineRule="auto"/>
        <w:rPr>
          <w:rFonts w:ascii="宋体" w:hAnsi="宋体" w:cs="宋体"/>
          <w:b/>
          <w:sz w:val="24"/>
        </w:rPr>
      </w:pPr>
      <w:r>
        <w:rPr>
          <w:rFonts w:ascii="宋体" w:hAnsi="宋体" w:cs="宋体" w:hint="eastAsia"/>
          <w:b/>
          <w:sz w:val="24"/>
        </w:rPr>
        <w:t>一、项目基本情况</w:t>
      </w:r>
    </w:p>
    <w:p w:rsidR="00F87C8D" w:rsidRPr="00F87C8D" w:rsidRDefault="00F87C8D" w:rsidP="00F87C8D">
      <w:pPr>
        <w:spacing w:line="360" w:lineRule="auto"/>
        <w:rPr>
          <w:rFonts w:ascii="宋体" w:hAnsi="宋体" w:cs="宋体"/>
          <w:bCs/>
          <w:sz w:val="24"/>
        </w:rPr>
      </w:pPr>
      <w:r>
        <w:rPr>
          <w:rFonts w:ascii="宋体" w:hAnsi="宋体" w:cs="宋体" w:hint="eastAsia"/>
          <w:bCs/>
          <w:sz w:val="24"/>
        </w:rPr>
        <w:t xml:space="preserve">      </w:t>
      </w:r>
      <w:r w:rsidRPr="00F87C8D">
        <w:rPr>
          <w:rFonts w:ascii="宋体" w:hAnsi="宋体" w:cs="宋体"/>
          <w:bCs/>
          <w:sz w:val="24"/>
        </w:rPr>
        <w:t>项目编号：Z-GBLC20240802006 </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项目名称：温州市实验中学集新校区多媒体教学设备采购项目</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预算金额（元）：1800000  </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最高限价（元）：/ </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采购需求：</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w:t>
      </w:r>
      <w:r w:rsidRPr="00F87C8D">
        <w:rPr>
          <w:rFonts w:ascii="宋体" w:hAnsi="宋体" w:cs="宋体"/>
          <w:bCs/>
          <w:sz w:val="24"/>
        </w:rPr>
        <w:br/>
        <w:t xml:space="preserve">    </w:t>
      </w:r>
      <w:proofErr w:type="gramStart"/>
      <w:r w:rsidRPr="00F87C8D">
        <w:rPr>
          <w:rFonts w:ascii="宋体" w:hAnsi="宋体" w:cs="宋体"/>
          <w:bCs/>
          <w:sz w:val="24"/>
        </w:rPr>
        <w:t>标项名称</w:t>
      </w:r>
      <w:proofErr w:type="gramEnd"/>
      <w:r w:rsidRPr="00F87C8D">
        <w:rPr>
          <w:rFonts w:ascii="宋体" w:hAnsi="宋体" w:cs="宋体"/>
          <w:bCs/>
          <w:sz w:val="24"/>
        </w:rPr>
        <w:t>: 温州市实验中学集新校区多媒体教学设备采购项目 </w:t>
      </w:r>
      <w:r w:rsidRPr="00F87C8D">
        <w:rPr>
          <w:rFonts w:ascii="宋体" w:hAnsi="宋体" w:cs="宋体"/>
          <w:bCs/>
          <w:sz w:val="24"/>
        </w:rPr>
        <w:br/>
        <w:t>    数量: 不限  </w:t>
      </w:r>
      <w:r w:rsidRPr="00F87C8D">
        <w:rPr>
          <w:rFonts w:ascii="宋体" w:hAnsi="宋体" w:cs="宋体"/>
          <w:bCs/>
          <w:sz w:val="24"/>
        </w:rPr>
        <w:br/>
        <w:t>    预算金额（元）: 1800000 </w:t>
      </w:r>
      <w:r w:rsidRPr="00F87C8D">
        <w:rPr>
          <w:rFonts w:ascii="宋体" w:hAnsi="宋体" w:cs="宋体"/>
          <w:bCs/>
          <w:sz w:val="24"/>
        </w:rPr>
        <w:br/>
        <w:t>    简要规格描述或项目基本概况介绍、用途：教学多媒体设备采购，互动设备，展台设备，书写白板等设备采购 </w:t>
      </w:r>
      <w:r w:rsidRPr="00F87C8D">
        <w:rPr>
          <w:rFonts w:ascii="宋体" w:hAnsi="宋体" w:cs="宋体"/>
          <w:bCs/>
          <w:sz w:val="24"/>
        </w:rPr>
        <w:br/>
        <w:t>    备注： </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合同履约期限：</w:t>
      </w:r>
      <w:proofErr w:type="gramStart"/>
      <w:r w:rsidRPr="00F87C8D">
        <w:rPr>
          <w:rFonts w:ascii="宋体" w:hAnsi="宋体" w:cs="宋体"/>
          <w:bCs/>
          <w:sz w:val="24"/>
        </w:rPr>
        <w:t>标项</w:t>
      </w:r>
      <w:proofErr w:type="gramEnd"/>
      <w:r w:rsidRPr="00F87C8D">
        <w:rPr>
          <w:rFonts w:ascii="宋体" w:hAnsi="宋体" w:cs="宋体"/>
          <w:bCs/>
          <w:sz w:val="24"/>
        </w:rPr>
        <w:t xml:space="preserve"> 1</w:t>
      </w:r>
      <w:r>
        <w:rPr>
          <w:rFonts w:ascii="宋体" w:hAnsi="宋体" w:cs="宋体" w:hint="eastAsia"/>
          <w:bCs/>
          <w:sz w:val="24"/>
        </w:rPr>
        <w:t>,</w:t>
      </w:r>
      <w:r w:rsidRPr="00F87C8D">
        <w:rPr>
          <w:rFonts w:ascii="宋体" w:hAnsi="宋体" w:cs="宋体"/>
          <w:bCs/>
          <w:sz w:val="24"/>
        </w:rPr>
        <w:t>具体详见采购文件</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本项目（否）接受联合体投标。</w:t>
      </w:r>
    </w:p>
    <w:p w:rsidR="00F542C0" w:rsidRDefault="007F43EB">
      <w:pPr>
        <w:spacing w:line="360" w:lineRule="auto"/>
        <w:rPr>
          <w:rFonts w:ascii="宋体" w:hAnsi="宋体" w:cs="宋体"/>
          <w:b/>
          <w:sz w:val="24"/>
        </w:rPr>
      </w:pPr>
      <w:r>
        <w:rPr>
          <w:rFonts w:ascii="宋体" w:hAnsi="宋体" w:cs="宋体" w:hint="eastAsia"/>
          <w:b/>
          <w:sz w:val="24"/>
        </w:rPr>
        <w:t>二、申请人的资格要求：</w:t>
      </w:r>
    </w:p>
    <w:p w:rsidR="00F87C8D" w:rsidRPr="00F87C8D" w:rsidRDefault="007F43EB" w:rsidP="00F87C8D">
      <w:pPr>
        <w:spacing w:line="360" w:lineRule="auto"/>
        <w:rPr>
          <w:rFonts w:ascii="宋体" w:hAnsi="宋体" w:cs="宋体"/>
          <w:bCs/>
          <w:sz w:val="24"/>
        </w:rPr>
      </w:pPr>
      <w:r>
        <w:rPr>
          <w:rFonts w:ascii="宋体" w:hAnsi="宋体" w:cs="宋体" w:hint="eastAsia"/>
          <w:b/>
          <w:sz w:val="24"/>
        </w:rPr>
        <w:t xml:space="preserve">  </w:t>
      </w:r>
      <w:r w:rsidR="00F87C8D" w:rsidRPr="00F87C8D">
        <w:rPr>
          <w:rFonts w:ascii="宋体" w:hAnsi="宋体" w:cs="宋体" w:hint="eastAsia"/>
          <w:bCs/>
          <w:sz w:val="24"/>
        </w:rPr>
        <w:t xml:space="preserve"> </w:t>
      </w:r>
      <w:r w:rsidRPr="00F87C8D">
        <w:rPr>
          <w:rFonts w:ascii="宋体" w:hAnsi="宋体" w:cs="宋体" w:hint="eastAsia"/>
          <w:bCs/>
          <w:sz w:val="24"/>
        </w:rPr>
        <w:t xml:space="preserve"> </w:t>
      </w:r>
      <w:r w:rsidR="00F87C8D" w:rsidRPr="00F87C8D">
        <w:rPr>
          <w:rFonts w:ascii="宋体" w:hAnsi="宋体" w:cs="宋体"/>
          <w:bCs/>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2.落实政府采购政策需满足的资格要求：</w:t>
      </w:r>
      <w:proofErr w:type="gramStart"/>
      <w:r w:rsidRPr="00F87C8D">
        <w:rPr>
          <w:rFonts w:ascii="宋体" w:hAnsi="宋体" w:cs="宋体"/>
          <w:bCs/>
          <w:sz w:val="24"/>
        </w:rPr>
        <w:t>标项</w:t>
      </w:r>
      <w:proofErr w:type="gramEnd"/>
      <w:r w:rsidRPr="00F87C8D">
        <w:rPr>
          <w:rFonts w:ascii="宋体" w:hAnsi="宋体" w:cs="宋体"/>
          <w:bCs/>
          <w:sz w:val="24"/>
        </w:rPr>
        <w:t>1：无 </w:t>
      </w:r>
    </w:p>
    <w:p w:rsidR="00F542C0" w:rsidRDefault="00F87C8D" w:rsidP="00F87C8D">
      <w:pPr>
        <w:spacing w:line="360" w:lineRule="auto"/>
        <w:rPr>
          <w:rFonts w:ascii="宋体" w:hAnsi="宋体" w:cs="宋体"/>
          <w:bCs/>
          <w:sz w:val="24"/>
        </w:rPr>
      </w:pPr>
      <w:r w:rsidRPr="00F87C8D">
        <w:rPr>
          <w:rFonts w:ascii="宋体" w:hAnsi="宋体" w:cs="宋体"/>
          <w:bCs/>
          <w:sz w:val="24"/>
        </w:rPr>
        <w:t>    3.本项目的特定资格要求：</w:t>
      </w:r>
    </w:p>
    <w:p w:rsidR="00F542C0" w:rsidRDefault="007F43EB">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w:t>
      </w:r>
    </w:p>
    <w:p w:rsidR="00F87C8D" w:rsidRPr="00F87C8D" w:rsidRDefault="007F43EB" w:rsidP="00F87C8D">
      <w:pPr>
        <w:spacing w:line="360" w:lineRule="auto"/>
        <w:rPr>
          <w:rFonts w:ascii="宋体" w:hAnsi="宋体" w:cs="宋体"/>
          <w:bCs/>
          <w:sz w:val="24"/>
        </w:rPr>
      </w:pPr>
      <w:r>
        <w:rPr>
          <w:rFonts w:ascii="宋体" w:hAnsi="宋体" w:cs="宋体" w:hint="eastAsia"/>
          <w:b/>
          <w:sz w:val="24"/>
        </w:rPr>
        <w:t>   </w:t>
      </w:r>
      <w:r w:rsidR="00F87C8D" w:rsidRPr="00F87C8D">
        <w:rPr>
          <w:rFonts w:ascii="宋体" w:hAnsi="宋体" w:cs="宋体"/>
          <w:bCs/>
          <w:sz w:val="24"/>
        </w:rPr>
        <w:t>时间：/至2024年08月22日 ，每天上午00:00至12:00 ，下午12:00至23:59（北京时间，线上获取法定节假日均可，线下获取文件法定节假日除外）</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lastRenderedPageBreak/>
        <w:t>    地点（网址）：政</w:t>
      </w:r>
      <w:proofErr w:type="gramStart"/>
      <w:r w:rsidRPr="00F87C8D">
        <w:rPr>
          <w:rFonts w:ascii="宋体" w:hAnsi="宋体" w:cs="宋体"/>
          <w:bCs/>
          <w:sz w:val="24"/>
        </w:rPr>
        <w:t>采云</w:t>
      </w:r>
      <w:proofErr w:type="gramEnd"/>
      <w:r w:rsidRPr="00F87C8D">
        <w:rPr>
          <w:rFonts w:ascii="宋体" w:hAnsi="宋体" w:cs="宋体"/>
          <w:bCs/>
          <w:sz w:val="24"/>
        </w:rPr>
        <w:t>平台线上获取 </w:t>
      </w:r>
    </w:p>
    <w:p w:rsidR="00F87C8D" w:rsidRPr="00F87C8D" w:rsidRDefault="00F87C8D" w:rsidP="00F87C8D">
      <w:pPr>
        <w:spacing w:line="360" w:lineRule="auto"/>
        <w:rPr>
          <w:rFonts w:ascii="宋体" w:hAnsi="宋体" w:cs="宋体"/>
          <w:bCs/>
          <w:sz w:val="24"/>
        </w:rPr>
      </w:pPr>
      <w:r w:rsidRPr="00F87C8D">
        <w:rPr>
          <w:rFonts w:ascii="宋体" w:hAnsi="宋体" w:cs="宋体"/>
          <w:bCs/>
          <w:sz w:val="24"/>
        </w:rPr>
        <w:t>    方式：供应商登录政</w:t>
      </w:r>
      <w:proofErr w:type="gramStart"/>
      <w:r w:rsidRPr="00F87C8D">
        <w:rPr>
          <w:rFonts w:ascii="宋体" w:hAnsi="宋体" w:cs="宋体"/>
          <w:bCs/>
          <w:sz w:val="24"/>
        </w:rPr>
        <w:t>采云</w:t>
      </w:r>
      <w:proofErr w:type="gramEnd"/>
      <w:r w:rsidRPr="00F87C8D">
        <w:rPr>
          <w:rFonts w:ascii="宋体" w:hAnsi="宋体" w:cs="宋体"/>
          <w:bCs/>
          <w:sz w:val="24"/>
        </w:rPr>
        <w:t>平台https://www.zcygov.cn/在线申请获取采购文件（进入“项目采购”应用，在获取采购文件菜单中选择项目，申请获取采购文件） </w:t>
      </w:r>
    </w:p>
    <w:p w:rsidR="00F542C0" w:rsidRDefault="00F87C8D" w:rsidP="00F87C8D">
      <w:pPr>
        <w:spacing w:line="360" w:lineRule="auto"/>
        <w:rPr>
          <w:rFonts w:ascii="宋体" w:hAnsi="宋体" w:cs="宋体"/>
          <w:bCs/>
          <w:sz w:val="24"/>
        </w:rPr>
      </w:pPr>
      <w:r w:rsidRPr="00F87C8D">
        <w:rPr>
          <w:rFonts w:ascii="宋体" w:hAnsi="宋体" w:cs="宋体"/>
          <w:bCs/>
          <w:sz w:val="24"/>
        </w:rPr>
        <w:t>    售价（元）：0</w:t>
      </w:r>
    </w:p>
    <w:p w:rsidR="00F542C0" w:rsidRDefault="007F43EB">
      <w:pPr>
        <w:spacing w:line="360" w:lineRule="auto"/>
        <w:rPr>
          <w:rFonts w:ascii="宋体" w:hAnsi="宋体" w:cs="宋体"/>
          <w:b/>
          <w:sz w:val="24"/>
        </w:rPr>
      </w:pPr>
      <w:r>
        <w:rPr>
          <w:rFonts w:ascii="宋体" w:hAnsi="宋体" w:cs="宋体" w:hint="eastAsia"/>
          <w:b/>
          <w:sz w:val="24"/>
        </w:rPr>
        <w:t>四、提交投标文件截止时间、开标</w:t>
      </w:r>
      <w:r>
        <w:rPr>
          <w:rFonts w:ascii="宋体" w:hAnsi="宋体" w:cs="宋体" w:hint="eastAsia"/>
          <w:b/>
          <w:sz w:val="24"/>
        </w:rPr>
        <w:t>时间和地点</w:t>
      </w:r>
    </w:p>
    <w:p w:rsidR="00F87C8D" w:rsidRPr="00F87C8D" w:rsidRDefault="007F43EB" w:rsidP="00F87C8D">
      <w:pPr>
        <w:spacing w:line="360" w:lineRule="auto"/>
        <w:rPr>
          <w:rFonts w:ascii="宋体" w:hAnsi="宋体" w:cs="宋体"/>
          <w:bCs/>
          <w:sz w:val="24"/>
        </w:rPr>
      </w:pPr>
      <w:r>
        <w:rPr>
          <w:rFonts w:ascii="宋体" w:hAnsi="宋体" w:cs="宋体" w:hint="eastAsia"/>
          <w:bCs/>
          <w:sz w:val="24"/>
        </w:rPr>
        <w:t>   </w:t>
      </w:r>
      <w:r w:rsidR="00F87C8D" w:rsidRPr="00F87C8D">
        <w:rPr>
          <w:rFonts w:ascii="宋体" w:hAnsi="宋体" w:cs="宋体"/>
          <w:bCs/>
          <w:sz w:val="24"/>
        </w:rPr>
        <w:t>提交投标文件截止时间：2024年08月22日 09:30（北京时间）</w:t>
      </w:r>
    </w:p>
    <w:p w:rsidR="00F87C8D" w:rsidRPr="00F87C8D" w:rsidRDefault="00F87C8D" w:rsidP="00F87C8D">
      <w:pPr>
        <w:spacing w:line="360" w:lineRule="auto"/>
        <w:rPr>
          <w:rFonts w:ascii="宋体" w:hAnsi="宋体" w:cs="宋体"/>
          <w:bCs/>
          <w:sz w:val="24"/>
        </w:rPr>
      </w:pPr>
      <w:r>
        <w:rPr>
          <w:rFonts w:ascii="宋体" w:hAnsi="宋体" w:cs="宋体"/>
          <w:bCs/>
          <w:sz w:val="24"/>
        </w:rPr>
        <w:t>   </w:t>
      </w:r>
      <w:r w:rsidRPr="00F87C8D">
        <w:rPr>
          <w:rFonts w:ascii="宋体" w:hAnsi="宋体" w:cs="宋体"/>
          <w:bCs/>
          <w:sz w:val="24"/>
        </w:rPr>
        <w:t>投标地点（网址）：请登录政</w:t>
      </w:r>
      <w:proofErr w:type="gramStart"/>
      <w:r w:rsidRPr="00F87C8D">
        <w:rPr>
          <w:rFonts w:ascii="宋体" w:hAnsi="宋体" w:cs="宋体"/>
          <w:bCs/>
          <w:sz w:val="24"/>
        </w:rPr>
        <w:t>采云</w:t>
      </w:r>
      <w:proofErr w:type="gramEnd"/>
      <w:r w:rsidRPr="00F87C8D">
        <w:rPr>
          <w:rFonts w:ascii="宋体" w:hAnsi="宋体" w:cs="宋体"/>
          <w:bCs/>
          <w:sz w:val="24"/>
        </w:rPr>
        <w:t>投标客户端投标 </w:t>
      </w:r>
    </w:p>
    <w:p w:rsidR="00F87C8D" w:rsidRPr="00F87C8D" w:rsidRDefault="00F87C8D" w:rsidP="00F87C8D">
      <w:pPr>
        <w:spacing w:line="360" w:lineRule="auto"/>
        <w:rPr>
          <w:rFonts w:ascii="宋体" w:hAnsi="宋体" w:cs="宋体"/>
          <w:bCs/>
          <w:sz w:val="24"/>
        </w:rPr>
      </w:pPr>
      <w:r>
        <w:rPr>
          <w:rFonts w:ascii="宋体" w:hAnsi="宋体" w:cs="宋体"/>
          <w:bCs/>
          <w:sz w:val="24"/>
        </w:rPr>
        <w:t>   </w:t>
      </w:r>
      <w:r w:rsidRPr="00F87C8D">
        <w:rPr>
          <w:rFonts w:ascii="宋体" w:hAnsi="宋体" w:cs="宋体"/>
          <w:bCs/>
          <w:sz w:val="24"/>
        </w:rPr>
        <w:t>开标时间：2024年08月22日 09:30 </w:t>
      </w:r>
    </w:p>
    <w:p w:rsidR="00F542C0" w:rsidRPr="00F87C8D" w:rsidRDefault="00F87C8D" w:rsidP="00F87C8D">
      <w:pPr>
        <w:spacing w:line="360" w:lineRule="auto"/>
        <w:rPr>
          <w:rFonts w:ascii="宋体" w:hAnsi="宋体" w:cs="宋体"/>
          <w:bCs/>
          <w:sz w:val="24"/>
        </w:rPr>
      </w:pPr>
      <w:r>
        <w:rPr>
          <w:rFonts w:ascii="宋体" w:hAnsi="宋体" w:cs="宋体"/>
          <w:bCs/>
          <w:sz w:val="24"/>
        </w:rPr>
        <w:t>   </w:t>
      </w:r>
      <w:r w:rsidRPr="00F87C8D">
        <w:rPr>
          <w:rFonts w:ascii="宋体" w:hAnsi="宋体" w:cs="宋体"/>
          <w:bCs/>
          <w:sz w:val="24"/>
        </w:rPr>
        <w:t>开标地点（网址）：政</w:t>
      </w:r>
      <w:proofErr w:type="gramStart"/>
      <w:r w:rsidRPr="00F87C8D">
        <w:rPr>
          <w:rFonts w:ascii="宋体" w:hAnsi="宋体" w:cs="宋体"/>
          <w:bCs/>
          <w:sz w:val="24"/>
        </w:rPr>
        <w:t>采云</w:t>
      </w:r>
      <w:proofErr w:type="gramEnd"/>
      <w:r w:rsidRPr="00F87C8D">
        <w:rPr>
          <w:rFonts w:ascii="宋体" w:hAnsi="宋体" w:cs="宋体"/>
          <w:bCs/>
          <w:sz w:val="24"/>
        </w:rPr>
        <w:t>平台（https://www.zcygov.cn/）</w:t>
      </w:r>
    </w:p>
    <w:p w:rsidR="00F542C0" w:rsidRDefault="007F43EB">
      <w:pPr>
        <w:spacing w:line="360" w:lineRule="auto"/>
        <w:rPr>
          <w:rFonts w:ascii="宋体" w:hAnsi="宋体" w:cs="宋体"/>
          <w:b/>
          <w:sz w:val="24"/>
        </w:rPr>
      </w:pPr>
      <w:r>
        <w:rPr>
          <w:rFonts w:ascii="宋体" w:hAnsi="宋体" w:cs="宋体" w:hint="eastAsia"/>
          <w:b/>
          <w:sz w:val="24"/>
        </w:rPr>
        <w:t>五、公告期限</w:t>
      </w:r>
      <w:r>
        <w:rPr>
          <w:rFonts w:ascii="宋体" w:hAnsi="宋体" w:cs="宋体" w:hint="eastAsia"/>
          <w:b/>
          <w:sz w:val="24"/>
        </w:rPr>
        <w:t> </w:t>
      </w:r>
    </w:p>
    <w:p w:rsidR="00F542C0" w:rsidRDefault="007F43EB">
      <w:pPr>
        <w:spacing w:line="360" w:lineRule="auto"/>
        <w:rPr>
          <w:rFonts w:ascii="宋体" w:hAnsi="宋体" w:cs="宋体"/>
          <w:b/>
          <w:sz w:val="24"/>
        </w:rPr>
      </w:pPr>
      <w:r>
        <w:rPr>
          <w:rFonts w:ascii="宋体" w:hAnsi="宋体" w:cs="宋体" w:hint="eastAsia"/>
          <w:b/>
          <w:sz w:val="24"/>
        </w:rPr>
        <w:t>   </w:t>
      </w:r>
      <w:r>
        <w:rPr>
          <w:rFonts w:ascii="宋体" w:hAnsi="宋体" w:cs="宋体" w:hint="eastAsia"/>
          <w:bCs/>
          <w:sz w:val="24"/>
        </w:rPr>
        <w:t>自本公告发布之日起</w:t>
      </w:r>
      <w:r>
        <w:rPr>
          <w:rFonts w:ascii="宋体" w:hAnsi="宋体" w:cs="宋体" w:hint="eastAsia"/>
          <w:bCs/>
          <w:sz w:val="24"/>
        </w:rPr>
        <w:t>5</w:t>
      </w:r>
      <w:r>
        <w:rPr>
          <w:rFonts w:ascii="宋体" w:hAnsi="宋体" w:cs="宋体" w:hint="eastAsia"/>
          <w:bCs/>
          <w:sz w:val="24"/>
        </w:rPr>
        <w:t>个工作日。</w:t>
      </w:r>
    </w:p>
    <w:p w:rsidR="00F542C0" w:rsidRDefault="007F43EB">
      <w:pPr>
        <w:spacing w:line="360" w:lineRule="auto"/>
        <w:rPr>
          <w:rFonts w:ascii="宋体" w:hAnsi="宋体" w:cs="宋体"/>
          <w:b/>
          <w:sz w:val="24"/>
        </w:rPr>
      </w:pPr>
      <w:r>
        <w:rPr>
          <w:rFonts w:ascii="宋体" w:hAnsi="宋体" w:cs="宋体" w:hint="eastAsia"/>
          <w:b/>
          <w:sz w:val="24"/>
        </w:rPr>
        <w:t>六、其他补充事宜</w:t>
      </w:r>
    </w:p>
    <w:p w:rsidR="00F542C0" w:rsidRDefault="007F43EB">
      <w:pPr>
        <w:pStyle w:val="af7"/>
        <w:spacing w:before="255" w:beforeAutospacing="0" w:after="255" w:afterAutospacing="0" w:line="360" w:lineRule="auto"/>
        <w:ind w:firstLine="420"/>
        <w:jc w:val="both"/>
        <w:rPr>
          <w:rFonts w:cs="宋体"/>
          <w:kern w:val="2"/>
        </w:rPr>
      </w:pPr>
      <w:r>
        <w:rPr>
          <w:rFonts w:cs="宋体" w:hint="eastAsia"/>
          <w:kern w:val="2"/>
        </w:rPr>
        <w:t xml:space="preserve"> 1.</w:t>
      </w:r>
      <w:r>
        <w:rPr>
          <w:rFonts w:cs="宋体" w:hint="eastAsia"/>
          <w:kern w:val="2"/>
        </w:rPr>
        <w:t>《浙江省财政厅关于进一步发挥政府采购政策功能全力推动经济稳进提质的通知》</w:t>
      </w:r>
      <w:r>
        <w:rPr>
          <w:rFonts w:cs="宋体" w:hint="eastAsia"/>
          <w:kern w:val="2"/>
        </w:rPr>
        <w:t xml:space="preserve"> </w:t>
      </w:r>
      <w:r>
        <w:rPr>
          <w:rFonts w:cs="宋体" w:hint="eastAsia"/>
          <w:kern w:val="2"/>
        </w:rPr>
        <w:t>（</w:t>
      </w:r>
      <w:proofErr w:type="gramStart"/>
      <w:r>
        <w:rPr>
          <w:rFonts w:cs="宋体" w:hint="eastAsia"/>
          <w:kern w:val="2"/>
        </w:rPr>
        <w:t>浙财采监</w:t>
      </w:r>
      <w:proofErr w:type="gramEnd"/>
      <w:r>
        <w:rPr>
          <w:rFonts w:cs="宋体" w:hint="eastAsia"/>
          <w:kern w:val="2"/>
        </w:rPr>
        <w:t>（</w:t>
      </w:r>
      <w:r>
        <w:rPr>
          <w:rFonts w:cs="宋体" w:hint="eastAsia"/>
          <w:kern w:val="2"/>
        </w:rPr>
        <w:t>2022</w:t>
      </w:r>
      <w:r>
        <w:rPr>
          <w:rFonts w:cs="宋体" w:hint="eastAsia"/>
          <w:kern w:val="2"/>
        </w:rPr>
        <w:t>）</w:t>
      </w:r>
      <w:r>
        <w:rPr>
          <w:rFonts w:cs="宋体" w:hint="eastAsia"/>
          <w:kern w:val="2"/>
        </w:rPr>
        <w:t>3</w:t>
      </w:r>
      <w:r>
        <w:rPr>
          <w:rFonts w:cs="宋体" w:hint="eastAsia"/>
          <w:kern w:val="2"/>
        </w:rPr>
        <w:t>号）、《浙江省财政厅关于进一步促进政府采购公平竞争打造最优营商环境的通知》（</w:t>
      </w:r>
      <w:proofErr w:type="gramStart"/>
      <w:r>
        <w:rPr>
          <w:rFonts w:cs="宋体" w:hint="eastAsia"/>
          <w:kern w:val="2"/>
        </w:rPr>
        <w:t>浙财采监</w:t>
      </w:r>
      <w:proofErr w:type="gramEnd"/>
      <w:r>
        <w:rPr>
          <w:rFonts w:cs="宋体" w:hint="eastAsia"/>
          <w:kern w:val="2"/>
        </w:rPr>
        <w:t>（</w:t>
      </w:r>
      <w:r>
        <w:rPr>
          <w:rFonts w:cs="宋体" w:hint="eastAsia"/>
          <w:kern w:val="2"/>
        </w:rPr>
        <w:t>2021</w:t>
      </w:r>
      <w:r>
        <w:rPr>
          <w:rFonts w:cs="宋体" w:hint="eastAsia"/>
          <w:kern w:val="2"/>
        </w:rPr>
        <w:t>）</w:t>
      </w:r>
      <w:r>
        <w:rPr>
          <w:rFonts w:cs="宋体" w:hint="eastAsia"/>
          <w:kern w:val="2"/>
        </w:rPr>
        <w:t>22</w:t>
      </w:r>
      <w:r>
        <w:rPr>
          <w:rFonts w:cs="宋体" w:hint="eastAsia"/>
          <w:kern w:val="2"/>
        </w:rPr>
        <w:t>号）已分别于</w:t>
      </w:r>
      <w:r>
        <w:rPr>
          <w:rFonts w:cs="宋体" w:hint="eastAsia"/>
          <w:kern w:val="2"/>
        </w:rPr>
        <w:t>2022</w:t>
      </w:r>
      <w:r>
        <w:rPr>
          <w:rFonts w:cs="宋体" w:hint="eastAsia"/>
          <w:kern w:val="2"/>
        </w:rPr>
        <w:t>年</w:t>
      </w:r>
      <w:r>
        <w:rPr>
          <w:rFonts w:cs="宋体" w:hint="eastAsia"/>
          <w:kern w:val="2"/>
        </w:rPr>
        <w:t>1</w:t>
      </w:r>
      <w:r>
        <w:rPr>
          <w:rFonts w:cs="宋体" w:hint="eastAsia"/>
          <w:kern w:val="2"/>
        </w:rPr>
        <w:t>月</w:t>
      </w:r>
      <w:r>
        <w:rPr>
          <w:rFonts w:cs="宋体" w:hint="eastAsia"/>
          <w:kern w:val="2"/>
        </w:rPr>
        <w:t>29</w:t>
      </w:r>
      <w:r>
        <w:rPr>
          <w:rFonts w:cs="宋体" w:hint="eastAsia"/>
          <w:kern w:val="2"/>
        </w:rPr>
        <w:t>日和</w:t>
      </w:r>
      <w:r>
        <w:rPr>
          <w:rFonts w:cs="宋体" w:hint="eastAsia"/>
          <w:kern w:val="2"/>
        </w:rPr>
        <w:t>2022</w:t>
      </w:r>
      <w:r>
        <w:rPr>
          <w:rFonts w:cs="宋体" w:hint="eastAsia"/>
          <w:kern w:val="2"/>
        </w:rPr>
        <w:t>年</w:t>
      </w:r>
      <w:r>
        <w:rPr>
          <w:rFonts w:cs="宋体" w:hint="eastAsia"/>
          <w:kern w:val="2"/>
        </w:rPr>
        <w:t>2</w:t>
      </w:r>
      <w:r>
        <w:rPr>
          <w:rFonts w:cs="宋体" w:hint="eastAsia"/>
          <w:kern w:val="2"/>
        </w:rPr>
        <w:t>月</w:t>
      </w:r>
      <w:r>
        <w:rPr>
          <w:rFonts w:cs="宋体" w:hint="eastAsia"/>
          <w:kern w:val="2"/>
        </w:rPr>
        <w:t>1</w:t>
      </w:r>
      <w:r>
        <w:rPr>
          <w:rFonts w:cs="宋体" w:hint="eastAsia"/>
          <w:kern w:val="2"/>
        </w:rPr>
        <w:t>日开始实施，此前有关规定与上述文件内容不一致的，按上述文件要求执行。</w:t>
      </w:r>
    </w:p>
    <w:p w:rsidR="00F542C0" w:rsidRDefault="007F43EB">
      <w:pPr>
        <w:pStyle w:val="af7"/>
        <w:spacing w:before="255" w:beforeAutospacing="0" w:after="255" w:afterAutospacing="0" w:line="360" w:lineRule="auto"/>
        <w:ind w:firstLine="420"/>
        <w:jc w:val="both"/>
        <w:rPr>
          <w:rFonts w:cs="宋体"/>
          <w:kern w:val="2"/>
        </w:rPr>
      </w:pPr>
      <w:r>
        <w:rPr>
          <w:rFonts w:cs="宋体" w:hint="eastAsia"/>
          <w:kern w:val="2"/>
        </w:rPr>
        <w:t>2.</w:t>
      </w:r>
      <w:r>
        <w:rPr>
          <w:rFonts w:cs="宋体" w:hint="eastAsia"/>
          <w:kern w:val="2"/>
        </w:rPr>
        <w:t>根据《浙江省财政厅关于进一步促进政府采购公平竞争打造最优营商环境的通知》（</w:t>
      </w:r>
      <w:proofErr w:type="gramStart"/>
      <w:r>
        <w:rPr>
          <w:rFonts w:cs="宋体" w:hint="eastAsia"/>
          <w:kern w:val="2"/>
        </w:rPr>
        <w:t>浙财采监</w:t>
      </w:r>
      <w:proofErr w:type="gramEnd"/>
      <w:r>
        <w:rPr>
          <w:rFonts w:cs="宋体" w:hint="eastAsia"/>
          <w:kern w:val="2"/>
        </w:rPr>
        <w:t>（</w:t>
      </w:r>
      <w:r>
        <w:rPr>
          <w:rFonts w:cs="宋体" w:hint="eastAsia"/>
          <w:kern w:val="2"/>
        </w:rPr>
        <w:t>2021</w:t>
      </w:r>
      <w:r>
        <w:rPr>
          <w:rFonts w:cs="宋体" w:hint="eastAsia"/>
          <w:kern w:val="2"/>
        </w:rPr>
        <w:t>）</w:t>
      </w:r>
      <w:r>
        <w:rPr>
          <w:rFonts w:cs="宋体" w:hint="eastAsia"/>
          <w:kern w:val="2"/>
        </w:rPr>
        <w:t>22</w:t>
      </w:r>
      <w:r>
        <w:rPr>
          <w:rFonts w:cs="宋体" w:hint="eastAsia"/>
          <w:kern w:val="2"/>
        </w:rPr>
        <w:t>号）文件关于“健全行政裁决机制”要求，鼓励供应商在线提起询问，路径为：政</w:t>
      </w:r>
      <w:proofErr w:type="gramStart"/>
      <w:r>
        <w:rPr>
          <w:rFonts w:cs="宋体" w:hint="eastAsia"/>
          <w:kern w:val="2"/>
        </w:rPr>
        <w:t>采云</w:t>
      </w:r>
      <w:proofErr w:type="gramEnd"/>
      <w:r>
        <w:rPr>
          <w:rFonts w:cs="宋体" w:hint="eastAsia"/>
          <w:kern w:val="2"/>
        </w:rPr>
        <w:t>-</w:t>
      </w:r>
      <w:r>
        <w:rPr>
          <w:rFonts w:cs="宋体" w:hint="eastAsia"/>
          <w:kern w:val="2"/>
        </w:rPr>
        <w:t>项目采购</w:t>
      </w:r>
      <w:r>
        <w:rPr>
          <w:rFonts w:cs="宋体" w:hint="eastAsia"/>
          <w:kern w:val="2"/>
        </w:rPr>
        <w:t>-</w:t>
      </w:r>
      <w:r>
        <w:rPr>
          <w:rFonts w:cs="宋体" w:hint="eastAsia"/>
          <w:kern w:val="2"/>
        </w:rPr>
        <w:t>询问质疑投诉</w:t>
      </w:r>
      <w:r>
        <w:rPr>
          <w:rFonts w:cs="宋体" w:hint="eastAsia"/>
          <w:kern w:val="2"/>
        </w:rPr>
        <w:t>-</w:t>
      </w:r>
      <w:r>
        <w:rPr>
          <w:rFonts w:cs="宋体" w:hint="eastAsia"/>
          <w:kern w:val="2"/>
        </w:rPr>
        <w:t>询问列表</w:t>
      </w:r>
      <w:r>
        <w:rPr>
          <w:rFonts w:cs="宋体" w:hint="eastAsia"/>
          <w:kern w:val="2"/>
        </w:rPr>
        <w:t>:</w:t>
      </w:r>
      <w:r>
        <w:rPr>
          <w:rFonts w:cs="宋体" w:hint="eastAsia"/>
          <w:kern w:val="2"/>
        </w:rPr>
        <w:t>鼓励供应商在线提起质疑，路径为：政</w:t>
      </w:r>
      <w:proofErr w:type="gramStart"/>
      <w:r>
        <w:rPr>
          <w:rFonts w:cs="宋体" w:hint="eastAsia"/>
          <w:kern w:val="2"/>
        </w:rPr>
        <w:t>采云</w:t>
      </w:r>
      <w:proofErr w:type="gramEnd"/>
      <w:r>
        <w:rPr>
          <w:rFonts w:cs="宋体" w:hint="eastAsia"/>
          <w:kern w:val="2"/>
        </w:rPr>
        <w:t>-</w:t>
      </w:r>
      <w:r>
        <w:rPr>
          <w:rFonts w:cs="宋体" w:hint="eastAsia"/>
          <w:kern w:val="2"/>
        </w:rPr>
        <w:t>项目采购</w:t>
      </w:r>
      <w:r>
        <w:rPr>
          <w:rFonts w:cs="宋体" w:hint="eastAsia"/>
          <w:kern w:val="2"/>
        </w:rPr>
        <w:t>-</w:t>
      </w:r>
      <w:r>
        <w:rPr>
          <w:rFonts w:cs="宋体" w:hint="eastAsia"/>
          <w:kern w:val="2"/>
        </w:rPr>
        <w:t>询问质疑投诉</w:t>
      </w:r>
      <w:r>
        <w:rPr>
          <w:rFonts w:cs="宋体" w:hint="eastAsia"/>
          <w:kern w:val="2"/>
        </w:rPr>
        <w:t>-</w:t>
      </w:r>
      <w:r>
        <w:rPr>
          <w:rFonts w:cs="宋体" w:hint="eastAsia"/>
          <w:kern w:val="2"/>
        </w:rPr>
        <w:t>质疑列表。质疑供应商对在线质疑答复不满意的，可在线提起投诉，路径为：浙江政府服务网</w:t>
      </w:r>
      <w:r>
        <w:rPr>
          <w:rFonts w:cs="宋体" w:hint="eastAsia"/>
          <w:kern w:val="2"/>
        </w:rPr>
        <w:t>-</w:t>
      </w:r>
      <w:r>
        <w:rPr>
          <w:rFonts w:cs="宋体" w:hint="eastAsia"/>
          <w:kern w:val="2"/>
        </w:rPr>
        <w:t>政府采购投诉处理</w:t>
      </w:r>
      <w:r>
        <w:rPr>
          <w:rFonts w:cs="宋体" w:hint="eastAsia"/>
          <w:kern w:val="2"/>
        </w:rPr>
        <w:t>-</w:t>
      </w:r>
      <w:r>
        <w:rPr>
          <w:rFonts w:cs="宋体" w:hint="eastAsia"/>
          <w:kern w:val="2"/>
        </w:rPr>
        <w:t>在线办理。注意：需在线质疑后才可在线投诉，并电话告知相关采购人、代理机构、财政部门。</w:t>
      </w:r>
    </w:p>
    <w:p w:rsidR="00F542C0" w:rsidRDefault="007F43EB">
      <w:pPr>
        <w:pStyle w:val="af7"/>
        <w:spacing w:before="75" w:beforeAutospacing="0" w:after="75" w:afterAutospacing="0" w:line="360" w:lineRule="auto"/>
        <w:ind w:firstLine="420"/>
        <w:rPr>
          <w:rFonts w:cs="宋体"/>
          <w:kern w:val="2"/>
        </w:rPr>
      </w:pPr>
      <w:r>
        <w:rPr>
          <w:rFonts w:cs="宋体" w:hint="eastAsia"/>
          <w:kern w:val="2"/>
        </w:rPr>
        <w:t>3.</w:t>
      </w:r>
      <w:r>
        <w:rPr>
          <w:rFonts w:cs="宋体" w:hint="eastAsia"/>
          <w:kern w:val="2"/>
        </w:rPr>
        <w:t>其他事项：（</w:t>
      </w:r>
      <w:r>
        <w:rPr>
          <w:rFonts w:cs="宋体" w:hint="eastAsia"/>
          <w:kern w:val="2"/>
        </w:rPr>
        <w:t>1</w:t>
      </w:r>
      <w:r>
        <w:rPr>
          <w:rFonts w:cs="宋体" w:hint="eastAsia"/>
          <w:kern w:val="2"/>
        </w:rPr>
        <w:t>）需要落实的政府采购政策：包括节约资源、保护环境、支持创新、促进中小企业发展等。详见招标文件的第二部分总则。（</w:t>
      </w:r>
      <w:r>
        <w:rPr>
          <w:rFonts w:cs="宋体" w:hint="eastAsia"/>
          <w:kern w:val="2"/>
        </w:rPr>
        <w:t>2</w:t>
      </w:r>
      <w:r>
        <w:rPr>
          <w:rFonts w:cs="宋体" w:hint="eastAsia"/>
          <w:kern w:val="2"/>
        </w:rPr>
        <w:t>）电子招投标的说明：①电子招投标：本项目以数据电文形式，依托“政府采购云平台（</w:t>
      </w:r>
      <w:r>
        <w:rPr>
          <w:rFonts w:cs="宋体" w:hint="eastAsia"/>
          <w:kern w:val="2"/>
        </w:rPr>
        <w:t>www.zcygov.cn</w:t>
      </w:r>
      <w:r>
        <w:rPr>
          <w:rFonts w:cs="宋体" w:hint="eastAsia"/>
          <w:kern w:val="2"/>
        </w:rPr>
        <w:t>）”进行招投标活动，不接受纸质投标文件；②投标准备：注册账号</w:t>
      </w:r>
      <w:r>
        <w:rPr>
          <w:rFonts w:cs="宋体" w:hint="eastAsia"/>
          <w:kern w:val="2"/>
        </w:rPr>
        <w:t>--</w:t>
      </w:r>
      <w:r>
        <w:rPr>
          <w:rFonts w:cs="宋体" w:hint="eastAsia"/>
          <w:kern w:val="2"/>
        </w:rPr>
        <w:t>点击“商家入驻”，进行政府采购供应商资料填写；申领</w:t>
      </w:r>
      <w:r>
        <w:rPr>
          <w:rFonts w:cs="宋体" w:hint="eastAsia"/>
          <w:kern w:val="2"/>
        </w:rPr>
        <w:t>CA</w:t>
      </w:r>
      <w:r>
        <w:rPr>
          <w:rFonts w:cs="宋体" w:hint="eastAsia"/>
          <w:kern w:val="2"/>
        </w:rPr>
        <w:t>数字证书</w:t>
      </w:r>
      <w:r>
        <w:rPr>
          <w:rFonts w:cs="宋体" w:hint="eastAsia"/>
          <w:kern w:val="2"/>
        </w:rPr>
        <w:t>---</w:t>
      </w:r>
      <w:r>
        <w:rPr>
          <w:rFonts w:cs="宋体" w:hint="eastAsia"/>
          <w:kern w:val="2"/>
        </w:rPr>
        <w:t>申领流程详见“浙江政府采购网</w:t>
      </w:r>
      <w:r>
        <w:rPr>
          <w:rFonts w:cs="宋体" w:hint="eastAsia"/>
          <w:kern w:val="2"/>
        </w:rPr>
        <w:t>-</w:t>
      </w:r>
      <w:r>
        <w:rPr>
          <w:rFonts w:cs="宋体" w:hint="eastAsia"/>
          <w:kern w:val="2"/>
        </w:rPr>
        <w:t>下载专区</w:t>
      </w:r>
      <w:r>
        <w:rPr>
          <w:rFonts w:cs="宋体" w:hint="eastAsia"/>
          <w:kern w:val="2"/>
        </w:rPr>
        <w:t>-</w:t>
      </w:r>
      <w:r>
        <w:rPr>
          <w:rFonts w:cs="宋体" w:hint="eastAsia"/>
          <w:kern w:val="2"/>
        </w:rPr>
        <w:t>电子交易客户端</w:t>
      </w:r>
      <w:r>
        <w:rPr>
          <w:rFonts w:cs="宋体" w:hint="eastAsia"/>
          <w:kern w:val="2"/>
        </w:rPr>
        <w:t>-CA</w:t>
      </w:r>
      <w:r>
        <w:rPr>
          <w:rFonts w:cs="宋体" w:hint="eastAsia"/>
          <w:kern w:val="2"/>
        </w:rPr>
        <w:t>驱动和申领流程”；安装“政</w:t>
      </w:r>
      <w:proofErr w:type="gramStart"/>
      <w:r>
        <w:rPr>
          <w:rFonts w:cs="宋体" w:hint="eastAsia"/>
          <w:kern w:val="2"/>
        </w:rPr>
        <w:t>采云</w:t>
      </w:r>
      <w:proofErr w:type="gramEnd"/>
      <w:r>
        <w:rPr>
          <w:rFonts w:cs="宋体" w:hint="eastAsia"/>
          <w:kern w:val="2"/>
        </w:rPr>
        <w:t>电子交易客户端”</w:t>
      </w:r>
      <w:r>
        <w:rPr>
          <w:rFonts w:cs="宋体" w:hint="eastAsia"/>
          <w:kern w:val="2"/>
        </w:rPr>
        <w:t>----</w:t>
      </w:r>
      <w:r>
        <w:rPr>
          <w:rFonts w:cs="宋体" w:hint="eastAsia"/>
          <w:kern w:val="2"/>
        </w:rPr>
        <w:t>前往“浙江政府采购网</w:t>
      </w:r>
      <w:r>
        <w:rPr>
          <w:rFonts w:cs="宋体" w:hint="eastAsia"/>
          <w:kern w:val="2"/>
        </w:rPr>
        <w:t>-</w:t>
      </w:r>
      <w:r>
        <w:rPr>
          <w:rFonts w:cs="宋体" w:hint="eastAsia"/>
          <w:kern w:val="2"/>
        </w:rPr>
        <w:t>下载专区</w:t>
      </w:r>
      <w:r>
        <w:rPr>
          <w:rFonts w:cs="宋体" w:hint="eastAsia"/>
          <w:kern w:val="2"/>
        </w:rPr>
        <w:t>-</w:t>
      </w:r>
      <w:r>
        <w:rPr>
          <w:rFonts w:cs="宋体" w:hint="eastAsia"/>
          <w:kern w:val="2"/>
        </w:rPr>
        <w:t>电子交易客户端”进行下载并安装；③招标文件的获取：</w:t>
      </w:r>
      <w:r>
        <w:rPr>
          <w:rFonts w:cs="宋体" w:hint="eastAsia"/>
          <w:kern w:val="2"/>
        </w:rPr>
        <w:lastRenderedPageBreak/>
        <w:t>使用账号登录或者使用</w:t>
      </w:r>
      <w:r>
        <w:rPr>
          <w:rFonts w:cs="宋体" w:hint="eastAsia"/>
          <w:kern w:val="2"/>
        </w:rPr>
        <w:t>CA</w:t>
      </w:r>
      <w:r>
        <w:rPr>
          <w:rFonts w:cs="宋体" w:hint="eastAsia"/>
          <w:kern w:val="2"/>
        </w:rPr>
        <w:t>登录政</w:t>
      </w:r>
      <w:proofErr w:type="gramStart"/>
      <w:r>
        <w:rPr>
          <w:rFonts w:cs="宋体" w:hint="eastAsia"/>
          <w:kern w:val="2"/>
        </w:rPr>
        <w:t>采云</w:t>
      </w:r>
      <w:proofErr w:type="gramEnd"/>
      <w:r>
        <w:rPr>
          <w:rFonts w:cs="宋体" w:hint="eastAsia"/>
          <w:kern w:val="2"/>
        </w:rPr>
        <w:t>平台；进入“项目采购”应用，在获取采购文件菜单中选择项目，获取招标文件；④投标文件的制作：在“政</w:t>
      </w:r>
      <w:proofErr w:type="gramStart"/>
      <w:r>
        <w:rPr>
          <w:rFonts w:cs="宋体" w:hint="eastAsia"/>
          <w:kern w:val="2"/>
        </w:rPr>
        <w:t>采云</w:t>
      </w:r>
      <w:proofErr w:type="gramEnd"/>
      <w:r>
        <w:rPr>
          <w:rFonts w:cs="宋体" w:hint="eastAsia"/>
          <w:kern w:val="2"/>
        </w:rPr>
        <w:t>电子交易客户端”中完成“填写基本信息”、“导入投标</w:t>
      </w:r>
      <w:r>
        <w:rPr>
          <w:rFonts w:cs="宋体" w:hint="eastAsia"/>
          <w:kern w:val="2"/>
        </w:rPr>
        <w:t>文件”、“标书关联”、“标书检查”、“电子签名”、“生成电子标书”等操作；⑤采购人、采购代理机构将依托政</w:t>
      </w:r>
      <w:proofErr w:type="gramStart"/>
      <w:r>
        <w:rPr>
          <w:rFonts w:cs="宋体" w:hint="eastAsia"/>
          <w:kern w:val="2"/>
        </w:rPr>
        <w:t>采云</w:t>
      </w:r>
      <w:proofErr w:type="gramEnd"/>
      <w:r>
        <w:rPr>
          <w:rFonts w:cs="宋体" w:hint="eastAsia"/>
          <w:kern w:val="2"/>
        </w:rPr>
        <w:t>平台完成本项目的电子交易活动，平台不接受未按上述方式获取招标文件的供应商进行投标活动；</w:t>
      </w:r>
      <w:r>
        <w:rPr>
          <w:rFonts w:cs="宋体" w:hint="eastAsia"/>
          <w:kern w:val="2"/>
        </w:rPr>
        <w:t xml:space="preserve"> </w:t>
      </w:r>
      <w:r>
        <w:rPr>
          <w:rFonts w:cs="宋体" w:hint="eastAsia"/>
          <w:kern w:val="2"/>
        </w:rPr>
        <w:t>⑥对未按上述方式获取招标文件的供应商对该文件提出的质疑，采购人或采购代理机构将</w:t>
      </w:r>
      <w:proofErr w:type="gramStart"/>
      <w:r>
        <w:rPr>
          <w:rFonts w:cs="宋体" w:hint="eastAsia"/>
          <w:kern w:val="2"/>
        </w:rPr>
        <w:t>不予处理</w:t>
      </w:r>
      <w:proofErr w:type="gramEnd"/>
      <w:r>
        <w:rPr>
          <w:rFonts w:cs="宋体" w:hint="eastAsia"/>
          <w:kern w:val="2"/>
        </w:rPr>
        <w:t>；⑦不提供招标文件纸质版；⑧投标文件的传输递交：投标人在投标截止时间前将加密的投标文件上传至政府采购云平台，还可以在投标截止时间前直接提交或者以邮政快递方式递交备份投标文件</w:t>
      </w:r>
      <w:r>
        <w:rPr>
          <w:rFonts w:cs="宋体" w:hint="eastAsia"/>
          <w:kern w:val="2"/>
        </w:rPr>
        <w:t>1</w:t>
      </w:r>
      <w:r>
        <w:rPr>
          <w:rFonts w:cs="宋体" w:hint="eastAsia"/>
          <w:kern w:val="2"/>
        </w:rPr>
        <w:t>份。备份投标文件的制作、存储、密封详见招标文件第二部分第</w:t>
      </w:r>
      <w:r>
        <w:rPr>
          <w:rFonts w:cs="宋体" w:hint="eastAsia"/>
          <w:kern w:val="2"/>
        </w:rPr>
        <w:t>15</w:t>
      </w:r>
      <w:r>
        <w:rPr>
          <w:rFonts w:cs="宋体" w:hint="eastAsia"/>
          <w:kern w:val="2"/>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cs="宋体" w:hint="eastAsia"/>
          <w:kern w:val="2"/>
        </w:rPr>
        <w:t>采云</w:t>
      </w:r>
      <w:proofErr w:type="gramEnd"/>
      <w:r>
        <w:rPr>
          <w:rFonts w:cs="宋体" w:hint="eastAsia"/>
          <w:kern w:val="2"/>
        </w:rPr>
        <w:t>平台“服务中心</w:t>
      </w:r>
      <w:r>
        <w:rPr>
          <w:rFonts w:cs="宋体" w:hint="eastAsia"/>
          <w:kern w:val="2"/>
        </w:rPr>
        <w:t>-</w:t>
      </w:r>
      <w:r>
        <w:rPr>
          <w:rFonts w:cs="宋体" w:hint="eastAsia"/>
          <w:kern w:val="2"/>
        </w:rPr>
        <w:t>帮助文档</w:t>
      </w:r>
      <w:r>
        <w:rPr>
          <w:rFonts w:cs="宋体" w:hint="eastAsia"/>
          <w:kern w:val="2"/>
        </w:rPr>
        <w:t>-</w:t>
      </w:r>
      <w:r>
        <w:rPr>
          <w:rFonts w:cs="宋体" w:hint="eastAsia"/>
          <w:kern w:val="2"/>
        </w:rPr>
        <w:t>项目采购</w:t>
      </w:r>
      <w:r>
        <w:rPr>
          <w:rFonts w:cs="宋体" w:hint="eastAsia"/>
          <w:kern w:val="2"/>
        </w:rPr>
        <w:t>-</w:t>
      </w:r>
      <w:r>
        <w:rPr>
          <w:rFonts w:cs="宋体" w:hint="eastAsia"/>
          <w:kern w:val="2"/>
        </w:rPr>
        <w:t>操作流程</w:t>
      </w:r>
      <w:r>
        <w:rPr>
          <w:rFonts w:cs="宋体" w:hint="eastAsia"/>
          <w:kern w:val="2"/>
        </w:rPr>
        <w:t>-</w:t>
      </w:r>
      <w:r>
        <w:rPr>
          <w:rFonts w:cs="宋体" w:hint="eastAsia"/>
          <w:kern w:val="2"/>
        </w:rPr>
        <w:t>电子招投标</w:t>
      </w:r>
      <w:r>
        <w:rPr>
          <w:rFonts w:cs="宋体" w:hint="eastAsia"/>
          <w:kern w:val="2"/>
        </w:rPr>
        <w:t>-</w:t>
      </w:r>
      <w:r>
        <w:rPr>
          <w:rFonts w:cs="宋体" w:hint="eastAsia"/>
          <w:kern w:val="2"/>
        </w:rPr>
        <w:t>政府采购项目电子交易管理操作指南</w:t>
      </w:r>
      <w:r>
        <w:rPr>
          <w:rFonts w:cs="宋体" w:hint="eastAsia"/>
          <w:kern w:val="2"/>
        </w:rPr>
        <w:t>-</w:t>
      </w:r>
      <w:r>
        <w:rPr>
          <w:rFonts w:cs="宋体" w:hint="eastAsia"/>
          <w:kern w:val="2"/>
        </w:rPr>
        <w:t>供应商”。（</w:t>
      </w:r>
      <w:r>
        <w:rPr>
          <w:rFonts w:cs="宋体" w:hint="eastAsia"/>
          <w:kern w:val="2"/>
        </w:rPr>
        <w:t>3</w:t>
      </w:r>
      <w:r>
        <w:rPr>
          <w:rFonts w:cs="宋体" w:hint="eastAsia"/>
          <w:kern w:val="2"/>
        </w:rPr>
        <w:t>）招标文件公告期限与招标公告的公告期限一致。</w:t>
      </w:r>
    </w:p>
    <w:p w:rsidR="00F542C0" w:rsidRDefault="00F542C0">
      <w:pPr>
        <w:spacing w:line="360" w:lineRule="auto"/>
        <w:ind w:firstLineChars="200" w:firstLine="480"/>
        <w:rPr>
          <w:rFonts w:ascii="宋体" w:hAnsi="宋体" w:cs="宋体"/>
          <w:sz w:val="24"/>
        </w:rPr>
      </w:pPr>
    </w:p>
    <w:p w:rsidR="00F542C0" w:rsidRDefault="007F43EB">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F542C0" w:rsidRDefault="007F43EB">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rsidR="00F542C0" w:rsidRDefault="007F43EB">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称：温州市实验中学</w:t>
      </w:r>
    </w:p>
    <w:p w:rsidR="00F542C0" w:rsidRDefault="007F43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址：温州市府前街</w:t>
      </w:r>
      <w:r>
        <w:rPr>
          <w:rFonts w:ascii="宋体" w:hAnsi="宋体" w:cs="宋体" w:hint="eastAsia"/>
          <w:sz w:val="24"/>
        </w:rPr>
        <w:t>388</w:t>
      </w:r>
      <w:r>
        <w:rPr>
          <w:rFonts w:ascii="宋体" w:hAnsi="宋体" w:cs="宋体" w:hint="eastAsia"/>
          <w:sz w:val="24"/>
        </w:rPr>
        <w:t>号</w:t>
      </w:r>
      <w:r>
        <w:rPr>
          <w:rFonts w:ascii="宋体" w:hAnsi="宋体" w:cs="宋体" w:hint="eastAsia"/>
          <w:sz w:val="24"/>
        </w:rPr>
        <w:t xml:space="preserve">       </w:t>
      </w:r>
    </w:p>
    <w:p w:rsidR="00F542C0" w:rsidRDefault="007F43EB">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F542C0" w:rsidRDefault="007F43EB">
      <w:pPr>
        <w:spacing w:line="360" w:lineRule="auto"/>
        <w:ind w:firstLine="480"/>
        <w:rPr>
          <w:rFonts w:ascii="宋体" w:hAnsi="宋体" w:cs="宋体"/>
          <w:sz w:val="24"/>
        </w:rPr>
      </w:pPr>
      <w:r>
        <w:rPr>
          <w:rFonts w:ascii="宋体" w:hAnsi="宋体" w:cs="宋体" w:hint="eastAsia"/>
          <w:sz w:val="24"/>
        </w:rPr>
        <w:t>项目联系人（询问）：黄老师</w:t>
      </w:r>
      <w:r>
        <w:rPr>
          <w:rFonts w:ascii="宋体" w:hAnsi="宋体" w:cs="宋体" w:hint="eastAsia"/>
          <w:sz w:val="24"/>
        </w:rPr>
        <w:t xml:space="preserve">  </w:t>
      </w:r>
    </w:p>
    <w:p w:rsidR="00F542C0" w:rsidRDefault="007F43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 xml:space="preserve">15058757081 </w:t>
      </w:r>
    </w:p>
    <w:p w:rsidR="00F542C0" w:rsidRDefault="007F43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质疑联系人：张老师</w:t>
      </w:r>
    </w:p>
    <w:p w:rsidR="00F542C0" w:rsidRDefault="007F43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 xml:space="preserve">13506536253 </w:t>
      </w:r>
    </w:p>
    <w:p w:rsidR="00F542C0" w:rsidRDefault="007F43EB">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rsidR="00F542C0" w:rsidRDefault="007F43EB">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称：温州市公共资源交易中心鹿城分中心</w:t>
      </w:r>
    </w:p>
    <w:p w:rsidR="00F542C0" w:rsidRDefault="007F43EB">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：温州市鹿城区宽带路</w:t>
      </w:r>
      <w:r>
        <w:rPr>
          <w:rFonts w:ascii="宋体" w:hAnsi="宋体" w:cs="宋体" w:hint="eastAsia"/>
          <w:sz w:val="24"/>
        </w:rPr>
        <w:t>18</w:t>
      </w:r>
      <w:r>
        <w:rPr>
          <w:rFonts w:ascii="宋体" w:hAnsi="宋体" w:cs="宋体" w:hint="eastAsia"/>
          <w:sz w:val="24"/>
        </w:rPr>
        <w:t>号</w:t>
      </w:r>
    </w:p>
    <w:p w:rsidR="00F542C0" w:rsidRDefault="007F43EB">
      <w:pPr>
        <w:spacing w:line="360" w:lineRule="auto"/>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F542C0" w:rsidRDefault="007F43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w:t>
      </w:r>
      <w:r>
        <w:rPr>
          <w:rFonts w:ascii="宋体" w:hAnsi="宋体" w:cs="宋体" w:hint="eastAsia"/>
          <w:sz w:val="24"/>
        </w:rPr>
        <w:t xml:space="preserve"> </w:t>
      </w:r>
      <w:r>
        <w:rPr>
          <w:rFonts w:ascii="宋体" w:hAnsi="宋体" w:cs="宋体" w:hint="eastAsia"/>
          <w:sz w:val="24"/>
        </w:rPr>
        <w:t>杨女士</w:t>
      </w:r>
    </w:p>
    <w:p w:rsidR="00F542C0" w:rsidRDefault="007F43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057788660186</w:t>
      </w:r>
    </w:p>
    <w:p w:rsidR="00F542C0" w:rsidRDefault="007F43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w:t>
      </w:r>
      <w:r>
        <w:rPr>
          <w:rFonts w:ascii="宋体" w:hAnsi="宋体" w:cs="宋体" w:hint="eastAsia"/>
          <w:sz w:val="24"/>
        </w:rPr>
        <w:t xml:space="preserve"> </w:t>
      </w:r>
      <w:r>
        <w:rPr>
          <w:rFonts w:ascii="宋体" w:hAnsi="宋体" w:cs="宋体" w:hint="eastAsia"/>
          <w:sz w:val="24"/>
        </w:rPr>
        <w:t>林旭菁</w:t>
      </w:r>
    </w:p>
    <w:p w:rsidR="00F542C0" w:rsidRDefault="007F43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0577886601</w:t>
      </w:r>
      <w:r>
        <w:rPr>
          <w:rFonts w:ascii="宋体" w:hAnsi="宋体" w:cs="宋体" w:hint="eastAsia"/>
          <w:sz w:val="24"/>
        </w:rPr>
        <w:t>37</w:t>
      </w:r>
    </w:p>
    <w:p w:rsidR="00F542C0" w:rsidRDefault="007F43EB">
      <w:pPr>
        <w:ind w:firstLineChars="100" w:firstLine="240"/>
        <w:rPr>
          <w:rFonts w:cs="宋体"/>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r>
        <w:rPr>
          <w:rFonts w:cs="宋体"/>
        </w:rPr>
        <w:t>            </w:t>
      </w:r>
    </w:p>
    <w:p w:rsidR="00F542C0" w:rsidRDefault="007F43EB">
      <w:pPr>
        <w:spacing w:line="360" w:lineRule="auto"/>
        <w:ind w:leftChars="200" w:left="420"/>
        <w:rPr>
          <w:rFonts w:ascii="宋体" w:hAnsi="宋体" w:cs="宋体"/>
          <w:sz w:val="24"/>
        </w:rPr>
      </w:pPr>
      <w:r>
        <w:rPr>
          <w:rFonts w:ascii="宋体" w:hAnsi="宋体" w:cs="宋体" w:hint="eastAsia"/>
          <w:sz w:val="24"/>
        </w:rPr>
        <w:t>名称：温州市鹿城区财政局</w:t>
      </w:r>
      <w:r>
        <w:rPr>
          <w:rFonts w:ascii="宋体" w:hAnsi="宋体" w:cs="宋体" w:hint="eastAsia"/>
          <w:sz w:val="24"/>
        </w:rPr>
        <w:t>            </w:t>
      </w:r>
    </w:p>
    <w:p w:rsidR="00F542C0" w:rsidRDefault="007F43EB">
      <w:pPr>
        <w:spacing w:line="360" w:lineRule="auto"/>
        <w:ind w:leftChars="200" w:left="420"/>
        <w:rPr>
          <w:rFonts w:ascii="宋体" w:hAnsi="宋体" w:cs="宋体"/>
          <w:sz w:val="24"/>
        </w:rPr>
      </w:pPr>
      <w:r>
        <w:rPr>
          <w:rFonts w:ascii="宋体" w:hAnsi="宋体" w:cs="宋体" w:hint="eastAsia"/>
          <w:sz w:val="24"/>
        </w:rPr>
        <w:t>地址：浙江省温州市鹿城区江滨西路</w:t>
      </w:r>
      <w:r>
        <w:rPr>
          <w:rFonts w:ascii="宋体" w:hAnsi="宋体" w:cs="宋体" w:hint="eastAsia"/>
          <w:sz w:val="24"/>
        </w:rPr>
        <w:t>552</w:t>
      </w:r>
      <w:r>
        <w:rPr>
          <w:rFonts w:ascii="宋体" w:hAnsi="宋体" w:cs="宋体" w:hint="eastAsia"/>
          <w:sz w:val="24"/>
        </w:rPr>
        <w:t>号博</w:t>
      </w:r>
      <w:proofErr w:type="gramStart"/>
      <w:r>
        <w:rPr>
          <w:rFonts w:ascii="宋体" w:hAnsi="宋体" w:cs="宋体" w:hint="eastAsia"/>
          <w:sz w:val="24"/>
        </w:rPr>
        <w:t>林大厦</w:t>
      </w:r>
      <w:proofErr w:type="gramEnd"/>
      <w:r>
        <w:rPr>
          <w:rFonts w:ascii="宋体" w:hAnsi="宋体" w:cs="宋体" w:hint="eastAsia"/>
          <w:sz w:val="24"/>
        </w:rPr>
        <w:t>2</w:t>
      </w:r>
      <w:r>
        <w:rPr>
          <w:rFonts w:ascii="宋体" w:hAnsi="宋体" w:cs="宋体" w:hint="eastAsia"/>
          <w:sz w:val="24"/>
        </w:rPr>
        <w:t>楼</w:t>
      </w:r>
    </w:p>
    <w:p w:rsidR="00F542C0" w:rsidRDefault="007F43EB">
      <w:pPr>
        <w:spacing w:line="360" w:lineRule="auto"/>
        <w:ind w:leftChars="200" w:left="420"/>
        <w:rPr>
          <w:rFonts w:ascii="宋体" w:hAnsi="宋体" w:cs="宋体"/>
          <w:sz w:val="24"/>
        </w:rPr>
      </w:pPr>
      <w:r>
        <w:rPr>
          <w:rFonts w:ascii="宋体" w:hAnsi="宋体" w:cs="宋体" w:hint="eastAsia"/>
          <w:sz w:val="24"/>
        </w:rPr>
        <w:t>传真：</w:t>
      </w:r>
      <w:r>
        <w:rPr>
          <w:rFonts w:ascii="宋体" w:hAnsi="宋体" w:cs="宋体" w:hint="eastAsia"/>
          <w:sz w:val="24"/>
        </w:rPr>
        <w:t>/             </w:t>
      </w:r>
    </w:p>
    <w:p w:rsidR="00F542C0" w:rsidRDefault="007F43EB">
      <w:pPr>
        <w:spacing w:line="360" w:lineRule="auto"/>
        <w:ind w:leftChars="200" w:left="420"/>
        <w:rPr>
          <w:rFonts w:ascii="宋体" w:hAnsi="宋体" w:cs="宋体"/>
          <w:sz w:val="24"/>
        </w:rPr>
      </w:pP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：黄女士</w:t>
      </w:r>
      <w:r>
        <w:rPr>
          <w:rFonts w:ascii="宋体" w:hAnsi="宋体" w:cs="宋体" w:hint="eastAsia"/>
          <w:sz w:val="24"/>
        </w:rPr>
        <w:t>\</w:t>
      </w:r>
      <w:r>
        <w:rPr>
          <w:rFonts w:ascii="宋体" w:hAnsi="宋体" w:cs="宋体" w:hint="eastAsia"/>
          <w:sz w:val="24"/>
        </w:rPr>
        <w:t>朱先生</w:t>
      </w:r>
    </w:p>
    <w:p w:rsidR="00F542C0" w:rsidRDefault="007F43EB">
      <w:pPr>
        <w:spacing w:line="360" w:lineRule="auto"/>
        <w:ind w:leftChars="200" w:left="420"/>
        <w:rPr>
          <w:rFonts w:ascii="宋体" w:hAnsi="宋体" w:cs="宋体"/>
          <w:sz w:val="24"/>
        </w:rPr>
      </w:pPr>
      <w:r>
        <w:rPr>
          <w:rFonts w:ascii="宋体" w:hAnsi="宋体" w:cs="宋体" w:hint="eastAsia"/>
          <w:sz w:val="24"/>
        </w:rPr>
        <w:t>监督投诉电话：</w:t>
      </w:r>
      <w:r>
        <w:rPr>
          <w:rFonts w:ascii="宋体" w:hAnsi="宋体" w:cs="宋体" w:hint="eastAsia"/>
          <w:sz w:val="24"/>
        </w:rPr>
        <w:t>0577-88359173</w:t>
      </w:r>
    </w:p>
    <w:p w:rsidR="00F542C0" w:rsidRDefault="00F542C0">
      <w:pPr>
        <w:spacing w:line="360" w:lineRule="auto"/>
        <w:ind w:firstLine="480"/>
        <w:rPr>
          <w:rFonts w:ascii="宋体" w:hAnsi="宋体" w:cs="宋体"/>
          <w:sz w:val="24"/>
        </w:rPr>
      </w:pPr>
    </w:p>
    <w:p w:rsidR="00F542C0" w:rsidRDefault="007F43EB">
      <w:pPr>
        <w:spacing w:line="360" w:lineRule="auto"/>
        <w:ind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https://www.zcygov.cn/</w:t>
      </w:r>
      <w:r>
        <w:rPr>
          <w:rFonts w:ascii="宋体" w:hAnsi="宋体" w:cs="宋体" w:hint="eastAsia"/>
          <w:sz w:val="24"/>
        </w:rPr>
        <w:t>），点击右侧咨询小采，获取采小蜜智能服务管家帮助，或拨打政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w:t>
      </w:r>
      <w:r>
        <w:rPr>
          <w:rFonts w:ascii="宋体" w:hAnsi="宋体" w:cs="宋体" w:hint="eastAsia"/>
          <w:sz w:val="24"/>
        </w:rPr>
        <w:t>95763</w:t>
      </w:r>
      <w:r>
        <w:rPr>
          <w:rFonts w:ascii="宋体" w:hAnsi="宋体" w:cs="宋体" w:hint="eastAsia"/>
          <w:sz w:val="24"/>
        </w:rPr>
        <w:t>获取热线服务帮助。</w:t>
      </w:r>
    </w:p>
    <w:p w:rsidR="00F542C0" w:rsidRDefault="007F43EB">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w:t>
      </w:r>
      <w:proofErr w:type="gramStart"/>
      <w:r>
        <w:rPr>
          <w:rFonts w:ascii="宋体" w:hAnsi="宋体" w:cs="宋体" w:hint="eastAsia"/>
          <w:sz w:val="24"/>
        </w:rPr>
        <w:t>汇信</w:t>
      </w:r>
      <w:proofErr w:type="gramEnd"/>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F542C0" w:rsidRDefault="007F43EB">
      <w:pPr>
        <w:widowControl/>
        <w:adjustRightInd/>
        <w:jc w:val="left"/>
        <w:rPr>
          <w:rFonts w:ascii="宋体" w:hAnsi="宋体" w:cs="宋体"/>
          <w:b/>
          <w:sz w:val="36"/>
          <w:szCs w:val="20"/>
        </w:rPr>
      </w:pPr>
      <w:r>
        <w:rPr>
          <w:rFonts w:ascii="宋体" w:hAnsi="宋体" w:cs="宋体"/>
          <w:b/>
          <w:sz w:val="36"/>
          <w:szCs w:val="20"/>
        </w:rPr>
        <w:br w:type="page"/>
      </w:r>
    </w:p>
    <w:p w:rsidR="00F542C0" w:rsidRDefault="007F43EB">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7"/>
      <w:r>
        <w:rPr>
          <w:rFonts w:ascii="宋体" w:hAnsi="宋体" w:cs="宋体" w:hint="eastAsia"/>
          <w:b/>
          <w:sz w:val="36"/>
          <w:szCs w:val="20"/>
        </w:rPr>
        <w:t xml:space="preserve"> </w:t>
      </w:r>
      <w:r>
        <w:rPr>
          <w:rFonts w:ascii="宋体" w:hAnsi="宋体" w:cs="宋体" w:hint="eastAsia"/>
          <w:b/>
          <w:sz w:val="36"/>
          <w:szCs w:val="20"/>
        </w:rPr>
        <w:t>投标人须知</w:t>
      </w:r>
      <w:bookmarkEnd w:id="8"/>
    </w:p>
    <w:p w:rsidR="00F542C0" w:rsidRDefault="007F43EB">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629"/>
        <w:gridCol w:w="1843"/>
        <w:gridCol w:w="6095"/>
      </w:tblGrid>
      <w:tr w:rsidR="00F542C0">
        <w:trPr>
          <w:trHeight w:val="90"/>
          <w:tblHeader/>
        </w:trPr>
        <w:tc>
          <w:tcPr>
            <w:tcW w:w="629"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序号</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事项</w:t>
            </w:r>
          </w:p>
        </w:tc>
        <w:tc>
          <w:tcPr>
            <w:tcW w:w="6095"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本项目的特别规定</w:t>
            </w:r>
          </w:p>
        </w:tc>
      </w:tr>
      <w:tr w:rsidR="00F542C0">
        <w:trPr>
          <w:trHeight w:val="580"/>
          <w:tblHeader/>
        </w:trPr>
        <w:tc>
          <w:tcPr>
            <w:tcW w:w="629" w:type="dxa"/>
            <w:tcBorders>
              <w:tl2br w:val="nil"/>
              <w:tr2bl w:val="nil"/>
            </w:tcBorders>
            <w:vAlign w:val="center"/>
          </w:tcPr>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sz w:val="24"/>
              </w:rPr>
            </w:pPr>
            <w:r>
              <w:rPr>
                <w:rFonts w:ascii="宋体" w:hAnsi="宋体" w:cs="宋体" w:hint="eastAsia"/>
                <w:sz w:val="24"/>
              </w:rPr>
              <w:t>1</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l2br w:val="nil"/>
              <w:tr2bl w:val="nil"/>
            </w:tcBorders>
            <w:vAlign w:val="center"/>
          </w:tcPr>
          <w:p w:rsidR="00F542C0" w:rsidRDefault="007F43EB">
            <w:pPr>
              <w:spacing w:line="360" w:lineRule="auto"/>
              <w:rPr>
                <w:rFonts w:ascii="宋体" w:hAnsi="宋体" w:cs="宋体"/>
                <w:sz w:val="24"/>
              </w:rPr>
            </w:pPr>
            <w:r>
              <w:rPr>
                <w:rFonts w:ascii="宋体" w:hAnsi="宋体" w:cs="宋体" w:hint="eastAsia"/>
                <w:sz w:val="24"/>
              </w:rPr>
              <w:t>货物类。</w:t>
            </w:r>
          </w:p>
          <w:p w:rsidR="00F542C0" w:rsidRDefault="007F43EB">
            <w:pPr>
              <w:spacing w:line="360" w:lineRule="auto"/>
              <w:rPr>
                <w:rFonts w:ascii="宋体" w:hAnsi="宋体" w:cs="宋体"/>
                <w:sz w:val="24"/>
              </w:rPr>
            </w:pPr>
            <w:r>
              <w:rPr>
                <w:rFonts w:ascii="宋体" w:hAnsi="宋体" w:cs="宋体" w:hint="eastAsia"/>
                <w:sz w:val="24"/>
              </w:rPr>
              <w:t>本项目是</w:t>
            </w:r>
            <w:r>
              <w:rPr>
                <w:rFonts w:ascii="宋体" w:hAnsi="宋体" w:cs="宋体" w:hint="eastAsia"/>
                <w:sz w:val="24"/>
                <w:u w:val="single"/>
              </w:rPr>
              <w:t>非</w:t>
            </w:r>
            <w:r>
              <w:rPr>
                <w:rFonts w:ascii="宋体" w:hAnsi="宋体" w:cs="宋体" w:hint="eastAsia"/>
                <w:sz w:val="24"/>
              </w:rPr>
              <w:t>预留份额采购项目</w:t>
            </w:r>
          </w:p>
        </w:tc>
      </w:tr>
      <w:tr w:rsidR="00F542C0">
        <w:trPr>
          <w:trHeight w:val="2008"/>
          <w:tblHeader/>
        </w:trPr>
        <w:tc>
          <w:tcPr>
            <w:tcW w:w="629" w:type="dxa"/>
            <w:tcBorders>
              <w:tl2br w:val="nil"/>
              <w:tr2bl w:val="nil"/>
            </w:tcBorders>
            <w:vAlign w:val="center"/>
          </w:tcPr>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sz w:val="24"/>
              </w:rPr>
            </w:pPr>
            <w:r>
              <w:rPr>
                <w:rFonts w:ascii="宋体" w:hAnsi="宋体" w:cs="宋体" w:hint="eastAsia"/>
                <w:sz w:val="24"/>
              </w:rPr>
              <w:t>2</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l2br w:val="nil"/>
              <w:tr2bl w:val="nil"/>
            </w:tcBorders>
            <w:vAlign w:val="center"/>
          </w:tcPr>
          <w:p w:rsidR="00F542C0" w:rsidRDefault="007F43EB">
            <w:pPr>
              <w:snapToGrid w:val="0"/>
              <w:spacing w:line="360" w:lineRule="auto"/>
            </w:pPr>
            <w:r>
              <w:rPr>
                <w:rFonts w:hint="eastAsia"/>
              </w:rPr>
              <w:t>（</w:t>
            </w:r>
            <w:r>
              <w:t>1</w:t>
            </w:r>
            <w:r>
              <w:rPr>
                <w:rFonts w:hint="eastAsia"/>
              </w:rPr>
              <w:t>）标的：</w:t>
            </w:r>
            <w:r>
              <w:rPr>
                <w:rFonts w:hint="eastAsia"/>
                <w:u w:val="single"/>
              </w:rPr>
              <w:t>温州市实验中学集新校区多媒体教学设备采购项目</w:t>
            </w:r>
            <w:r>
              <w:rPr>
                <w:rFonts w:hint="eastAsia"/>
              </w:rPr>
              <w:t>，属于</w:t>
            </w:r>
            <w:r>
              <w:rPr>
                <w:u w:val="single"/>
              </w:rPr>
              <w:t>_</w:t>
            </w:r>
            <w:r>
              <w:rPr>
                <w:rFonts w:hint="eastAsia"/>
                <w:u w:val="single"/>
              </w:rPr>
              <w:t>工业</w:t>
            </w:r>
            <w:r>
              <w:t>_</w:t>
            </w:r>
            <w:r>
              <w:rPr>
                <w:rFonts w:hint="eastAsia"/>
              </w:rPr>
              <w:t>行业；</w:t>
            </w:r>
          </w:p>
          <w:p w:rsidR="00F542C0" w:rsidRDefault="007F43EB">
            <w:pPr>
              <w:pStyle w:val="2"/>
              <w:rPr>
                <w:lang w:val="en-US"/>
              </w:rPr>
            </w:pPr>
            <w:r>
              <w:rPr>
                <w:rFonts w:hint="eastAsia"/>
                <w:lang w:val="en-US"/>
              </w:rPr>
              <w:t>……</w:t>
            </w:r>
          </w:p>
          <w:p w:rsidR="00F542C0" w:rsidRDefault="007F43EB">
            <w:r>
              <w:rPr>
                <w:rFonts w:ascii="宋体" w:hAnsi="宋体" w:hint="eastAsia"/>
                <w:sz w:val="24"/>
              </w:rPr>
              <w:t>中小企业的划分标准依据《关于印发中小企业划型标准规定的通知》（工信部联企业〔</w:t>
            </w:r>
            <w:r>
              <w:rPr>
                <w:rFonts w:ascii="宋体" w:hAnsi="宋体" w:hint="eastAsia"/>
                <w:sz w:val="24"/>
              </w:rPr>
              <w:t>2011</w:t>
            </w:r>
            <w:r>
              <w:rPr>
                <w:rFonts w:ascii="宋体" w:hAnsi="宋体" w:hint="eastAsia"/>
                <w:sz w:val="24"/>
              </w:rPr>
              <w:t>〕</w:t>
            </w:r>
            <w:r>
              <w:rPr>
                <w:rFonts w:ascii="宋体" w:hAnsi="宋体" w:hint="eastAsia"/>
                <w:sz w:val="24"/>
              </w:rPr>
              <w:t>300</w:t>
            </w:r>
            <w:r>
              <w:rPr>
                <w:rFonts w:ascii="宋体" w:hAnsi="宋体" w:hint="eastAsia"/>
                <w:sz w:val="24"/>
              </w:rPr>
              <w:t>号）文件执行</w:t>
            </w:r>
          </w:p>
        </w:tc>
      </w:tr>
      <w:tr w:rsidR="00F542C0">
        <w:trPr>
          <w:trHeight w:val="1726"/>
          <w:tblHeader/>
        </w:trPr>
        <w:tc>
          <w:tcPr>
            <w:tcW w:w="629" w:type="dxa"/>
            <w:tcBorders>
              <w:tl2br w:val="nil"/>
              <w:tr2bl w:val="nil"/>
            </w:tcBorders>
            <w:vAlign w:val="center"/>
          </w:tcPr>
          <w:p w:rsidR="00F542C0" w:rsidRDefault="00F542C0">
            <w:pPr>
              <w:snapToGrid w:val="0"/>
              <w:spacing w:line="360" w:lineRule="auto"/>
              <w:rPr>
                <w:rFonts w:ascii="宋体" w:hAnsi="宋体" w:cs="宋体"/>
                <w:sz w:val="24"/>
              </w:rPr>
            </w:pPr>
          </w:p>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sz w:val="24"/>
              </w:rPr>
            </w:pPr>
            <w:r>
              <w:rPr>
                <w:rFonts w:ascii="宋体" w:hAnsi="宋体" w:cs="宋体" w:hint="eastAsia"/>
                <w:sz w:val="24"/>
              </w:rPr>
              <w:t>3</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是否允许采购进口产品</w:t>
            </w:r>
          </w:p>
        </w:tc>
        <w:tc>
          <w:tcPr>
            <w:tcW w:w="6095" w:type="dxa"/>
            <w:tcBorders>
              <w:tl2br w:val="nil"/>
              <w:tr2bl w:val="nil"/>
            </w:tcBorders>
            <w:vAlign w:val="center"/>
          </w:tcPr>
          <w:p w:rsidR="00F542C0" w:rsidRDefault="00F542C0">
            <w:pPr>
              <w:spacing w:line="360" w:lineRule="auto"/>
              <w:rPr>
                <w:rFonts w:ascii="宋体" w:hAnsi="宋体" w:cs="宋体"/>
                <w:kern w:val="0"/>
                <w:sz w:val="24"/>
              </w:rPr>
            </w:pPr>
            <w:sdt>
              <w:sdtPr>
                <w:rPr>
                  <w:rFonts w:ascii="宋体" w:hAnsi="宋体" w:cs="宋体" w:hint="eastAsia"/>
                  <w:kern w:val="0"/>
                  <w:sz w:val="24"/>
                </w:rPr>
                <w:id w:val="-1"/>
              </w:sdtPr>
              <w:sdtContent>
                <w:r w:rsidR="007F43EB">
                  <w:rPr>
                    <w:rFonts w:ascii="宋体" w:hAnsi="宋体" w:cs="宋体" w:hint="eastAsia"/>
                    <w:kern w:val="0"/>
                    <w:sz w:val="24"/>
                  </w:rPr>
                  <w:sym w:font="Wingdings" w:char="F0FE"/>
                </w:r>
              </w:sdtContent>
            </w:sdt>
            <w:r w:rsidR="007F43EB">
              <w:rPr>
                <w:rFonts w:ascii="宋体" w:hAnsi="宋体" w:cs="宋体" w:hint="eastAsia"/>
                <w:kern w:val="0"/>
                <w:sz w:val="24"/>
              </w:rPr>
              <w:t>本项目不允许采购进口产品。</w:t>
            </w:r>
          </w:p>
          <w:p w:rsidR="00F542C0" w:rsidRDefault="00F542C0">
            <w:pPr>
              <w:spacing w:line="360" w:lineRule="auto"/>
              <w:rPr>
                <w:rFonts w:ascii="宋体" w:hAnsi="宋体" w:cs="宋体"/>
              </w:rPr>
            </w:pPr>
            <w:sdt>
              <w:sdtPr>
                <w:rPr>
                  <w:rFonts w:ascii="宋体" w:hAnsi="宋体" w:cs="宋体" w:hint="eastAsia"/>
                  <w:kern w:val="0"/>
                  <w:sz w:val="24"/>
                </w:rPr>
                <w:id w:val="378754785"/>
              </w:sdtPr>
              <w:sdtContent>
                <w:r w:rsidR="007F43EB">
                  <w:rPr>
                    <w:rFonts w:ascii="宋体" w:hAnsi="宋体" w:cs="宋体" w:hint="eastAsia"/>
                    <w:kern w:val="0"/>
                    <w:sz w:val="24"/>
                  </w:rPr>
                  <w:t>☐</w:t>
                </w:r>
              </w:sdtContent>
            </w:sdt>
            <w:r w:rsidR="007F43EB">
              <w:rPr>
                <w:rFonts w:ascii="宋体" w:hAnsi="宋体" w:cs="宋体" w:hint="eastAsia"/>
                <w:kern w:val="0"/>
                <w:sz w:val="24"/>
              </w:rPr>
              <w:t>可以就采购进口产品。</w:t>
            </w:r>
          </w:p>
        </w:tc>
      </w:tr>
      <w:tr w:rsidR="00F542C0">
        <w:trPr>
          <w:trHeight w:val="3134"/>
          <w:tblHeader/>
        </w:trPr>
        <w:tc>
          <w:tcPr>
            <w:tcW w:w="629" w:type="dxa"/>
            <w:tcBorders>
              <w:tl2br w:val="nil"/>
              <w:tr2bl w:val="nil"/>
            </w:tcBorders>
            <w:vAlign w:val="center"/>
          </w:tcPr>
          <w:p w:rsidR="00F542C0" w:rsidRDefault="007F43EB">
            <w:pPr>
              <w:snapToGrid w:val="0"/>
              <w:spacing w:line="360" w:lineRule="auto"/>
              <w:rPr>
                <w:rFonts w:ascii="宋体" w:hAnsi="宋体" w:cs="宋体"/>
                <w:sz w:val="24"/>
              </w:rPr>
            </w:pPr>
            <w:r>
              <w:rPr>
                <w:rFonts w:ascii="宋体" w:hAnsi="宋体" w:cs="宋体" w:hint="eastAsia"/>
                <w:sz w:val="24"/>
              </w:rPr>
              <w:t>4</w:t>
            </w:r>
          </w:p>
        </w:tc>
        <w:tc>
          <w:tcPr>
            <w:tcW w:w="1843" w:type="dxa"/>
            <w:tcBorders>
              <w:tl2br w:val="nil"/>
              <w:tr2bl w:val="nil"/>
            </w:tcBorders>
            <w:vAlign w:val="center"/>
          </w:tcPr>
          <w:p w:rsidR="00F542C0" w:rsidRDefault="007F43EB">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l2br w:val="nil"/>
              <w:tr2bl w:val="nil"/>
            </w:tcBorders>
            <w:vAlign w:val="center"/>
          </w:tcPr>
          <w:p w:rsidR="00F542C0" w:rsidRDefault="00F542C0">
            <w:pPr>
              <w:spacing w:line="360" w:lineRule="auto"/>
              <w:rPr>
                <w:rFonts w:ascii="宋体" w:hAnsi="宋体" w:cs="宋体"/>
                <w:sz w:val="24"/>
              </w:rPr>
            </w:pPr>
            <w:sdt>
              <w:sdtPr>
                <w:rPr>
                  <w:rFonts w:ascii="宋体" w:hAnsi="宋体" w:cs="宋体" w:hint="eastAsia"/>
                  <w:kern w:val="0"/>
                  <w:sz w:val="24"/>
                </w:rPr>
                <w:id w:val="-1468191590"/>
              </w:sdtPr>
              <w:sdtContent>
                <w:r w:rsidR="007F43EB">
                  <w:rPr>
                    <w:rFonts w:ascii="MS Gothic" w:hAnsi="MS Gothic" w:cs="宋体"/>
                    <w:kern w:val="0"/>
                    <w:sz w:val="24"/>
                  </w:rPr>
                  <w:t>☐</w:t>
                </w:r>
              </w:sdtContent>
            </w:sdt>
            <w:r w:rsidR="007F43EB">
              <w:rPr>
                <w:rFonts w:ascii="宋体" w:hAnsi="宋体" w:cs="宋体" w:hint="eastAsia"/>
                <w:kern w:val="0"/>
                <w:sz w:val="24"/>
              </w:rPr>
              <w:t xml:space="preserve"> A</w:t>
            </w:r>
            <w:r w:rsidR="007F43EB">
              <w:rPr>
                <w:rFonts w:ascii="宋体" w:hAnsi="宋体" w:cs="宋体" w:hint="eastAsia"/>
                <w:sz w:val="24"/>
              </w:rPr>
              <w:t>同意将非主体、非关键性的工作分包。</w:t>
            </w:r>
            <w:sdt>
              <w:sdtPr>
                <w:rPr>
                  <w:rFonts w:ascii="宋体" w:hAnsi="宋体" w:cs="宋体" w:hint="eastAsia"/>
                  <w:kern w:val="0"/>
                  <w:sz w:val="24"/>
                </w:rPr>
                <w:id w:val="1349071082"/>
              </w:sdtPr>
              <w:sdtContent>
                <w:r w:rsidR="007F43EB">
                  <w:rPr>
                    <w:rFonts w:ascii="Wingdings" w:hAnsi="Wingdings" w:cs="宋体"/>
                    <w:kern w:val="0"/>
                    <w:sz w:val="24"/>
                  </w:rPr>
                  <w:t></w:t>
                </w:r>
              </w:sdtContent>
            </w:sdt>
            <w:r w:rsidR="007F43EB">
              <w:rPr>
                <w:rFonts w:ascii="宋体" w:hAnsi="宋体" w:cs="宋体" w:hint="eastAsia"/>
                <w:kern w:val="0"/>
                <w:sz w:val="24"/>
              </w:rPr>
              <w:t xml:space="preserve"> B</w:t>
            </w:r>
            <w:r w:rsidR="007F43EB">
              <w:rPr>
                <w:rFonts w:ascii="宋体" w:hAnsi="宋体" w:cs="宋体" w:hint="eastAsia"/>
                <w:sz w:val="24"/>
              </w:rPr>
              <w:t>不同意分包。</w:t>
            </w:r>
          </w:p>
          <w:p w:rsidR="00F542C0" w:rsidRDefault="007F43EB">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F542C0">
        <w:trPr>
          <w:trHeight w:val="2535"/>
          <w:tblHeader/>
        </w:trPr>
        <w:tc>
          <w:tcPr>
            <w:tcW w:w="629" w:type="dxa"/>
            <w:tcBorders>
              <w:tl2br w:val="nil"/>
              <w:tr2bl w:val="nil"/>
            </w:tcBorders>
            <w:vAlign w:val="center"/>
          </w:tcPr>
          <w:p w:rsidR="00F542C0" w:rsidRDefault="00F542C0">
            <w:pPr>
              <w:snapToGrid w:val="0"/>
              <w:spacing w:line="360" w:lineRule="auto"/>
              <w:rPr>
                <w:rFonts w:ascii="宋体" w:hAnsi="宋体" w:cs="宋体"/>
                <w:sz w:val="24"/>
              </w:rPr>
            </w:pPr>
          </w:p>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sz w:val="24"/>
              </w:rPr>
            </w:pPr>
            <w:r>
              <w:rPr>
                <w:rFonts w:ascii="宋体" w:hAnsi="宋体" w:cs="宋体" w:hint="eastAsia"/>
                <w:sz w:val="24"/>
              </w:rPr>
              <w:t>5</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开标前答疑会或现场考察</w:t>
            </w:r>
          </w:p>
        </w:tc>
        <w:tc>
          <w:tcPr>
            <w:tcW w:w="6095" w:type="dxa"/>
            <w:tcBorders>
              <w:tl2br w:val="nil"/>
              <w:tr2bl w:val="nil"/>
            </w:tcBorders>
            <w:vAlign w:val="center"/>
          </w:tcPr>
          <w:p w:rsidR="00F542C0" w:rsidRDefault="00F542C0">
            <w:pPr>
              <w:spacing w:line="360" w:lineRule="auto"/>
              <w:rPr>
                <w:rFonts w:ascii="宋体" w:hAnsi="宋体" w:cs="宋体"/>
                <w:sz w:val="24"/>
              </w:rPr>
            </w:pPr>
            <w:sdt>
              <w:sdtPr>
                <w:rPr>
                  <w:rFonts w:ascii="宋体" w:hAnsi="宋体" w:cs="宋体" w:hint="eastAsia"/>
                  <w:kern w:val="0"/>
                  <w:sz w:val="24"/>
                </w:rPr>
                <w:id w:val="-2037029871"/>
              </w:sdtPr>
              <w:sdtContent>
                <w:r w:rsidR="007F43EB">
                  <w:rPr>
                    <w:rFonts w:ascii="Wingdings" w:eastAsia="MS Gothic" w:hAnsi="Wingdings" w:cs="宋体"/>
                    <w:kern w:val="0"/>
                    <w:sz w:val="24"/>
                  </w:rPr>
                  <w:t></w:t>
                </w:r>
              </w:sdtContent>
            </w:sdt>
            <w:r w:rsidR="007F43EB">
              <w:rPr>
                <w:rFonts w:ascii="宋体" w:hAnsi="宋体" w:cs="宋体" w:hint="eastAsia"/>
                <w:kern w:val="0"/>
                <w:sz w:val="24"/>
              </w:rPr>
              <w:t>A</w:t>
            </w:r>
            <w:r w:rsidR="007F43EB">
              <w:rPr>
                <w:rFonts w:ascii="宋体" w:hAnsi="宋体" w:cs="宋体" w:hint="eastAsia"/>
                <w:sz w:val="24"/>
              </w:rPr>
              <w:t>不组织。</w:t>
            </w:r>
          </w:p>
          <w:p w:rsidR="00F542C0" w:rsidRDefault="00F542C0">
            <w:pPr>
              <w:spacing w:line="360" w:lineRule="auto"/>
              <w:rPr>
                <w:rFonts w:ascii="宋体" w:hAnsi="宋体" w:cs="宋体"/>
                <w:sz w:val="24"/>
                <w:szCs w:val="20"/>
              </w:rPr>
            </w:pPr>
            <w:sdt>
              <w:sdtPr>
                <w:rPr>
                  <w:rFonts w:ascii="宋体" w:hAnsi="宋体" w:cs="宋体" w:hint="eastAsia"/>
                  <w:kern w:val="0"/>
                  <w:sz w:val="24"/>
                </w:rPr>
                <w:id w:val="-1351253467"/>
              </w:sdtPr>
              <w:sdtContent>
                <w:r w:rsidR="007F43EB">
                  <w:rPr>
                    <w:rFonts w:ascii="宋体" w:hAnsi="宋体" w:cs="宋体" w:hint="eastAsia"/>
                    <w:kern w:val="0"/>
                    <w:sz w:val="24"/>
                  </w:rPr>
                  <w:t>☐</w:t>
                </w:r>
              </w:sdtContent>
            </w:sdt>
            <w:r w:rsidR="007F43EB">
              <w:rPr>
                <w:rFonts w:ascii="宋体" w:hAnsi="宋体" w:cs="宋体" w:hint="eastAsia"/>
                <w:kern w:val="0"/>
                <w:sz w:val="24"/>
              </w:rPr>
              <w:t>B</w:t>
            </w:r>
            <w:r w:rsidR="007F43EB">
              <w:rPr>
                <w:rFonts w:ascii="宋体" w:hAnsi="宋体" w:cs="宋体" w:hint="eastAsia"/>
                <w:kern w:val="0"/>
                <w:sz w:val="24"/>
              </w:rPr>
              <w:t>组织，</w:t>
            </w:r>
            <w:r w:rsidR="007F43EB">
              <w:rPr>
                <w:rFonts w:ascii="宋体" w:hAnsi="宋体" w:cs="宋体" w:hint="eastAsia"/>
                <w:sz w:val="24"/>
              </w:rPr>
              <w:t>时间：</w:t>
            </w:r>
            <w:r w:rsidR="007F43EB">
              <w:rPr>
                <w:rFonts w:ascii="宋体" w:hAnsi="宋体" w:cs="宋体" w:hint="eastAsia"/>
                <w:sz w:val="24"/>
              </w:rPr>
              <w:t>,</w:t>
            </w:r>
            <w:r w:rsidR="007F43EB">
              <w:rPr>
                <w:rFonts w:ascii="宋体" w:hAnsi="宋体" w:cs="宋体" w:hint="eastAsia"/>
                <w:sz w:val="24"/>
              </w:rPr>
              <w:t>地点：，联系人：，联系方式：</w:t>
            </w:r>
            <w:r w:rsidR="007F43EB">
              <w:rPr>
                <w:rFonts w:ascii="宋体" w:hAnsi="宋体" w:cs="宋体" w:hint="eastAsia"/>
                <w:sz w:val="24"/>
                <w:szCs w:val="20"/>
              </w:rPr>
              <w:t>。</w:t>
            </w:r>
          </w:p>
        </w:tc>
      </w:tr>
      <w:tr w:rsidR="00F542C0">
        <w:trPr>
          <w:trHeight w:val="2105"/>
          <w:tblHeader/>
        </w:trPr>
        <w:tc>
          <w:tcPr>
            <w:tcW w:w="629" w:type="dxa"/>
            <w:tcBorders>
              <w:tl2br w:val="nil"/>
              <w:tr2bl w:val="nil"/>
            </w:tcBorders>
            <w:vAlign w:val="center"/>
          </w:tcPr>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7F43EB">
            <w:pPr>
              <w:snapToGrid w:val="0"/>
              <w:spacing w:line="360" w:lineRule="auto"/>
              <w:rPr>
                <w:rFonts w:ascii="宋体" w:hAnsi="宋体" w:cs="宋体"/>
                <w:sz w:val="24"/>
                <w:highlight w:val="yellow"/>
              </w:rPr>
            </w:pPr>
            <w:r>
              <w:rPr>
                <w:rFonts w:ascii="宋体" w:hAnsi="宋体" w:cs="宋体" w:hint="eastAsia"/>
                <w:sz w:val="24"/>
              </w:rPr>
              <w:t>6</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样品提供</w:t>
            </w:r>
          </w:p>
        </w:tc>
        <w:tc>
          <w:tcPr>
            <w:tcW w:w="6095" w:type="dxa"/>
            <w:tcBorders>
              <w:tl2br w:val="nil"/>
              <w:tr2bl w:val="nil"/>
            </w:tcBorders>
            <w:vAlign w:val="center"/>
          </w:tcPr>
          <w:p w:rsidR="00F542C0" w:rsidRDefault="00F542C0">
            <w:pPr>
              <w:spacing w:line="360" w:lineRule="auto"/>
              <w:rPr>
                <w:rFonts w:ascii="宋体" w:hAnsi="宋体" w:cs="宋体"/>
                <w:sz w:val="24"/>
              </w:rPr>
            </w:pPr>
            <w:sdt>
              <w:sdtPr>
                <w:rPr>
                  <w:rFonts w:ascii="宋体" w:hAnsi="宋体" w:cs="宋体" w:hint="eastAsia"/>
                  <w:kern w:val="0"/>
                  <w:sz w:val="24"/>
                </w:rPr>
                <w:id w:val="-253128283"/>
              </w:sdtPr>
              <w:sdtContent>
                <w:r w:rsidR="007F43EB">
                  <w:rPr>
                    <w:rFonts w:ascii="MS Gothic" w:eastAsia="MS Gothic" w:hAnsi="MS Gothic" w:cs="宋体" w:hint="eastAsia"/>
                    <w:kern w:val="0"/>
                    <w:sz w:val="24"/>
                  </w:rPr>
                  <w:t>☐</w:t>
                </w:r>
              </w:sdtContent>
            </w:sdt>
            <w:r w:rsidR="007F43EB">
              <w:rPr>
                <w:rFonts w:ascii="宋体" w:hAnsi="宋体" w:cs="宋体" w:hint="eastAsia"/>
                <w:kern w:val="0"/>
                <w:sz w:val="24"/>
              </w:rPr>
              <w:t>A</w:t>
            </w:r>
            <w:r w:rsidR="007F43EB">
              <w:rPr>
                <w:rFonts w:ascii="宋体" w:hAnsi="宋体" w:cs="宋体" w:hint="eastAsia"/>
                <w:sz w:val="24"/>
              </w:rPr>
              <w:t>不要求提供。</w:t>
            </w:r>
          </w:p>
          <w:p w:rsidR="00F542C0" w:rsidRDefault="00F542C0">
            <w:pPr>
              <w:spacing w:line="360" w:lineRule="auto"/>
              <w:rPr>
                <w:rFonts w:ascii="宋体" w:hAnsi="宋体" w:cs="宋体"/>
                <w:kern w:val="0"/>
                <w:sz w:val="24"/>
              </w:rPr>
            </w:pPr>
            <w:sdt>
              <w:sdtPr>
                <w:rPr>
                  <w:rFonts w:ascii="宋体" w:hAnsi="宋体" w:cs="宋体" w:hint="eastAsia"/>
                  <w:kern w:val="0"/>
                  <w:sz w:val="24"/>
                </w:rPr>
                <w:id w:val="1026831988"/>
              </w:sdtPr>
              <w:sdtContent>
                <w:r w:rsidR="007F43EB">
                  <w:rPr>
                    <w:rFonts w:ascii="MS Gothic" w:eastAsia="MS Gothic" w:hAnsi="MS Gothic" w:cs="宋体" w:hint="eastAsia"/>
                    <w:kern w:val="0"/>
                    <w:sz w:val="24"/>
                  </w:rPr>
                  <w:sym w:font="Wingdings" w:char="F0FE"/>
                </w:r>
              </w:sdtContent>
            </w:sdt>
            <w:r w:rsidR="007F43EB">
              <w:rPr>
                <w:rFonts w:ascii="宋体" w:hAnsi="宋体" w:cs="宋体" w:hint="eastAsia"/>
                <w:kern w:val="0"/>
                <w:sz w:val="24"/>
              </w:rPr>
              <w:t>B</w:t>
            </w:r>
            <w:r w:rsidR="007F43EB">
              <w:rPr>
                <w:rFonts w:ascii="宋体" w:hAnsi="宋体" w:cs="宋体" w:hint="eastAsia"/>
                <w:kern w:val="0"/>
                <w:sz w:val="24"/>
              </w:rPr>
              <w:t>要求提供，</w:t>
            </w:r>
          </w:p>
          <w:p w:rsidR="00F542C0" w:rsidRDefault="007F43EB">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86</w:t>
            </w:r>
            <w:r>
              <w:rPr>
                <w:rFonts w:ascii="宋体" w:hAnsi="宋体" w:cs="宋体" w:hint="eastAsia"/>
                <w:sz w:val="24"/>
                <w:u w:val="single"/>
              </w:rPr>
              <w:t>寸触控一体机</w:t>
            </w:r>
            <w:r>
              <w:rPr>
                <w:rFonts w:ascii="宋体" w:hAnsi="宋体" w:cs="宋体" w:hint="eastAsia"/>
                <w:sz w:val="24"/>
                <w:u w:val="single"/>
              </w:rPr>
              <w:t xml:space="preserve"> </w:t>
            </w:r>
            <w:r>
              <w:rPr>
                <w:rFonts w:ascii="宋体" w:hAnsi="宋体" w:cs="宋体" w:hint="eastAsia"/>
                <w:kern w:val="0"/>
                <w:sz w:val="24"/>
              </w:rPr>
              <w:t>；</w:t>
            </w:r>
          </w:p>
          <w:p w:rsidR="00F542C0" w:rsidRDefault="007F43EB">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sz w:val="24"/>
                <w:u w:val="single"/>
              </w:rPr>
              <w:t>详见采购需求</w:t>
            </w:r>
            <w:r>
              <w:rPr>
                <w:rFonts w:ascii="宋体" w:hAnsi="宋体" w:cs="宋体" w:hint="eastAsia"/>
                <w:sz w:val="24"/>
                <w:u w:val="single"/>
              </w:rPr>
              <w:t xml:space="preserve">  </w:t>
            </w:r>
            <w:r>
              <w:rPr>
                <w:rFonts w:ascii="宋体" w:hAnsi="宋体" w:cs="宋体" w:hint="eastAsia"/>
                <w:kern w:val="0"/>
                <w:sz w:val="24"/>
              </w:rPr>
              <w:t>；</w:t>
            </w:r>
          </w:p>
          <w:p w:rsidR="00F542C0" w:rsidRDefault="007F43EB">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F542C0" w:rsidRDefault="007F43EB">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sdtPr>
              <w:sdtContent>
                <w:r>
                  <w:rPr>
                    <w:rFonts w:ascii="MS Gothic" w:eastAsia="MS Gothic" w:hAnsi="MS Gothic" w:cs="宋体" w:hint="eastAsia"/>
                    <w:kern w:val="0"/>
                    <w:sz w:val="24"/>
                  </w:rPr>
                  <w:sym w:font="Wingdings" w:char="F0FE"/>
                </w:r>
              </w:sdtContent>
            </w:sdt>
            <w:r>
              <w:rPr>
                <w:rFonts w:ascii="宋体" w:hAnsi="宋体" w:cs="宋体" w:hint="eastAsia"/>
                <w:kern w:val="0"/>
                <w:sz w:val="24"/>
              </w:rPr>
              <w:t>否；</w:t>
            </w:r>
            <w:sdt>
              <w:sdtPr>
                <w:rPr>
                  <w:rFonts w:ascii="宋体" w:hAnsi="宋体" w:cs="宋体" w:hint="eastAsia"/>
                  <w:kern w:val="0"/>
                  <w:sz w:val="24"/>
                </w:rPr>
                <w:id w:val="1621728433"/>
              </w:sdtPr>
              <w:sdtContent>
                <w:r>
                  <w:rPr>
                    <w:rFonts w:ascii="宋体" w:hAnsi="宋体" w:cs="宋体" w:hint="eastAsia"/>
                    <w:kern w:val="0"/>
                    <w:sz w:val="24"/>
                  </w:rPr>
                  <w:t>☐</w:t>
                </w:r>
              </w:sdtContent>
            </w:sdt>
            <w:r>
              <w:rPr>
                <w:rFonts w:ascii="宋体" w:hAnsi="宋体" w:cs="宋体" w:hint="eastAsia"/>
                <w:kern w:val="0"/>
                <w:sz w:val="24"/>
              </w:rPr>
              <w:t>是，检测机</w:t>
            </w:r>
            <w:r>
              <w:rPr>
                <w:rFonts w:ascii="宋体" w:hAnsi="宋体" w:cs="宋体" w:hint="eastAsia"/>
                <w:kern w:val="0"/>
                <w:sz w:val="24"/>
              </w:rPr>
              <w:t>构的要求</w:t>
            </w:r>
            <w:r>
              <w:rPr>
                <w:rFonts w:ascii="宋体" w:hAnsi="宋体" w:cs="宋体" w:hint="eastAsia"/>
                <w:sz w:val="24"/>
              </w:rPr>
              <w:t>：</w:t>
            </w:r>
            <w:r>
              <w:rPr>
                <w:rFonts w:ascii="宋体" w:hAnsi="宋体" w:cs="宋体" w:hint="eastAsia"/>
                <w:sz w:val="24"/>
                <w:u w:val="single"/>
              </w:rPr>
              <w:t xml:space="preserve"> /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  </w:t>
            </w:r>
            <w:r>
              <w:rPr>
                <w:rFonts w:ascii="宋体" w:hAnsi="宋体" w:cs="宋体" w:hint="eastAsia"/>
                <w:kern w:val="0"/>
                <w:sz w:val="24"/>
              </w:rPr>
              <w:t>。</w:t>
            </w:r>
          </w:p>
          <w:p w:rsidR="00F542C0" w:rsidRDefault="007F43EB">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b/>
                <w:bCs/>
                <w:sz w:val="24"/>
                <w:u w:val="single"/>
              </w:rPr>
              <w:t>2024</w:t>
            </w:r>
            <w:r>
              <w:rPr>
                <w:rFonts w:ascii="宋体" w:hAnsi="宋体" w:cs="宋体" w:hint="eastAsia"/>
                <w:b/>
                <w:bCs/>
                <w:sz w:val="24"/>
                <w:u w:val="single"/>
              </w:rPr>
              <w:t>年</w:t>
            </w:r>
            <w:r>
              <w:rPr>
                <w:rFonts w:ascii="宋体" w:hAnsi="宋体" w:cs="宋体" w:hint="eastAsia"/>
                <w:b/>
                <w:bCs/>
                <w:sz w:val="24"/>
                <w:u w:val="single"/>
              </w:rPr>
              <w:t>8</w:t>
            </w:r>
            <w:r>
              <w:rPr>
                <w:rFonts w:ascii="宋体" w:hAnsi="宋体" w:cs="宋体" w:hint="eastAsia"/>
                <w:b/>
                <w:bCs/>
                <w:sz w:val="24"/>
                <w:u w:val="single"/>
              </w:rPr>
              <w:t>月</w:t>
            </w:r>
            <w:r>
              <w:rPr>
                <w:rFonts w:ascii="宋体" w:hAnsi="宋体" w:cs="宋体" w:hint="eastAsia"/>
                <w:b/>
                <w:bCs/>
                <w:sz w:val="24"/>
                <w:u w:val="single"/>
              </w:rPr>
              <w:t>22</w:t>
            </w:r>
            <w:r>
              <w:rPr>
                <w:rFonts w:ascii="宋体" w:hAnsi="宋体" w:cs="宋体" w:hint="eastAsia"/>
                <w:b/>
                <w:bCs/>
                <w:sz w:val="24"/>
                <w:u w:val="single"/>
              </w:rPr>
              <w:t>日</w:t>
            </w:r>
            <w:r>
              <w:rPr>
                <w:rFonts w:ascii="宋体" w:hAnsi="宋体" w:cs="宋体" w:hint="eastAsia"/>
                <w:b/>
                <w:bCs/>
                <w:sz w:val="24"/>
                <w:u w:val="single"/>
              </w:rPr>
              <w:t>8:30-9:30</w:t>
            </w:r>
            <w:r>
              <w:rPr>
                <w:rFonts w:ascii="宋体" w:hAnsi="宋体" w:cs="宋体" w:hint="eastAsia"/>
                <w:kern w:val="0"/>
                <w:sz w:val="24"/>
              </w:rPr>
              <w:t>；地点：</w:t>
            </w:r>
            <w:r>
              <w:rPr>
                <w:rFonts w:ascii="宋体" w:hAnsi="宋体" w:cs="宋体" w:hint="eastAsia"/>
                <w:b/>
                <w:bCs/>
                <w:kern w:val="0"/>
                <w:sz w:val="24"/>
                <w:u w:val="single"/>
                <w:lang w:val="zh-CN"/>
              </w:rPr>
              <w:t>温州市公共资源交易中心鹿城分中心（宽带路</w:t>
            </w:r>
            <w:r>
              <w:rPr>
                <w:rFonts w:ascii="宋体" w:hAnsi="宋体" w:cs="宋体" w:hint="eastAsia"/>
                <w:b/>
                <w:bCs/>
                <w:kern w:val="0"/>
                <w:sz w:val="24"/>
                <w:u w:val="single"/>
              </w:rPr>
              <w:t>18</w:t>
            </w:r>
            <w:r>
              <w:rPr>
                <w:rFonts w:ascii="宋体" w:hAnsi="宋体" w:cs="宋体" w:hint="eastAsia"/>
                <w:b/>
                <w:bCs/>
                <w:kern w:val="0"/>
                <w:sz w:val="24"/>
                <w:u w:val="single"/>
              </w:rPr>
              <w:t>号</w:t>
            </w:r>
            <w:r>
              <w:rPr>
                <w:rFonts w:ascii="宋体" w:hAnsi="宋体" w:cs="宋体" w:hint="eastAsia"/>
                <w:b/>
                <w:bCs/>
                <w:kern w:val="0"/>
                <w:sz w:val="24"/>
                <w:u w:val="single"/>
                <w:lang w:val="zh-CN"/>
              </w:rPr>
              <w:t>）三楼样品室</w:t>
            </w:r>
            <w:r>
              <w:rPr>
                <w:rFonts w:ascii="宋体" w:hAnsi="宋体" w:cs="宋体" w:hint="eastAsia"/>
                <w:kern w:val="0"/>
                <w:sz w:val="24"/>
              </w:rPr>
              <w:t>；联系人</w:t>
            </w:r>
            <w:r>
              <w:rPr>
                <w:rFonts w:ascii="宋体" w:hAnsi="宋体" w:cs="宋体" w:hint="eastAsia"/>
                <w:sz w:val="24"/>
              </w:rPr>
              <w:t>：</w:t>
            </w:r>
            <w:r>
              <w:rPr>
                <w:rFonts w:ascii="宋体" w:hAnsi="宋体" w:cs="宋体" w:hint="eastAsia"/>
                <w:b/>
                <w:bCs/>
                <w:sz w:val="24"/>
                <w:u w:val="single"/>
              </w:rPr>
              <w:t>杨女士</w:t>
            </w:r>
            <w:r>
              <w:rPr>
                <w:rFonts w:ascii="宋体" w:hAnsi="宋体" w:cs="宋体" w:hint="eastAsia"/>
                <w:sz w:val="24"/>
              </w:rPr>
              <w:t>，</w:t>
            </w:r>
            <w:r>
              <w:rPr>
                <w:rFonts w:ascii="宋体" w:hAnsi="宋体" w:cs="宋体" w:hint="eastAsia"/>
                <w:kern w:val="28"/>
                <w:sz w:val="24"/>
              </w:rPr>
              <w:t>联系电话：</w:t>
            </w:r>
            <w:r>
              <w:rPr>
                <w:rFonts w:ascii="宋体" w:hAnsi="宋体" w:cs="宋体" w:hint="eastAsia"/>
                <w:b/>
                <w:bCs/>
                <w:sz w:val="24"/>
                <w:u w:val="single"/>
              </w:rPr>
              <w:t>057788660186</w:t>
            </w:r>
            <w:r>
              <w:rPr>
                <w:rFonts w:ascii="宋体" w:hAnsi="宋体" w:cs="宋体" w:hint="eastAsia"/>
                <w:sz w:val="24"/>
              </w:rPr>
              <w:t>。</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F542C0" w:rsidRDefault="007F43EB">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F542C0" w:rsidRDefault="007F43EB">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）制作、运输、安装和保管样品所发生的一切费用由投标人自理。</w:t>
            </w:r>
          </w:p>
        </w:tc>
      </w:tr>
      <w:tr w:rsidR="00F542C0">
        <w:trPr>
          <w:trHeight w:val="2105"/>
          <w:tblHeader/>
        </w:trPr>
        <w:tc>
          <w:tcPr>
            <w:tcW w:w="629" w:type="dxa"/>
            <w:tcBorders>
              <w:tl2br w:val="nil"/>
              <w:tr2bl w:val="nil"/>
            </w:tcBorders>
            <w:vAlign w:val="center"/>
          </w:tcPr>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F542C0">
            <w:pPr>
              <w:snapToGrid w:val="0"/>
              <w:spacing w:line="360" w:lineRule="auto"/>
              <w:rPr>
                <w:rFonts w:ascii="宋体" w:hAnsi="宋体" w:cs="宋体"/>
                <w:sz w:val="24"/>
                <w:highlight w:val="yellow"/>
              </w:rPr>
            </w:pPr>
          </w:p>
          <w:p w:rsidR="00F542C0" w:rsidRDefault="007F43EB">
            <w:pPr>
              <w:snapToGrid w:val="0"/>
              <w:spacing w:line="360" w:lineRule="auto"/>
              <w:rPr>
                <w:rFonts w:ascii="宋体" w:hAnsi="宋体" w:cs="宋体"/>
                <w:sz w:val="24"/>
                <w:highlight w:val="yellow"/>
              </w:rPr>
            </w:pPr>
            <w:r>
              <w:rPr>
                <w:rFonts w:ascii="宋体" w:hAnsi="宋体" w:cs="宋体" w:hint="eastAsia"/>
                <w:sz w:val="24"/>
              </w:rPr>
              <w:t>7</w:t>
            </w:r>
          </w:p>
        </w:tc>
        <w:tc>
          <w:tcPr>
            <w:tcW w:w="1843" w:type="dxa"/>
            <w:tcBorders>
              <w:tl2br w:val="nil"/>
              <w:tr2bl w:val="nil"/>
            </w:tcBorders>
            <w:vAlign w:val="center"/>
          </w:tcPr>
          <w:p w:rsidR="00F542C0" w:rsidRDefault="007F43EB">
            <w:pPr>
              <w:snapToGrid w:val="0"/>
              <w:spacing w:line="360" w:lineRule="auto"/>
              <w:rPr>
                <w:rFonts w:ascii="宋体" w:hAnsi="宋体" w:cs="宋体"/>
                <w:bCs/>
                <w:sz w:val="24"/>
              </w:rPr>
            </w:pPr>
            <w:r>
              <w:rPr>
                <w:rFonts w:ascii="宋体" w:hAnsi="宋体" w:cs="宋体" w:hint="eastAsia"/>
                <w:b/>
                <w:sz w:val="24"/>
              </w:rPr>
              <w:t>方案讲解演示</w:t>
            </w:r>
          </w:p>
        </w:tc>
        <w:tc>
          <w:tcPr>
            <w:tcW w:w="6095" w:type="dxa"/>
            <w:tcBorders>
              <w:tl2br w:val="nil"/>
              <w:tr2bl w:val="nil"/>
            </w:tcBorders>
            <w:vAlign w:val="center"/>
          </w:tcPr>
          <w:p w:rsidR="00F542C0" w:rsidRDefault="00F542C0">
            <w:pPr>
              <w:spacing w:line="360" w:lineRule="auto"/>
              <w:rPr>
                <w:rFonts w:ascii="宋体" w:hAnsi="宋体" w:cs="宋体"/>
                <w:sz w:val="24"/>
              </w:rPr>
            </w:pPr>
            <w:sdt>
              <w:sdtPr>
                <w:rPr>
                  <w:rFonts w:ascii="宋体" w:hAnsi="宋体" w:cs="宋体" w:hint="eastAsia"/>
                  <w:kern w:val="0"/>
                  <w:sz w:val="24"/>
                </w:rPr>
                <w:id w:val="-1378310512"/>
              </w:sdtPr>
              <w:sdtContent>
                <w:r w:rsidR="007F43EB">
                  <w:rPr>
                    <w:rFonts w:ascii="MS Gothic" w:eastAsia="MS Gothic" w:hAnsi="MS Gothic" w:cs="宋体" w:hint="eastAsia"/>
                    <w:kern w:val="0"/>
                    <w:sz w:val="24"/>
                  </w:rPr>
                  <w:t>☐</w:t>
                </w:r>
              </w:sdtContent>
            </w:sdt>
            <w:r w:rsidR="007F43EB">
              <w:rPr>
                <w:rFonts w:ascii="宋体" w:hAnsi="宋体" w:cs="宋体" w:hint="eastAsia"/>
                <w:kern w:val="0"/>
                <w:sz w:val="24"/>
              </w:rPr>
              <w:t>A</w:t>
            </w:r>
            <w:r w:rsidR="007F43EB">
              <w:rPr>
                <w:rFonts w:ascii="宋体" w:hAnsi="宋体" w:cs="宋体" w:hint="eastAsia"/>
                <w:sz w:val="24"/>
              </w:rPr>
              <w:t>不组织。</w:t>
            </w:r>
          </w:p>
          <w:p w:rsidR="00F542C0" w:rsidRDefault="00F542C0">
            <w:pPr>
              <w:spacing w:line="360" w:lineRule="auto"/>
              <w:rPr>
                <w:rFonts w:ascii="宋体" w:hAnsi="宋体" w:cs="宋体"/>
                <w:kern w:val="0"/>
                <w:sz w:val="24"/>
              </w:rPr>
            </w:pPr>
            <w:sdt>
              <w:sdtPr>
                <w:rPr>
                  <w:rFonts w:ascii="宋体" w:hAnsi="宋体" w:cs="宋体" w:hint="eastAsia"/>
                  <w:kern w:val="0"/>
                  <w:sz w:val="24"/>
                </w:rPr>
                <w:id w:val="1174071719"/>
              </w:sdtPr>
              <w:sdtContent>
                <w:r w:rsidR="007F43EB">
                  <w:rPr>
                    <w:rFonts w:ascii="Wingdings" w:hAnsi="Wingdings" w:cs="宋体"/>
                    <w:kern w:val="0"/>
                    <w:sz w:val="24"/>
                  </w:rPr>
                  <w:t></w:t>
                </w:r>
              </w:sdtContent>
            </w:sdt>
            <w:r w:rsidR="007F43EB">
              <w:rPr>
                <w:rFonts w:ascii="宋体" w:hAnsi="宋体" w:cs="宋体" w:hint="eastAsia"/>
                <w:kern w:val="0"/>
                <w:sz w:val="24"/>
              </w:rPr>
              <w:t>B</w:t>
            </w:r>
            <w:r w:rsidR="007F43EB">
              <w:rPr>
                <w:rFonts w:ascii="宋体" w:hAnsi="宋体" w:cs="宋体" w:hint="eastAsia"/>
                <w:kern w:val="0"/>
                <w:sz w:val="24"/>
              </w:rPr>
              <w:t>组织。</w:t>
            </w:r>
          </w:p>
          <w:p w:rsidR="00F542C0" w:rsidRDefault="007F43EB">
            <w:pPr>
              <w:numPr>
                <w:ilvl w:val="255"/>
                <w:numId w:val="0"/>
              </w:numPr>
              <w:snapToGrid w:val="0"/>
              <w:spacing w:line="360" w:lineRule="auto"/>
              <w:rPr>
                <w:rFonts w:ascii="宋体" w:hAnsi="宋体" w:cs="宋体"/>
                <w:kern w:val="0"/>
                <w:sz w:val="24"/>
              </w:rPr>
            </w:pPr>
            <w:r>
              <w:rPr>
                <w:rFonts w:ascii="宋体" w:hAnsi="宋体" w:cs="宋体" w:hint="eastAsia"/>
                <w:kern w:val="0"/>
                <w:sz w:val="24"/>
                <w:lang w:val="zh-CN"/>
              </w:rPr>
              <w:t>演示地点：温州市公共资源交易中心鹿城分中心（宽带路</w:t>
            </w:r>
            <w:r>
              <w:rPr>
                <w:rFonts w:ascii="宋体" w:hAnsi="宋体" w:cs="宋体"/>
                <w:kern w:val="0"/>
                <w:sz w:val="24"/>
              </w:rPr>
              <w:t>18</w:t>
            </w:r>
            <w:r>
              <w:rPr>
                <w:rFonts w:ascii="宋体" w:hAnsi="宋体" w:cs="宋体"/>
                <w:kern w:val="0"/>
                <w:sz w:val="24"/>
              </w:rPr>
              <w:t>号</w:t>
            </w:r>
            <w:r>
              <w:rPr>
                <w:rFonts w:ascii="宋体" w:hAnsi="宋体" w:cs="宋体" w:hint="eastAsia"/>
                <w:kern w:val="0"/>
                <w:sz w:val="24"/>
                <w:lang w:val="zh-CN"/>
              </w:rPr>
              <w:t>）三楼</w:t>
            </w:r>
            <w:r>
              <w:rPr>
                <w:rFonts w:ascii="宋体" w:hAnsi="宋体" w:cs="宋体" w:hint="eastAsia"/>
                <w:kern w:val="0"/>
                <w:sz w:val="24"/>
              </w:rPr>
              <w:t>现场演示。</w:t>
            </w:r>
          </w:p>
          <w:p w:rsidR="00F542C0" w:rsidRDefault="007F43EB">
            <w:pPr>
              <w:numPr>
                <w:ilvl w:val="255"/>
                <w:numId w:val="0"/>
              </w:numPr>
              <w:snapToGrid w:val="0"/>
              <w:spacing w:line="360" w:lineRule="auto"/>
              <w:rPr>
                <w:rFonts w:ascii="宋体" w:hAnsi="宋体" w:cs="宋体"/>
                <w:kern w:val="0"/>
                <w:sz w:val="24"/>
              </w:rPr>
            </w:pPr>
            <w:r>
              <w:rPr>
                <w:rFonts w:ascii="宋体" w:hAnsi="宋体" w:cs="宋体" w:hint="eastAsia"/>
                <w:kern w:val="0"/>
                <w:sz w:val="24"/>
              </w:rPr>
              <w:t>各投标人</w:t>
            </w:r>
            <w:r>
              <w:rPr>
                <w:rFonts w:ascii="宋体" w:hAnsi="宋体" w:cs="宋体" w:hint="eastAsia"/>
                <w:kern w:val="0"/>
                <w:sz w:val="24"/>
              </w:rPr>
              <w:t>根据</w:t>
            </w:r>
            <w:r>
              <w:rPr>
                <w:rFonts w:ascii="宋体" w:hAnsi="Arial" w:cs="Arial" w:hint="eastAsia"/>
                <w:snapToGrid w:val="0"/>
                <w:sz w:val="24"/>
                <w:szCs w:val="21"/>
                <w:lang w:val="zh-CN"/>
              </w:rPr>
              <w:t>提供的样品进行演示，演示时长时间不得超过</w:t>
            </w:r>
            <w:r>
              <w:rPr>
                <w:rFonts w:ascii="宋体" w:hAnsi="Arial" w:cs="Arial" w:hint="eastAsia"/>
                <w:b/>
                <w:bCs/>
                <w:snapToGrid w:val="0"/>
                <w:sz w:val="24"/>
                <w:szCs w:val="21"/>
              </w:rPr>
              <w:t>2</w:t>
            </w:r>
            <w:r>
              <w:rPr>
                <w:rFonts w:ascii="宋体" w:hAnsi="Arial" w:cs="Arial"/>
                <w:b/>
                <w:bCs/>
                <w:snapToGrid w:val="0"/>
                <w:sz w:val="24"/>
                <w:szCs w:val="21"/>
              </w:rPr>
              <w:t>0</w:t>
            </w:r>
            <w:r>
              <w:rPr>
                <w:rFonts w:ascii="宋体" w:hAnsi="Arial" w:cs="Arial" w:hint="eastAsia"/>
                <w:snapToGrid w:val="0"/>
                <w:sz w:val="24"/>
                <w:szCs w:val="21"/>
                <w:lang w:val="zh-CN"/>
              </w:rPr>
              <w:t>分钟；演示</w:t>
            </w:r>
            <w:r>
              <w:rPr>
                <w:rFonts w:ascii="宋体" w:hAnsi="宋体" w:cs="宋体" w:hint="eastAsia"/>
                <w:kern w:val="0"/>
                <w:sz w:val="24"/>
              </w:rPr>
              <w:t>次序以投标文件解密时间先后次序为准，演示人员不超过</w:t>
            </w:r>
            <w:r>
              <w:rPr>
                <w:rFonts w:ascii="宋体" w:hAnsi="宋体" w:cs="宋体"/>
                <w:b/>
                <w:bCs/>
                <w:kern w:val="0"/>
                <w:sz w:val="24"/>
                <w:u w:val="single"/>
              </w:rPr>
              <w:t>2</w:t>
            </w:r>
            <w:r>
              <w:rPr>
                <w:rFonts w:ascii="宋体" w:hAnsi="宋体" w:cs="宋体" w:hint="eastAsia"/>
                <w:kern w:val="0"/>
                <w:sz w:val="24"/>
              </w:rPr>
              <w:t>人，演示结束后按要求解答评标委员会提问。</w:t>
            </w:r>
          </w:p>
          <w:p w:rsidR="00F542C0" w:rsidRDefault="007F43EB">
            <w:pPr>
              <w:snapToGrid w:val="0"/>
              <w:spacing w:line="360" w:lineRule="auto"/>
              <w:rPr>
                <w:rFonts w:ascii="宋体" w:hAnsi="宋体" w:cs="宋体"/>
                <w:b/>
                <w:bCs/>
                <w:kern w:val="0"/>
                <w:sz w:val="24"/>
              </w:rPr>
            </w:pPr>
            <w:r>
              <w:rPr>
                <w:rFonts w:ascii="宋体" w:hAnsi="宋体" w:cs="宋体" w:hint="eastAsia"/>
                <w:b/>
                <w:bCs/>
                <w:kern w:val="0"/>
                <w:sz w:val="24"/>
              </w:rPr>
              <w:t>现场演示人员进场时需提供演示人员名单（加盖投标供应商公章）及身份证原件，否则不得演示讲解。</w:t>
            </w:r>
          </w:p>
          <w:p w:rsidR="00F542C0" w:rsidRDefault="007F43EB">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w:t>
            </w:r>
          </w:p>
        </w:tc>
      </w:tr>
      <w:tr w:rsidR="00F542C0">
        <w:trPr>
          <w:trHeight w:val="461"/>
          <w:tblHeader/>
        </w:trPr>
        <w:tc>
          <w:tcPr>
            <w:tcW w:w="629" w:type="dxa"/>
            <w:vMerge w:val="restart"/>
            <w:tcBorders>
              <w:tl2br w:val="nil"/>
              <w:tr2bl w:val="nil"/>
            </w:tcBorders>
            <w:vAlign w:val="center"/>
          </w:tcPr>
          <w:p w:rsidR="00F542C0" w:rsidRDefault="00F542C0">
            <w:pPr>
              <w:snapToGrid w:val="0"/>
              <w:spacing w:line="360" w:lineRule="auto"/>
              <w:rPr>
                <w:rFonts w:ascii="宋体" w:hAnsi="宋体" w:cs="宋体"/>
                <w:sz w:val="24"/>
              </w:rPr>
            </w:pPr>
          </w:p>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sz w:val="24"/>
              </w:rPr>
            </w:pPr>
            <w:r>
              <w:rPr>
                <w:rFonts w:ascii="宋体" w:hAnsi="宋体" w:cs="宋体" w:hint="eastAsia"/>
                <w:sz w:val="24"/>
              </w:rPr>
              <w:t>8</w:t>
            </w:r>
          </w:p>
        </w:tc>
        <w:tc>
          <w:tcPr>
            <w:tcW w:w="1843" w:type="dxa"/>
            <w:vMerge w:val="restart"/>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投标人应当提供的资格、资信证明文件</w:t>
            </w:r>
          </w:p>
        </w:tc>
        <w:tc>
          <w:tcPr>
            <w:tcW w:w="6095" w:type="dxa"/>
            <w:tcBorders>
              <w:tl2br w:val="nil"/>
              <w:tr2bl w:val="nil"/>
            </w:tcBorders>
            <w:vAlign w:val="center"/>
          </w:tcPr>
          <w:p w:rsidR="00F542C0" w:rsidRDefault="007F43EB">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F542C0" w:rsidRDefault="007F43EB">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F542C0">
        <w:trPr>
          <w:trHeight w:val="1031"/>
          <w:tblHeader/>
        </w:trPr>
        <w:tc>
          <w:tcPr>
            <w:tcW w:w="629" w:type="dxa"/>
            <w:vMerge/>
            <w:tcBorders>
              <w:tl2br w:val="nil"/>
              <w:tr2bl w:val="nil"/>
            </w:tcBorders>
            <w:vAlign w:val="center"/>
          </w:tcPr>
          <w:p w:rsidR="00F542C0" w:rsidRDefault="00F542C0">
            <w:pPr>
              <w:snapToGrid w:val="0"/>
              <w:spacing w:line="360" w:lineRule="auto"/>
              <w:rPr>
                <w:rFonts w:ascii="宋体" w:hAnsi="宋体" w:cs="宋体"/>
                <w:sz w:val="24"/>
              </w:rPr>
            </w:pPr>
          </w:p>
        </w:tc>
        <w:tc>
          <w:tcPr>
            <w:tcW w:w="1843" w:type="dxa"/>
            <w:vMerge/>
            <w:tcBorders>
              <w:tl2br w:val="nil"/>
              <w:tr2bl w:val="nil"/>
            </w:tcBorders>
            <w:vAlign w:val="center"/>
          </w:tcPr>
          <w:p w:rsidR="00F542C0" w:rsidRDefault="00F542C0">
            <w:pPr>
              <w:snapToGrid w:val="0"/>
              <w:spacing w:line="360" w:lineRule="auto"/>
              <w:rPr>
                <w:rFonts w:ascii="宋体" w:hAnsi="宋体" w:cs="宋体"/>
                <w:b/>
                <w:sz w:val="24"/>
              </w:rPr>
            </w:pPr>
          </w:p>
        </w:tc>
        <w:tc>
          <w:tcPr>
            <w:tcW w:w="6095" w:type="dxa"/>
            <w:tcBorders>
              <w:tl2br w:val="nil"/>
              <w:tr2bl w:val="nil"/>
            </w:tcBorders>
            <w:vAlign w:val="center"/>
          </w:tcPr>
          <w:p w:rsidR="00F542C0" w:rsidRDefault="007F43EB">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F542C0">
        <w:trPr>
          <w:trHeight w:val="686"/>
          <w:tblHeader/>
        </w:trPr>
        <w:tc>
          <w:tcPr>
            <w:tcW w:w="629" w:type="dxa"/>
            <w:tcBorders>
              <w:tl2br w:val="nil"/>
              <w:tr2bl w:val="nil"/>
            </w:tcBorders>
            <w:vAlign w:val="center"/>
          </w:tcPr>
          <w:p w:rsidR="00F542C0" w:rsidRDefault="00F542C0">
            <w:pPr>
              <w:snapToGrid w:val="0"/>
              <w:spacing w:line="360" w:lineRule="auto"/>
              <w:rPr>
                <w:rFonts w:ascii="宋体" w:hAnsi="宋体" w:cs="宋体"/>
                <w:sz w:val="24"/>
              </w:rPr>
            </w:pPr>
          </w:p>
          <w:p w:rsidR="00F542C0" w:rsidRDefault="00F542C0">
            <w:pPr>
              <w:snapToGrid w:val="0"/>
              <w:spacing w:line="360" w:lineRule="auto"/>
              <w:rPr>
                <w:rFonts w:ascii="宋体" w:hAnsi="宋体" w:cs="宋体"/>
                <w:sz w:val="24"/>
              </w:rPr>
            </w:pPr>
          </w:p>
          <w:p w:rsidR="00F542C0" w:rsidRDefault="00F542C0">
            <w:pPr>
              <w:snapToGrid w:val="0"/>
              <w:spacing w:line="360" w:lineRule="auto"/>
              <w:rPr>
                <w:rFonts w:ascii="宋体" w:hAnsi="宋体" w:cs="宋体"/>
                <w:sz w:val="24"/>
              </w:rPr>
            </w:pPr>
          </w:p>
          <w:p w:rsidR="00F542C0" w:rsidRDefault="00F542C0">
            <w:pPr>
              <w:snapToGrid w:val="0"/>
              <w:spacing w:line="360" w:lineRule="auto"/>
              <w:rPr>
                <w:rFonts w:ascii="宋体" w:hAnsi="宋体" w:cs="宋体"/>
                <w:sz w:val="24"/>
              </w:rPr>
            </w:pPr>
          </w:p>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sz w:val="24"/>
              </w:rPr>
            </w:pPr>
            <w:r>
              <w:rPr>
                <w:rFonts w:ascii="宋体" w:hAnsi="宋体" w:cs="宋体" w:hint="eastAsia"/>
                <w:sz w:val="24"/>
              </w:rPr>
              <w:t>9</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报价要求</w:t>
            </w:r>
          </w:p>
        </w:tc>
        <w:tc>
          <w:tcPr>
            <w:tcW w:w="6095" w:type="dxa"/>
            <w:tcBorders>
              <w:tl2br w:val="nil"/>
              <w:tr2bl w:val="nil"/>
            </w:tcBorders>
            <w:vAlign w:val="center"/>
          </w:tcPr>
          <w:p w:rsidR="00F542C0" w:rsidRDefault="007F43EB">
            <w:pPr>
              <w:snapToGrid w:val="0"/>
              <w:spacing w:line="360" w:lineRule="auto"/>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F542C0" w:rsidRDefault="007F43EB">
            <w:pPr>
              <w:snapToGrid w:val="0"/>
              <w:spacing w:line="360" w:lineRule="auto"/>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F542C0" w:rsidRDefault="007F43EB">
            <w:pPr>
              <w:snapToGrid w:val="0"/>
              <w:spacing w:line="360" w:lineRule="auto"/>
              <w:ind w:firstLineChars="100" w:firstLine="241"/>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F542C0" w:rsidRDefault="007F43EB">
            <w:pPr>
              <w:snapToGrid w:val="0"/>
              <w:spacing w:line="360" w:lineRule="auto"/>
              <w:ind w:firstLineChars="100" w:firstLine="241"/>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rsidR="00F542C0" w:rsidRDefault="007F43EB">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F542C0" w:rsidRDefault="007F43EB">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F542C0">
        <w:trPr>
          <w:trHeight w:val="3498"/>
          <w:tblHeader/>
        </w:trPr>
        <w:tc>
          <w:tcPr>
            <w:tcW w:w="629" w:type="dxa"/>
            <w:tcBorders>
              <w:tl2br w:val="nil"/>
              <w:tr2bl w:val="nil"/>
            </w:tcBorders>
            <w:vAlign w:val="center"/>
          </w:tcPr>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sz w:val="24"/>
              </w:rPr>
            </w:pPr>
            <w:r>
              <w:rPr>
                <w:rFonts w:ascii="宋体" w:hAnsi="宋体" w:cs="宋体" w:hint="eastAsia"/>
                <w:sz w:val="24"/>
              </w:rPr>
              <w:t>10</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中小企业信用融资</w:t>
            </w:r>
          </w:p>
        </w:tc>
        <w:tc>
          <w:tcPr>
            <w:tcW w:w="6095" w:type="dxa"/>
            <w:tcBorders>
              <w:tl2br w:val="nil"/>
              <w:tr2bl w:val="nil"/>
            </w:tcBorders>
            <w:vAlign w:val="center"/>
          </w:tcPr>
          <w:p w:rsidR="00F542C0" w:rsidRDefault="007F43EB">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w:t>
            </w:r>
            <w:r>
              <w:rPr>
                <w:rFonts w:ascii="宋体" w:hAnsi="宋体" w:cs="宋体" w:hint="eastAsia"/>
                <w:snapToGrid w:val="0"/>
                <w:kern w:val="28"/>
                <w:sz w:val="24"/>
              </w:rPr>
              <w:t>【融资服务】，可在热门申请中选择产品直接申请，也可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F542C0">
        <w:trPr>
          <w:trHeight w:val="1734"/>
          <w:tblHeader/>
        </w:trPr>
        <w:tc>
          <w:tcPr>
            <w:tcW w:w="629" w:type="dxa"/>
            <w:tcBorders>
              <w:tl2br w:val="nil"/>
              <w:tr2bl w:val="nil"/>
            </w:tcBorders>
            <w:vAlign w:val="center"/>
          </w:tcPr>
          <w:p w:rsidR="00F542C0" w:rsidRDefault="007F43EB">
            <w:pPr>
              <w:snapToGrid w:val="0"/>
              <w:spacing w:line="360" w:lineRule="auto"/>
              <w:rPr>
                <w:rFonts w:ascii="宋体" w:hAnsi="宋体" w:cs="宋体"/>
                <w:sz w:val="24"/>
              </w:rPr>
            </w:pPr>
            <w:r>
              <w:rPr>
                <w:rFonts w:ascii="宋体" w:hAnsi="宋体" w:cs="宋体" w:hint="eastAsia"/>
                <w:sz w:val="24"/>
              </w:rPr>
              <w:t>11</w:t>
            </w:r>
          </w:p>
        </w:tc>
        <w:tc>
          <w:tcPr>
            <w:tcW w:w="1843" w:type="dxa"/>
            <w:tcBorders>
              <w:tl2br w:val="nil"/>
              <w:tr2bl w:val="nil"/>
            </w:tcBorders>
            <w:vAlign w:val="center"/>
          </w:tcPr>
          <w:p w:rsidR="00F542C0" w:rsidRDefault="007F43EB">
            <w:pPr>
              <w:snapToGrid w:val="0"/>
              <w:spacing w:line="360" w:lineRule="auto"/>
              <w:rPr>
                <w:rFonts w:ascii="宋体" w:hAnsi="宋体" w:cs="宋体"/>
                <w:b/>
                <w:sz w:val="24"/>
              </w:rPr>
            </w:pPr>
            <w:r>
              <w:rPr>
                <w:rFonts w:ascii="宋体" w:hAnsi="宋体" w:cs="宋体" w:hint="eastAsia"/>
                <w:b/>
                <w:sz w:val="24"/>
              </w:rPr>
              <w:t>备份投标文件送达地点和签收人员</w:t>
            </w:r>
            <w:r>
              <w:rPr>
                <w:rFonts w:ascii="宋体" w:hAnsi="宋体" w:cs="宋体" w:hint="eastAsia"/>
                <w:b/>
                <w:sz w:val="24"/>
              </w:rPr>
              <w:t xml:space="preserve"> </w:t>
            </w:r>
          </w:p>
        </w:tc>
        <w:tc>
          <w:tcPr>
            <w:tcW w:w="6095" w:type="dxa"/>
            <w:tcBorders>
              <w:tl2br w:val="nil"/>
              <w:tr2bl w:val="nil"/>
            </w:tcBorders>
            <w:vAlign w:val="center"/>
          </w:tcPr>
          <w:p w:rsidR="00F542C0" w:rsidRDefault="007F43EB">
            <w:pPr>
              <w:pStyle w:val="ad"/>
              <w:spacing w:line="360" w:lineRule="auto"/>
              <w:rPr>
                <w:rFonts w:hAnsi="宋体" w:cs="宋体"/>
                <w:bCs/>
                <w:kern w:val="28"/>
                <w:sz w:val="24"/>
              </w:rPr>
            </w:pPr>
            <w:r>
              <w:rPr>
                <w:rFonts w:hAnsi="宋体" w:cs="宋体" w:hint="eastAsia"/>
                <w:kern w:val="28"/>
                <w:sz w:val="24"/>
                <w:szCs w:val="24"/>
              </w:rPr>
              <w:t>备份投标文件送达地点：温州市宽带路</w:t>
            </w:r>
            <w:r>
              <w:rPr>
                <w:rFonts w:hAnsi="宋体" w:cs="宋体" w:hint="eastAsia"/>
                <w:kern w:val="28"/>
                <w:sz w:val="24"/>
                <w:szCs w:val="24"/>
              </w:rPr>
              <w:t>18</w:t>
            </w:r>
            <w:r>
              <w:rPr>
                <w:rFonts w:hAnsi="宋体" w:cs="宋体" w:hint="eastAsia"/>
                <w:kern w:val="28"/>
                <w:sz w:val="24"/>
                <w:szCs w:val="24"/>
              </w:rPr>
              <w:t>号</w:t>
            </w:r>
            <w:r>
              <w:rPr>
                <w:rFonts w:hAnsi="宋体" w:cs="宋体" w:hint="eastAsia"/>
                <w:kern w:val="28"/>
                <w:sz w:val="24"/>
                <w:szCs w:val="24"/>
              </w:rPr>
              <w:t>3</w:t>
            </w:r>
            <w:r>
              <w:rPr>
                <w:rFonts w:hAnsi="宋体" w:cs="宋体" w:hint="eastAsia"/>
                <w:kern w:val="28"/>
                <w:sz w:val="24"/>
                <w:szCs w:val="24"/>
              </w:rPr>
              <w:t>楼</w:t>
            </w:r>
            <w:r>
              <w:rPr>
                <w:rFonts w:hAnsi="宋体" w:cs="宋体" w:hint="eastAsia"/>
                <w:kern w:val="28"/>
                <w:sz w:val="24"/>
                <w:szCs w:val="24"/>
              </w:rPr>
              <w:t>307</w:t>
            </w:r>
            <w:r>
              <w:rPr>
                <w:rFonts w:hAnsi="宋体" w:cs="宋体" w:hint="eastAsia"/>
                <w:kern w:val="28"/>
                <w:sz w:val="24"/>
                <w:szCs w:val="24"/>
              </w:rPr>
              <w:t>办公室；备份投标文件签收人员联系电话：</w:t>
            </w:r>
            <w:r>
              <w:rPr>
                <w:rFonts w:hAnsi="宋体" w:cs="宋体" w:hint="eastAsia"/>
                <w:kern w:val="28"/>
                <w:sz w:val="24"/>
                <w:szCs w:val="24"/>
              </w:rPr>
              <w:t>0577-88660183/7</w:t>
            </w:r>
            <w:r>
              <w:rPr>
                <w:rFonts w:hAnsi="宋体" w:cs="宋体" w:hint="eastAsia"/>
                <w:sz w:val="24"/>
                <w:szCs w:val="24"/>
              </w:rPr>
              <w:t>。</w:t>
            </w:r>
            <w:r>
              <w:rPr>
                <w:rFonts w:hAnsi="宋体" w:cs="宋体" w:hint="eastAsia"/>
                <w:b/>
                <w:sz w:val="24"/>
                <w:szCs w:val="24"/>
              </w:rPr>
              <w:t>采购人、采购代理机构不强制或变相强制投标人提交备份投标文件。</w:t>
            </w:r>
            <w:r>
              <w:rPr>
                <w:rFonts w:hAnsi="宋体" w:cs="宋体" w:hint="eastAsia"/>
                <w:bCs/>
                <w:sz w:val="24"/>
                <w:szCs w:val="24"/>
              </w:rPr>
              <w:t>采购活动结束后，备份投标文件存储介质请于</w:t>
            </w:r>
            <w:r>
              <w:rPr>
                <w:rFonts w:hAnsi="宋体" w:cs="宋体" w:hint="eastAsia"/>
                <w:bCs/>
                <w:sz w:val="24"/>
                <w:szCs w:val="24"/>
              </w:rPr>
              <w:t>3</w:t>
            </w:r>
            <w:r>
              <w:rPr>
                <w:rFonts w:hAnsi="宋体" w:cs="宋体" w:hint="eastAsia"/>
                <w:bCs/>
                <w:sz w:val="24"/>
                <w:szCs w:val="24"/>
              </w:rPr>
              <w:t>个工作日内取回，逾期未取回，不负保管义务。</w:t>
            </w:r>
          </w:p>
        </w:tc>
      </w:tr>
      <w:tr w:rsidR="00F542C0">
        <w:trPr>
          <w:trHeight w:val="935"/>
          <w:tblHeader/>
        </w:trPr>
        <w:tc>
          <w:tcPr>
            <w:tcW w:w="629" w:type="dxa"/>
            <w:vMerge w:val="restart"/>
            <w:tcBorders>
              <w:tl2br w:val="nil"/>
              <w:tr2bl w:val="nil"/>
            </w:tcBorders>
            <w:vAlign w:val="center"/>
          </w:tcPr>
          <w:p w:rsidR="00F542C0" w:rsidRDefault="007F43EB">
            <w:pPr>
              <w:snapToGrid w:val="0"/>
              <w:spacing w:line="360" w:lineRule="auto"/>
              <w:rPr>
                <w:rFonts w:ascii="宋体" w:hAnsi="宋体" w:cs="宋体"/>
                <w:sz w:val="24"/>
              </w:rPr>
            </w:pPr>
            <w:r>
              <w:rPr>
                <w:rFonts w:ascii="宋体" w:hAnsi="宋体" w:cs="宋体" w:hint="eastAsia"/>
                <w:sz w:val="24"/>
              </w:rPr>
              <w:lastRenderedPageBreak/>
              <w:t>12</w:t>
            </w:r>
          </w:p>
        </w:tc>
        <w:tc>
          <w:tcPr>
            <w:tcW w:w="1843" w:type="dxa"/>
            <w:vMerge w:val="restart"/>
            <w:tcBorders>
              <w:tl2br w:val="nil"/>
              <w:tr2bl w:val="nil"/>
            </w:tcBorders>
            <w:vAlign w:val="center"/>
          </w:tcPr>
          <w:p w:rsidR="00F542C0" w:rsidRDefault="007F43EB">
            <w:pPr>
              <w:snapToGrid w:val="0"/>
              <w:spacing w:line="360" w:lineRule="auto"/>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l2br w:val="nil"/>
              <w:tr2bl w:val="nil"/>
            </w:tcBorders>
            <w:vAlign w:val="center"/>
          </w:tcPr>
          <w:p w:rsidR="00F542C0" w:rsidRDefault="007F43EB">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F542C0">
        <w:trPr>
          <w:trHeight w:val="935"/>
          <w:tblHeader/>
        </w:trPr>
        <w:tc>
          <w:tcPr>
            <w:tcW w:w="629" w:type="dxa"/>
            <w:vMerge/>
            <w:tcBorders>
              <w:tl2br w:val="nil"/>
              <w:tr2bl w:val="nil"/>
            </w:tcBorders>
            <w:vAlign w:val="center"/>
          </w:tcPr>
          <w:p w:rsidR="00F542C0" w:rsidRDefault="00F542C0">
            <w:pPr>
              <w:snapToGrid w:val="0"/>
              <w:spacing w:line="360" w:lineRule="auto"/>
              <w:rPr>
                <w:rFonts w:ascii="宋体" w:hAnsi="宋体" w:cs="宋体"/>
                <w:sz w:val="24"/>
              </w:rPr>
            </w:pPr>
          </w:p>
        </w:tc>
        <w:tc>
          <w:tcPr>
            <w:tcW w:w="1843" w:type="dxa"/>
            <w:vMerge/>
            <w:tcBorders>
              <w:tl2br w:val="nil"/>
              <w:tr2bl w:val="nil"/>
            </w:tcBorders>
            <w:vAlign w:val="center"/>
          </w:tcPr>
          <w:p w:rsidR="00F542C0" w:rsidRDefault="00F542C0">
            <w:pPr>
              <w:snapToGrid w:val="0"/>
              <w:spacing w:line="360" w:lineRule="auto"/>
              <w:rPr>
                <w:rFonts w:ascii="宋体" w:hAnsi="宋体" w:cs="宋体"/>
                <w:b/>
                <w:sz w:val="24"/>
              </w:rPr>
            </w:pPr>
          </w:p>
        </w:tc>
        <w:tc>
          <w:tcPr>
            <w:tcW w:w="6095" w:type="dxa"/>
            <w:tcBorders>
              <w:tl2br w:val="nil"/>
              <w:tr2bl w:val="nil"/>
            </w:tcBorders>
            <w:vAlign w:val="center"/>
          </w:tcPr>
          <w:p w:rsidR="00F542C0" w:rsidRDefault="00F542C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952375680"/>
              </w:sdtPr>
              <w:sdtContent>
                <w:r w:rsidR="007F43EB">
                  <w:rPr>
                    <w:rFonts w:ascii="MS Mincho" w:eastAsia="MS Mincho" w:hAnsi="MS Mincho" w:cs="MS Mincho" w:hint="eastAsia"/>
                    <w:kern w:val="0"/>
                    <w:sz w:val="24"/>
                  </w:rPr>
                  <w:t>☐</w:t>
                </w:r>
              </w:sdtContent>
            </w:sdt>
            <w:r w:rsidR="007F43EB">
              <w:rPr>
                <w:rFonts w:ascii="宋体" w:hAnsi="宋体" w:cs="宋体" w:hint="eastAsia"/>
                <w:snapToGrid w:val="0"/>
                <w:kern w:val="28"/>
                <w:sz w:val="24"/>
              </w:rPr>
              <w:t>联合体投标的，联合体各方均需按招标文件第四部分评标标准要求提供资信证明文件，否则视为不符合相关要求。</w:t>
            </w:r>
          </w:p>
          <w:p w:rsidR="00F542C0" w:rsidRDefault="00F542C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456001189"/>
              </w:sdtPr>
              <w:sdtContent>
                <w:r w:rsidR="007F43EB">
                  <w:rPr>
                    <w:rFonts w:ascii="MS Gothic" w:eastAsiaTheme="minorEastAsia" w:hAnsi="MS Gothic" w:cs="Arial" w:hint="eastAsia"/>
                    <w:kern w:val="0"/>
                    <w:sz w:val="24"/>
                  </w:rPr>
                  <w:t>☐</w:t>
                </w:r>
              </w:sdtContent>
            </w:sdt>
            <w:r w:rsidR="007F43EB">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F542C0" w:rsidRDefault="00F542C0">
      <w:pPr>
        <w:snapToGrid w:val="0"/>
        <w:spacing w:line="360" w:lineRule="auto"/>
        <w:jc w:val="center"/>
        <w:rPr>
          <w:rFonts w:ascii="宋体" w:hAnsi="宋体" w:cs="宋体"/>
          <w:b/>
          <w:sz w:val="32"/>
          <w:szCs w:val="20"/>
        </w:rPr>
      </w:pPr>
    </w:p>
    <w:p w:rsidR="00F542C0" w:rsidRDefault="007F43EB">
      <w:pPr>
        <w:adjustRightInd/>
        <w:spacing w:line="360" w:lineRule="auto"/>
        <w:ind w:firstLineChars="1197" w:firstLine="3845"/>
        <w:outlineLvl w:val="0"/>
        <w:rPr>
          <w:rFonts w:ascii="宋体" w:hAnsi="宋体" w:cs="宋体"/>
          <w:b/>
          <w:sz w:val="32"/>
          <w:szCs w:val="20"/>
        </w:rPr>
      </w:pPr>
      <w:bookmarkStart w:id="10" w:name="第三部分"/>
      <w:bookmarkStart w:id="11" w:name="_Toc164416483"/>
      <w:bookmarkEnd w:id="9"/>
      <w:r>
        <w:rPr>
          <w:rFonts w:ascii="宋体" w:hAnsi="宋体" w:cs="宋体" w:hint="eastAsia"/>
          <w:b/>
          <w:sz w:val="32"/>
          <w:szCs w:val="20"/>
        </w:rPr>
        <w:t>一、总则</w:t>
      </w:r>
    </w:p>
    <w:p w:rsidR="00F542C0" w:rsidRDefault="007F43EB">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F542C0" w:rsidRDefault="007F43EB">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F542C0" w:rsidRDefault="007F43EB">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F542C0" w:rsidRDefault="007F43EB">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F542C0" w:rsidRDefault="007F43EB">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F542C0" w:rsidRDefault="007F43EB">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F542C0" w:rsidRDefault="007F43EB">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F542C0" w:rsidRDefault="007F43EB">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F542C0" w:rsidRDefault="007F43EB">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https://www.zcygov.cn/</w:t>
      </w:r>
      <w:r>
        <w:rPr>
          <w:rFonts w:ascii="宋体" w:hAnsi="宋体" w:cs="宋体" w:hint="eastAsia"/>
          <w:sz w:val="24"/>
        </w:rPr>
        <w:t>）。</w:t>
      </w:r>
    </w:p>
    <w:p w:rsidR="00F542C0" w:rsidRDefault="007F43EB">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“▲且加下划线部分”</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sdtPr>
        <w:sdtContent>
          <w:r>
            <w:rPr>
              <w:rFonts w:ascii="Wingdings" w:hAnsi="Wingdings"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sdt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F542C0" w:rsidRDefault="007F43EB">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b/>
          <w:sz w:val="24"/>
        </w:rPr>
        <w:t>采购项目需要落实的政府采购政策</w:t>
      </w:r>
    </w:p>
    <w:p w:rsidR="00F542C0" w:rsidRDefault="007F43EB">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w:t>
      </w:r>
      <w:r>
        <w:rPr>
          <w:rFonts w:ascii="宋体" w:hAnsi="宋体" w:cs="宋体" w:hint="eastAsia"/>
          <w:sz w:val="24"/>
        </w:rPr>
        <w:lastRenderedPageBreak/>
        <w:t>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F542C0" w:rsidRDefault="007F43EB">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F542C0" w:rsidRDefault="007F43EB">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w:t>
      </w:r>
      <w:r>
        <w:rPr>
          <w:rFonts w:ascii="宋体" w:hAnsi="宋体" w:cs="宋体" w:hint="eastAsia"/>
          <w:sz w:val="24"/>
        </w:rPr>
        <w:t>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ascii="宋体" w:hAnsi="宋体" w:cs="宋体" w:hint="eastAsia"/>
          <w:b/>
          <w:sz w:val="24"/>
        </w:rPr>
        <w:t>。</w:t>
      </w:r>
    </w:p>
    <w:p w:rsidR="00F542C0" w:rsidRDefault="007F43EB">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修缮、装修类项目采购建材的，采购人应将绿色建筑和绿色建材性能、指标等作为实质性条件纳入招标文件和合同。</w:t>
      </w:r>
    </w:p>
    <w:p w:rsidR="00F542C0" w:rsidRDefault="007F43EB">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w:t>
      </w:r>
      <w:r>
        <w:rPr>
          <w:rFonts w:ascii="宋体" w:hAnsi="宋体" w:cs="宋体" w:hint="eastAsia"/>
          <w:sz w:val="24"/>
        </w:rPr>
        <w:t>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F542C0" w:rsidRDefault="007F43EB">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F542C0" w:rsidRDefault="007F43EB">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F542C0" w:rsidRDefault="007F43EB">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F542C0" w:rsidRDefault="007F43EB">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F542C0" w:rsidRDefault="007F43EB">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w:t>
      </w:r>
    </w:p>
    <w:p w:rsidR="00F542C0" w:rsidRDefault="007F43EB">
      <w:pPr>
        <w:widowControl/>
        <w:spacing w:line="360" w:lineRule="auto"/>
        <w:ind w:firstLineChars="200" w:firstLine="480"/>
        <w:jc w:val="left"/>
        <w:rPr>
          <w:rFonts w:asciiTheme="minorEastAsia" w:hAnsiTheme="minorEastAsia" w:cs="仿宋"/>
          <w:kern w:val="0"/>
          <w:sz w:val="24"/>
        </w:rPr>
      </w:pPr>
      <w:r>
        <w:rPr>
          <w:rFonts w:asciiTheme="minorEastAsia" w:hAnsiTheme="minorEastAsia" w:cs="仿宋" w:hint="eastAsia"/>
          <w:kern w:val="0"/>
          <w:sz w:val="24"/>
        </w:rPr>
        <w:t>3.3.2.1</w:t>
      </w:r>
      <w:r>
        <w:rPr>
          <w:rFonts w:asciiTheme="minorEastAsia" w:hAnsiTheme="minorEastAsia" w:cs="仿宋" w:hint="eastAsia"/>
          <w:kern w:val="0"/>
          <w:sz w:val="24"/>
        </w:rPr>
        <w:t>在货物采购项目中，货物由中小企业制造，即货物由中小企业生产且使用该中小企业商号或者注册商标；</w:t>
      </w:r>
    </w:p>
    <w:p w:rsidR="00F542C0" w:rsidRDefault="007F43EB">
      <w:pPr>
        <w:widowControl/>
        <w:spacing w:line="360" w:lineRule="auto"/>
        <w:ind w:firstLineChars="200" w:firstLine="480"/>
        <w:jc w:val="left"/>
        <w:rPr>
          <w:rFonts w:asciiTheme="minorEastAsia" w:hAnsiTheme="minorEastAsia" w:cs="仿宋"/>
          <w:kern w:val="0"/>
          <w:sz w:val="24"/>
        </w:rPr>
      </w:pPr>
      <w:r>
        <w:rPr>
          <w:rFonts w:asciiTheme="minorEastAsia" w:hAnsiTheme="minorEastAsia" w:cs="仿宋" w:hint="eastAsia"/>
          <w:kern w:val="0"/>
          <w:sz w:val="24"/>
        </w:rPr>
        <w:t>3.3.2.2</w:t>
      </w:r>
      <w:r>
        <w:rPr>
          <w:rFonts w:asciiTheme="minorEastAsia" w:hAnsiTheme="minorEastAsia" w:cs="仿宋" w:hint="eastAsia"/>
          <w:kern w:val="0"/>
          <w:sz w:val="24"/>
        </w:rPr>
        <w:t>在工程采购项目中，工程由中小企业承建，即工程施工单位为中小企业；</w:t>
      </w:r>
    </w:p>
    <w:p w:rsidR="00F542C0" w:rsidRDefault="007F43EB">
      <w:pPr>
        <w:widowControl/>
        <w:spacing w:line="360" w:lineRule="auto"/>
        <w:ind w:firstLineChars="200" w:firstLine="480"/>
        <w:jc w:val="left"/>
        <w:rPr>
          <w:rFonts w:asciiTheme="minorEastAsia" w:hAnsiTheme="minorEastAsia" w:cs="仿宋"/>
          <w:kern w:val="0"/>
          <w:sz w:val="24"/>
        </w:rPr>
      </w:pPr>
      <w:r>
        <w:rPr>
          <w:rFonts w:asciiTheme="minorEastAsia" w:hAnsiTheme="minorEastAsia" w:cs="仿宋" w:hint="eastAsia"/>
          <w:kern w:val="0"/>
          <w:sz w:val="24"/>
        </w:rPr>
        <w:lastRenderedPageBreak/>
        <w:t>3.3.2.3</w:t>
      </w:r>
      <w:r>
        <w:rPr>
          <w:rFonts w:asciiTheme="minorEastAsia" w:hAnsiTheme="minorEastAsia" w:cs="仿宋" w:hint="eastAsia"/>
          <w:kern w:val="0"/>
          <w:sz w:val="24"/>
        </w:rPr>
        <w:t>在服务采购项目中，服务由中小企业承接，即提供服务的人员为中小企业依照《</w:t>
      </w:r>
      <w:r>
        <w:rPr>
          <w:rFonts w:ascii="宋体" w:hAnsi="宋体" w:cs="宋体" w:hint="eastAsia"/>
          <w:kern w:val="0"/>
          <w:sz w:val="24"/>
        </w:rPr>
        <w:t>中华人民共和国民法典</w:t>
      </w:r>
      <w:r>
        <w:rPr>
          <w:rFonts w:asciiTheme="minorEastAsia" w:hAnsiTheme="minorEastAsia" w:cs="仿宋" w:hint="eastAsia"/>
          <w:kern w:val="0"/>
          <w:sz w:val="24"/>
        </w:rPr>
        <w:t>》订立劳动合同的从业人员。</w:t>
      </w:r>
    </w:p>
    <w:p w:rsidR="00F542C0" w:rsidRDefault="007F43E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在服务采购项目中，服务由中小企业承接，即提供服务的人员为中小企业依照《中华人民共和国民法典》订立劳动合同的从业人员。</w:t>
      </w:r>
      <w:r>
        <w:rPr>
          <w:rFonts w:asciiTheme="minorEastAsia" w:hAnsiTheme="minorEastAsia" w:cs="仿宋" w:hint="eastAsia"/>
          <w:kern w:val="0"/>
          <w:sz w:val="24"/>
        </w:rPr>
        <w:t>在货物采购项目中，供应商提供的货物既有中小企业制造货物，也有大型企业制造货物的，不享受中小企业扶持政策。</w:t>
      </w:r>
    </w:p>
    <w:p w:rsidR="00F542C0" w:rsidRDefault="007F43E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w:t>
      </w:r>
      <w:r>
        <w:rPr>
          <w:rFonts w:ascii="宋体" w:hAnsi="宋体" w:cs="宋体" w:hint="eastAsia"/>
          <w:kern w:val="0"/>
          <w:sz w:val="24"/>
        </w:rPr>
        <w:t>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F542C0" w:rsidRDefault="007F43EB">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sz w:val="24"/>
        </w:rPr>
        <w:t>20</w:t>
      </w:r>
      <w:r>
        <w:rPr>
          <w:rFonts w:ascii="宋体" w:hAnsi="宋体" w:cs="宋体" w:hint="eastAsia"/>
          <w:sz w:val="24"/>
        </w:rPr>
        <w:t>%</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sz w:val="24"/>
        </w:rPr>
        <w:t>6</w:t>
      </w:r>
      <w:r>
        <w:rPr>
          <w:rFonts w:ascii="宋体" w:hAnsi="宋体" w:cs="宋体" w:hint="eastAsia"/>
          <w:sz w:val="24"/>
        </w:rPr>
        <w:t>%</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F542C0" w:rsidRDefault="007F43EB">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F542C0" w:rsidRDefault="007F43EB">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F542C0" w:rsidRDefault="007F43EB">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542C0" w:rsidRDefault="007F43EB">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F542C0" w:rsidRDefault="007F43EB">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F542C0" w:rsidRDefault="007F43EB">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F542C0" w:rsidRDefault="007F43EB">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w:t>
      </w:r>
      <w:r>
        <w:rPr>
          <w:rFonts w:ascii="宋体" w:hAnsi="宋体" w:cs="宋体" w:hint="eastAsia"/>
          <w:sz w:val="24"/>
        </w:rPr>
        <w:t>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w:t>
      </w:r>
      <w:r>
        <w:rPr>
          <w:rFonts w:ascii="宋体" w:hAnsi="宋体" w:cs="宋体" w:hint="eastAsia"/>
          <w:sz w:val="24"/>
        </w:rPr>
        <w:t>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w:t>
      </w:r>
      <w:r>
        <w:rPr>
          <w:rFonts w:ascii="宋体" w:hAnsi="宋体" w:cs="宋体" w:hint="eastAsia"/>
          <w:sz w:val="24"/>
        </w:rPr>
        <w:t>2</w:t>
      </w:r>
      <w:r>
        <w:rPr>
          <w:rFonts w:ascii="宋体" w:hAnsi="宋体" w:cs="宋体" w:hint="eastAsia"/>
          <w:sz w:val="24"/>
        </w:rPr>
        <w:t>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F542C0" w:rsidRDefault="007F43EB">
      <w:pPr>
        <w:spacing w:line="360" w:lineRule="auto"/>
        <w:rPr>
          <w:rFonts w:ascii="宋体" w:hAnsi="宋体" w:cs="宋体"/>
          <w:sz w:val="24"/>
        </w:rPr>
      </w:pPr>
      <w:r>
        <w:rPr>
          <w:rFonts w:ascii="宋体" w:hAnsi="宋体" w:cs="宋体" w:hint="eastAsia"/>
          <w:sz w:val="24"/>
        </w:rPr>
        <w:lastRenderedPageBreak/>
        <w:t>3.5</w:t>
      </w:r>
      <w:r>
        <w:rPr>
          <w:rFonts w:ascii="宋体" w:hAnsi="宋体" w:cs="宋体" w:hint="eastAsia"/>
          <w:sz w:val="24"/>
        </w:rPr>
        <w:t>平等对待内外资企业和符合条件的破产重整企业</w:t>
      </w:r>
    </w:p>
    <w:p w:rsidR="00F542C0" w:rsidRDefault="007F43EB">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w:t>
      </w:r>
      <w:r>
        <w:rPr>
          <w:rFonts w:ascii="宋体" w:hAnsi="宋体" w:cs="宋体" w:hint="eastAsia"/>
          <w:kern w:val="0"/>
          <w:sz w:val="24"/>
          <w:lang w:val="zh-CN"/>
        </w:rPr>
        <w:t>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供应商对政府采购活动事项有疑问的，可以提出询问，采购人应当在</w:t>
      </w:r>
      <w:r>
        <w:rPr>
          <w:rFonts w:ascii="宋体" w:hAnsi="宋体" w:cs="宋体" w:hint="eastAsia"/>
          <w:kern w:val="0"/>
          <w:sz w:val="24"/>
          <w:lang w:val="zh-CN"/>
        </w:rPr>
        <w:t>3</w:t>
      </w:r>
      <w:r>
        <w:rPr>
          <w:rFonts w:ascii="宋体" w:hAnsi="宋体" w:cs="宋体" w:hint="eastAsia"/>
          <w:kern w:val="0"/>
          <w:sz w:val="24"/>
          <w:lang w:val="zh-CN"/>
        </w:rPr>
        <w:t>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4.3.1</w:t>
      </w:r>
      <w:r>
        <w:rPr>
          <w:rFonts w:ascii="宋体" w:hAnsi="宋体" w:cs="宋体" w:hint="eastAsia"/>
          <w:kern w:val="0"/>
          <w:sz w:val="24"/>
          <w:lang w:val="zh-CN"/>
        </w:rPr>
        <w:t>提出质疑的供应商应当是参与所质疑项目采购活动的供应商。潜在供应商已依法获取其可质疑的招标文件的，可以对该文件提出质疑。</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4.3.2</w:t>
      </w:r>
      <w:r>
        <w:rPr>
          <w:rFonts w:ascii="宋体" w:hAnsi="宋体" w:cs="宋体" w:hint="eastAsia"/>
          <w:kern w:val="0"/>
          <w:sz w:val="24"/>
          <w:lang w:val="zh-CN"/>
        </w:rPr>
        <w:t>供应商认为招标文件、采购过程和中标结果使自己的权益受到损害的，可以在知道或者应知其权益受到损害之日起七个工作日内，以书面形式向采购人提出质疑，否则，采购人不予受理：</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4.3.2.1</w:t>
      </w:r>
      <w:r>
        <w:rPr>
          <w:rFonts w:ascii="宋体" w:hAnsi="宋体" w:cs="宋体" w:hint="eastAsia"/>
          <w:kern w:val="0"/>
          <w:sz w:val="24"/>
          <w:lang w:val="zh-CN"/>
        </w:rPr>
        <w:t>对招标文件提出质疑的，质疑期限为供应商获得招标文件之日或者招标文件公告期限届满之日起计算。</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4.3.2.2</w:t>
      </w:r>
      <w:r>
        <w:rPr>
          <w:rFonts w:ascii="宋体" w:hAnsi="宋体" w:cs="宋体" w:hint="eastAsia"/>
          <w:kern w:val="0"/>
          <w:sz w:val="24"/>
          <w:lang w:val="zh-CN"/>
        </w:rPr>
        <w:t>对采购过程提出质疑的，质疑期限为各采购程序环节结束之日起计算。</w:t>
      </w:r>
      <w:r>
        <w:rPr>
          <w:rFonts w:ascii="宋体" w:hAnsi="宋体" w:cs="宋体" w:hint="eastAsia"/>
          <w:kern w:val="0"/>
          <w:sz w:val="24"/>
          <w:lang w:val="zh-CN"/>
        </w:rPr>
        <w:t>4.3.2.3</w:t>
      </w:r>
      <w:r>
        <w:rPr>
          <w:rFonts w:ascii="宋体" w:hAnsi="宋体" w:cs="宋体" w:hint="eastAsia"/>
          <w:kern w:val="0"/>
          <w:sz w:val="24"/>
          <w:lang w:val="zh-CN"/>
        </w:rPr>
        <w:t>对采购结果</w:t>
      </w:r>
      <w:r>
        <w:rPr>
          <w:rFonts w:ascii="宋体" w:hAnsi="宋体" w:cs="宋体" w:hint="eastAsia"/>
          <w:kern w:val="0"/>
          <w:sz w:val="24"/>
          <w:lang w:val="zh-CN"/>
        </w:rPr>
        <w:t>提出质疑的，质疑期限自采购结果公告期限届满之日起计算。</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4.3.3</w:t>
      </w:r>
      <w:r>
        <w:rPr>
          <w:rFonts w:ascii="宋体" w:hAnsi="宋体" w:cs="宋体" w:hint="eastAsia"/>
          <w:kern w:val="0"/>
          <w:sz w:val="24"/>
          <w:lang w:val="zh-CN"/>
        </w:rPr>
        <w:t>供应商提出质疑应当提交质疑函和必要的证明材料。质疑</w:t>
      </w:r>
      <w:proofErr w:type="gramStart"/>
      <w:r>
        <w:rPr>
          <w:rFonts w:ascii="宋体" w:hAnsi="宋体" w:cs="宋体" w:hint="eastAsia"/>
          <w:kern w:val="0"/>
          <w:sz w:val="24"/>
          <w:lang w:val="zh-CN"/>
        </w:rPr>
        <w:t>函应当</w:t>
      </w:r>
      <w:proofErr w:type="gramEnd"/>
      <w:r>
        <w:rPr>
          <w:rFonts w:ascii="宋体" w:hAnsi="宋体" w:cs="宋体" w:hint="eastAsia"/>
          <w:kern w:val="0"/>
          <w:sz w:val="24"/>
          <w:lang w:val="zh-CN"/>
        </w:rPr>
        <w:t>包括下列内容：</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4.3.3.1</w:t>
      </w:r>
      <w:r>
        <w:rPr>
          <w:rFonts w:ascii="宋体" w:hAnsi="宋体" w:cs="宋体" w:hint="eastAsia"/>
          <w:kern w:val="0"/>
          <w:sz w:val="24"/>
          <w:lang w:val="zh-CN"/>
        </w:rPr>
        <w:t>供应商的姓名或者名称、地址、邮编、联系人及联系电话；</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4.3.3.2</w:t>
      </w:r>
      <w:r>
        <w:rPr>
          <w:rFonts w:ascii="宋体" w:hAnsi="宋体" w:cs="宋体" w:hint="eastAsia"/>
          <w:kern w:val="0"/>
          <w:sz w:val="24"/>
          <w:lang w:val="zh-CN"/>
        </w:rPr>
        <w:t>质疑项目的名称、编号；</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4.3.3.3</w:t>
      </w:r>
      <w:r>
        <w:rPr>
          <w:rFonts w:ascii="宋体" w:hAnsi="宋体" w:cs="宋体" w:hint="eastAsia"/>
          <w:kern w:val="0"/>
          <w:sz w:val="24"/>
          <w:lang w:val="zh-CN"/>
        </w:rPr>
        <w:t>具体、明确的质疑事项和与质疑事项相关的请求；</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4.3.3.4</w:t>
      </w:r>
      <w:r>
        <w:rPr>
          <w:rFonts w:ascii="宋体" w:hAnsi="宋体" w:cs="宋体" w:hint="eastAsia"/>
          <w:kern w:val="0"/>
          <w:sz w:val="24"/>
          <w:lang w:val="zh-CN"/>
        </w:rPr>
        <w:t>事实依据；</w:t>
      </w:r>
    </w:p>
    <w:p w:rsidR="00F542C0" w:rsidRDefault="007F43EB">
      <w:pPr>
        <w:pStyle w:val="ad"/>
        <w:spacing w:line="360" w:lineRule="auto"/>
        <w:ind w:firstLineChars="200" w:firstLine="480"/>
        <w:rPr>
          <w:rFonts w:hAnsi="宋体" w:cs="宋体"/>
          <w:snapToGrid/>
          <w:kern w:val="0"/>
          <w:sz w:val="24"/>
          <w:szCs w:val="24"/>
          <w:lang w:val="zh-CN"/>
        </w:rPr>
      </w:pPr>
      <w:r>
        <w:rPr>
          <w:rFonts w:hAnsi="宋体" w:cs="宋体" w:hint="eastAsia"/>
          <w:kern w:val="0"/>
          <w:sz w:val="24"/>
          <w:lang w:val="zh-CN"/>
        </w:rPr>
        <w:t xml:space="preserve">　</w:t>
      </w:r>
      <w:r>
        <w:rPr>
          <w:rFonts w:hAnsi="宋体" w:cs="宋体" w:hint="eastAsia"/>
          <w:snapToGrid/>
          <w:kern w:val="0"/>
          <w:sz w:val="24"/>
          <w:szCs w:val="24"/>
          <w:lang w:val="zh-CN"/>
        </w:rPr>
        <w:t xml:space="preserve">　</w:t>
      </w:r>
      <w:r>
        <w:rPr>
          <w:rFonts w:hAnsi="宋体" w:cs="宋体" w:hint="eastAsia"/>
          <w:snapToGrid/>
          <w:kern w:val="0"/>
          <w:sz w:val="24"/>
          <w:szCs w:val="24"/>
          <w:lang w:val="zh-CN"/>
        </w:rPr>
        <w:t>4.3.3.5</w:t>
      </w:r>
      <w:r>
        <w:rPr>
          <w:rFonts w:hAnsi="宋体" w:cs="宋体" w:hint="eastAsia"/>
          <w:snapToGrid/>
          <w:kern w:val="0"/>
          <w:sz w:val="24"/>
          <w:szCs w:val="24"/>
          <w:lang w:val="zh-CN"/>
        </w:rPr>
        <w:t>必要的法律依据；</w:t>
      </w:r>
    </w:p>
    <w:p w:rsidR="00F542C0" w:rsidRDefault="007F43EB">
      <w:pPr>
        <w:pStyle w:val="ad"/>
        <w:spacing w:line="360" w:lineRule="auto"/>
        <w:ind w:firstLineChars="400" w:firstLine="960"/>
        <w:rPr>
          <w:rFonts w:hAnsi="宋体" w:cs="宋体"/>
          <w:snapToGrid/>
          <w:kern w:val="0"/>
          <w:sz w:val="24"/>
          <w:szCs w:val="24"/>
          <w:lang w:val="zh-CN"/>
        </w:rPr>
      </w:pPr>
      <w:r>
        <w:rPr>
          <w:rFonts w:hAnsi="宋体" w:cs="宋体" w:hint="eastAsia"/>
          <w:snapToGrid/>
          <w:kern w:val="0"/>
          <w:sz w:val="24"/>
          <w:szCs w:val="24"/>
          <w:lang w:val="zh-CN"/>
        </w:rPr>
        <w:lastRenderedPageBreak/>
        <w:t>4.3.3.6</w:t>
      </w:r>
      <w:r>
        <w:rPr>
          <w:rFonts w:hAnsi="宋体" w:cs="宋体" w:hint="eastAsia"/>
          <w:snapToGrid/>
          <w:kern w:val="0"/>
          <w:sz w:val="24"/>
          <w:szCs w:val="24"/>
          <w:lang w:val="zh-CN"/>
        </w:rPr>
        <w:t>提出质疑的日期。</w:t>
      </w:r>
    </w:p>
    <w:p w:rsidR="00F542C0" w:rsidRDefault="007F43EB">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F542C0" w:rsidRDefault="007F43EB">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F542C0" w:rsidRDefault="007F43EB">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rsidR="00F542C0" w:rsidRDefault="007F43EB">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w:t>
      </w:r>
      <w:proofErr w:type="gramStart"/>
      <w:r>
        <w:rPr>
          <w:rFonts w:hint="eastAsia"/>
        </w:rPr>
        <w:t>《</w:t>
      </w:r>
      <w:proofErr w:type="gramEnd"/>
      <w:r>
        <w:rPr>
          <w:rFonts w:hint="eastAsia"/>
          <w:lang w:val="zh-CN" w:bidi="zh-CN"/>
        </w:rPr>
        <w:t>浙江省财政厅关于进一步促进政府采购公平竞争打造最优营商环境的通知</w:t>
      </w:r>
      <w:r>
        <w:rPr>
          <w:rFonts w:hint="eastAsia"/>
          <w:lang w:bidi="zh-CN"/>
        </w:rPr>
        <w:t>（</w:t>
      </w:r>
      <w:r>
        <w:rPr>
          <w:rFonts w:hint="eastAsia"/>
          <w:lang w:val="zh-CN" w:bidi="zh-CN"/>
        </w:rPr>
        <w:t>浙财采监〔</w:t>
      </w:r>
      <w:r>
        <w:rPr>
          <w:rFonts w:hint="eastAsia"/>
          <w:lang w:val="zh-CN" w:bidi="zh-CN"/>
        </w:rPr>
        <w:t>2021</w:t>
      </w:r>
      <w:r>
        <w:rPr>
          <w:rFonts w:hint="eastAsia"/>
          <w:lang w:val="zh-CN" w:bidi="zh-CN"/>
        </w:rPr>
        <w:t>〕</w:t>
      </w:r>
      <w:r>
        <w:rPr>
          <w:rFonts w:hint="eastAsia"/>
          <w:lang w:val="zh-CN" w:bidi="zh-CN"/>
        </w:rPr>
        <w:t>22</w:t>
      </w:r>
      <w:r>
        <w:rPr>
          <w:rFonts w:hint="eastAsia"/>
          <w:lang w:val="zh-CN" w:bidi="zh-CN"/>
        </w:rPr>
        <w:t>号</w:t>
      </w:r>
      <w:r>
        <w:rPr>
          <w:rFonts w:hint="eastAsia"/>
          <w:lang w:bidi="zh-CN"/>
        </w:rPr>
        <w:t>)</w:t>
      </w:r>
      <w:r>
        <w:rPr>
          <w:rFonts w:hint="eastAsia"/>
        </w:rPr>
        <w:t>,</w:t>
      </w:r>
      <w:r>
        <w:rPr>
          <w:rFonts w:hint="eastAsia"/>
        </w:rPr>
        <w:t>采购人在浙江政府采购网的“其他公告”栏目公开质疑答复，答复内容应当完整。质疑函作为附件上传。</w:t>
      </w:r>
    </w:p>
    <w:p w:rsidR="00F542C0" w:rsidRDefault="007F43EB">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询问或者质疑事项可能影响采购结果的，采购人应当暂停签订合同，已经签订合同的，应当中止履行合同。</w:t>
      </w:r>
    </w:p>
    <w:p w:rsidR="00F542C0" w:rsidRDefault="007F43EB">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rsidR="00F542C0" w:rsidRDefault="007F43EB">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质疑供应商对采购人的答复不满意或者采购人未在规定的时间内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F542C0" w:rsidRDefault="007F43EB">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F542C0" w:rsidRDefault="007F43EB">
      <w:pPr>
        <w:pStyle w:val="trseditor"/>
        <w:shd w:val="clear" w:color="auto" w:fill="FFFFFF"/>
        <w:snapToGrid w:val="0"/>
        <w:spacing w:after="240" w:afterAutospacing="0" w:line="360" w:lineRule="auto"/>
        <w:ind w:firstLine="400"/>
        <w:contextualSpacing/>
      </w:pPr>
      <w:r>
        <w:rPr>
          <w:rFonts w:hint="eastAsia"/>
        </w:rPr>
        <w:t>4.4.3</w:t>
      </w:r>
      <w:r>
        <w:rPr>
          <w:rFonts w:hint="eastAsia"/>
        </w:rPr>
        <w:t>供应</w:t>
      </w:r>
      <w:proofErr w:type="gramStart"/>
      <w:r>
        <w:rPr>
          <w:rFonts w:hint="eastAsia"/>
        </w:rPr>
        <w:t>商投诉</w:t>
      </w:r>
      <w:proofErr w:type="gramEnd"/>
      <w:r>
        <w:rPr>
          <w:rFonts w:hint="eastAsia"/>
        </w:rPr>
        <w:t>应当有明</w:t>
      </w:r>
      <w:r>
        <w:rPr>
          <w:rFonts w:hint="eastAsia"/>
        </w:rPr>
        <w:t>确的请求和必要的证明材料。</w:t>
      </w:r>
    </w:p>
    <w:p w:rsidR="00F542C0" w:rsidRDefault="007F43EB">
      <w:pPr>
        <w:pStyle w:val="trseditor"/>
        <w:shd w:val="clear" w:color="auto" w:fill="FFFFFF"/>
        <w:snapToGrid w:val="0"/>
        <w:spacing w:after="240" w:afterAutospacing="0" w:line="360" w:lineRule="auto"/>
        <w:ind w:firstLine="400"/>
        <w:contextualSpacing/>
      </w:pPr>
      <w:r>
        <w:rPr>
          <w:rFonts w:hint="eastAsia"/>
        </w:rPr>
        <w:t>4.4.4</w:t>
      </w:r>
      <w:r>
        <w:rPr>
          <w:rFonts w:hint="eastAsia"/>
        </w:rPr>
        <w:t>以联合体形</w:t>
      </w:r>
      <w:proofErr w:type="gramStart"/>
      <w:r>
        <w:rPr>
          <w:rFonts w:hint="eastAsia"/>
        </w:rPr>
        <w:t>式参加</w:t>
      </w:r>
      <w:proofErr w:type="gramEnd"/>
      <w:r>
        <w:rPr>
          <w:rFonts w:hint="eastAsia"/>
        </w:rPr>
        <w:t>政府采购活动的，其投诉应当由组成联合体的所有供应商共同提出。</w:t>
      </w:r>
    </w:p>
    <w:p w:rsidR="00F542C0" w:rsidRDefault="007F43EB">
      <w:pPr>
        <w:pStyle w:val="trseditor"/>
        <w:shd w:val="clear" w:color="auto" w:fill="FFFFFF"/>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rsidR="00F542C0" w:rsidRDefault="007F43EB">
      <w:pPr>
        <w:pStyle w:val="trseditor"/>
        <w:numPr>
          <w:ilvl w:val="0"/>
          <w:numId w:val="1"/>
        </w:numPr>
        <w:shd w:val="clear" w:color="auto" w:fill="FFFFFF"/>
        <w:snapToGrid w:val="0"/>
        <w:spacing w:after="240" w:afterAutospacing="0" w:line="360" w:lineRule="auto"/>
        <w:ind w:firstLine="400"/>
        <w:contextualSpacing/>
        <w:rPr>
          <w:b/>
          <w:kern w:val="2"/>
        </w:rPr>
      </w:pPr>
      <w:r>
        <w:rPr>
          <w:rFonts w:hint="eastAsia"/>
          <w:b/>
          <w:kern w:val="2"/>
        </w:rPr>
        <w:t>其他说明</w:t>
      </w:r>
    </w:p>
    <w:p w:rsidR="00F542C0" w:rsidRDefault="007F43EB">
      <w:pPr>
        <w:pStyle w:val="trseditor"/>
        <w:shd w:val="clear" w:color="auto" w:fill="FFFFFF"/>
        <w:snapToGrid w:val="0"/>
        <w:spacing w:after="240" w:afterAutospacing="0" w:line="360" w:lineRule="auto"/>
        <w:ind w:firstLine="400"/>
        <w:contextualSpacing/>
      </w:pPr>
      <w:r>
        <w:rPr>
          <w:rFonts w:hint="eastAsia"/>
        </w:rPr>
        <w:t>5.1</w:t>
      </w:r>
      <w:r>
        <w:rPr>
          <w:rFonts w:hint="eastAsia"/>
        </w:rPr>
        <w:t>招标文件中所涉及的产品品牌或型号均为建议性要求或为代替部分技术指标描述，投标人可以选择其他品牌型号的产品参加投标但投标产品须具有相当于或优于采购文件要求的指标、性能。否则，评标委员会将对其</w:t>
      </w:r>
      <w:proofErr w:type="gramStart"/>
      <w:r>
        <w:rPr>
          <w:rFonts w:hint="eastAsia"/>
        </w:rPr>
        <w:t>作出</w:t>
      </w:r>
      <w:proofErr w:type="gramEnd"/>
      <w:r>
        <w:rPr>
          <w:rFonts w:hint="eastAsia"/>
        </w:rPr>
        <w:t>不利的评审。</w:t>
      </w:r>
    </w:p>
    <w:p w:rsidR="00F542C0" w:rsidRDefault="007F43EB">
      <w:pPr>
        <w:pStyle w:val="trseditor"/>
        <w:shd w:val="clear" w:color="auto" w:fill="FFFFFF"/>
        <w:snapToGrid w:val="0"/>
        <w:spacing w:after="240" w:afterAutospacing="0" w:line="360" w:lineRule="auto"/>
        <w:ind w:firstLine="400"/>
        <w:contextualSpacing/>
      </w:pPr>
      <w:r>
        <w:rPr>
          <w:rFonts w:hint="eastAsia"/>
        </w:rPr>
        <w:t>5.2</w:t>
      </w:r>
      <w:r>
        <w:rPr>
          <w:rFonts w:hint="eastAsia"/>
        </w:rPr>
        <w:t>招标文件中如有描述歧义或前后不一致的地方，评标委员会有权按公平、合理的原则进行评判，但对同一条款的评判适用于每个投标人。</w:t>
      </w:r>
    </w:p>
    <w:p w:rsidR="00F542C0" w:rsidRDefault="007F43EB">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F542C0" w:rsidRDefault="007F43EB">
      <w:pPr>
        <w:pStyle w:val="ad"/>
        <w:spacing w:line="360" w:lineRule="auto"/>
        <w:rPr>
          <w:rFonts w:hAnsi="宋体" w:cs="宋体"/>
          <w:b/>
          <w:snapToGrid/>
          <w:sz w:val="24"/>
          <w:szCs w:val="24"/>
        </w:rPr>
      </w:pPr>
      <w:r>
        <w:rPr>
          <w:rFonts w:hAnsi="宋体" w:cs="宋体" w:hint="eastAsia"/>
          <w:b/>
          <w:snapToGrid/>
          <w:sz w:val="24"/>
          <w:szCs w:val="24"/>
        </w:rPr>
        <w:lastRenderedPageBreak/>
        <w:t>5</w:t>
      </w:r>
      <w:r>
        <w:rPr>
          <w:rFonts w:hAnsi="宋体" w:cs="宋体" w:hint="eastAsia"/>
          <w:b/>
          <w:snapToGrid/>
          <w:sz w:val="24"/>
          <w:szCs w:val="24"/>
        </w:rPr>
        <w:t>．招标文件的构成</w:t>
      </w:r>
    </w:p>
    <w:p w:rsidR="00F542C0" w:rsidRDefault="007F43EB">
      <w:pPr>
        <w:pStyle w:val="27"/>
        <w:snapToGrid w:val="0"/>
        <w:spacing w:before="0"/>
        <w:ind w:firstLine="480"/>
        <w:rPr>
          <w:rFonts w:ascii="宋体" w:hAnsi="宋体" w:cs="宋体"/>
        </w:rPr>
      </w:pPr>
      <w:r>
        <w:rPr>
          <w:rFonts w:ascii="宋体" w:hAnsi="宋体" w:cs="宋体" w:hint="eastAsia"/>
        </w:rPr>
        <w:t xml:space="preserve">5.1 </w:t>
      </w:r>
      <w:r>
        <w:rPr>
          <w:rFonts w:ascii="宋体" w:hAnsi="宋体" w:cs="宋体" w:hint="eastAsia"/>
        </w:rPr>
        <w:t>招标文件包括下列文件及附件：</w:t>
      </w:r>
    </w:p>
    <w:p w:rsidR="00F542C0" w:rsidRDefault="007F43EB">
      <w:pPr>
        <w:pStyle w:val="27"/>
        <w:snapToGrid w:val="0"/>
        <w:spacing w:before="0"/>
        <w:ind w:firstLineChars="400" w:firstLine="960"/>
        <w:rPr>
          <w:rFonts w:ascii="宋体" w:hAnsi="宋体" w:cs="宋体"/>
        </w:rPr>
      </w:pPr>
      <w:r>
        <w:rPr>
          <w:rFonts w:ascii="宋体" w:hAnsi="宋体" w:cs="宋体" w:hint="eastAsia"/>
        </w:rPr>
        <w:t>5.1.1</w:t>
      </w:r>
      <w:r>
        <w:rPr>
          <w:rFonts w:ascii="宋体" w:hAnsi="宋体" w:cs="宋体" w:hint="eastAsia"/>
        </w:rPr>
        <w:t>招标公告；</w:t>
      </w:r>
    </w:p>
    <w:p w:rsidR="00F542C0" w:rsidRDefault="007F43EB">
      <w:pPr>
        <w:pStyle w:val="27"/>
        <w:snapToGrid w:val="0"/>
        <w:spacing w:before="0"/>
        <w:ind w:firstLineChars="400" w:firstLine="960"/>
        <w:rPr>
          <w:rFonts w:ascii="宋体" w:hAnsi="宋体" w:cs="宋体"/>
        </w:rPr>
      </w:pPr>
      <w:r>
        <w:rPr>
          <w:rFonts w:ascii="宋体" w:hAnsi="宋体" w:cs="宋体" w:hint="eastAsia"/>
        </w:rPr>
        <w:t>5.1.2</w:t>
      </w:r>
      <w:r>
        <w:rPr>
          <w:rFonts w:ascii="宋体" w:hAnsi="宋体" w:cs="宋体" w:hint="eastAsia"/>
        </w:rPr>
        <w:t>投标人须知；</w:t>
      </w:r>
    </w:p>
    <w:p w:rsidR="00F542C0" w:rsidRDefault="007F43EB">
      <w:pPr>
        <w:pStyle w:val="27"/>
        <w:snapToGrid w:val="0"/>
        <w:spacing w:before="0"/>
        <w:ind w:firstLineChars="400" w:firstLine="960"/>
        <w:rPr>
          <w:rFonts w:ascii="宋体" w:hAnsi="宋体" w:cs="宋体"/>
        </w:rPr>
      </w:pPr>
      <w:r>
        <w:rPr>
          <w:rFonts w:ascii="宋体" w:hAnsi="宋体" w:cs="宋体" w:hint="eastAsia"/>
        </w:rPr>
        <w:t>5.1.3</w:t>
      </w:r>
      <w:r>
        <w:rPr>
          <w:rFonts w:ascii="宋体" w:hAnsi="宋体" w:cs="宋体" w:hint="eastAsia"/>
        </w:rPr>
        <w:t>采购需求；</w:t>
      </w:r>
    </w:p>
    <w:p w:rsidR="00F542C0" w:rsidRDefault="007F43EB">
      <w:pPr>
        <w:pStyle w:val="27"/>
        <w:snapToGrid w:val="0"/>
        <w:spacing w:before="0"/>
        <w:ind w:firstLineChars="400" w:firstLine="960"/>
        <w:rPr>
          <w:rFonts w:ascii="宋体" w:hAnsi="宋体" w:cs="宋体"/>
        </w:rPr>
      </w:pPr>
      <w:r>
        <w:rPr>
          <w:rFonts w:ascii="宋体" w:hAnsi="宋体" w:cs="宋体" w:hint="eastAsia"/>
        </w:rPr>
        <w:t>5.1.4</w:t>
      </w:r>
      <w:r>
        <w:rPr>
          <w:rFonts w:ascii="宋体" w:hAnsi="宋体" w:cs="宋体" w:hint="eastAsia"/>
        </w:rPr>
        <w:t>评标办法；</w:t>
      </w:r>
    </w:p>
    <w:p w:rsidR="00F542C0" w:rsidRDefault="007F43EB">
      <w:pPr>
        <w:pStyle w:val="27"/>
        <w:snapToGrid w:val="0"/>
        <w:spacing w:before="0"/>
        <w:ind w:firstLineChars="400" w:firstLine="960"/>
        <w:rPr>
          <w:rFonts w:ascii="宋体" w:hAnsi="宋体" w:cs="宋体"/>
        </w:rPr>
      </w:pPr>
      <w:r>
        <w:rPr>
          <w:rFonts w:ascii="宋体" w:hAnsi="宋体" w:cs="宋体" w:hint="eastAsia"/>
        </w:rPr>
        <w:t>5.1.5</w:t>
      </w:r>
      <w:proofErr w:type="gramStart"/>
      <w:r>
        <w:rPr>
          <w:rFonts w:ascii="宋体" w:hAnsi="宋体" w:cs="宋体" w:hint="eastAsia"/>
        </w:rPr>
        <w:t>拟签订</w:t>
      </w:r>
      <w:proofErr w:type="gramEnd"/>
      <w:r>
        <w:rPr>
          <w:rFonts w:ascii="宋体" w:hAnsi="宋体" w:cs="宋体" w:hint="eastAsia"/>
        </w:rPr>
        <w:t>的合同文本；</w:t>
      </w:r>
    </w:p>
    <w:p w:rsidR="00F542C0" w:rsidRDefault="007F43EB">
      <w:pPr>
        <w:pStyle w:val="27"/>
        <w:snapToGrid w:val="0"/>
        <w:spacing w:before="0"/>
        <w:ind w:firstLineChars="400" w:firstLine="960"/>
        <w:rPr>
          <w:rFonts w:ascii="宋体" w:hAnsi="宋体" w:cs="宋体"/>
        </w:rPr>
      </w:pPr>
      <w:r>
        <w:rPr>
          <w:rFonts w:ascii="宋体" w:hAnsi="宋体" w:cs="宋体" w:hint="eastAsia"/>
        </w:rPr>
        <w:t>5.1.6</w:t>
      </w:r>
      <w:r>
        <w:rPr>
          <w:rFonts w:ascii="宋体" w:hAnsi="宋体" w:cs="宋体" w:hint="eastAsia"/>
        </w:rPr>
        <w:t>应提交的有关格式范例。</w:t>
      </w:r>
    </w:p>
    <w:p w:rsidR="00F542C0" w:rsidRDefault="007F43EB">
      <w:pPr>
        <w:pStyle w:val="27"/>
        <w:snapToGrid w:val="0"/>
        <w:spacing w:before="0"/>
        <w:ind w:firstLineChars="400" w:firstLine="960"/>
        <w:rPr>
          <w:rFonts w:ascii="宋体" w:hAnsi="宋体" w:cs="宋体"/>
        </w:rPr>
      </w:pPr>
      <w:r>
        <w:rPr>
          <w:rFonts w:ascii="宋体" w:hAnsi="宋体" w:cs="宋体" w:hint="eastAsia"/>
        </w:rPr>
        <w:t>5.2</w:t>
      </w:r>
      <w:r>
        <w:rPr>
          <w:rFonts w:ascii="宋体" w:hAnsi="宋体" w:cs="宋体" w:hint="eastAsia"/>
        </w:rPr>
        <w:t>与本项目有关的澄清或者修改的内容为招标文件的组成部分。</w:t>
      </w:r>
    </w:p>
    <w:p w:rsidR="00F542C0" w:rsidRDefault="007F43EB">
      <w:pPr>
        <w:pStyle w:val="ad"/>
        <w:spacing w:line="360" w:lineRule="auto"/>
        <w:rPr>
          <w:rFonts w:hAnsi="宋体" w:cs="宋体"/>
          <w:b/>
          <w:snapToGrid/>
          <w:sz w:val="24"/>
          <w:szCs w:val="24"/>
        </w:rPr>
      </w:pPr>
      <w:r>
        <w:rPr>
          <w:rFonts w:hAnsi="宋体" w:cs="宋体" w:hint="eastAsia"/>
          <w:b/>
          <w:snapToGrid/>
          <w:sz w:val="24"/>
          <w:szCs w:val="24"/>
        </w:rPr>
        <w:t xml:space="preserve">6. </w:t>
      </w:r>
      <w:r>
        <w:rPr>
          <w:rFonts w:hAnsi="宋体" w:cs="宋体" w:hint="eastAsia"/>
          <w:b/>
          <w:snapToGrid/>
          <w:sz w:val="24"/>
          <w:szCs w:val="24"/>
        </w:rPr>
        <w:t>招标文件的澄清、修改</w:t>
      </w:r>
    </w:p>
    <w:p w:rsidR="00F542C0" w:rsidRDefault="007F43EB">
      <w:pPr>
        <w:pStyle w:val="27"/>
        <w:snapToGrid w:val="0"/>
        <w:spacing w:before="0"/>
        <w:ind w:firstLineChars="400" w:firstLine="96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F542C0" w:rsidRDefault="007F43EB">
      <w:pPr>
        <w:pStyle w:val="27"/>
        <w:snapToGrid w:val="0"/>
        <w:spacing w:before="0"/>
        <w:ind w:firstLineChars="400" w:firstLine="96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542C0" w:rsidRDefault="00F542C0">
      <w:pPr>
        <w:pStyle w:val="aa"/>
        <w:rPr>
          <w:rFonts w:hAnsi="宋体" w:cs="宋体"/>
          <w:sz w:val="18"/>
          <w:szCs w:val="18"/>
          <w:lang w:val="en-US"/>
        </w:rPr>
      </w:pPr>
    </w:p>
    <w:p w:rsidR="00F542C0" w:rsidRDefault="007F43EB">
      <w:pPr>
        <w:adjustRightInd/>
        <w:spacing w:line="360" w:lineRule="auto"/>
        <w:jc w:val="center"/>
        <w:outlineLvl w:val="0"/>
        <w:rPr>
          <w:rFonts w:ascii="宋体" w:hAnsi="宋体" w:cs="宋体"/>
          <w:bCs/>
          <w:sz w:val="30"/>
          <w:szCs w:val="20"/>
        </w:rPr>
      </w:pPr>
      <w:r>
        <w:rPr>
          <w:rFonts w:ascii="宋体" w:hAnsi="宋体" w:cs="宋体" w:hint="eastAsia"/>
          <w:bCs/>
          <w:sz w:val="30"/>
          <w:szCs w:val="20"/>
        </w:rPr>
        <w:t>三、投标</w:t>
      </w:r>
    </w:p>
    <w:p w:rsidR="00F542C0" w:rsidRDefault="007F43EB">
      <w:pPr>
        <w:pStyle w:val="ad"/>
        <w:spacing w:line="360" w:lineRule="auto"/>
        <w:rPr>
          <w:rFonts w:hAnsi="宋体" w:cs="宋体"/>
          <w:b/>
          <w:snapToGrid/>
          <w:sz w:val="24"/>
          <w:szCs w:val="24"/>
        </w:rPr>
      </w:pPr>
      <w:r>
        <w:rPr>
          <w:rFonts w:hAnsi="宋体" w:cs="宋体" w:hint="eastAsia"/>
          <w:b/>
          <w:snapToGrid/>
          <w:sz w:val="24"/>
          <w:szCs w:val="24"/>
        </w:rPr>
        <w:t xml:space="preserve">7. </w:t>
      </w:r>
      <w:r>
        <w:rPr>
          <w:rFonts w:hAnsi="宋体" w:cs="宋体" w:hint="eastAsia"/>
          <w:b/>
          <w:snapToGrid/>
          <w:sz w:val="24"/>
          <w:szCs w:val="24"/>
        </w:rPr>
        <w:t>招标文件的获取</w:t>
      </w:r>
    </w:p>
    <w:p w:rsidR="00F542C0" w:rsidRDefault="007F43EB">
      <w:pPr>
        <w:spacing w:line="360" w:lineRule="auto"/>
        <w:ind w:firstLineChars="200" w:firstLine="480"/>
        <w:rPr>
          <w:rFonts w:ascii="宋体" w:hAnsi="宋体" w:cs="宋体"/>
          <w:sz w:val="24"/>
        </w:rPr>
      </w:pPr>
      <w:r>
        <w:rPr>
          <w:rFonts w:ascii="宋体" w:hAnsi="宋体" w:cs="宋体" w:hint="eastAsia"/>
          <w:sz w:val="24"/>
        </w:rPr>
        <w:t>详见招标公告中获取招标文件的时间期限、地点、方式及招标文件售价。</w:t>
      </w:r>
    </w:p>
    <w:p w:rsidR="00F542C0" w:rsidRDefault="007F43EB">
      <w:pPr>
        <w:pStyle w:val="ad"/>
        <w:spacing w:line="360" w:lineRule="auto"/>
        <w:rPr>
          <w:rFonts w:hAnsi="宋体" w:cs="宋体"/>
          <w:b/>
          <w:bCs/>
          <w:snapToGrid/>
          <w:sz w:val="24"/>
          <w:szCs w:val="24"/>
        </w:rPr>
      </w:pPr>
      <w:r>
        <w:rPr>
          <w:rFonts w:hAnsi="宋体" w:cs="宋体" w:hint="eastAsia"/>
          <w:b/>
          <w:bCs/>
          <w:snapToGrid/>
          <w:sz w:val="24"/>
          <w:szCs w:val="24"/>
        </w:rPr>
        <w:t>8.</w:t>
      </w:r>
      <w:r>
        <w:rPr>
          <w:rFonts w:hAnsi="宋体" w:cs="宋体" w:hint="eastAsia"/>
          <w:b/>
          <w:bCs/>
          <w:snapToGrid/>
          <w:sz w:val="24"/>
          <w:szCs w:val="24"/>
        </w:rPr>
        <w:t>开标前答疑会或现场考察</w:t>
      </w:r>
    </w:p>
    <w:p w:rsidR="00F542C0" w:rsidRDefault="007F43EB">
      <w:pPr>
        <w:pStyle w:val="ad"/>
        <w:spacing w:line="360" w:lineRule="auto"/>
        <w:ind w:firstLineChars="200" w:firstLine="480"/>
        <w:rPr>
          <w:rFonts w:hAnsi="宋体" w:cs="宋体"/>
          <w:snapToGrid/>
          <w:sz w:val="24"/>
          <w:szCs w:val="24"/>
        </w:rPr>
      </w:pPr>
      <w:r>
        <w:rPr>
          <w:rFonts w:hAnsi="宋体" w:cs="宋体" w:hint="eastAsia"/>
          <w:snapToGrid/>
          <w:sz w:val="24"/>
          <w:szCs w:val="24"/>
        </w:rPr>
        <w:t>采购人组织潜在投标人现场考察或者召开开标前答疑会的，潜在投标人按第二部分投标人须知前附表的规定参加现场考察或者开标前答疑会。</w:t>
      </w:r>
    </w:p>
    <w:p w:rsidR="00F542C0" w:rsidRDefault="007F43EB">
      <w:pPr>
        <w:pStyle w:val="ad"/>
        <w:spacing w:line="360" w:lineRule="auto"/>
        <w:rPr>
          <w:rFonts w:hAnsi="宋体" w:cs="宋体"/>
          <w:b/>
          <w:bCs/>
          <w:snapToGrid/>
          <w:sz w:val="24"/>
          <w:szCs w:val="24"/>
        </w:rPr>
      </w:pPr>
      <w:r>
        <w:rPr>
          <w:rFonts w:hAnsi="宋体" w:cs="宋体" w:hint="eastAsia"/>
          <w:b/>
          <w:bCs/>
          <w:snapToGrid/>
          <w:sz w:val="24"/>
          <w:szCs w:val="24"/>
        </w:rPr>
        <w:t>9.</w:t>
      </w:r>
      <w:r>
        <w:rPr>
          <w:rFonts w:hAnsi="宋体" w:cs="宋体" w:hint="eastAsia"/>
          <w:b/>
          <w:bCs/>
          <w:snapToGrid/>
          <w:sz w:val="24"/>
          <w:szCs w:val="24"/>
        </w:rPr>
        <w:t>投标保证金</w:t>
      </w:r>
    </w:p>
    <w:p w:rsidR="00F542C0" w:rsidRDefault="007F43EB">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F542C0" w:rsidRDefault="007F43EB">
      <w:pPr>
        <w:pStyle w:val="ad"/>
        <w:spacing w:line="360" w:lineRule="auto"/>
        <w:ind w:firstLineChars="200" w:firstLine="482"/>
        <w:rPr>
          <w:rFonts w:hAnsi="宋体" w:cs="宋体"/>
          <w:b/>
          <w:bCs/>
          <w:snapToGrid/>
          <w:sz w:val="24"/>
          <w:szCs w:val="24"/>
        </w:rPr>
      </w:pPr>
      <w:r>
        <w:rPr>
          <w:rFonts w:hAnsi="宋体" w:cs="宋体" w:hint="eastAsia"/>
          <w:b/>
          <w:bCs/>
          <w:snapToGrid/>
          <w:sz w:val="24"/>
          <w:szCs w:val="24"/>
        </w:rPr>
        <w:t xml:space="preserve">10. </w:t>
      </w:r>
      <w:r>
        <w:rPr>
          <w:rFonts w:hAnsi="宋体" w:cs="宋体" w:hint="eastAsia"/>
          <w:b/>
          <w:bCs/>
          <w:snapToGrid/>
          <w:sz w:val="24"/>
          <w:szCs w:val="24"/>
        </w:rPr>
        <w:t>投标文件的语言</w:t>
      </w:r>
    </w:p>
    <w:p w:rsidR="00F542C0" w:rsidRDefault="007F43EB">
      <w:pPr>
        <w:pStyle w:val="ad"/>
        <w:spacing w:line="360" w:lineRule="auto"/>
        <w:ind w:firstLineChars="200" w:firstLine="480"/>
        <w:rPr>
          <w:rFonts w:hAnsi="宋体" w:cs="宋体"/>
          <w:snapToGrid/>
          <w:sz w:val="24"/>
          <w:szCs w:val="24"/>
          <w:lang w:val="zh-CN"/>
        </w:rPr>
      </w:pPr>
      <w:r>
        <w:rPr>
          <w:rFonts w:hAnsi="宋体" w:cs="宋体" w:hint="eastAsia"/>
          <w:snapToGrid/>
          <w:sz w:val="24"/>
          <w:szCs w:val="24"/>
        </w:rPr>
        <w:t>投标文件及投标人与采购有关的来往通知、函件和文件均应使用中文。</w:t>
      </w:r>
    </w:p>
    <w:p w:rsidR="00F542C0" w:rsidRDefault="007F43EB">
      <w:pPr>
        <w:pStyle w:val="ad"/>
        <w:spacing w:line="360" w:lineRule="auto"/>
        <w:ind w:firstLineChars="200" w:firstLine="482"/>
        <w:rPr>
          <w:rFonts w:hAnsi="宋体" w:cs="宋体"/>
          <w:b/>
          <w:bCs/>
          <w:snapToGrid/>
          <w:sz w:val="24"/>
          <w:szCs w:val="24"/>
        </w:rPr>
      </w:pPr>
      <w:r>
        <w:rPr>
          <w:rFonts w:hAnsi="宋体" w:cs="宋体" w:hint="eastAsia"/>
          <w:b/>
          <w:bCs/>
          <w:snapToGrid/>
          <w:sz w:val="24"/>
          <w:szCs w:val="24"/>
        </w:rPr>
        <w:t xml:space="preserve">11. </w:t>
      </w:r>
      <w:r>
        <w:rPr>
          <w:rFonts w:hAnsi="宋体" w:cs="宋体" w:hint="eastAsia"/>
          <w:b/>
          <w:bCs/>
          <w:snapToGrid/>
          <w:sz w:val="24"/>
          <w:szCs w:val="24"/>
        </w:rPr>
        <w:t>投标文件的组成</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lastRenderedPageBreak/>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F542C0" w:rsidRDefault="007F43EB">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rPr>
        <w:t>商务技术</w:t>
      </w:r>
      <w:r>
        <w:rPr>
          <w:rFonts w:ascii="宋体" w:hAnsi="宋体" w:cs="宋体" w:hint="eastAsia"/>
          <w:sz w:val="24"/>
          <w:lang w:val="zh-CN"/>
        </w:rPr>
        <w:t>文件：</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评标标准相应的商务技术资料（格式自拟）；</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F542C0" w:rsidRDefault="007F43EB">
      <w:pPr>
        <w:pStyle w:val="aa"/>
        <w:ind w:firstLineChars="400" w:firstLine="960"/>
        <w:rPr>
          <w:lang w:val="en-US"/>
        </w:rPr>
      </w:pPr>
      <w:r>
        <w:rPr>
          <w:rFonts w:asciiTheme="minorEastAsia" w:hAnsiTheme="minorEastAsia" w:cs="仿宋" w:hint="eastAsia"/>
          <w:lang w:val="en-US"/>
        </w:rPr>
        <w:t>11.2.8</w:t>
      </w:r>
      <w:r>
        <w:rPr>
          <w:rFonts w:asciiTheme="minorEastAsia" w:hAnsiTheme="minorEastAsia" w:cs="仿宋" w:hint="eastAsia"/>
          <w:lang w:val="en-US"/>
        </w:rPr>
        <w:t>认为需要的其他文件资料或说明</w:t>
      </w:r>
      <w:r>
        <w:rPr>
          <w:rFonts w:asciiTheme="minorEastAsia" w:hAnsiTheme="minorEastAsia" w:cs="仿宋" w:hint="eastAsia"/>
          <w:lang w:val="en-US"/>
        </w:rPr>
        <w:t>.</w:t>
      </w:r>
    </w:p>
    <w:p w:rsidR="00F542C0" w:rsidRDefault="007F43EB">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F542C0" w:rsidRDefault="007F43EB">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F542C0" w:rsidRDefault="007F43EB">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F542C0" w:rsidRDefault="007F43EB">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F542C0" w:rsidRDefault="007F43EB">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F542C0" w:rsidRDefault="007F43EB">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F542C0" w:rsidRDefault="007F43EB">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投标文件分为资格文件、商务技术文件、报价文件三部分。各投标人在编制投标文件时请按照招标文件第七部分规定的格式进行，混乱的编排导致投标文件被误读或评标委员会查找不到有效文件是投标人的风险。</w:t>
      </w:r>
    </w:p>
    <w:p w:rsidR="00F542C0" w:rsidRDefault="007F43EB">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F542C0" w:rsidRDefault="007F43EB">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w:t>
      </w:r>
      <w:r>
        <w:rPr>
          <w:rFonts w:ascii="宋体" w:hAnsi="宋体" w:cs="宋体" w:hint="eastAsia"/>
          <w:kern w:val="0"/>
          <w:sz w:val="24"/>
          <w:lang w:val="zh-CN"/>
        </w:rPr>
        <w:t>申领流程”进行查阅。</w:t>
      </w:r>
    </w:p>
    <w:p w:rsidR="00F542C0" w:rsidRDefault="007F43EB">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F542C0" w:rsidRDefault="007F43EB">
      <w:pPr>
        <w:pStyle w:val="27"/>
        <w:snapToGrid w:val="0"/>
        <w:spacing w:before="0"/>
        <w:ind w:firstLine="480"/>
        <w:rPr>
          <w:rFonts w:ascii="宋体" w:hAnsi="宋体" w:cs="宋体"/>
          <w:b/>
          <w:u w:val="single"/>
        </w:rPr>
      </w:pPr>
      <w:r>
        <w:rPr>
          <w:rFonts w:ascii="宋体" w:hAnsi="宋体" w:cs="宋体" w:hint="eastAsia"/>
          <w:szCs w:val="24"/>
        </w:rPr>
        <w:t>13.1</w:t>
      </w:r>
      <w:r>
        <w:rPr>
          <w:rFonts w:ascii="宋体" w:hAnsi="宋体" w:cs="宋体" w:hint="eastAsia"/>
          <w:szCs w:val="24"/>
        </w:rPr>
        <w:t>投标文件按照招标文件第七部分格式要</w:t>
      </w:r>
      <w:r>
        <w:rPr>
          <w:rFonts w:ascii="宋体" w:hAnsi="宋体" w:cs="宋体" w:hint="eastAsia"/>
        </w:rPr>
        <w:t>求进行签署、盖章。</w:t>
      </w:r>
      <w:r>
        <w:rPr>
          <w:rFonts w:ascii="宋体" w:hAnsi="宋体" w:cs="宋体" w:hint="eastAsia"/>
          <w:b/>
          <w:u w:val="single"/>
        </w:rPr>
        <w:t>▲投标人的投标文件未按照招标文件要求签署、盖章的，其投标无效</w:t>
      </w:r>
      <w:r>
        <w:rPr>
          <w:rFonts w:ascii="宋体" w:hAnsi="宋体" w:cs="宋体" w:hint="eastAsia"/>
          <w:szCs w:val="24"/>
          <w:u w:val="single"/>
        </w:rPr>
        <w:t>。</w:t>
      </w:r>
    </w:p>
    <w:p w:rsidR="00F542C0" w:rsidRDefault="007F43EB">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w:t>
      </w:r>
      <w:r>
        <w:rPr>
          <w:rFonts w:ascii="宋体" w:hAnsi="宋体" w:cs="宋体" w:hint="eastAsia"/>
        </w:rPr>
        <w:lastRenderedPageBreak/>
        <w:t>府采购云平台”的身份认证，确保在电子投标过程中能够对相关数据电文进行加密和使用电子签名。</w:t>
      </w:r>
    </w:p>
    <w:p w:rsidR="00F542C0" w:rsidRDefault="007F43EB">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F542C0" w:rsidRDefault="007F43EB">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F542C0" w:rsidRDefault="007F43EB">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542C0" w:rsidRDefault="007F43EB">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F542C0" w:rsidRDefault="007F43EB">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w:t>
      </w:r>
      <w:r>
        <w:rPr>
          <w:rFonts w:ascii="宋体" w:hAnsi="宋体" w:cs="宋体" w:hint="eastAsia"/>
          <w:szCs w:val="24"/>
        </w:rPr>
        <w:t>机构与投标人以前在投标截止期方面的全部权利、责任和义务，将适用于延长至新的投标截止期。</w:t>
      </w:r>
    </w:p>
    <w:p w:rsidR="00F542C0" w:rsidRDefault="007F43EB">
      <w:pPr>
        <w:pStyle w:val="ad"/>
        <w:spacing w:line="360" w:lineRule="auto"/>
        <w:rPr>
          <w:rFonts w:hAnsi="宋体" w:cs="宋体"/>
          <w:b/>
          <w:bCs/>
          <w:snapToGrid/>
          <w:sz w:val="24"/>
          <w:szCs w:val="24"/>
        </w:rPr>
      </w:pPr>
      <w:r>
        <w:rPr>
          <w:rFonts w:hAnsi="宋体" w:cs="宋体" w:hint="eastAsia"/>
          <w:b/>
          <w:bCs/>
          <w:snapToGrid/>
          <w:sz w:val="24"/>
          <w:szCs w:val="24"/>
        </w:rPr>
        <w:t>15.</w:t>
      </w:r>
      <w:r>
        <w:rPr>
          <w:rFonts w:hAnsi="宋体" w:cs="宋体" w:hint="eastAsia"/>
          <w:b/>
          <w:bCs/>
          <w:snapToGrid/>
          <w:sz w:val="24"/>
          <w:szCs w:val="24"/>
        </w:rPr>
        <w:t>备份投标文件</w:t>
      </w:r>
    </w:p>
    <w:p w:rsidR="00F542C0" w:rsidRDefault="007F43EB">
      <w:pPr>
        <w:pStyle w:val="ad"/>
        <w:spacing w:line="360" w:lineRule="auto"/>
        <w:ind w:firstLineChars="150" w:firstLine="360"/>
        <w:rPr>
          <w:rFonts w:hAnsi="宋体" w:cs="宋体"/>
          <w:b/>
          <w:bCs/>
          <w:snapToGrid/>
          <w:sz w:val="24"/>
          <w:szCs w:val="24"/>
        </w:rPr>
      </w:pPr>
      <w:r>
        <w:rPr>
          <w:rFonts w:hAnsi="宋体" w:cs="宋体" w:hint="eastAsia"/>
          <w:snapToGrid/>
          <w:sz w:val="24"/>
          <w:szCs w:val="24"/>
        </w:rPr>
        <w:t xml:space="preserve"> 15.1</w:t>
      </w:r>
      <w:r>
        <w:rPr>
          <w:rFonts w:hAnsi="宋体" w:cs="宋体" w:hint="eastAsia"/>
          <w:snapToGrid/>
          <w:sz w:val="24"/>
          <w:szCs w:val="24"/>
        </w:rPr>
        <w:t>投标人在电子交易平台传输递交投标文件后，还可以在投标截止时间前直接提交或者以邮政快递方式递交备份投标文件</w:t>
      </w:r>
      <w:r>
        <w:rPr>
          <w:rFonts w:hAnsi="宋体" w:cs="宋体" w:hint="eastAsia"/>
          <w:snapToGrid/>
          <w:sz w:val="24"/>
          <w:szCs w:val="24"/>
        </w:rPr>
        <w:t>1</w:t>
      </w:r>
      <w:r>
        <w:rPr>
          <w:rFonts w:hAnsi="宋体" w:cs="宋体" w:hint="eastAsia"/>
          <w:snapToGrid/>
          <w:sz w:val="24"/>
          <w:szCs w:val="24"/>
        </w:rPr>
        <w:t>份，</w:t>
      </w:r>
      <w:r>
        <w:rPr>
          <w:rFonts w:hAnsi="宋体" w:cs="宋体" w:hint="eastAsia"/>
          <w:b/>
          <w:bCs/>
          <w:snapToGrid/>
          <w:sz w:val="24"/>
          <w:szCs w:val="24"/>
        </w:rPr>
        <w:t>但采购人、采购代理机构不强制或变相强制投标人提交备份投标文件。</w:t>
      </w:r>
    </w:p>
    <w:p w:rsidR="00F542C0" w:rsidRDefault="007F43EB">
      <w:pPr>
        <w:pStyle w:val="ad"/>
        <w:spacing w:line="360" w:lineRule="auto"/>
        <w:ind w:firstLineChars="200" w:firstLine="480"/>
        <w:rPr>
          <w:rFonts w:hAnsi="宋体" w:cs="宋体"/>
          <w:b/>
          <w:bCs/>
          <w:snapToGrid/>
          <w:sz w:val="24"/>
          <w:szCs w:val="24"/>
        </w:rPr>
      </w:pPr>
      <w:r>
        <w:rPr>
          <w:rFonts w:hAnsi="宋体" w:cs="宋体" w:hint="eastAsia"/>
          <w:snapToGrid/>
          <w:sz w:val="24"/>
          <w:szCs w:val="24"/>
        </w:rPr>
        <w:t>15.2</w:t>
      </w:r>
      <w:r>
        <w:rPr>
          <w:rFonts w:hAnsi="宋体" w:cs="宋体" w:hint="eastAsia"/>
          <w:snapToGrid/>
          <w:sz w:val="24"/>
          <w:szCs w:val="24"/>
        </w:rPr>
        <w:t>备份投标文件须在“政</w:t>
      </w:r>
      <w:proofErr w:type="gramStart"/>
      <w:r>
        <w:rPr>
          <w:rFonts w:hAnsi="宋体" w:cs="宋体" w:hint="eastAsia"/>
          <w:snapToGrid/>
          <w:sz w:val="24"/>
          <w:szCs w:val="24"/>
        </w:rPr>
        <w:t>采云</w:t>
      </w:r>
      <w:proofErr w:type="gramEnd"/>
      <w:r>
        <w:rPr>
          <w:rFonts w:hAnsi="宋体" w:cs="宋体" w:hint="eastAsia"/>
          <w:snapToGrid/>
          <w:sz w:val="24"/>
          <w:szCs w:val="24"/>
        </w:rPr>
        <w:t>投标客户端”制作生成，并储存在</w:t>
      </w:r>
      <w:r>
        <w:rPr>
          <w:rFonts w:hAnsi="宋体" w:cs="宋体" w:hint="eastAsia"/>
          <w:snapToGrid/>
          <w:sz w:val="24"/>
          <w:szCs w:val="24"/>
        </w:rPr>
        <w:t>DVD</w:t>
      </w:r>
      <w:r>
        <w:rPr>
          <w:rFonts w:hAnsi="宋体" w:cs="宋体" w:hint="eastAsia"/>
          <w:snapToGrid/>
          <w:sz w:val="24"/>
          <w:szCs w:val="24"/>
        </w:rPr>
        <w:t>光盘等存储介质中。备份投标文件应当密封包装并在包装上加盖公章并注明投标项目名称，投标人名称</w:t>
      </w:r>
      <w:r>
        <w:rPr>
          <w:rFonts w:hAnsi="宋体" w:cs="宋体" w:hint="eastAsia"/>
          <w:snapToGrid/>
          <w:sz w:val="24"/>
          <w:szCs w:val="24"/>
        </w:rPr>
        <w:t>(</w:t>
      </w:r>
      <w:r>
        <w:rPr>
          <w:rFonts w:hAnsi="宋体" w:cs="宋体" w:hint="eastAsia"/>
          <w:snapToGrid/>
          <w:sz w:val="24"/>
          <w:szCs w:val="24"/>
        </w:rPr>
        <w:t>联合体投标的，包装物封面需注明联合体投标，并注明联合体成员各</w:t>
      </w:r>
      <w:r>
        <w:rPr>
          <w:rFonts w:hAnsi="宋体" w:cs="宋体" w:hint="eastAsia"/>
          <w:snapToGrid/>
          <w:sz w:val="24"/>
          <w:szCs w:val="24"/>
        </w:rPr>
        <w:t>方的名称和联合协议中约定的牵头人的名称</w:t>
      </w:r>
      <w:r>
        <w:rPr>
          <w:rFonts w:hAnsi="宋体" w:cs="宋体" w:hint="eastAsia"/>
          <w:snapToGrid/>
          <w:sz w:val="24"/>
          <w:szCs w:val="24"/>
        </w:rPr>
        <w:t>)</w:t>
      </w:r>
      <w:r>
        <w:rPr>
          <w:rFonts w:hAnsi="宋体" w:cs="宋体" w:hint="eastAsia"/>
          <w:snapToGrid/>
          <w:sz w:val="24"/>
          <w:szCs w:val="24"/>
        </w:rPr>
        <w:t>。</w:t>
      </w:r>
      <w:r>
        <w:rPr>
          <w:rFonts w:hAnsi="宋体" w:cs="宋体" w:hint="eastAsia"/>
          <w:b/>
          <w:bCs/>
          <w:snapToGrid/>
          <w:sz w:val="24"/>
          <w:szCs w:val="24"/>
        </w:rPr>
        <w:t>不符合上述制作、存储、密封规定的备份投标文件将被视为无效或者被拒绝接收。</w:t>
      </w:r>
      <w:r>
        <w:rPr>
          <w:rFonts w:hAnsi="宋体" w:cs="宋体" w:hint="eastAsia"/>
          <w:b/>
          <w:bCs/>
          <w:snapToGrid/>
          <w:sz w:val="24"/>
          <w:szCs w:val="24"/>
        </w:rPr>
        <w:t xml:space="preserve"> </w:t>
      </w:r>
    </w:p>
    <w:p w:rsidR="00F542C0" w:rsidRDefault="007F43EB">
      <w:pPr>
        <w:pStyle w:val="ad"/>
        <w:spacing w:line="360" w:lineRule="auto"/>
        <w:ind w:firstLineChars="200" w:firstLine="480"/>
        <w:rPr>
          <w:rFonts w:hAnsi="宋体" w:cs="宋体"/>
          <w:snapToGrid/>
          <w:sz w:val="24"/>
          <w:szCs w:val="24"/>
        </w:rPr>
      </w:pPr>
      <w:r>
        <w:rPr>
          <w:rFonts w:hAnsi="宋体" w:cs="宋体" w:hint="eastAsia"/>
          <w:snapToGrid/>
          <w:sz w:val="24"/>
          <w:szCs w:val="24"/>
        </w:rPr>
        <w:t>15.3</w:t>
      </w:r>
      <w:r>
        <w:rPr>
          <w:rFonts w:hAnsi="宋体" w:cs="宋体" w:hint="eastAsia"/>
          <w:snapToGrid/>
          <w:sz w:val="24"/>
          <w:szCs w:val="24"/>
        </w:rPr>
        <w:t>直接提交备份投标文件的，投标人应于投标截止时间前在招标公告中载明的开标地点将备份投标文件提交给采购代理机构，采购代理机构将拒绝接受逾期送达的备份投标文件。</w:t>
      </w:r>
    </w:p>
    <w:p w:rsidR="00F542C0" w:rsidRDefault="007F43EB">
      <w:pPr>
        <w:pStyle w:val="ad"/>
        <w:spacing w:line="360" w:lineRule="auto"/>
        <w:ind w:firstLineChars="200" w:firstLine="480"/>
        <w:rPr>
          <w:rFonts w:hAnsi="宋体" w:cs="宋体"/>
          <w:snapToGrid/>
          <w:sz w:val="24"/>
          <w:szCs w:val="24"/>
        </w:rPr>
      </w:pPr>
      <w:r>
        <w:rPr>
          <w:rFonts w:hAnsi="宋体" w:cs="宋体" w:hint="eastAsia"/>
          <w:snapToGrid/>
          <w:sz w:val="24"/>
          <w:szCs w:val="24"/>
        </w:rPr>
        <w:t>15.4</w:t>
      </w:r>
      <w:r>
        <w:rPr>
          <w:rFonts w:hAnsi="宋体" w:cs="宋体" w:hint="eastAsia"/>
          <w:snapToGrid/>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w:t>
      </w:r>
      <w:r>
        <w:rPr>
          <w:rFonts w:hAnsi="宋体" w:cs="宋体" w:hint="eastAsia"/>
          <w:snapToGrid/>
          <w:sz w:val="24"/>
          <w:szCs w:val="24"/>
        </w:rPr>
        <w:t>为准。采购代理机构将拒绝接受逾期送达的备份投标文件。邮寄过程中，电子备份投</w:t>
      </w:r>
      <w:r>
        <w:rPr>
          <w:rFonts w:hAnsi="宋体" w:cs="宋体" w:hint="eastAsia"/>
          <w:snapToGrid/>
          <w:sz w:val="24"/>
          <w:szCs w:val="24"/>
        </w:rPr>
        <w:lastRenderedPageBreak/>
        <w:t>标文件发生泄露、遗失、损坏或延期送达等情况的，由投标人自行负责。</w:t>
      </w:r>
    </w:p>
    <w:p w:rsidR="00F542C0" w:rsidRDefault="007F43EB">
      <w:pPr>
        <w:pStyle w:val="ad"/>
        <w:spacing w:line="360" w:lineRule="auto"/>
        <w:ind w:firstLineChars="200" w:firstLine="482"/>
        <w:rPr>
          <w:rFonts w:hAnsi="宋体" w:cs="宋体"/>
          <w:b/>
          <w:bCs/>
          <w:snapToGrid/>
          <w:sz w:val="24"/>
          <w:szCs w:val="24"/>
        </w:rPr>
      </w:pPr>
      <w:r>
        <w:rPr>
          <w:rFonts w:hAnsi="宋体" w:cs="宋体" w:hint="eastAsia"/>
          <w:b/>
          <w:bCs/>
          <w:snapToGrid/>
          <w:sz w:val="24"/>
          <w:szCs w:val="24"/>
        </w:rPr>
        <w:t>15.5</w:t>
      </w:r>
      <w:r>
        <w:rPr>
          <w:rFonts w:hAnsi="宋体" w:cs="宋体" w:hint="eastAsia"/>
          <w:b/>
          <w:bCs/>
          <w:snapToGrid/>
          <w:sz w:val="24"/>
          <w:szCs w:val="24"/>
        </w:rPr>
        <w:t>投标人仅提交备份投标文件，未在电子交易平台传输递交投标文件的，投标无效。</w:t>
      </w:r>
    </w:p>
    <w:p w:rsidR="00F542C0" w:rsidRDefault="007F43EB">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F542C0" w:rsidRDefault="007F43EB">
      <w:pPr>
        <w:pStyle w:val="ab"/>
        <w:spacing w:line="360" w:lineRule="auto"/>
        <w:ind w:firstLineChars="150" w:firstLine="360"/>
        <w:rPr>
          <w:rFonts w:cs="宋体"/>
          <w:szCs w:val="21"/>
        </w:rPr>
      </w:pPr>
      <w:r>
        <w:rPr>
          <w:rFonts w:cs="宋体" w:hint="eastAsia"/>
          <w:szCs w:val="21"/>
        </w:rPr>
        <w:t>有招标文件第四部分</w:t>
      </w:r>
      <w:r>
        <w:rPr>
          <w:rFonts w:cs="宋体"/>
          <w:szCs w:val="21"/>
        </w:rPr>
        <w:t>4.2</w:t>
      </w:r>
      <w:r>
        <w:rPr>
          <w:rFonts w:cs="宋体"/>
          <w:szCs w:val="21"/>
        </w:rPr>
        <w:t>规定</w:t>
      </w:r>
      <w:r>
        <w:rPr>
          <w:rFonts w:cs="宋体" w:hint="eastAsia"/>
          <w:szCs w:val="21"/>
        </w:rPr>
        <w:t>的情形之一的，投标无效：</w:t>
      </w:r>
    </w:p>
    <w:p w:rsidR="00F542C0" w:rsidRDefault="007F43EB">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F542C0" w:rsidRDefault="007F43EB">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b/>
          <w:bCs/>
          <w:sz w:val="24"/>
          <w:szCs w:val="20"/>
          <w:u w:val="single"/>
        </w:rPr>
        <w:t>▲投标有效期为从提交投标文件的截止之日起</w:t>
      </w:r>
      <w:r>
        <w:rPr>
          <w:rFonts w:ascii="宋体" w:hAnsi="宋体" w:cs="宋体" w:hint="eastAsia"/>
          <w:b/>
          <w:bCs/>
          <w:sz w:val="24"/>
          <w:szCs w:val="20"/>
          <w:u w:val="single"/>
        </w:rPr>
        <w:t>90</w:t>
      </w:r>
      <w:r>
        <w:rPr>
          <w:rFonts w:ascii="宋体" w:hAnsi="宋体" w:cs="宋体" w:hint="eastAsia"/>
          <w:b/>
          <w:bCs/>
          <w:sz w:val="24"/>
          <w:szCs w:val="20"/>
          <w:u w:val="single"/>
        </w:rPr>
        <w:t>天。投标人的投标文件中承</w:t>
      </w:r>
      <w:r>
        <w:rPr>
          <w:rFonts w:ascii="宋体" w:hAnsi="宋体" w:cs="宋体" w:hint="eastAsia"/>
          <w:b/>
          <w:bCs/>
          <w:sz w:val="24"/>
          <w:szCs w:val="21"/>
          <w:u w:val="single"/>
        </w:rPr>
        <w:t>诺的投标有效期少于招标文件中载明的投标有效期的，投标无效</w:t>
      </w:r>
      <w:r>
        <w:rPr>
          <w:rFonts w:ascii="宋体" w:hAnsi="宋体" w:cs="宋体" w:hint="eastAsia"/>
          <w:b/>
          <w:sz w:val="24"/>
          <w:szCs w:val="21"/>
        </w:rPr>
        <w:t>。</w:t>
      </w:r>
    </w:p>
    <w:p w:rsidR="00F542C0" w:rsidRDefault="007F43EB">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F542C0" w:rsidRDefault="007F43EB">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F542C0" w:rsidRDefault="00F542C0">
      <w:pPr>
        <w:pStyle w:val="27"/>
        <w:spacing w:before="0"/>
        <w:ind w:firstLine="643"/>
        <w:rPr>
          <w:rFonts w:ascii="宋体" w:hAnsi="宋体" w:cs="宋体"/>
          <w:b/>
          <w:sz w:val="32"/>
        </w:rPr>
      </w:pPr>
    </w:p>
    <w:p w:rsidR="00F542C0" w:rsidRDefault="007F43EB">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F542C0" w:rsidRDefault="007F43EB">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p>
    <w:p w:rsidR="00F542C0" w:rsidRDefault="007F43EB">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F542C0" w:rsidRDefault="007F43EB">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w:t>
      </w:r>
      <w:r>
        <w:rPr>
          <w:rFonts w:ascii="宋体" w:hAnsi="宋体" w:cs="宋体" w:hint="eastAsia"/>
          <w:sz w:val="24"/>
        </w:rPr>
        <w:t>易平台发起开始解密指令，投标人按照平台提示和招标文件的规定在半小时内完成在线解密。</w:t>
      </w:r>
    </w:p>
    <w:p w:rsidR="00F542C0" w:rsidRDefault="007F43EB">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F542C0" w:rsidRDefault="007F43EB">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F542C0" w:rsidRDefault="007F43EB">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F542C0" w:rsidRDefault="007F43EB">
      <w:pPr>
        <w:pStyle w:val="27"/>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F542C0" w:rsidRDefault="007F43EB">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对未通过资格审查的投标人，采购人或采购代理机构告知其未通过的原因。</w:t>
      </w:r>
    </w:p>
    <w:p w:rsidR="00F542C0" w:rsidRDefault="007F43EB">
      <w:pPr>
        <w:pStyle w:val="27"/>
        <w:spacing w:before="0"/>
        <w:ind w:firstLine="480"/>
        <w:rPr>
          <w:rFonts w:ascii="宋体" w:hAnsi="宋体" w:cs="宋体"/>
        </w:rPr>
      </w:pPr>
      <w:r>
        <w:rPr>
          <w:rFonts w:ascii="宋体" w:hAnsi="宋体" w:cs="宋体" w:hint="eastAsia"/>
          <w:kern w:val="0"/>
          <w:szCs w:val="24"/>
        </w:rPr>
        <w:lastRenderedPageBreak/>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F542C0" w:rsidRDefault="007F43EB">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F542C0" w:rsidRDefault="007F43EB">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信用信息查询渠道及截止时间：采购人将在资格审查时通过“信用中国”网站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渠道查询投标人接受资格时的信用记录。</w:t>
      </w:r>
    </w:p>
    <w:p w:rsidR="00F542C0" w:rsidRDefault="007F43EB">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信用信息查询记录和证据留存的具体方式：现场查询的投标人的信用记录、查询结果经确认后将与采购文件一起存档（如有）。</w:t>
      </w:r>
    </w:p>
    <w:p w:rsidR="00F542C0" w:rsidRDefault="007F43EB">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w:t>
      </w:r>
      <w:r>
        <w:rPr>
          <w:rFonts w:ascii="宋体" w:hAnsi="宋体" w:cs="宋体" w:hint="eastAsia"/>
          <w:kern w:val="0"/>
          <w:szCs w:val="24"/>
        </w:rPr>
        <w:t>行人名单、重大税收违法案件当事人名单、政府采购严重违法失信行为记录名单的投标人将被拒绝参与政府采购活动。</w:t>
      </w:r>
    </w:p>
    <w:p w:rsidR="00F542C0" w:rsidRDefault="007F43EB">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F542C0" w:rsidRDefault="00F542C0">
      <w:pPr>
        <w:pStyle w:val="27"/>
        <w:spacing w:before="0"/>
        <w:ind w:firstLineChars="0" w:firstLine="0"/>
        <w:rPr>
          <w:rFonts w:ascii="宋体" w:hAnsi="宋体" w:cs="宋体"/>
          <w:kern w:val="0"/>
          <w:szCs w:val="24"/>
        </w:rPr>
      </w:pPr>
    </w:p>
    <w:p w:rsidR="00F542C0" w:rsidRDefault="007F43EB">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F542C0" w:rsidRDefault="007F43EB">
      <w:pPr>
        <w:spacing w:line="360" w:lineRule="auto"/>
        <w:rPr>
          <w:rFonts w:ascii="宋体" w:hAnsi="宋体" w:cs="宋体"/>
          <w:b/>
          <w:sz w:val="24"/>
        </w:rPr>
      </w:pPr>
      <w:bookmarkStart w:id="12"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w:t>
      </w:r>
      <w:r>
        <w:rPr>
          <w:rFonts w:ascii="宋体" w:hAnsi="宋体" w:cs="宋体" w:hint="eastAsia"/>
          <w:sz w:val="24"/>
        </w:rPr>
        <w:t>排出推荐中标的投标人的先后顺序，并按顺序提出授标建议。</w:t>
      </w:r>
      <w:r>
        <w:rPr>
          <w:rFonts w:ascii="宋体" w:hAnsi="宋体" w:cs="宋体" w:hint="eastAsia"/>
          <w:b/>
          <w:sz w:val="24"/>
        </w:rPr>
        <w:t>详见招标文件第四部分评标办法。</w:t>
      </w:r>
    </w:p>
    <w:p w:rsidR="00F542C0" w:rsidRDefault="00F542C0">
      <w:pPr>
        <w:spacing w:line="360" w:lineRule="auto"/>
        <w:rPr>
          <w:rFonts w:ascii="宋体" w:hAnsi="宋体" w:cs="宋体"/>
          <w:b/>
          <w:sz w:val="24"/>
        </w:rPr>
      </w:pPr>
    </w:p>
    <w:p w:rsidR="00F542C0" w:rsidRDefault="007F43EB">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F542C0" w:rsidRDefault="007F43EB">
      <w:pPr>
        <w:pStyle w:val="ab"/>
        <w:spacing w:line="360" w:lineRule="auto"/>
        <w:ind w:left="479" w:hangingChars="199" w:hanging="479"/>
        <w:rPr>
          <w:rFonts w:cs="宋体"/>
          <w:b/>
        </w:rPr>
      </w:pPr>
      <w:r>
        <w:rPr>
          <w:rFonts w:cs="宋体" w:hint="eastAsia"/>
          <w:b/>
        </w:rPr>
        <w:t xml:space="preserve">22. </w:t>
      </w:r>
      <w:r>
        <w:rPr>
          <w:rFonts w:cs="宋体" w:hint="eastAsia"/>
          <w:b/>
        </w:rPr>
        <w:t>确定中标供应商</w:t>
      </w:r>
    </w:p>
    <w:p w:rsidR="00F542C0" w:rsidRDefault="007F43EB">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rsidR="00F542C0" w:rsidRDefault="007F43EB">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F542C0" w:rsidRDefault="007F43EB">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rsidR="00F542C0" w:rsidRDefault="007F43EB">
      <w:pPr>
        <w:widowControl/>
        <w:shd w:val="clear" w:color="auto" w:fill="FFFFFF"/>
        <w:spacing w:line="360" w:lineRule="auto"/>
        <w:ind w:firstLine="480"/>
        <w:jc w:val="left"/>
        <w:rPr>
          <w:rFonts w:ascii="宋体" w:hAnsi="宋体" w:cs="宋体"/>
          <w:sz w:val="24"/>
        </w:rPr>
      </w:pPr>
      <w:r>
        <w:rPr>
          <w:rFonts w:ascii="宋体" w:hAnsi="宋体" w:cs="宋体" w:hint="eastAsia"/>
          <w:sz w:val="24"/>
        </w:rPr>
        <w:lastRenderedPageBreak/>
        <w:t>23.2</w:t>
      </w:r>
      <w:r>
        <w:rPr>
          <w:rFonts w:ascii="宋体" w:hAnsi="宋体" w:cs="宋体" w:hint="eastAsia"/>
          <w:sz w:val="24"/>
        </w:rPr>
        <w:t>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3" w:name="_Hlk101184471"/>
      <w:r>
        <w:rPr>
          <w:rFonts w:ascii="宋体" w:hAnsi="宋体" w:cs="宋体" w:hint="eastAsia"/>
          <w:sz w:val="24"/>
        </w:rPr>
        <w:t>资格审查情况、评审专家抽取规则、符合性审查情况、</w:t>
      </w:r>
      <w:bookmarkEnd w:id="13"/>
      <w:r>
        <w:rPr>
          <w:rFonts w:ascii="宋体" w:hAnsi="宋体" w:cs="宋体" w:hint="eastAsia"/>
          <w:sz w:val="24"/>
        </w:rPr>
        <w:t>未中标情况说明、中标公告期限以及评审专家名单、评分汇总及明细。</w:t>
      </w:r>
    </w:p>
    <w:p w:rsidR="00F542C0" w:rsidRDefault="007F43EB">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F542C0" w:rsidRDefault="00F542C0">
      <w:pPr>
        <w:snapToGrid w:val="0"/>
        <w:spacing w:line="360" w:lineRule="auto"/>
        <w:ind w:leftChars="57" w:left="120" w:firstLineChars="150" w:firstLine="482"/>
        <w:jc w:val="center"/>
        <w:rPr>
          <w:rFonts w:ascii="宋体" w:hAnsi="宋体" w:cs="宋体"/>
          <w:b/>
          <w:sz w:val="32"/>
        </w:rPr>
      </w:pPr>
    </w:p>
    <w:p w:rsidR="00F542C0" w:rsidRDefault="007F43EB">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F542C0" w:rsidRDefault="007F43EB">
      <w:pPr>
        <w:pStyle w:val="ab"/>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F542C0" w:rsidRDefault="007F43EB">
      <w:pPr>
        <w:pStyle w:val="ab"/>
        <w:spacing w:line="360" w:lineRule="auto"/>
        <w:ind w:left="479" w:hangingChars="199" w:hanging="479"/>
        <w:rPr>
          <w:rFonts w:cs="宋体"/>
          <w:b/>
        </w:rPr>
      </w:pPr>
      <w:r>
        <w:rPr>
          <w:rFonts w:cs="宋体" w:hint="eastAsia"/>
          <w:b/>
        </w:rPr>
        <w:t xml:space="preserve">25. </w:t>
      </w:r>
      <w:r>
        <w:rPr>
          <w:rFonts w:cs="宋体" w:hint="eastAsia"/>
          <w:b/>
        </w:rPr>
        <w:t>合同的签订</w:t>
      </w:r>
    </w:p>
    <w:p w:rsidR="00F542C0" w:rsidRDefault="007F43EB">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宋体" w:hAnsi="宋体" w:cs="宋体" w:hint="eastAsia"/>
          <w:kern w:val="0"/>
          <w:sz w:val="24"/>
        </w:rPr>
        <w:t>10</w:t>
      </w:r>
      <w:r>
        <w:rPr>
          <w:rFonts w:ascii="宋体" w:hAnsi="宋体" w:cs="宋体" w:hint="eastAsia"/>
          <w:kern w:val="0"/>
          <w:sz w:val="24"/>
        </w:rPr>
        <w:t>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F542C0" w:rsidRDefault="007F43EB">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w:t>
      </w:r>
      <w:r>
        <w:rPr>
          <w:rFonts w:ascii="宋体" w:hAnsi="宋体" w:cs="宋体" w:hint="eastAsia"/>
          <w:kern w:val="0"/>
          <w:lang w:val="zh-CN"/>
        </w:rPr>
        <w:t>法定代表人或其授权代表与采购人代表签订合同。如中标人为联合体的，由联合体成员各方法定代表人或其授权代表与采购人代表签订合同。</w:t>
      </w:r>
    </w:p>
    <w:p w:rsidR="00F542C0" w:rsidRDefault="007F43EB">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rsidR="00F542C0" w:rsidRDefault="007F43EB">
      <w:pPr>
        <w:snapToGrid w:val="0"/>
        <w:spacing w:line="360" w:lineRule="auto"/>
        <w:ind w:firstLineChars="200" w:firstLine="480"/>
        <w:rPr>
          <w:rFonts w:ascii="宋体" w:hAnsi="宋体" w:cs="宋体"/>
          <w:sz w:val="24"/>
          <w:szCs w:val="20"/>
        </w:rPr>
      </w:pPr>
      <w:r>
        <w:rPr>
          <w:rFonts w:ascii="宋体" w:hAnsi="宋体" w:cs="宋体" w:hint="eastAsia"/>
          <w:sz w:val="24"/>
          <w:szCs w:val="20"/>
        </w:rPr>
        <w:t>25.4</w:t>
      </w:r>
      <w:r>
        <w:rPr>
          <w:rFonts w:ascii="宋体" w:hAnsi="宋体" w:cs="宋体" w:hint="eastAsia"/>
          <w:sz w:val="24"/>
          <w:szCs w:val="20"/>
        </w:rPr>
        <w:t>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w:t>
      </w:r>
      <w:r>
        <w:rPr>
          <w:rFonts w:ascii="宋体" w:hAnsi="宋体" w:cs="宋体" w:hint="eastAsia"/>
          <w:sz w:val="24"/>
          <w:szCs w:val="20"/>
        </w:rPr>
        <w:t>采购监管部门处理的；采购单位可以按照评标报告推荐的中标候选人名单排序，确定下一候选人为中标，也可以重新开展政府采购活动。</w:t>
      </w:r>
    </w:p>
    <w:p w:rsidR="00F542C0" w:rsidRDefault="007F43EB">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w:t>
      </w:r>
    </w:p>
    <w:p w:rsidR="00F542C0" w:rsidRDefault="007F43EB">
      <w:pPr>
        <w:pStyle w:val="ab"/>
        <w:spacing w:line="360" w:lineRule="auto"/>
        <w:ind w:left="479" w:hangingChars="199" w:hanging="479"/>
        <w:rPr>
          <w:rFonts w:cs="宋体"/>
          <w:b/>
        </w:rPr>
      </w:pPr>
      <w:r>
        <w:rPr>
          <w:rFonts w:cs="宋体" w:hint="eastAsia"/>
          <w:b/>
        </w:rPr>
        <w:t xml:space="preserve">26. </w:t>
      </w:r>
      <w:r>
        <w:rPr>
          <w:rFonts w:cs="宋体" w:hint="eastAsia"/>
          <w:b/>
        </w:rPr>
        <w:t>履约保证金</w:t>
      </w:r>
    </w:p>
    <w:p w:rsidR="00F542C0" w:rsidRDefault="007F43EB">
      <w:pPr>
        <w:tabs>
          <w:tab w:val="left" w:pos="0"/>
        </w:tabs>
        <w:spacing w:line="360" w:lineRule="auto"/>
        <w:ind w:firstLine="482"/>
        <w:rPr>
          <w:rFonts w:ascii="宋体" w:hAnsi="宋体" w:cs="宋体"/>
          <w:sz w:val="24"/>
        </w:rPr>
      </w:pPr>
      <w:proofErr w:type="gramStart"/>
      <w:r>
        <w:rPr>
          <w:rFonts w:ascii="宋体" w:hAnsi="宋体" w:cs="宋体" w:hint="eastAsia"/>
          <w:kern w:val="0"/>
          <w:sz w:val="24"/>
        </w:rPr>
        <w:lastRenderedPageBreak/>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F542C0" w:rsidRDefault="007F43EB">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w:t>
      </w:r>
      <w:r>
        <w:rPr>
          <w:rFonts w:ascii="宋体" w:eastAsia="宋体" w:hAnsi="宋体" w:cs="宋体" w:hint="eastAsia"/>
          <w:b w:val="0"/>
          <w:bCs w:val="0"/>
          <w:snapToGrid w:val="0"/>
          <w:kern w:val="28"/>
          <w:sz w:val="24"/>
        </w:rPr>
        <w:t>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F542C0" w:rsidRDefault="007F43EB">
      <w:pPr>
        <w:pStyle w:val="2"/>
      </w:pPr>
      <w:r>
        <w:rPr>
          <w:rFonts w:ascii="宋体" w:eastAsia="宋体" w:hAnsi="宋体"/>
          <w:sz w:val="24"/>
          <w:lang w:val="en-US"/>
        </w:rPr>
        <w:t>27.</w:t>
      </w:r>
      <w:r>
        <w:rPr>
          <w:rFonts w:ascii="宋体" w:eastAsia="宋体" w:hAnsi="宋体"/>
          <w:sz w:val="24"/>
          <w:lang w:val="en-US"/>
        </w:rPr>
        <w:t>预付款</w:t>
      </w:r>
    </w:p>
    <w:p w:rsidR="00F542C0" w:rsidRDefault="007F43EB">
      <w:pPr>
        <w:adjustRightInd/>
        <w:spacing w:line="360" w:lineRule="auto"/>
        <w:ind w:firstLineChars="200" w:firstLine="480"/>
        <w:rPr>
          <w:rFonts w:ascii="宋体" w:hAnsi="宋体" w:cs="宋体"/>
          <w:b/>
          <w:sz w:val="32"/>
        </w:rPr>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；采购项目实施以人工投入为主的，</w:t>
      </w:r>
      <w:r>
        <w:rPr>
          <w:rFonts w:ascii="宋体" w:hAnsi="宋体" w:hint="eastAsia"/>
          <w:sz w:val="24"/>
        </w:rPr>
        <w:t>可适当降低预付款比例，但不得低于</w:t>
      </w:r>
      <w:r>
        <w:rPr>
          <w:rFonts w:ascii="宋体" w:hAnsi="宋体"/>
          <w:sz w:val="24"/>
        </w:rPr>
        <w:t>20%</w:t>
      </w:r>
      <w:r>
        <w:rPr>
          <w:rFonts w:ascii="宋体" w:hAnsi="宋体"/>
          <w:sz w:val="24"/>
        </w:rPr>
        <w:t>。对供应商为大型企业的项目或者以人工投入为主且实行按月定期结算支付款项的项目，预付款可低于上述比例或者不约定预付款。在签订合同时，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color w:val="0000FF"/>
          <w:sz w:val="24"/>
        </w:rPr>
        <w:t>7</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w:t>
      </w:r>
      <w:r>
        <w:rPr>
          <w:rFonts w:ascii="宋体" w:hAnsi="宋体" w:hint="eastAsia"/>
          <w:sz w:val="24"/>
        </w:rPr>
        <w:t>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w:t>
      </w:r>
      <w:r>
        <w:rPr>
          <w:rFonts w:ascii="宋体" w:hAnsi="宋体"/>
          <w:sz w:val="24"/>
        </w:rPr>
        <w:t>保函受理</w:t>
      </w:r>
      <w:r>
        <w:rPr>
          <w:rFonts w:ascii="宋体" w:hAnsi="宋体"/>
          <w:sz w:val="24"/>
        </w:rPr>
        <w:t>—</w:t>
      </w:r>
      <w:r>
        <w:rPr>
          <w:rFonts w:ascii="宋体" w:hAnsi="宋体"/>
          <w:sz w:val="24"/>
        </w:rPr>
        <w:t>确认保单</w:t>
      </w:r>
      <w:r>
        <w:rPr>
          <w:rFonts w:ascii="宋体" w:hAnsi="宋体"/>
          <w:sz w:val="24"/>
        </w:rPr>
        <w:t>—</w:t>
      </w:r>
      <w:r>
        <w:rPr>
          <w:rFonts w:ascii="宋体" w:hAnsi="宋体"/>
          <w:sz w:val="24"/>
        </w:rPr>
        <w:t>支付保费</w:t>
      </w:r>
      <w:r>
        <w:rPr>
          <w:rFonts w:ascii="宋体" w:hAnsi="宋体"/>
          <w:sz w:val="24"/>
        </w:rPr>
        <w:t>—</w:t>
      </w:r>
      <w:r>
        <w:rPr>
          <w:rFonts w:ascii="宋体" w:hAnsi="宋体"/>
          <w:sz w:val="24"/>
        </w:rPr>
        <w:t>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r>
        <w:rPr>
          <w:rFonts w:ascii="宋体" w:hAnsi="宋体"/>
          <w:sz w:val="24"/>
        </w:rPr>
        <w:t>。</w:t>
      </w:r>
    </w:p>
    <w:p w:rsidR="00F542C0" w:rsidRDefault="007F43EB">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F542C0" w:rsidRDefault="007F43EB">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F542C0" w:rsidRDefault="007F43EB">
      <w:pPr>
        <w:pStyle w:val="27"/>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F542C0" w:rsidRDefault="007F43EB">
      <w:pPr>
        <w:pStyle w:val="27"/>
        <w:snapToGrid w:val="0"/>
        <w:spacing w:before="0"/>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F542C0" w:rsidRDefault="007F43EB">
      <w:pPr>
        <w:pStyle w:val="27"/>
        <w:snapToGrid w:val="0"/>
        <w:spacing w:before="0"/>
        <w:ind w:firstLine="480"/>
        <w:rPr>
          <w:rFonts w:ascii="宋体" w:hAnsi="宋体" w:cs="宋体"/>
        </w:rPr>
      </w:pPr>
      <w:r>
        <w:rPr>
          <w:rFonts w:ascii="宋体" w:hAnsi="宋体" w:cs="宋体" w:hint="eastAsia"/>
        </w:rPr>
        <w:lastRenderedPageBreak/>
        <w:t>28.3</w:t>
      </w:r>
      <w:r>
        <w:rPr>
          <w:rFonts w:ascii="宋体" w:hAnsi="宋体" w:cs="宋体" w:hint="eastAsia"/>
        </w:rPr>
        <w:t>电子交易平台发现</w:t>
      </w:r>
      <w:r>
        <w:rPr>
          <w:rFonts w:ascii="宋体" w:hAnsi="宋体" w:cs="宋体" w:hint="eastAsia"/>
        </w:rPr>
        <w:t>严重安全漏洞，有潜在泄密危险的；</w:t>
      </w:r>
    </w:p>
    <w:p w:rsidR="00F542C0" w:rsidRDefault="007F43EB">
      <w:pPr>
        <w:pStyle w:val="27"/>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F542C0" w:rsidRDefault="007F43EB">
      <w:pPr>
        <w:pStyle w:val="27"/>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F542C0" w:rsidRDefault="007F43EB">
      <w:pPr>
        <w:pStyle w:val="27"/>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F542C0" w:rsidRDefault="00F542C0">
      <w:pPr>
        <w:tabs>
          <w:tab w:val="left" w:pos="0"/>
        </w:tabs>
        <w:spacing w:line="360" w:lineRule="auto"/>
        <w:ind w:firstLine="480"/>
        <w:rPr>
          <w:rFonts w:ascii="宋体" w:hAnsi="宋体" w:cs="宋体"/>
          <w:sz w:val="24"/>
        </w:rPr>
      </w:pPr>
    </w:p>
    <w:p w:rsidR="00F542C0" w:rsidRDefault="007F43EB">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九、履约验收</w:t>
      </w:r>
    </w:p>
    <w:p w:rsidR="00F542C0" w:rsidRDefault="007F43EB">
      <w:pPr>
        <w:pStyle w:val="ab"/>
        <w:spacing w:line="360" w:lineRule="auto"/>
        <w:ind w:firstLineChars="0" w:firstLine="0"/>
        <w:rPr>
          <w:rFonts w:cs="宋体"/>
          <w:b/>
        </w:rPr>
      </w:pPr>
      <w:r>
        <w:rPr>
          <w:rFonts w:cs="宋体" w:hint="eastAsia"/>
          <w:b/>
        </w:rPr>
        <w:t>30.</w:t>
      </w:r>
      <w:r>
        <w:rPr>
          <w:rFonts w:cs="宋体" w:hint="eastAsia"/>
          <w:b/>
        </w:rPr>
        <w:t>验收</w:t>
      </w:r>
    </w:p>
    <w:p w:rsidR="00F542C0" w:rsidRDefault="007F43EB">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542C0" w:rsidRDefault="007F43EB">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w:t>
      </w:r>
      <w:r>
        <w:rPr>
          <w:rFonts w:ascii="宋体" w:hAnsi="宋体" w:cs="宋体" w:hint="eastAsia"/>
          <w:kern w:val="0"/>
          <w:sz w:val="24"/>
        </w:rPr>
        <w:t>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rsidR="00F542C0" w:rsidRDefault="007F43EB">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完善验收方式。对于采购人和使用人分离的采购项目，应当邀请实际使用人参与验收。采购人可以邀请参加本项目的其他供应商或第三</w:t>
      </w:r>
      <w:proofErr w:type="gramStart"/>
      <w:r>
        <w:rPr>
          <w:rFonts w:ascii="宋体" w:hAnsi="宋体" w:cs="宋体" w:hint="eastAsia"/>
          <w:kern w:val="0"/>
          <w:sz w:val="24"/>
        </w:rPr>
        <w:t>方专业</w:t>
      </w:r>
      <w:proofErr w:type="gramEnd"/>
      <w:r>
        <w:rPr>
          <w:rFonts w:ascii="宋体" w:hAnsi="宋体" w:cs="宋体" w:hint="eastAsia"/>
          <w:kern w:val="0"/>
          <w:sz w:val="24"/>
        </w:rPr>
        <w:t>机构及专家参与验收，相关验收意见作为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的参考资料一并存档。其中大型或复杂、关系到生命财产安全、社会关注度高的采购项目，采购人应当邀请</w:t>
      </w:r>
      <w:r>
        <w:rPr>
          <w:rFonts w:ascii="宋体" w:hAnsi="宋体" w:cs="宋体" w:hint="eastAsia"/>
          <w:kern w:val="0"/>
          <w:sz w:val="24"/>
        </w:rPr>
        <w:t>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rsidR="00F542C0" w:rsidRDefault="007F43EB">
      <w:pPr>
        <w:tabs>
          <w:tab w:val="left" w:pos="0"/>
        </w:tabs>
        <w:spacing w:line="360" w:lineRule="auto"/>
        <w:ind w:firstLine="480"/>
        <w:rPr>
          <w:rFonts w:ascii="宋体" w:hAnsi="宋体" w:cs="宋体"/>
          <w:kern w:val="0"/>
          <w:sz w:val="24"/>
        </w:rPr>
      </w:pPr>
      <w:r>
        <w:rPr>
          <w:rFonts w:ascii="宋体" w:hAnsi="宋体" w:cs="宋体" w:hint="eastAsia"/>
          <w:kern w:val="0"/>
          <w:sz w:val="24"/>
        </w:rPr>
        <w:t>30.4</w:t>
      </w:r>
      <w:r>
        <w:rPr>
          <w:rFonts w:ascii="宋体" w:hAnsi="宋体" w:cs="宋体" w:hint="eastAsia"/>
          <w:kern w:val="0"/>
          <w:sz w:val="24"/>
        </w:rPr>
        <w:t>严格按照采购合同开展履约验收。采购人或者采购代理机构应当成立验收小组，按照招标文件、投标文件、采购合同、封存样品等约定的质量、数量、技术指标或者服</w:t>
      </w:r>
      <w:r>
        <w:rPr>
          <w:rFonts w:ascii="宋体" w:hAnsi="宋体" w:cs="宋体" w:hint="eastAsia"/>
          <w:kern w:val="0"/>
          <w:sz w:val="24"/>
        </w:rPr>
        <w:lastRenderedPageBreak/>
        <w:t>务要求设置验收指标及其标准进行验收。未约定的，应当符合国家强制性规</w:t>
      </w:r>
      <w:r>
        <w:rPr>
          <w:rFonts w:ascii="宋体" w:hAnsi="宋体" w:cs="宋体" w:hint="eastAsia"/>
          <w:kern w:val="0"/>
          <w:sz w:val="24"/>
        </w:rPr>
        <w:t>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542C0" w:rsidRDefault="007F43EB">
      <w:pPr>
        <w:tabs>
          <w:tab w:val="left" w:pos="0"/>
        </w:tabs>
        <w:spacing w:line="360" w:lineRule="auto"/>
        <w:ind w:firstLine="480"/>
        <w:rPr>
          <w:rFonts w:ascii="宋体" w:hAnsi="宋体" w:cs="宋体"/>
          <w:kern w:val="0"/>
          <w:sz w:val="24"/>
        </w:rPr>
      </w:pPr>
      <w:bookmarkStart w:id="14" w:name="第四部分"/>
      <w:bookmarkEnd w:id="10"/>
      <w:bookmarkEnd w:id="11"/>
      <w:bookmarkEnd w:id="12"/>
      <w:r>
        <w:rPr>
          <w:rFonts w:ascii="宋体" w:hAnsi="宋体" w:cs="宋体" w:hint="eastAsia"/>
          <w:kern w:val="0"/>
          <w:sz w:val="24"/>
        </w:rPr>
        <w:t>30.5</w:t>
      </w:r>
      <w:r>
        <w:rPr>
          <w:rFonts w:ascii="宋体" w:hAnsi="宋体" w:cs="宋体" w:hint="eastAsia"/>
          <w:kern w:val="0"/>
          <w:sz w:val="24"/>
        </w:rPr>
        <w:t>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ascii="宋体" w:hAnsi="宋体" w:cs="宋体" w:hint="eastAsia"/>
          <w:kern w:val="0"/>
          <w:sz w:val="24"/>
        </w:rPr>
        <w:t>供应商在履约过程中有政府采购法律法规规定的违法违规情形的，采购人应当及时报告本级财政部门。</w:t>
      </w:r>
    </w:p>
    <w:p w:rsidR="00F542C0" w:rsidRDefault="007F43EB">
      <w:pPr>
        <w:pStyle w:val="ab"/>
        <w:spacing w:line="360" w:lineRule="auto"/>
        <w:ind w:firstLineChars="0" w:firstLine="0"/>
        <w:rPr>
          <w:rFonts w:cs="宋体"/>
          <w:b/>
        </w:rPr>
      </w:pPr>
      <w:r>
        <w:rPr>
          <w:rFonts w:cs="宋体" w:hint="eastAsia"/>
          <w:b/>
        </w:rPr>
        <w:t>31.</w:t>
      </w:r>
      <w:r>
        <w:rPr>
          <w:rFonts w:cs="宋体" w:hint="eastAsia"/>
          <w:b/>
        </w:rPr>
        <w:t>履约验收监督管理</w:t>
      </w:r>
    </w:p>
    <w:p w:rsidR="00F542C0" w:rsidRDefault="007F43EB">
      <w:pPr>
        <w:tabs>
          <w:tab w:val="left" w:pos="0"/>
        </w:tabs>
        <w:spacing w:line="360" w:lineRule="auto"/>
        <w:ind w:firstLine="480"/>
        <w:rPr>
          <w:rFonts w:ascii="宋体" w:hAnsi="宋体" w:cs="宋体"/>
          <w:kern w:val="0"/>
          <w:sz w:val="24"/>
        </w:rPr>
      </w:pPr>
      <w:r>
        <w:rPr>
          <w:rFonts w:ascii="宋体" w:hAnsi="宋体" w:cs="宋体" w:hint="eastAsia"/>
          <w:kern w:val="0"/>
          <w:sz w:val="24"/>
        </w:rPr>
        <w:t>财政部门依法对履约验收活动履行监督管理职责，指导和督促采购人严格履行验收义务，可以依法开展履约验收专项检查，查处违法违规行为。</w:t>
      </w:r>
    </w:p>
    <w:p w:rsidR="00F542C0" w:rsidRDefault="00F542C0">
      <w:pPr>
        <w:tabs>
          <w:tab w:val="left" w:pos="0"/>
        </w:tabs>
        <w:spacing w:line="360" w:lineRule="auto"/>
        <w:ind w:firstLine="480"/>
        <w:rPr>
          <w:rFonts w:ascii="宋体" w:hAnsi="宋体" w:cs="宋体"/>
          <w:kern w:val="0"/>
          <w:sz w:val="24"/>
        </w:rPr>
        <w:sectPr w:rsidR="00F542C0">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68057669"/>
      <w:bookmarkStart w:id="16" w:name="_Hlt75236101"/>
      <w:bookmarkStart w:id="17" w:name="_Hlt74714665"/>
      <w:bookmarkStart w:id="18" w:name="_Hlt68403820"/>
      <w:bookmarkStart w:id="19" w:name="_Hlt75236011"/>
      <w:bookmarkStart w:id="20" w:name="_Hlt75236290"/>
      <w:bookmarkStart w:id="21" w:name="_Hlt68073093"/>
      <w:bookmarkStart w:id="22" w:name="_Hlt74707468"/>
      <w:bookmarkStart w:id="23" w:name="_Hlt68072990"/>
      <w:bookmarkStart w:id="24" w:name="_Hlt74729768"/>
      <w:bookmarkStart w:id="25" w:name="_Hlt68072998"/>
      <w:bookmarkStart w:id="26" w:name="_Hlt74730295"/>
      <w:bookmarkEnd w:id="15"/>
      <w:bookmarkEnd w:id="16"/>
      <w:bookmarkEnd w:id="17"/>
      <w:bookmarkEnd w:id="18"/>
      <w:bookmarkEnd w:id="19"/>
      <w:bookmarkEnd w:id="20"/>
      <w:bookmarkEnd w:id="21"/>
      <w:bookmarkEnd w:id="22"/>
      <w:bookmarkEnd w:id="23"/>
      <w:bookmarkEnd w:id="24"/>
      <w:bookmarkEnd w:id="25"/>
      <w:bookmarkEnd w:id="26"/>
    </w:p>
    <w:p w:rsidR="00F542C0" w:rsidRDefault="007F43EB">
      <w:pPr>
        <w:spacing w:line="360" w:lineRule="auto"/>
        <w:jc w:val="center"/>
        <w:outlineLvl w:val="0"/>
      </w:pPr>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768"/>
        <w:gridCol w:w="4616"/>
        <w:gridCol w:w="582"/>
        <w:gridCol w:w="848"/>
      </w:tblGrid>
      <w:tr w:rsidR="00F542C0">
        <w:trPr>
          <w:trHeight w:val="280"/>
          <w:tblHeader/>
        </w:trPr>
        <w:tc>
          <w:tcPr>
            <w:tcW w:w="751" w:type="dxa"/>
            <w:shd w:val="clear" w:color="000000" w:fill="FFFFFF"/>
            <w:noWrap/>
            <w:vAlign w:val="center"/>
          </w:tcPr>
          <w:p w:rsidR="00F542C0" w:rsidRDefault="007F43EB">
            <w:pPr>
              <w:widowControl/>
            </w:pPr>
            <w:r>
              <w:rPr>
                <w:rFonts w:ascii="仿宋" w:eastAsia="仿宋" w:hAnsi="仿宋" w:cs="宋体" w:hint="eastAsia"/>
                <w:color w:val="000000" w:themeColor="text1"/>
                <w:kern w:val="0"/>
                <w:sz w:val="20"/>
                <w:szCs w:val="20"/>
              </w:rPr>
              <w:t>序号</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名称</w:t>
            </w:r>
          </w:p>
        </w:tc>
        <w:tc>
          <w:tcPr>
            <w:tcW w:w="4475"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技术参数、规格、功能</w:t>
            </w:r>
          </w:p>
        </w:tc>
        <w:tc>
          <w:tcPr>
            <w:tcW w:w="582"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单位</w:t>
            </w:r>
          </w:p>
        </w:tc>
        <w:tc>
          <w:tcPr>
            <w:tcW w:w="84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数量</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1</w:t>
            </w:r>
          </w:p>
        </w:tc>
        <w:tc>
          <w:tcPr>
            <w:tcW w:w="76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86</w:t>
            </w:r>
            <w:r>
              <w:rPr>
                <w:rFonts w:ascii="仿宋" w:eastAsia="仿宋" w:hAnsi="仿宋" w:cs="宋体" w:hint="eastAsia"/>
                <w:color w:val="000000" w:themeColor="text1"/>
                <w:kern w:val="0"/>
                <w:sz w:val="20"/>
                <w:szCs w:val="20"/>
              </w:rPr>
              <w:t>寸触控一体机（样品演示）</w:t>
            </w:r>
            <w:r>
              <w:rPr>
                <w:rFonts w:ascii="仿宋" w:eastAsia="仿宋" w:hAnsi="仿宋" w:cs="宋体" w:hint="eastAsia"/>
                <w:color w:val="000000" w:themeColor="text1"/>
                <w:kern w:val="0"/>
                <w:sz w:val="20"/>
                <w:szCs w:val="20"/>
              </w:rPr>
              <w:t>（核心产品）</w:t>
            </w:r>
          </w:p>
        </w:tc>
        <w:tc>
          <w:tcPr>
            <w:tcW w:w="4475"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一、</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整机要求</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、整机采用一体设计，部无任何可见内部功能模块连接线，整机采用</w:t>
            </w:r>
            <w:r>
              <w:rPr>
                <w:rFonts w:ascii="仿宋" w:eastAsia="仿宋" w:hAnsi="仿宋" w:cs="宋体" w:hint="eastAsia"/>
                <w:color w:val="000000" w:themeColor="text1"/>
                <w:kern w:val="0"/>
                <w:sz w:val="20"/>
                <w:szCs w:val="20"/>
              </w:rPr>
              <w:t>86</w:t>
            </w:r>
            <w:r>
              <w:rPr>
                <w:rFonts w:ascii="仿宋" w:eastAsia="仿宋" w:hAnsi="仿宋" w:cs="宋体" w:hint="eastAsia"/>
                <w:color w:val="000000" w:themeColor="text1"/>
                <w:kern w:val="0"/>
                <w:sz w:val="20"/>
                <w:szCs w:val="20"/>
              </w:rPr>
              <w:t>英寸超高清</w:t>
            </w:r>
            <w:r>
              <w:rPr>
                <w:rFonts w:ascii="仿宋" w:eastAsia="仿宋" w:hAnsi="仿宋" w:cs="宋体" w:hint="eastAsia"/>
                <w:color w:val="000000" w:themeColor="text1"/>
                <w:kern w:val="0"/>
                <w:sz w:val="20"/>
                <w:szCs w:val="20"/>
              </w:rPr>
              <w:t>LED</w:t>
            </w:r>
            <w:r>
              <w:rPr>
                <w:rFonts w:ascii="仿宋" w:eastAsia="仿宋" w:hAnsi="仿宋" w:cs="宋体" w:hint="eastAsia"/>
                <w:color w:val="000000" w:themeColor="text1"/>
                <w:kern w:val="0"/>
                <w:sz w:val="20"/>
                <w:szCs w:val="20"/>
              </w:rPr>
              <w:t>液晶屏，采用全物理钢化玻璃，钢化玻璃表面硬度≥</w:t>
            </w:r>
            <w:r>
              <w:rPr>
                <w:rFonts w:ascii="仿宋" w:eastAsia="仿宋" w:hAnsi="仿宋" w:cs="宋体" w:hint="eastAsia"/>
                <w:color w:val="000000" w:themeColor="text1"/>
                <w:kern w:val="0"/>
                <w:sz w:val="20"/>
                <w:szCs w:val="20"/>
              </w:rPr>
              <w:t>9H</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、整机采用</w:t>
            </w:r>
            <w:r>
              <w:rPr>
                <w:rFonts w:ascii="仿宋" w:eastAsia="仿宋" w:hAnsi="仿宋" w:cs="宋体" w:hint="eastAsia"/>
                <w:color w:val="000000" w:themeColor="text1"/>
                <w:kern w:val="0"/>
                <w:sz w:val="20"/>
                <w:szCs w:val="20"/>
              </w:rPr>
              <w:t>DC</w:t>
            </w:r>
            <w:r>
              <w:rPr>
                <w:rFonts w:ascii="仿宋" w:eastAsia="仿宋" w:hAnsi="仿宋" w:cs="宋体" w:hint="eastAsia"/>
                <w:color w:val="000000" w:themeColor="text1"/>
                <w:kern w:val="0"/>
                <w:sz w:val="20"/>
                <w:szCs w:val="20"/>
              </w:rPr>
              <w:t>调光方式提升显示对比度，采用硬件低蓝光技术达到蓝光占比＜</w:t>
            </w:r>
            <w:r>
              <w:rPr>
                <w:rFonts w:ascii="仿宋" w:eastAsia="仿宋" w:hAnsi="仿宋" w:cs="宋体" w:hint="eastAsia"/>
                <w:color w:val="000000" w:themeColor="text1"/>
                <w:kern w:val="0"/>
                <w:sz w:val="20"/>
                <w:szCs w:val="20"/>
              </w:rPr>
              <w:t>50%</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、为防止声音传播收到障碍物阻挡，整机扬声器采用顶置发声设计，位于设备上边框，总功率≥</w:t>
            </w:r>
            <w:r>
              <w:rPr>
                <w:rFonts w:ascii="仿宋" w:eastAsia="仿宋" w:hAnsi="仿宋" w:cs="宋体" w:hint="eastAsia"/>
                <w:color w:val="000000" w:themeColor="text1"/>
                <w:kern w:val="0"/>
                <w:sz w:val="20"/>
                <w:szCs w:val="20"/>
              </w:rPr>
              <w:t>60W</w:t>
            </w:r>
            <w:r>
              <w:rPr>
                <w:rFonts w:ascii="仿宋" w:eastAsia="仿宋" w:hAnsi="仿宋" w:cs="宋体" w:hint="eastAsia"/>
                <w:color w:val="000000" w:themeColor="text1"/>
                <w:kern w:val="0"/>
                <w:sz w:val="20"/>
                <w:szCs w:val="20"/>
              </w:rPr>
              <w:t>，声道≥</w:t>
            </w:r>
            <w:r>
              <w:rPr>
                <w:rFonts w:ascii="仿宋" w:eastAsia="仿宋" w:hAnsi="仿宋" w:cs="宋体" w:hint="eastAsia"/>
                <w:color w:val="000000" w:themeColor="text1"/>
                <w:kern w:val="0"/>
                <w:sz w:val="20"/>
                <w:szCs w:val="20"/>
              </w:rPr>
              <w:t>2.2</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、整机内置扬声器采用缝隙发声技术，喇叭采用槽式开口设计，不大于</w:t>
            </w:r>
            <w:r>
              <w:rPr>
                <w:rFonts w:ascii="仿宋" w:eastAsia="仿宋" w:hAnsi="仿宋" w:cs="宋体" w:hint="eastAsia"/>
                <w:color w:val="000000" w:themeColor="text1"/>
                <w:kern w:val="0"/>
                <w:sz w:val="20"/>
                <w:szCs w:val="20"/>
              </w:rPr>
              <w:t>6mm</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、整机内置</w:t>
            </w: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阵列麦克风，拾音角度≥</w:t>
            </w:r>
            <w:r>
              <w:rPr>
                <w:rFonts w:ascii="仿宋" w:eastAsia="仿宋" w:hAnsi="仿宋" w:cs="宋体" w:hint="eastAsia"/>
                <w:color w:val="000000" w:themeColor="text1"/>
                <w:kern w:val="0"/>
                <w:sz w:val="20"/>
                <w:szCs w:val="20"/>
              </w:rPr>
              <w:t>160</w:t>
            </w:r>
            <w:r>
              <w:rPr>
                <w:rFonts w:ascii="仿宋" w:eastAsia="仿宋" w:hAnsi="仿宋" w:cs="宋体" w:hint="eastAsia"/>
                <w:color w:val="000000" w:themeColor="text1"/>
                <w:kern w:val="0"/>
                <w:sz w:val="20"/>
                <w:szCs w:val="20"/>
              </w:rPr>
              <w:t>°，可用于对教室环境音频进行采集，拾音距离≥</w:t>
            </w:r>
            <w:r>
              <w:rPr>
                <w:rFonts w:ascii="仿宋" w:eastAsia="仿宋" w:hAnsi="仿宋" w:cs="宋体" w:hint="eastAsia"/>
                <w:color w:val="000000" w:themeColor="text1"/>
                <w:kern w:val="0"/>
                <w:sz w:val="20"/>
                <w:szCs w:val="20"/>
              </w:rPr>
              <w:t>12m</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r>
              <w:rPr>
                <w:rFonts w:ascii="仿宋" w:eastAsia="仿宋" w:hAnsi="仿宋" w:cs="宋体" w:hint="eastAsia"/>
                <w:color w:val="000000" w:themeColor="text1"/>
                <w:kern w:val="0"/>
                <w:sz w:val="20"/>
                <w:szCs w:val="20"/>
              </w:rPr>
              <w:t>、整机内置≥</w:t>
            </w: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个摄像头，采用一体化集成设计，均支持</w:t>
            </w:r>
            <w:r>
              <w:rPr>
                <w:rFonts w:ascii="仿宋" w:eastAsia="仿宋" w:hAnsi="仿宋" w:cs="宋体" w:hint="eastAsia"/>
                <w:color w:val="000000" w:themeColor="text1"/>
                <w:kern w:val="0"/>
                <w:sz w:val="20"/>
                <w:szCs w:val="20"/>
              </w:rPr>
              <w:t xml:space="preserve"> 3D </w:t>
            </w:r>
            <w:r>
              <w:rPr>
                <w:rFonts w:ascii="仿宋" w:eastAsia="仿宋" w:hAnsi="仿宋" w:cs="宋体" w:hint="eastAsia"/>
                <w:color w:val="000000" w:themeColor="text1"/>
                <w:kern w:val="0"/>
                <w:sz w:val="20"/>
                <w:szCs w:val="20"/>
              </w:rPr>
              <w:t>降噪算法和数字宽动态范围成像</w:t>
            </w:r>
            <w:r>
              <w:rPr>
                <w:rFonts w:ascii="仿宋" w:eastAsia="仿宋" w:hAnsi="仿宋" w:cs="宋体" w:hint="eastAsia"/>
                <w:color w:val="000000" w:themeColor="text1"/>
                <w:kern w:val="0"/>
                <w:sz w:val="20"/>
                <w:szCs w:val="20"/>
              </w:rPr>
              <w:t xml:space="preserve">WDR </w:t>
            </w:r>
            <w:r>
              <w:rPr>
                <w:rFonts w:ascii="仿宋" w:eastAsia="仿宋" w:hAnsi="仿宋" w:cs="宋体" w:hint="eastAsia"/>
                <w:color w:val="000000" w:themeColor="text1"/>
                <w:kern w:val="0"/>
                <w:sz w:val="20"/>
                <w:szCs w:val="20"/>
              </w:rPr>
              <w:t>技术。</w:t>
            </w:r>
          </w:p>
          <w:p w:rsidR="00F542C0" w:rsidRDefault="007F43EB">
            <w:pPr>
              <w:widowControl/>
              <w:rPr>
                <w:rFonts w:ascii="仿宋" w:eastAsia="仿宋" w:hAnsi="仿宋" w:cs="宋体"/>
                <w:color w:val="000000" w:themeColor="text1"/>
                <w:kern w:val="0"/>
                <w:sz w:val="20"/>
                <w:szCs w:val="20"/>
                <w:u w:val="single"/>
              </w:rPr>
            </w:pPr>
            <w:r>
              <w:rPr>
                <w:rFonts w:ascii="仿宋" w:eastAsia="仿宋" w:hAnsi="仿宋" w:cs="宋体"/>
                <w:color w:val="000000" w:themeColor="text1"/>
                <w:kern w:val="0"/>
                <w:sz w:val="20"/>
                <w:szCs w:val="20"/>
                <w:u w:val="single"/>
              </w:rPr>
              <w:t>7</w:t>
            </w:r>
            <w:r>
              <w:rPr>
                <w:rFonts w:ascii="仿宋" w:eastAsia="仿宋" w:hAnsi="仿宋" w:cs="宋体"/>
                <w:color w:val="000000" w:themeColor="text1"/>
                <w:kern w:val="0"/>
                <w:sz w:val="20"/>
                <w:szCs w:val="20"/>
                <w:u w:val="single"/>
              </w:rPr>
              <w:t>、</w:t>
            </w:r>
            <w:r>
              <w:rPr>
                <w:rFonts w:ascii="仿宋" w:eastAsia="仿宋" w:hAnsi="仿宋" w:cs="宋体" w:hint="eastAsia"/>
                <w:color w:val="000000" w:themeColor="text1"/>
                <w:kern w:val="0"/>
                <w:sz w:val="20"/>
                <w:szCs w:val="20"/>
                <w:u w:val="single"/>
              </w:rPr>
              <w:t>★</w:t>
            </w:r>
            <w:r>
              <w:rPr>
                <w:rFonts w:ascii="仿宋" w:eastAsia="仿宋" w:hAnsi="仿宋" w:cs="宋体"/>
                <w:color w:val="000000" w:themeColor="text1"/>
                <w:kern w:val="0"/>
                <w:sz w:val="20"/>
                <w:szCs w:val="20"/>
                <w:u w:val="single"/>
              </w:rPr>
              <w:t>其中智能拼接摄像头部分包含</w:t>
            </w:r>
            <w:r>
              <w:rPr>
                <w:rFonts w:ascii="仿宋" w:eastAsia="仿宋" w:hAnsi="仿宋" w:cs="宋体"/>
                <w:color w:val="000000" w:themeColor="text1"/>
                <w:kern w:val="0"/>
                <w:sz w:val="20"/>
                <w:szCs w:val="20"/>
                <w:u w:val="single"/>
              </w:rPr>
              <w:t>≥3</w:t>
            </w:r>
            <w:r>
              <w:rPr>
                <w:rFonts w:ascii="仿宋" w:eastAsia="仿宋" w:hAnsi="仿宋" w:cs="宋体"/>
                <w:color w:val="000000" w:themeColor="text1"/>
                <w:kern w:val="0"/>
                <w:sz w:val="20"/>
                <w:szCs w:val="20"/>
                <w:u w:val="single"/>
              </w:rPr>
              <w:t>个智能拼接摄像头，可拍摄</w:t>
            </w:r>
            <w:r>
              <w:rPr>
                <w:rFonts w:ascii="仿宋" w:eastAsia="仿宋" w:hAnsi="仿宋" w:cs="宋体"/>
                <w:color w:val="000000" w:themeColor="text1"/>
                <w:kern w:val="0"/>
                <w:sz w:val="20"/>
                <w:szCs w:val="20"/>
                <w:u w:val="single"/>
              </w:rPr>
              <w:t>≥1600</w:t>
            </w:r>
            <w:proofErr w:type="gramStart"/>
            <w:r>
              <w:rPr>
                <w:rFonts w:ascii="仿宋" w:eastAsia="仿宋" w:hAnsi="仿宋" w:cs="宋体"/>
                <w:color w:val="000000" w:themeColor="text1"/>
                <w:kern w:val="0"/>
                <w:sz w:val="20"/>
                <w:szCs w:val="20"/>
                <w:u w:val="single"/>
              </w:rPr>
              <w:t>万像</w:t>
            </w:r>
            <w:proofErr w:type="gramEnd"/>
            <w:r>
              <w:rPr>
                <w:rFonts w:ascii="仿宋" w:eastAsia="仿宋" w:hAnsi="仿宋" w:cs="宋体"/>
                <w:color w:val="000000" w:themeColor="text1"/>
                <w:kern w:val="0"/>
                <w:sz w:val="20"/>
                <w:szCs w:val="20"/>
                <w:u w:val="single"/>
              </w:rPr>
              <w:t>素的照片，视场角</w:t>
            </w:r>
            <w:r>
              <w:rPr>
                <w:rFonts w:ascii="仿宋" w:eastAsia="仿宋" w:hAnsi="仿宋" w:cs="宋体"/>
                <w:color w:val="000000" w:themeColor="text1"/>
                <w:kern w:val="0"/>
                <w:sz w:val="20"/>
                <w:szCs w:val="20"/>
                <w:u w:val="single"/>
              </w:rPr>
              <w:t>≥140</w:t>
            </w:r>
            <w:r>
              <w:rPr>
                <w:rFonts w:ascii="仿宋" w:eastAsia="仿宋" w:hAnsi="仿宋" w:cs="宋体"/>
                <w:color w:val="000000" w:themeColor="text1"/>
                <w:kern w:val="0"/>
                <w:sz w:val="20"/>
                <w:szCs w:val="20"/>
                <w:u w:val="single"/>
              </w:rPr>
              <w:t>度，其中广角摄像头部分支持输出</w:t>
            </w:r>
            <w:r>
              <w:rPr>
                <w:rFonts w:ascii="仿宋" w:eastAsia="仿宋" w:hAnsi="仿宋" w:cs="宋体"/>
                <w:color w:val="000000" w:themeColor="text1"/>
                <w:kern w:val="0"/>
                <w:sz w:val="20"/>
                <w:szCs w:val="20"/>
                <w:u w:val="single"/>
              </w:rPr>
              <w:t>2592 x 1944</w:t>
            </w:r>
            <w:r>
              <w:rPr>
                <w:rFonts w:ascii="仿宋" w:eastAsia="仿宋" w:hAnsi="仿宋" w:cs="宋体"/>
                <w:color w:val="000000" w:themeColor="text1"/>
                <w:kern w:val="0"/>
                <w:sz w:val="20"/>
                <w:szCs w:val="20"/>
                <w:u w:val="single"/>
              </w:rPr>
              <w:t>分辨率</w:t>
            </w:r>
            <w:r>
              <w:rPr>
                <w:rFonts w:ascii="仿宋" w:eastAsia="仿宋" w:hAnsi="仿宋" w:cs="宋体"/>
                <w:color w:val="000000" w:themeColor="text1"/>
                <w:kern w:val="0"/>
                <w:sz w:val="20"/>
                <w:szCs w:val="20"/>
                <w:u w:val="single"/>
              </w:rPr>
              <w:t>30</w:t>
            </w:r>
            <w:r>
              <w:rPr>
                <w:rFonts w:ascii="仿宋" w:eastAsia="仿宋" w:hAnsi="仿宋" w:cs="宋体"/>
                <w:color w:val="000000" w:themeColor="text1"/>
                <w:kern w:val="0"/>
                <w:sz w:val="20"/>
                <w:szCs w:val="20"/>
                <w:u w:val="single"/>
              </w:rPr>
              <w:t>帧的视频，视场角</w:t>
            </w:r>
            <w:r>
              <w:rPr>
                <w:rFonts w:ascii="仿宋" w:eastAsia="仿宋" w:hAnsi="仿宋" w:cs="宋体"/>
                <w:color w:val="000000" w:themeColor="text1"/>
                <w:kern w:val="0"/>
                <w:sz w:val="20"/>
                <w:szCs w:val="20"/>
                <w:u w:val="single"/>
              </w:rPr>
              <w:t>≥140</w:t>
            </w:r>
            <w:r>
              <w:rPr>
                <w:rFonts w:ascii="仿宋" w:eastAsia="仿宋" w:hAnsi="仿宋" w:cs="宋体"/>
                <w:color w:val="000000" w:themeColor="text1"/>
                <w:kern w:val="0"/>
                <w:sz w:val="20"/>
                <w:szCs w:val="20"/>
                <w:u w:val="single"/>
              </w:rPr>
              <w:t>度。（提供国家认可的具备</w:t>
            </w:r>
            <w:r>
              <w:rPr>
                <w:rFonts w:ascii="仿宋" w:eastAsia="仿宋" w:hAnsi="仿宋" w:cs="宋体"/>
                <w:color w:val="000000" w:themeColor="text1"/>
                <w:kern w:val="0"/>
                <w:sz w:val="20"/>
                <w:szCs w:val="20"/>
                <w:u w:val="single"/>
              </w:rPr>
              <w:t>CMA</w:t>
            </w:r>
            <w:r>
              <w:rPr>
                <w:rFonts w:ascii="仿宋" w:eastAsia="仿宋" w:hAnsi="仿宋" w:cs="宋体"/>
                <w:color w:val="000000" w:themeColor="text1"/>
                <w:kern w:val="0"/>
                <w:sz w:val="20"/>
                <w:szCs w:val="20"/>
                <w:u w:val="single"/>
              </w:rPr>
              <w:t>认证的检测机构所出具的检测报告</w:t>
            </w:r>
            <w:proofErr w:type="gramStart"/>
            <w:r>
              <w:rPr>
                <w:rFonts w:ascii="仿宋" w:eastAsia="仿宋" w:hAnsi="仿宋" w:cs="宋体" w:hint="eastAsia"/>
                <w:color w:val="000000" w:themeColor="text1"/>
                <w:kern w:val="0"/>
                <w:sz w:val="20"/>
                <w:szCs w:val="20"/>
                <w:u w:val="single"/>
              </w:rPr>
              <w:t>扫描件并加盖</w:t>
            </w:r>
            <w:proofErr w:type="gramEnd"/>
            <w:r>
              <w:rPr>
                <w:rFonts w:ascii="仿宋" w:eastAsia="仿宋" w:hAnsi="仿宋" w:cs="宋体" w:hint="eastAsia"/>
                <w:color w:val="000000" w:themeColor="text1"/>
                <w:kern w:val="0"/>
                <w:sz w:val="20"/>
                <w:szCs w:val="20"/>
                <w:u w:val="single"/>
              </w:rPr>
              <w:t>投标人公章）</w:t>
            </w:r>
          </w:p>
          <w:p w:rsidR="00F542C0" w:rsidRDefault="007F43EB">
            <w:pPr>
              <w:widowControl/>
              <w:rPr>
                <w:rFonts w:ascii="仿宋" w:eastAsia="仿宋" w:hAnsi="仿宋" w:cs="宋体"/>
                <w:color w:val="000000" w:themeColor="text1"/>
                <w:kern w:val="0"/>
                <w:sz w:val="20"/>
                <w:szCs w:val="20"/>
                <w:u w:val="single"/>
              </w:rPr>
            </w:pPr>
            <w:r>
              <w:rPr>
                <w:rFonts w:ascii="仿宋" w:eastAsia="仿宋" w:hAnsi="仿宋" w:cs="宋体"/>
                <w:color w:val="000000" w:themeColor="text1"/>
                <w:kern w:val="0"/>
                <w:sz w:val="20"/>
                <w:szCs w:val="20"/>
                <w:u w:val="single"/>
              </w:rPr>
              <w:t>8</w:t>
            </w:r>
            <w:r>
              <w:rPr>
                <w:rFonts w:ascii="仿宋" w:eastAsia="仿宋" w:hAnsi="仿宋" w:cs="宋体"/>
                <w:color w:val="000000" w:themeColor="text1"/>
                <w:kern w:val="0"/>
                <w:sz w:val="20"/>
                <w:szCs w:val="20"/>
                <w:u w:val="single"/>
              </w:rPr>
              <w:t>、</w:t>
            </w:r>
            <w:r>
              <w:rPr>
                <w:rFonts w:ascii="仿宋" w:eastAsia="仿宋" w:hAnsi="仿宋" w:cs="宋体" w:hint="eastAsia"/>
                <w:color w:val="000000" w:themeColor="text1"/>
                <w:kern w:val="0"/>
                <w:sz w:val="20"/>
                <w:szCs w:val="20"/>
                <w:u w:val="single"/>
              </w:rPr>
              <w:t>★</w:t>
            </w:r>
            <w:r>
              <w:rPr>
                <w:rFonts w:ascii="仿宋" w:eastAsia="仿宋" w:hAnsi="仿宋" w:cs="宋体"/>
                <w:color w:val="000000" w:themeColor="text1"/>
                <w:kern w:val="0"/>
                <w:sz w:val="20"/>
                <w:szCs w:val="20"/>
                <w:u w:val="single"/>
              </w:rPr>
              <w:t>为不影响各方使用设备，整机内置的摄像头模</w:t>
            </w:r>
            <w:proofErr w:type="gramStart"/>
            <w:r>
              <w:rPr>
                <w:rFonts w:ascii="仿宋" w:eastAsia="仿宋" w:hAnsi="仿宋" w:cs="宋体"/>
                <w:color w:val="000000" w:themeColor="text1"/>
                <w:kern w:val="0"/>
                <w:sz w:val="20"/>
                <w:szCs w:val="20"/>
                <w:u w:val="single"/>
              </w:rPr>
              <w:t>组支持</w:t>
            </w:r>
            <w:proofErr w:type="gramEnd"/>
            <w:r>
              <w:rPr>
                <w:rFonts w:ascii="仿宋" w:eastAsia="仿宋" w:hAnsi="仿宋" w:cs="宋体"/>
                <w:color w:val="000000" w:themeColor="text1"/>
                <w:kern w:val="0"/>
                <w:sz w:val="20"/>
                <w:szCs w:val="20"/>
                <w:u w:val="single"/>
              </w:rPr>
              <w:t>同时输出至少</w:t>
            </w:r>
            <w:r>
              <w:rPr>
                <w:rFonts w:ascii="仿宋" w:eastAsia="仿宋" w:hAnsi="仿宋" w:cs="宋体"/>
                <w:color w:val="000000" w:themeColor="text1"/>
                <w:kern w:val="0"/>
                <w:sz w:val="20"/>
                <w:szCs w:val="20"/>
                <w:u w:val="single"/>
              </w:rPr>
              <w:t xml:space="preserve"> 3 </w:t>
            </w:r>
            <w:r>
              <w:rPr>
                <w:rFonts w:ascii="仿宋" w:eastAsia="仿宋" w:hAnsi="仿宋" w:cs="宋体" w:hint="eastAsia"/>
                <w:color w:val="000000" w:themeColor="text1"/>
                <w:kern w:val="0"/>
                <w:sz w:val="20"/>
                <w:szCs w:val="20"/>
                <w:u w:val="single"/>
              </w:rPr>
              <w:t>路视频流，同时支持巡课、数据采集、本地视频录制。（提供国家认可的具备</w:t>
            </w:r>
            <w:r>
              <w:rPr>
                <w:rFonts w:ascii="仿宋" w:eastAsia="仿宋" w:hAnsi="仿宋" w:cs="宋体"/>
                <w:color w:val="000000" w:themeColor="text1"/>
                <w:kern w:val="0"/>
                <w:sz w:val="20"/>
                <w:szCs w:val="20"/>
                <w:u w:val="single"/>
              </w:rPr>
              <w:t>CMA</w:t>
            </w:r>
            <w:r>
              <w:rPr>
                <w:rFonts w:ascii="仿宋" w:eastAsia="仿宋" w:hAnsi="仿宋" w:cs="宋体"/>
                <w:color w:val="000000" w:themeColor="text1"/>
                <w:kern w:val="0"/>
                <w:sz w:val="20"/>
                <w:szCs w:val="20"/>
                <w:u w:val="single"/>
              </w:rPr>
              <w:t>认证的检测机构所出具的检测报告</w:t>
            </w:r>
            <w:proofErr w:type="gramStart"/>
            <w:r>
              <w:rPr>
                <w:rFonts w:ascii="仿宋" w:eastAsia="仿宋" w:hAnsi="仿宋" w:cs="宋体" w:hint="eastAsia"/>
                <w:color w:val="000000" w:themeColor="text1"/>
                <w:kern w:val="0"/>
                <w:sz w:val="20"/>
                <w:szCs w:val="20"/>
                <w:u w:val="single"/>
              </w:rPr>
              <w:t>扫描件并加盖</w:t>
            </w:r>
            <w:proofErr w:type="gramEnd"/>
            <w:r>
              <w:rPr>
                <w:rFonts w:ascii="仿宋" w:eastAsia="仿宋" w:hAnsi="仿宋" w:cs="宋体" w:hint="eastAsia"/>
                <w:color w:val="000000" w:themeColor="text1"/>
                <w:kern w:val="0"/>
                <w:sz w:val="20"/>
                <w:szCs w:val="20"/>
                <w:u w:val="single"/>
              </w:rPr>
              <w:t>投标人公章）</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9</w:t>
            </w:r>
            <w:r>
              <w:rPr>
                <w:rFonts w:ascii="仿宋" w:eastAsia="仿宋" w:hAnsi="仿宋" w:cs="宋体" w:hint="eastAsia"/>
                <w:color w:val="000000" w:themeColor="text1"/>
                <w:kern w:val="0"/>
                <w:sz w:val="20"/>
                <w:szCs w:val="20"/>
              </w:rPr>
              <w:t>、为确保日常无线使用稳定，整机</w:t>
            </w:r>
            <w:proofErr w:type="gramStart"/>
            <w:r>
              <w:rPr>
                <w:rFonts w:ascii="仿宋" w:eastAsia="仿宋" w:hAnsi="仿宋" w:cs="宋体" w:hint="eastAsia"/>
                <w:color w:val="000000" w:themeColor="text1"/>
                <w:kern w:val="0"/>
                <w:sz w:val="20"/>
                <w:szCs w:val="20"/>
              </w:rPr>
              <w:t>内置双</w:t>
            </w:r>
            <w:proofErr w:type="gramEnd"/>
            <w:r>
              <w:rPr>
                <w:rFonts w:ascii="仿宋" w:eastAsia="仿宋" w:hAnsi="仿宋" w:cs="宋体" w:hint="eastAsia"/>
                <w:color w:val="000000" w:themeColor="text1"/>
                <w:kern w:val="0"/>
                <w:sz w:val="20"/>
                <w:szCs w:val="20"/>
              </w:rPr>
              <w:t>WiFi6</w:t>
            </w:r>
            <w:r>
              <w:rPr>
                <w:rFonts w:ascii="仿宋" w:eastAsia="仿宋" w:hAnsi="仿宋" w:cs="宋体" w:hint="eastAsia"/>
                <w:color w:val="000000" w:themeColor="text1"/>
                <w:kern w:val="0"/>
                <w:sz w:val="20"/>
                <w:szCs w:val="20"/>
              </w:rPr>
              <w:t>无线网卡（不接受外接），</w:t>
            </w:r>
            <w:r>
              <w:rPr>
                <w:rFonts w:ascii="仿宋" w:eastAsia="仿宋" w:hAnsi="仿宋" w:cs="宋体" w:hint="eastAsia"/>
                <w:color w:val="000000" w:themeColor="text1"/>
                <w:kern w:val="0"/>
                <w:sz w:val="20"/>
                <w:szCs w:val="20"/>
              </w:rPr>
              <w:t>Wi-Fi</w:t>
            </w:r>
            <w:r>
              <w:rPr>
                <w:rFonts w:ascii="仿宋" w:eastAsia="仿宋" w:hAnsi="仿宋" w:cs="宋体" w:hint="eastAsia"/>
                <w:color w:val="000000" w:themeColor="text1"/>
                <w:kern w:val="0"/>
                <w:sz w:val="20"/>
                <w:szCs w:val="20"/>
              </w:rPr>
              <w:t>制式支持</w:t>
            </w:r>
            <w:r>
              <w:rPr>
                <w:rFonts w:ascii="仿宋" w:eastAsia="仿宋" w:hAnsi="仿宋" w:cs="宋体" w:hint="eastAsia"/>
                <w:color w:val="000000" w:themeColor="text1"/>
                <w:kern w:val="0"/>
                <w:sz w:val="20"/>
                <w:szCs w:val="20"/>
              </w:rPr>
              <w:t>IEEE 802.11 a/b/g/n/ac/ax</w:t>
            </w:r>
            <w:r>
              <w:rPr>
                <w:rFonts w:ascii="仿宋" w:eastAsia="仿宋" w:hAnsi="仿宋" w:cs="宋体" w:hint="eastAsia"/>
                <w:color w:val="000000" w:themeColor="text1"/>
                <w:kern w:val="0"/>
                <w:sz w:val="20"/>
                <w:szCs w:val="20"/>
              </w:rPr>
              <w:t>；支持版本</w:t>
            </w:r>
            <w:r>
              <w:rPr>
                <w:rFonts w:ascii="仿宋" w:eastAsia="仿宋" w:hAnsi="仿宋" w:cs="宋体" w:hint="eastAsia"/>
                <w:color w:val="000000" w:themeColor="text1"/>
                <w:kern w:val="0"/>
                <w:sz w:val="20"/>
                <w:szCs w:val="20"/>
              </w:rPr>
              <w:t>Wi-Fi6</w:t>
            </w:r>
            <w:r>
              <w:rPr>
                <w:rFonts w:ascii="仿宋" w:eastAsia="仿宋" w:hAnsi="仿宋" w:cs="宋体" w:hint="eastAsia"/>
                <w:color w:val="000000" w:themeColor="text1"/>
                <w:kern w:val="0"/>
                <w:sz w:val="20"/>
                <w:szCs w:val="20"/>
              </w:rPr>
              <w:t>或以上。</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、整机</w:t>
            </w:r>
            <w:proofErr w:type="gramStart"/>
            <w:r>
              <w:rPr>
                <w:rFonts w:ascii="仿宋" w:eastAsia="仿宋" w:hAnsi="仿宋" w:cs="宋体" w:hint="eastAsia"/>
                <w:color w:val="000000" w:themeColor="text1"/>
                <w:kern w:val="0"/>
                <w:sz w:val="20"/>
                <w:szCs w:val="20"/>
              </w:rPr>
              <w:t>支持蓝牙</w:t>
            </w:r>
            <w:proofErr w:type="gramEnd"/>
            <w:r>
              <w:rPr>
                <w:rFonts w:ascii="仿宋" w:eastAsia="仿宋" w:hAnsi="仿宋" w:cs="宋体" w:hint="eastAsia"/>
                <w:color w:val="000000" w:themeColor="text1"/>
                <w:kern w:val="0"/>
                <w:sz w:val="20"/>
                <w:szCs w:val="20"/>
              </w:rPr>
              <w:t>Bluetooth 5.4</w:t>
            </w:r>
            <w:r>
              <w:rPr>
                <w:rFonts w:ascii="仿宋" w:eastAsia="仿宋" w:hAnsi="仿宋" w:cs="宋体" w:hint="eastAsia"/>
                <w:color w:val="000000" w:themeColor="text1"/>
                <w:kern w:val="0"/>
                <w:sz w:val="20"/>
                <w:szCs w:val="20"/>
              </w:rPr>
              <w:t>或以上标准。</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11</w:t>
            </w:r>
            <w:r>
              <w:rPr>
                <w:rFonts w:ascii="仿宋" w:eastAsia="仿宋" w:hAnsi="仿宋" w:cs="宋体" w:hint="eastAsia"/>
                <w:color w:val="000000" w:themeColor="text1"/>
                <w:kern w:val="0"/>
                <w:sz w:val="20"/>
                <w:szCs w:val="20"/>
              </w:rPr>
              <w:t>、嵌入式系统版本不低于</w:t>
            </w:r>
            <w:r>
              <w:rPr>
                <w:rFonts w:ascii="仿宋" w:eastAsia="仿宋" w:hAnsi="仿宋" w:cs="宋体" w:hint="eastAsia"/>
                <w:color w:val="000000" w:themeColor="text1"/>
                <w:kern w:val="0"/>
                <w:sz w:val="20"/>
                <w:szCs w:val="20"/>
              </w:rPr>
              <w:t>Android 13</w:t>
            </w:r>
            <w:r>
              <w:rPr>
                <w:rFonts w:ascii="仿宋" w:eastAsia="仿宋" w:hAnsi="仿宋" w:cs="宋体" w:hint="eastAsia"/>
                <w:color w:val="000000" w:themeColor="text1"/>
                <w:kern w:val="0"/>
                <w:sz w:val="20"/>
                <w:szCs w:val="20"/>
              </w:rPr>
              <w:t>（或者提供性能同等或以上的其他品牌产品）</w:t>
            </w:r>
            <w:r>
              <w:rPr>
                <w:rFonts w:ascii="仿宋" w:eastAsia="仿宋" w:hAnsi="仿宋" w:cs="宋体" w:hint="eastAsia"/>
                <w:color w:val="000000" w:themeColor="text1"/>
                <w:kern w:val="0"/>
                <w:sz w:val="20"/>
                <w:szCs w:val="20"/>
              </w:rPr>
              <w:t>，内存≥</w:t>
            </w:r>
            <w:r>
              <w:rPr>
                <w:rFonts w:ascii="仿宋" w:eastAsia="仿宋" w:hAnsi="仿宋" w:cs="宋体" w:hint="eastAsia"/>
                <w:color w:val="000000" w:themeColor="text1"/>
                <w:kern w:val="0"/>
                <w:sz w:val="20"/>
                <w:szCs w:val="20"/>
              </w:rPr>
              <w:t>2GB</w:t>
            </w:r>
            <w:r>
              <w:rPr>
                <w:rFonts w:ascii="仿宋" w:eastAsia="仿宋" w:hAnsi="仿宋" w:cs="宋体" w:hint="eastAsia"/>
                <w:color w:val="000000" w:themeColor="text1"/>
                <w:kern w:val="0"/>
                <w:sz w:val="20"/>
                <w:szCs w:val="20"/>
              </w:rPr>
              <w:t>，存储空间≥</w:t>
            </w:r>
            <w:r>
              <w:rPr>
                <w:rFonts w:ascii="仿宋" w:eastAsia="仿宋" w:hAnsi="仿宋" w:cs="宋体" w:hint="eastAsia"/>
                <w:color w:val="000000" w:themeColor="text1"/>
                <w:kern w:val="0"/>
                <w:sz w:val="20"/>
                <w:szCs w:val="20"/>
              </w:rPr>
              <w:t>8GB</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12</w:t>
            </w:r>
            <w:r>
              <w:rPr>
                <w:rFonts w:ascii="仿宋" w:eastAsia="仿宋" w:hAnsi="仿宋" w:cs="宋体" w:hint="eastAsia"/>
                <w:color w:val="000000" w:themeColor="text1"/>
                <w:kern w:val="0"/>
                <w:sz w:val="20"/>
                <w:szCs w:val="20"/>
              </w:rPr>
              <w:t>、采用红外触控方式，</w:t>
            </w:r>
            <w:r>
              <w:rPr>
                <w:rFonts w:ascii="仿宋" w:eastAsia="仿宋" w:hAnsi="仿宋" w:cs="宋体" w:hint="eastAsia"/>
                <w:color w:val="000000" w:themeColor="text1"/>
                <w:kern w:val="0"/>
                <w:sz w:val="20"/>
                <w:szCs w:val="20"/>
              </w:rPr>
              <w:t xml:space="preserve"> Windows</w:t>
            </w:r>
            <w:r>
              <w:rPr>
                <w:rFonts w:ascii="仿宋" w:eastAsia="仿宋" w:hAnsi="仿宋" w:cs="宋体" w:hint="eastAsia"/>
                <w:color w:val="000000" w:themeColor="text1"/>
                <w:kern w:val="0"/>
                <w:sz w:val="20"/>
                <w:szCs w:val="20"/>
              </w:rPr>
              <w:t>系统及</w:t>
            </w:r>
            <w:r>
              <w:rPr>
                <w:rFonts w:ascii="仿宋" w:eastAsia="仿宋" w:hAnsi="仿宋" w:cs="宋体" w:hint="eastAsia"/>
                <w:color w:val="000000" w:themeColor="text1"/>
                <w:kern w:val="0"/>
                <w:sz w:val="20"/>
                <w:szCs w:val="20"/>
              </w:rPr>
              <w:t>Android</w:t>
            </w:r>
            <w:r>
              <w:rPr>
                <w:rFonts w:ascii="仿宋" w:eastAsia="仿宋" w:hAnsi="仿宋" w:cs="宋体" w:hint="eastAsia"/>
                <w:color w:val="000000" w:themeColor="text1"/>
                <w:kern w:val="0"/>
                <w:sz w:val="20"/>
                <w:szCs w:val="20"/>
              </w:rPr>
              <w:t>系统中均支持进行</w:t>
            </w:r>
            <w:r>
              <w:rPr>
                <w:rFonts w:ascii="仿宋" w:eastAsia="仿宋" w:hAnsi="仿宋" w:cs="宋体" w:hint="eastAsia"/>
                <w:color w:val="000000" w:themeColor="text1"/>
                <w:kern w:val="0"/>
                <w:sz w:val="20"/>
                <w:szCs w:val="20"/>
              </w:rPr>
              <w:t>40</w:t>
            </w:r>
            <w:r>
              <w:rPr>
                <w:rFonts w:ascii="仿宋" w:eastAsia="仿宋" w:hAnsi="仿宋" w:cs="宋体" w:hint="eastAsia"/>
                <w:color w:val="000000" w:themeColor="text1"/>
                <w:kern w:val="0"/>
                <w:sz w:val="20"/>
                <w:szCs w:val="20"/>
              </w:rPr>
              <w:t>点或以上触控，书写延迟≤</w:t>
            </w:r>
            <w:r>
              <w:rPr>
                <w:rFonts w:ascii="仿宋" w:eastAsia="仿宋" w:hAnsi="仿宋" w:cs="宋体" w:hint="eastAsia"/>
                <w:color w:val="000000" w:themeColor="text1"/>
                <w:kern w:val="0"/>
                <w:sz w:val="20"/>
                <w:szCs w:val="20"/>
              </w:rPr>
              <w:t>26ms</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13</w:t>
            </w:r>
            <w:r>
              <w:rPr>
                <w:rFonts w:ascii="仿宋" w:eastAsia="仿宋" w:hAnsi="仿宋" w:cs="宋体" w:hint="eastAsia"/>
                <w:color w:val="000000" w:themeColor="text1"/>
                <w:kern w:val="0"/>
                <w:sz w:val="20"/>
                <w:szCs w:val="20"/>
              </w:rPr>
              <w:t>、电脑模块搭载</w:t>
            </w:r>
            <w:r>
              <w:rPr>
                <w:rFonts w:ascii="仿宋" w:eastAsia="仿宋" w:hAnsi="仿宋" w:cs="宋体"/>
                <w:color w:val="000000" w:themeColor="text1"/>
                <w:kern w:val="0"/>
                <w:sz w:val="20"/>
                <w:szCs w:val="20"/>
              </w:rPr>
              <w:t>Intel</w:t>
            </w:r>
            <w:r>
              <w:rPr>
                <w:rFonts w:ascii="仿宋" w:eastAsia="仿宋" w:hAnsi="仿宋" w:cs="宋体"/>
                <w:color w:val="000000" w:themeColor="text1"/>
                <w:kern w:val="0"/>
                <w:sz w:val="20"/>
                <w:szCs w:val="20"/>
              </w:rPr>
              <w:t>酷</w:t>
            </w:r>
            <w:proofErr w:type="gramStart"/>
            <w:r>
              <w:rPr>
                <w:rFonts w:ascii="仿宋" w:eastAsia="仿宋" w:hAnsi="仿宋" w:cs="宋体"/>
                <w:color w:val="000000" w:themeColor="text1"/>
                <w:kern w:val="0"/>
                <w:sz w:val="20"/>
                <w:szCs w:val="20"/>
              </w:rPr>
              <w:t>睿</w:t>
            </w:r>
            <w:proofErr w:type="gramEnd"/>
            <w:r>
              <w:rPr>
                <w:rFonts w:ascii="仿宋" w:eastAsia="仿宋" w:hAnsi="仿宋" w:cs="宋体"/>
                <w:color w:val="000000" w:themeColor="text1"/>
                <w:kern w:val="0"/>
                <w:sz w:val="20"/>
                <w:szCs w:val="20"/>
              </w:rPr>
              <w:t>系列</w:t>
            </w:r>
            <w:r>
              <w:rPr>
                <w:rFonts w:ascii="仿宋" w:eastAsia="仿宋" w:hAnsi="仿宋" w:cs="宋体"/>
                <w:color w:val="000000" w:themeColor="text1"/>
                <w:kern w:val="0"/>
                <w:sz w:val="20"/>
                <w:szCs w:val="20"/>
              </w:rPr>
              <w:t xml:space="preserve"> i5</w:t>
            </w:r>
            <w:r>
              <w:rPr>
                <w:rFonts w:ascii="仿宋" w:eastAsia="仿宋" w:hAnsi="仿宋" w:cs="宋体"/>
                <w:color w:val="000000" w:themeColor="text1"/>
                <w:kern w:val="0"/>
                <w:sz w:val="20"/>
                <w:szCs w:val="20"/>
              </w:rPr>
              <w:t>或以上</w:t>
            </w:r>
            <w:r>
              <w:rPr>
                <w:rFonts w:ascii="仿宋" w:eastAsia="仿宋" w:hAnsi="仿宋" w:cs="宋体"/>
                <w:color w:val="000000" w:themeColor="text1"/>
                <w:kern w:val="0"/>
                <w:sz w:val="20"/>
                <w:szCs w:val="20"/>
              </w:rPr>
              <w:t>CPU</w:t>
            </w:r>
            <w:r>
              <w:rPr>
                <w:rFonts w:ascii="仿宋" w:eastAsia="仿宋" w:hAnsi="仿宋" w:cs="宋体" w:hint="eastAsia"/>
                <w:color w:val="000000" w:themeColor="text1"/>
                <w:kern w:val="0"/>
                <w:sz w:val="20"/>
                <w:szCs w:val="20"/>
              </w:rPr>
              <w:t>（或者提供性能同等或以上的其他品牌产品</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，配置</w:t>
            </w:r>
            <w:r>
              <w:rPr>
                <w:rFonts w:ascii="仿宋" w:eastAsia="仿宋" w:hAnsi="仿宋" w:cs="宋体" w:hint="eastAsia"/>
                <w:color w:val="000000" w:themeColor="text1"/>
                <w:kern w:val="0"/>
                <w:sz w:val="20"/>
                <w:szCs w:val="20"/>
              </w:rPr>
              <w:t>8GB DDR4</w:t>
            </w:r>
            <w:r>
              <w:rPr>
                <w:rFonts w:ascii="仿宋" w:eastAsia="仿宋" w:hAnsi="仿宋" w:cs="宋体" w:hint="eastAsia"/>
                <w:color w:val="000000" w:themeColor="text1"/>
                <w:kern w:val="0"/>
                <w:sz w:val="20"/>
                <w:szCs w:val="20"/>
              </w:rPr>
              <w:t>或以上内存，配置</w:t>
            </w:r>
            <w:r>
              <w:rPr>
                <w:rFonts w:ascii="仿宋" w:eastAsia="仿宋" w:hAnsi="仿宋" w:cs="宋体" w:hint="eastAsia"/>
                <w:color w:val="000000" w:themeColor="text1"/>
                <w:kern w:val="0"/>
                <w:sz w:val="20"/>
                <w:szCs w:val="20"/>
              </w:rPr>
              <w:t>256 GB</w:t>
            </w:r>
            <w:r>
              <w:rPr>
                <w:rFonts w:ascii="仿宋" w:eastAsia="仿宋" w:hAnsi="仿宋" w:cs="宋体" w:hint="eastAsia"/>
                <w:color w:val="000000" w:themeColor="text1"/>
                <w:kern w:val="0"/>
                <w:sz w:val="20"/>
                <w:szCs w:val="20"/>
              </w:rPr>
              <w:t>或以上</w:t>
            </w:r>
            <w:r>
              <w:rPr>
                <w:rFonts w:ascii="仿宋" w:eastAsia="仿宋" w:hAnsi="仿宋" w:cs="宋体" w:hint="eastAsia"/>
                <w:color w:val="000000" w:themeColor="text1"/>
                <w:kern w:val="0"/>
                <w:sz w:val="20"/>
                <w:szCs w:val="20"/>
              </w:rPr>
              <w:t>SSD</w:t>
            </w:r>
            <w:r>
              <w:rPr>
                <w:rFonts w:ascii="仿宋" w:eastAsia="仿宋" w:hAnsi="仿宋" w:cs="宋体" w:hint="eastAsia"/>
                <w:color w:val="000000" w:themeColor="text1"/>
                <w:kern w:val="0"/>
                <w:sz w:val="20"/>
                <w:szCs w:val="20"/>
              </w:rPr>
              <w:t>固态硬盘。和整机的连接采用万兆级接口，传输速率≥</w:t>
            </w:r>
            <w:r>
              <w:rPr>
                <w:rFonts w:ascii="仿宋" w:eastAsia="仿宋" w:hAnsi="仿宋" w:cs="宋体" w:hint="eastAsia"/>
                <w:color w:val="000000" w:themeColor="text1"/>
                <w:kern w:val="0"/>
                <w:sz w:val="20"/>
                <w:szCs w:val="20"/>
              </w:rPr>
              <w:t>10Gbps</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二、</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功能要求</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14</w:t>
            </w:r>
            <w:r>
              <w:rPr>
                <w:rFonts w:ascii="仿宋" w:eastAsia="仿宋" w:hAnsi="仿宋" w:cs="宋体" w:hint="eastAsia"/>
                <w:color w:val="000000" w:themeColor="text1"/>
                <w:kern w:val="0"/>
                <w:sz w:val="20"/>
                <w:szCs w:val="20"/>
              </w:rPr>
              <w:t>、整机具备至少</w:t>
            </w:r>
            <w:r>
              <w:rPr>
                <w:rFonts w:ascii="仿宋" w:eastAsia="仿宋" w:hAnsi="仿宋" w:cs="宋体" w:hint="eastAsia"/>
                <w:color w:val="000000" w:themeColor="text1"/>
                <w:kern w:val="0"/>
                <w:sz w:val="20"/>
                <w:szCs w:val="20"/>
              </w:rPr>
              <w:t>6</w:t>
            </w:r>
            <w:r>
              <w:rPr>
                <w:rFonts w:ascii="仿宋" w:eastAsia="仿宋" w:hAnsi="仿宋" w:cs="宋体" w:hint="eastAsia"/>
                <w:color w:val="000000" w:themeColor="text1"/>
                <w:kern w:val="0"/>
                <w:sz w:val="20"/>
                <w:szCs w:val="20"/>
              </w:rPr>
              <w:t>个前置按键，可实现开关机、调出中控菜单、音量</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、护眼、录屏操作。</w:t>
            </w:r>
          </w:p>
          <w:p w:rsidR="00F542C0" w:rsidRDefault="007F43EB">
            <w:pPr>
              <w:widowControl/>
              <w:rPr>
                <w:rFonts w:ascii="仿宋" w:eastAsia="仿宋" w:hAnsi="仿宋" w:cs="宋体"/>
                <w:color w:val="000000" w:themeColor="text1"/>
                <w:kern w:val="0"/>
                <w:sz w:val="20"/>
                <w:szCs w:val="20"/>
                <w:u w:val="single"/>
              </w:rPr>
            </w:pPr>
            <w:r>
              <w:rPr>
                <w:rFonts w:ascii="仿宋" w:eastAsia="仿宋" w:hAnsi="仿宋" w:cs="宋体"/>
                <w:color w:val="000000" w:themeColor="text1"/>
                <w:kern w:val="0"/>
                <w:sz w:val="20"/>
                <w:szCs w:val="20"/>
                <w:u w:val="single"/>
              </w:rPr>
              <w:t>15</w:t>
            </w:r>
            <w:r>
              <w:rPr>
                <w:rFonts w:ascii="仿宋" w:eastAsia="仿宋" w:hAnsi="仿宋" w:cs="宋体"/>
                <w:color w:val="000000" w:themeColor="text1"/>
                <w:kern w:val="0"/>
                <w:sz w:val="20"/>
                <w:szCs w:val="20"/>
                <w:u w:val="single"/>
              </w:rPr>
              <w:t>、</w:t>
            </w:r>
            <w:r>
              <w:rPr>
                <w:rFonts w:ascii="仿宋" w:eastAsia="仿宋" w:hAnsi="仿宋" w:cs="宋体" w:hint="eastAsia"/>
                <w:color w:val="000000" w:themeColor="text1"/>
                <w:kern w:val="0"/>
                <w:sz w:val="20"/>
                <w:szCs w:val="20"/>
                <w:u w:val="single"/>
              </w:rPr>
              <w:t>★</w:t>
            </w:r>
            <w:r>
              <w:rPr>
                <w:rFonts w:ascii="仿宋" w:eastAsia="仿宋" w:hAnsi="仿宋" w:cs="宋体"/>
                <w:color w:val="000000" w:themeColor="text1"/>
                <w:kern w:val="0"/>
                <w:sz w:val="20"/>
                <w:szCs w:val="20"/>
                <w:u w:val="single"/>
              </w:rPr>
              <w:t>符合学校个性化需求，设备多个前置按键支持自定义设置，可设置启用批注、截屏、计时、</w:t>
            </w:r>
            <w:proofErr w:type="gramStart"/>
            <w:r>
              <w:rPr>
                <w:rFonts w:ascii="仿宋" w:eastAsia="仿宋" w:hAnsi="仿宋" w:cs="宋体"/>
                <w:color w:val="000000" w:themeColor="text1"/>
                <w:kern w:val="0"/>
                <w:sz w:val="20"/>
                <w:szCs w:val="20"/>
                <w:u w:val="single"/>
              </w:rPr>
              <w:t>降半屏</w:t>
            </w:r>
            <w:proofErr w:type="gramEnd"/>
            <w:r>
              <w:rPr>
                <w:rFonts w:ascii="仿宋" w:eastAsia="仿宋" w:hAnsi="仿宋" w:cs="宋体"/>
                <w:color w:val="000000" w:themeColor="text1"/>
                <w:kern w:val="0"/>
                <w:sz w:val="20"/>
                <w:szCs w:val="20"/>
                <w:u w:val="single"/>
              </w:rPr>
              <w:t>、放大镜、倒数日、纸质护眼模式、课堂智能</w:t>
            </w:r>
            <w:r>
              <w:rPr>
                <w:rFonts w:ascii="仿宋" w:eastAsia="仿宋" w:hAnsi="仿宋" w:cs="宋体"/>
                <w:color w:val="000000" w:themeColor="text1"/>
                <w:kern w:val="0"/>
                <w:sz w:val="20"/>
                <w:szCs w:val="20"/>
                <w:u w:val="single"/>
              </w:rPr>
              <w:lastRenderedPageBreak/>
              <w:t>反馈等功能。（提供国家认可的具备</w:t>
            </w:r>
            <w:r>
              <w:rPr>
                <w:rFonts w:ascii="仿宋" w:eastAsia="仿宋" w:hAnsi="仿宋" w:cs="宋体"/>
                <w:color w:val="000000" w:themeColor="text1"/>
                <w:kern w:val="0"/>
                <w:sz w:val="20"/>
                <w:szCs w:val="20"/>
                <w:u w:val="single"/>
              </w:rPr>
              <w:t>CMA</w:t>
            </w:r>
            <w:r>
              <w:rPr>
                <w:rFonts w:ascii="仿宋" w:eastAsia="仿宋" w:hAnsi="仿宋" w:cs="宋体"/>
                <w:color w:val="000000" w:themeColor="text1"/>
                <w:kern w:val="0"/>
                <w:sz w:val="20"/>
                <w:szCs w:val="20"/>
                <w:u w:val="single"/>
              </w:rPr>
              <w:t>认证的检测机构所出具的检测报告</w:t>
            </w:r>
            <w:proofErr w:type="gramStart"/>
            <w:r>
              <w:rPr>
                <w:rFonts w:ascii="仿宋" w:eastAsia="仿宋" w:hAnsi="仿宋" w:cs="宋体" w:hint="eastAsia"/>
                <w:color w:val="000000" w:themeColor="text1"/>
                <w:kern w:val="0"/>
                <w:sz w:val="20"/>
                <w:szCs w:val="20"/>
                <w:u w:val="single"/>
              </w:rPr>
              <w:t>扫描件并加盖</w:t>
            </w:r>
            <w:proofErr w:type="gramEnd"/>
            <w:r>
              <w:rPr>
                <w:rFonts w:ascii="仿宋" w:eastAsia="仿宋" w:hAnsi="仿宋" w:cs="宋体" w:hint="eastAsia"/>
                <w:color w:val="000000" w:themeColor="text1"/>
                <w:kern w:val="0"/>
                <w:sz w:val="20"/>
                <w:szCs w:val="20"/>
                <w:u w:val="single"/>
              </w:rPr>
              <w:t>投标人公章）</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16</w:t>
            </w:r>
            <w:r>
              <w:rPr>
                <w:rFonts w:ascii="仿宋" w:eastAsia="仿宋" w:hAnsi="仿宋" w:cs="宋体" w:hint="eastAsia"/>
                <w:color w:val="000000" w:themeColor="text1"/>
                <w:kern w:val="0"/>
                <w:sz w:val="20"/>
                <w:szCs w:val="20"/>
              </w:rPr>
              <w:t>、整机内置中控菜单及</w:t>
            </w:r>
            <w:proofErr w:type="gramStart"/>
            <w:r>
              <w:rPr>
                <w:rFonts w:ascii="仿宋" w:eastAsia="仿宋" w:hAnsi="仿宋" w:cs="宋体" w:hint="eastAsia"/>
                <w:color w:val="000000" w:themeColor="text1"/>
                <w:kern w:val="0"/>
                <w:sz w:val="20"/>
                <w:szCs w:val="20"/>
              </w:rPr>
              <w:t>侧边栏菜单</w:t>
            </w:r>
            <w:proofErr w:type="gramEnd"/>
            <w:r>
              <w:rPr>
                <w:rFonts w:ascii="仿宋" w:eastAsia="仿宋" w:hAnsi="仿宋" w:cs="宋体" w:hint="eastAsia"/>
                <w:color w:val="000000" w:themeColor="text1"/>
                <w:kern w:val="0"/>
                <w:sz w:val="20"/>
                <w:szCs w:val="20"/>
              </w:rPr>
              <w:t>，方便教师进行应用切换、信号源通道切换、教学工具调用、整机调节等操作。</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17</w:t>
            </w:r>
            <w:r>
              <w:rPr>
                <w:rFonts w:ascii="仿宋" w:eastAsia="仿宋" w:hAnsi="仿宋" w:cs="宋体" w:hint="eastAsia"/>
                <w:color w:val="000000" w:themeColor="text1"/>
                <w:kern w:val="0"/>
                <w:sz w:val="20"/>
                <w:szCs w:val="20"/>
              </w:rPr>
              <w:t>、整机支持</w:t>
            </w:r>
            <w:r>
              <w:rPr>
                <w:rFonts w:ascii="仿宋" w:eastAsia="仿宋" w:hAnsi="仿宋" w:cs="宋体" w:hint="eastAsia"/>
                <w:color w:val="000000" w:themeColor="text1"/>
                <w:kern w:val="0"/>
                <w:sz w:val="20"/>
                <w:szCs w:val="20"/>
              </w:rPr>
              <w:t>sRGB</w:t>
            </w:r>
            <w:r>
              <w:rPr>
                <w:rFonts w:ascii="仿宋" w:eastAsia="仿宋" w:hAnsi="仿宋" w:cs="宋体" w:hint="eastAsia"/>
                <w:color w:val="000000" w:themeColor="text1"/>
                <w:kern w:val="0"/>
                <w:sz w:val="20"/>
                <w:szCs w:val="20"/>
              </w:rPr>
              <w:t>模式，在</w:t>
            </w:r>
            <w:r>
              <w:rPr>
                <w:rFonts w:ascii="仿宋" w:eastAsia="仿宋" w:hAnsi="仿宋" w:cs="宋体" w:hint="eastAsia"/>
                <w:color w:val="000000" w:themeColor="text1"/>
                <w:kern w:val="0"/>
                <w:sz w:val="20"/>
                <w:szCs w:val="20"/>
              </w:rPr>
              <w:t>sRGB</w:t>
            </w:r>
            <w:r>
              <w:rPr>
                <w:rFonts w:ascii="仿宋" w:eastAsia="仿宋" w:hAnsi="仿宋" w:cs="宋体" w:hint="eastAsia"/>
                <w:color w:val="000000" w:themeColor="text1"/>
                <w:kern w:val="0"/>
                <w:sz w:val="20"/>
                <w:szCs w:val="20"/>
              </w:rPr>
              <w:t>模式下可做到</w:t>
            </w:r>
            <w:proofErr w:type="gramStart"/>
            <w:r>
              <w:rPr>
                <w:rFonts w:ascii="仿宋" w:eastAsia="仿宋" w:hAnsi="仿宋" w:cs="宋体" w:hint="eastAsia"/>
                <w:color w:val="000000" w:themeColor="text1"/>
                <w:kern w:val="0"/>
                <w:sz w:val="20"/>
                <w:szCs w:val="20"/>
              </w:rPr>
              <w:t>高色准</w:t>
            </w:r>
            <w:proofErr w:type="gramEnd"/>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E</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18</w:t>
            </w:r>
            <w:r>
              <w:rPr>
                <w:rFonts w:ascii="仿宋" w:eastAsia="仿宋" w:hAnsi="仿宋" w:cs="宋体" w:hint="eastAsia"/>
                <w:color w:val="000000" w:themeColor="text1"/>
                <w:kern w:val="0"/>
                <w:sz w:val="20"/>
                <w:szCs w:val="20"/>
              </w:rPr>
              <w:t>、整机系统支持人工智能画质调节模式，启用后当屏幕出现人物、建筑、夜景等元素时，自动调整画质参数；支持人工智能空间感知音效模式，通过内置麦克风采集环境声音自动生成符合当前环境的音量、音效。</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19</w:t>
            </w:r>
            <w:r>
              <w:rPr>
                <w:rFonts w:ascii="仿宋" w:eastAsia="仿宋" w:hAnsi="仿宋" w:cs="宋体" w:hint="eastAsia"/>
                <w:color w:val="000000" w:themeColor="text1"/>
                <w:kern w:val="0"/>
                <w:sz w:val="20"/>
                <w:szCs w:val="20"/>
              </w:rPr>
              <w:t>、整机支持纸质护眼模式，可实现画面纹理的实时调整；支持纸质纹理：水彩纸、水纹纸、素描纸、宣纸、牛皮纸等。</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20</w:t>
            </w:r>
            <w:r>
              <w:rPr>
                <w:rFonts w:ascii="仿宋" w:eastAsia="仿宋" w:hAnsi="仿宋" w:cs="宋体" w:hint="eastAsia"/>
                <w:color w:val="000000" w:themeColor="text1"/>
                <w:kern w:val="0"/>
                <w:sz w:val="20"/>
                <w:szCs w:val="20"/>
              </w:rPr>
              <w:t>、整机支持通过人脸识别进行登</w:t>
            </w:r>
            <w:r>
              <w:rPr>
                <w:rFonts w:ascii="仿宋" w:eastAsia="仿宋" w:hAnsi="仿宋" w:cs="宋体" w:hint="eastAsia"/>
                <w:color w:val="000000" w:themeColor="text1"/>
                <w:kern w:val="0"/>
                <w:sz w:val="20"/>
                <w:szCs w:val="20"/>
              </w:rPr>
              <w:t>录账号。</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21</w:t>
            </w:r>
            <w:r>
              <w:rPr>
                <w:rFonts w:ascii="仿宋" w:eastAsia="仿宋" w:hAnsi="仿宋" w:cs="宋体" w:hint="eastAsia"/>
                <w:color w:val="000000" w:themeColor="text1"/>
                <w:kern w:val="0"/>
                <w:sz w:val="20"/>
                <w:szCs w:val="20"/>
              </w:rPr>
              <w:t>、整机具备智能手势识别功能，可识别五指上、下、左、右、画</w:t>
            </w:r>
            <w:r>
              <w:rPr>
                <w:rFonts w:ascii="仿宋" w:eastAsia="仿宋" w:hAnsi="仿宋" w:cs="宋体" w:hint="eastAsia"/>
                <w:color w:val="000000" w:themeColor="text1"/>
                <w:kern w:val="0"/>
                <w:sz w:val="20"/>
                <w:szCs w:val="20"/>
              </w:rPr>
              <w:t xml:space="preserve"> O</w:t>
            </w:r>
            <w:r>
              <w:rPr>
                <w:rFonts w:ascii="仿宋" w:eastAsia="仿宋" w:hAnsi="仿宋" w:cs="宋体" w:hint="eastAsia"/>
                <w:color w:val="000000" w:themeColor="text1"/>
                <w:kern w:val="0"/>
                <w:sz w:val="20"/>
                <w:szCs w:val="20"/>
              </w:rPr>
              <w:t>、画</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、左右晃动、缩</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放等手势滑动并调用相应功能，支持将各手势滑动方向自定义设置为无操作、熄屏、批注、桌面、半屏模式。</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22</w:t>
            </w:r>
            <w:r>
              <w:rPr>
                <w:rFonts w:ascii="仿宋" w:eastAsia="仿宋" w:hAnsi="仿宋" w:cs="宋体" w:hint="eastAsia"/>
                <w:color w:val="000000" w:themeColor="text1"/>
                <w:kern w:val="0"/>
                <w:sz w:val="20"/>
                <w:szCs w:val="20"/>
              </w:rPr>
              <w:t>、整机触控书写功能集成预测算法，在书写速度≥</w:t>
            </w:r>
            <w:r>
              <w:rPr>
                <w:rFonts w:ascii="仿宋" w:eastAsia="仿宋" w:hAnsi="仿宋" w:cs="宋体" w:hint="eastAsia"/>
                <w:color w:val="000000" w:themeColor="text1"/>
                <w:kern w:val="0"/>
                <w:sz w:val="20"/>
                <w:szCs w:val="20"/>
              </w:rPr>
              <w:t>40cm/s</w:t>
            </w:r>
            <w:r>
              <w:rPr>
                <w:rFonts w:ascii="仿宋" w:eastAsia="仿宋" w:hAnsi="仿宋" w:cs="宋体" w:hint="eastAsia"/>
                <w:color w:val="000000" w:themeColor="text1"/>
                <w:kern w:val="0"/>
                <w:sz w:val="20"/>
                <w:szCs w:val="20"/>
              </w:rPr>
              <w:t>时笔迹距离笔的距离小于</w:t>
            </w:r>
            <w:r>
              <w:rPr>
                <w:rFonts w:ascii="仿宋" w:eastAsia="仿宋" w:hAnsi="仿宋" w:cs="宋体" w:hint="eastAsia"/>
                <w:color w:val="000000" w:themeColor="text1"/>
                <w:kern w:val="0"/>
                <w:sz w:val="20"/>
                <w:szCs w:val="20"/>
              </w:rPr>
              <w:t>20mm</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23</w:t>
            </w:r>
            <w:r>
              <w:rPr>
                <w:rFonts w:ascii="仿宋" w:eastAsia="仿宋" w:hAnsi="仿宋" w:cs="宋体" w:hint="eastAsia"/>
                <w:color w:val="000000" w:themeColor="text1"/>
                <w:kern w:val="0"/>
                <w:sz w:val="20"/>
                <w:szCs w:val="20"/>
              </w:rPr>
              <w:t>、优化书写体验，整机支持提笔书写及手笔分离功能，例如当检测到</w:t>
            </w:r>
            <w:proofErr w:type="gramStart"/>
            <w:r>
              <w:rPr>
                <w:rFonts w:ascii="仿宋" w:eastAsia="仿宋" w:hAnsi="仿宋" w:cs="宋体" w:hint="eastAsia"/>
                <w:color w:val="000000" w:themeColor="text1"/>
                <w:kern w:val="0"/>
                <w:sz w:val="20"/>
                <w:szCs w:val="20"/>
              </w:rPr>
              <w:t>触控笔笔尖</w:t>
            </w:r>
            <w:proofErr w:type="gramEnd"/>
            <w:r>
              <w:rPr>
                <w:rFonts w:ascii="仿宋" w:eastAsia="仿宋" w:hAnsi="仿宋" w:cs="宋体" w:hint="eastAsia"/>
                <w:color w:val="000000" w:themeColor="text1"/>
                <w:kern w:val="0"/>
                <w:sz w:val="20"/>
                <w:szCs w:val="20"/>
              </w:rPr>
              <w:t>接触屏幕时，自动进入书写模式，使用笔可正常书写，而使用手指可以点击操作。</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24</w:t>
            </w:r>
            <w:r>
              <w:rPr>
                <w:rFonts w:ascii="仿宋" w:eastAsia="仿宋" w:hAnsi="仿宋" w:cs="宋体" w:hint="eastAsia"/>
                <w:color w:val="000000" w:themeColor="text1"/>
                <w:kern w:val="0"/>
                <w:sz w:val="20"/>
                <w:szCs w:val="20"/>
              </w:rPr>
              <w:t>、整机触摸支持动态压力感应，支持普通书写笔（无任何电子功能）在整机上书写</w:t>
            </w:r>
            <w:r>
              <w:rPr>
                <w:rFonts w:ascii="仿宋" w:eastAsia="仿宋" w:hAnsi="仿宋" w:cs="宋体" w:hint="eastAsia"/>
                <w:color w:val="000000" w:themeColor="text1"/>
                <w:kern w:val="0"/>
                <w:sz w:val="20"/>
                <w:szCs w:val="20"/>
              </w:rPr>
              <w:t>或点压时，笔迹呈现不同粗细。</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25</w:t>
            </w:r>
            <w:r>
              <w:rPr>
                <w:rFonts w:ascii="仿宋" w:eastAsia="仿宋" w:hAnsi="仿宋" w:cs="宋体" w:hint="eastAsia"/>
                <w:color w:val="000000" w:themeColor="text1"/>
                <w:kern w:val="0"/>
                <w:sz w:val="20"/>
                <w:szCs w:val="20"/>
              </w:rPr>
              <w:t>、整机内置传屏接收模块，整机不需要连接任何附加设备，可实现外部电脑、手机等设备的音视频信号实时传输到整机上。</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26</w:t>
            </w:r>
            <w:r>
              <w:rPr>
                <w:rFonts w:ascii="仿宋" w:eastAsia="仿宋" w:hAnsi="仿宋" w:cs="宋体" w:hint="eastAsia"/>
                <w:color w:val="000000" w:themeColor="text1"/>
                <w:kern w:val="0"/>
                <w:sz w:val="20"/>
                <w:szCs w:val="20"/>
              </w:rPr>
              <w:t>、为了简化教师操作流程，整机支持发出超声波信号，智能手机通过麦克风接收后实现配对，一键投屏，用户无需手动输入</w:t>
            </w:r>
            <w:proofErr w:type="gramStart"/>
            <w:r>
              <w:rPr>
                <w:rFonts w:ascii="仿宋" w:eastAsia="仿宋" w:hAnsi="仿宋" w:cs="宋体" w:hint="eastAsia"/>
                <w:color w:val="000000" w:themeColor="text1"/>
                <w:kern w:val="0"/>
                <w:sz w:val="20"/>
                <w:szCs w:val="20"/>
              </w:rPr>
              <w:t>或扫码</w:t>
            </w:r>
            <w:proofErr w:type="gramEnd"/>
            <w:r>
              <w:rPr>
                <w:rFonts w:ascii="仿宋" w:eastAsia="仿宋" w:hAnsi="仿宋" w:cs="宋体" w:hint="eastAsia"/>
                <w:color w:val="000000" w:themeColor="text1"/>
                <w:kern w:val="0"/>
                <w:sz w:val="20"/>
                <w:szCs w:val="20"/>
              </w:rPr>
              <w:t>等繁琐操作。</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27</w:t>
            </w:r>
            <w:r>
              <w:rPr>
                <w:rFonts w:ascii="仿宋" w:eastAsia="仿宋" w:hAnsi="仿宋" w:cs="宋体" w:hint="eastAsia"/>
                <w:color w:val="000000" w:themeColor="text1"/>
                <w:kern w:val="0"/>
                <w:sz w:val="20"/>
                <w:szCs w:val="20"/>
              </w:rPr>
              <w:t>、整机</w:t>
            </w:r>
            <w:r>
              <w:rPr>
                <w:rFonts w:ascii="仿宋" w:eastAsia="仿宋" w:hAnsi="仿宋" w:cs="宋体" w:hint="eastAsia"/>
                <w:color w:val="000000" w:themeColor="text1"/>
                <w:kern w:val="0"/>
                <w:sz w:val="20"/>
                <w:szCs w:val="20"/>
              </w:rPr>
              <w:t>Windows</w:t>
            </w:r>
            <w:r>
              <w:rPr>
                <w:rFonts w:ascii="仿宋" w:eastAsia="仿宋" w:hAnsi="仿宋" w:cs="宋体" w:hint="eastAsia"/>
                <w:color w:val="000000" w:themeColor="text1"/>
                <w:kern w:val="0"/>
                <w:sz w:val="20"/>
                <w:szCs w:val="20"/>
              </w:rPr>
              <w:t>通道支持文件传输功能，连接方式支持超声及</w:t>
            </w:r>
            <w:r>
              <w:rPr>
                <w:rFonts w:ascii="仿宋" w:eastAsia="仿宋" w:hAnsi="仿宋" w:cs="宋体" w:hint="eastAsia"/>
                <w:color w:val="000000" w:themeColor="text1"/>
                <w:kern w:val="0"/>
                <w:sz w:val="20"/>
                <w:szCs w:val="20"/>
              </w:rPr>
              <w:t xml:space="preserve">WiFi </w:t>
            </w:r>
            <w:r>
              <w:rPr>
                <w:rFonts w:ascii="仿宋" w:eastAsia="仿宋" w:hAnsi="仿宋" w:cs="宋体" w:hint="eastAsia"/>
                <w:color w:val="000000" w:themeColor="text1"/>
                <w:kern w:val="0"/>
                <w:sz w:val="20"/>
                <w:szCs w:val="20"/>
              </w:rPr>
              <w:t>直连方式，传输方式支持公网传输及</w:t>
            </w:r>
            <w:r>
              <w:rPr>
                <w:rFonts w:ascii="仿宋" w:eastAsia="仿宋" w:hAnsi="仿宋" w:cs="宋体" w:hint="eastAsia"/>
                <w:color w:val="000000" w:themeColor="text1"/>
                <w:kern w:val="0"/>
                <w:sz w:val="20"/>
                <w:szCs w:val="20"/>
              </w:rPr>
              <w:t xml:space="preserve">WiFi </w:t>
            </w:r>
            <w:r>
              <w:rPr>
                <w:rFonts w:ascii="仿宋" w:eastAsia="仿宋" w:hAnsi="仿宋" w:cs="宋体" w:hint="eastAsia"/>
                <w:color w:val="000000" w:themeColor="text1"/>
                <w:kern w:val="0"/>
                <w:sz w:val="20"/>
                <w:szCs w:val="20"/>
              </w:rPr>
              <w:t>直连传输。</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28</w:t>
            </w:r>
            <w:r>
              <w:rPr>
                <w:rFonts w:ascii="仿宋" w:eastAsia="仿宋" w:hAnsi="仿宋" w:cs="宋体" w:hint="eastAsia"/>
                <w:color w:val="000000" w:themeColor="text1"/>
                <w:kern w:val="0"/>
                <w:sz w:val="20"/>
                <w:szCs w:val="20"/>
              </w:rPr>
              <w:t>、整机设备开机启动后，自动进入教学桌面，支持账号登录、退出，自动获取个人云端教学课件列表，并可进入全部课</w:t>
            </w:r>
            <w:r>
              <w:rPr>
                <w:rFonts w:ascii="仿宋" w:eastAsia="仿宋" w:hAnsi="仿宋" w:cs="宋体" w:hint="eastAsia"/>
                <w:color w:val="000000" w:themeColor="text1"/>
                <w:kern w:val="0"/>
                <w:sz w:val="20"/>
                <w:szCs w:val="20"/>
              </w:rPr>
              <w:t>件列表。</w:t>
            </w:r>
          </w:p>
          <w:p w:rsidR="00F542C0" w:rsidRDefault="007F43EB">
            <w:pPr>
              <w:widowControl/>
              <w:rPr>
                <w:rFonts w:ascii="仿宋" w:eastAsia="仿宋" w:hAnsi="仿宋" w:cs="宋体"/>
                <w:color w:val="000000" w:themeColor="text1"/>
                <w:kern w:val="0"/>
                <w:sz w:val="20"/>
                <w:szCs w:val="20"/>
                <w:u w:val="single"/>
              </w:rPr>
            </w:pPr>
            <w:r>
              <w:rPr>
                <w:rFonts w:ascii="仿宋" w:eastAsia="仿宋" w:hAnsi="仿宋" w:cs="宋体"/>
                <w:color w:val="000000" w:themeColor="text1"/>
                <w:kern w:val="0"/>
                <w:sz w:val="20"/>
                <w:szCs w:val="20"/>
              </w:rPr>
              <w:t>29</w:t>
            </w:r>
            <w:r>
              <w:rPr>
                <w:rFonts w:ascii="仿宋" w:eastAsia="仿宋" w:hAnsi="仿宋" w:cs="宋体"/>
                <w:color w:val="000000" w:themeColor="text1"/>
                <w:kern w:val="0"/>
                <w:sz w:val="20"/>
                <w:szCs w:val="20"/>
              </w:rPr>
              <w:t>、为提升校园灾害预警能力，整机设备支持地震预警，支持校方在地震预警页面中获取位置、选择提醒阈值。</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30</w:t>
            </w:r>
            <w:r>
              <w:rPr>
                <w:rFonts w:ascii="仿宋" w:eastAsia="仿宋" w:hAnsi="仿宋" w:cs="宋体" w:hint="eastAsia"/>
                <w:color w:val="000000" w:themeColor="text1"/>
                <w:kern w:val="0"/>
                <w:sz w:val="20"/>
                <w:szCs w:val="20"/>
              </w:rPr>
              <w:t>、整机关机状态下，</w:t>
            </w:r>
            <w:proofErr w:type="gramStart"/>
            <w:r>
              <w:rPr>
                <w:rFonts w:ascii="仿宋" w:eastAsia="仿宋" w:hAnsi="仿宋" w:cs="宋体" w:hint="eastAsia"/>
                <w:color w:val="000000" w:themeColor="text1"/>
                <w:kern w:val="0"/>
                <w:sz w:val="20"/>
                <w:szCs w:val="20"/>
              </w:rPr>
              <w:t>通过长按电源</w:t>
            </w:r>
            <w:proofErr w:type="gramEnd"/>
            <w:r>
              <w:rPr>
                <w:rFonts w:ascii="仿宋" w:eastAsia="仿宋" w:hAnsi="仿宋" w:cs="宋体" w:hint="eastAsia"/>
                <w:color w:val="000000" w:themeColor="text1"/>
                <w:kern w:val="0"/>
                <w:sz w:val="20"/>
                <w:szCs w:val="20"/>
              </w:rPr>
              <w:t>键进入设置界面后，可点击屏幕选择恢复</w:t>
            </w:r>
            <w:r>
              <w:rPr>
                <w:rFonts w:ascii="仿宋" w:eastAsia="仿宋" w:hAnsi="仿宋" w:cs="宋体" w:hint="eastAsia"/>
                <w:color w:val="000000" w:themeColor="text1"/>
                <w:kern w:val="0"/>
                <w:sz w:val="20"/>
                <w:szCs w:val="20"/>
              </w:rPr>
              <w:t>Android</w:t>
            </w:r>
            <w:r>
              <w:rPr>
                <w:rFonts w:ascii="仿宋" w:eastAsia="仿宋" w:hAnsi="仿宋" w:cs="宋体" w:hint="eastAsia"/>
                <w:color w:val="000000" w:themeColor="text1"/>
                <w:kern w:val="0"/>
                <w:sz w:val="20"/>
                <w:szCs w:val="20"/>
              </w:rPr>
              <w:t>系统及</w:t>
            </w:r>
            <w:r>
              <w:rPr>
                <w:rFonts w:ascii="仿宋" w:eastAsia="仿宋" w:hAnsi="仿宋" w:cs="宋体" w:hint="eastAsia"/>
                <w:color w:val="000000" w:themeColor="text1"/>
                <w:kern w:val="0"/>
                <w:sz w:val="20"/>
                <w:szCs w:val="20"/>
              </w:rPr>
              <w:t>Windows</w:t>
            </w:r>
            <w:r>
              <w:rPr>
                <w:rFonts w:ascii="仿宋" w:eastAsia="仿宋" w:hAnsi="仿宋" w:cs="宋体" w:hint="eastAsia"/>
                <w:color w:val="000000" w:themeColor="text1"/>
                <w:kern w:val="0"/>
                <w:sz w:val="20"/>
                <w:szCs w:val="20"/>
              </w:rPr>
              <w:t>操作系统到出厂默认状态，无需额外工具辅助。</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31</w:t>
            </w:r>
            <w:r>
              <w:rPr>
                <w:rFonts w:ascii="仿宋" w:eastAsia="仿宋" w:hAnsi="仿宋" w:cs="宋体" w:hint="eastAsia"/>
                <w:color w:val="000000" w:themeColor="text1"/>
                <w:kern w:val="0"/>
                <w:sz w:val="20"/>
                <w:szCs w:val="20"/>
              </w:rPr>
              <w:t>、整机内置专业硬件自</w:t>
            </w:r>
            <w:proofErr w:type="gramStart"/>
            <w:r>
              <w:rPr>
                <w:rFonts w:ascii="仿宋" w:eastAsia="仿宋" w:hAnsi="仿宋" w:cs="宋体" w:hint="eastAsia"/>
                <w:color w:val="000000" w:themeColor="text1"/>
                <w:kern w:val="0"/>
                <w:sz w:val="20"/>
                <w:szCs w:val="20"/>
              </w:rPr>
              <w:t>检维护</w:t>
            </w:r>
            <w:proofErr w:type="gramEnd"/>
            <w:r>
              <w:rPr>
                <w:rFonts w:ascii="仿宋" w:eastAsia="仿宋" w:hAnsi="仿宋" w:cs="宋体" w:hint="eastAsia"/>
                <w:color w:val="000000" w:themeColor="text1"/>
                <w:kern w:val="0"/>
                <w:sz w:val="20"/>
                <w:szCs w:val="20"/>
              </w:rPr>
              <w:t>工具（非第三方工具），支持对整机内部的板卡及部件模块进行故障检测、系统还原功能。</w:t>
            </w:r>
          </w:p>
        </w:tc>
        <w:tc>
          <w:tcPr>
            <w:tcW w:w="582"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套</w:t>
            </w:r>
          </w:p>
        </w:tc>
        <w:tc>
          <w:tcPr>
            <w:tcW w:w="84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45</w:t>
            </w:r>
          </w:p>
        </w:tc>
      </w:tr>
      <w:tr w:rsidR="00F542C0">
        <w:trPr>
          <w:trHeight w:val="300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2</w:t>
            </w:r>
          </w:p>
        </w:tc>
        <w:tc>
          <w:tcPr>
            <w:tcW w:w="76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49</w:t>
            </w:r>
            <w:r>
              <w:rPr>
                <w:rFonts w:ascii="仿宋" w:eastAsia="仿宋" w:hAnsi="仿宋" w:cs="宋体" w:hint="eastAsia"/>
                <w:color w:val="000000" w:themeColor="text1"/>
                <w:kern w:val="0"/>
                <w:sz w:val="20"/>
                <w:szCs w:val="20"/>
              </w:rPr>
              <w:t>寸触控一体机</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面板尺寸：</w:t>
            </w:r>
            <w:r>
              <w:rPr>
                <w:rFonts w:ascii="仿宋" w:eastAsia="仿宋" w:hAnsi="仿宋" w:cs="宋体" w:hint="eastAsia"/>
                <w:color w:val="000000" w:themeColor="text1"/>
                <w:kern w:val="0"/>
                <w:sz w:val="20"/>
                <w:szCs w:val="20"/>
              </w:rPr>
              <w:t>49" 16:9  A</w:t>
            </w:r>
            <w:proofErr w:type="gramStart"/>
            <w:r>
              <w:rPr>
                <w:rFonts w:ascii="仿宋" w:eastAsia="仿宋" w:hAnsi="仿宋" w:cs="宋体" w:hint="eastAsia"/>
                <w:color w:val="000000" w:themeColor="text1"/>
                <w:kern w:val="0"/>
                <w:sz w:val="20"/>
                <w:szCs w:val="20"/>
              </w:rPr>
              <w:t>规</w:t>
            </w:r>
            <w:proofErr w:type="gramEnd"/>
            <w:r>
              <w:rPr>
                <w:rFonts w:ascii="仿宋" w:eastAsia="仿宋" w:hAnsi="仿宋" w:cs="宋体" w:hint="eastAsia"/>
                <w:color w:val="000000" w:themeColor="text1"/>
                <w:kern w:val="0"/>
                <w:sz w:val="20"/>
                <w:szCs w:val="20"/>
              </w:rPr>
              <w:t>级</w:t>
            </w:r>
            <w:r>
              <w:rPr>
                <w:rFonts w:ascii="仿宋" w:eastAsia="仿宋" w:hAnsi="仿宋" w:cs="宋体" w:hint="eastAsia"/>
                <w:color w:val="000000" w:themeColor="text1"/>
                <w:kern w:val="0"/>
                <w:sz w:val="20"/>
                <w:szCs w:val="20"/>
              </w:rPr>
              <w:t>LCD</w:t>
            </w:r>
            <w:r>
              <w:rPr>
                <w:rFonts w:ascii="仿宋" w:eastAsia="仿宋" w:hAnsi="仿宋" w:cs="宋体" w:hint="eastAsia"/>
                <w:color w:val="000000" w:themeColor="text1"/>
                <w:kern w:val="0"/>
                <w:sz w:val="20"/>
                <w:szCs w:val="20"/>
              </w:rPr>
              <w:t>、亮度：</w:t>
            </w:r>
            <w:r>
              <w:rPr>
                <w:rFonts w:ascii="仿宋" w:eastAsia="仿宋" w:hAnsi="仿宋" w:cs="宋体" w:hint="eastAsia"/>
                <w:color w:val="000000" w:themeColor="text1"/>
                <w:kern w:val="0"/>
                <w:sz w:val="20"/>
                <w:szCs w:val="20"/>
              </w:rPr>
              <w:t xml:space="preserve">350 </w:t>
            </w:r>
            <w:r>
              <w:rPr>
                <w:rFonts w:ascii="仿宋" w:eastAsia="仿宋" w:hAnsi="仿宋" w:cs="宋体" w:hint="eastAsia"/>
                <w:color w:val="000000" w:themeColor="text1"/>
                <w:kern w:val="0"/>
                <w:sz w:val="20"/>
                <w:szCs w:val="20"/>
              </w:rPr>
              <w:t>cd/</w:t>
            </w:r>
            <w:r>
              <w:rPr>
                <w:rFonts w:ascii="仿宋" w:eastAsia="仿宋" w:hAnsi="仿宋" w:cs="宋体" w:hint="eastAsia"/>
                <w:color w:val="000000" w:themeColor="text1"/>
                <w:kern w:val="0"/>
                <w:sz w:val="20"/>
                <w:szCs w:val="20"/>
              </w:rPr>
              <w:t>㎡、分辨率：</w:t>
            </w:r>
            <w:r>
              <w:rPr>
                <w:rFonts w:ascii="仿宋" w:eastAsia="仿宋" w:hAnsi="仿宋" w:cs="宋体" w:hint="eastAsia"/>
                <w:color w:val="000000" w:themeColor="text1"/>
                <w:kern w:val="0"/>
                <w:sz w:val="20"/>
                <w:szCs w:val="20"/>
              </w:rPr>
              <w:t>1920*1080P@60Hz</w:t>
            </w:r>
            <w:r>
              <w:rPr>
                <w:rFonts w:ascii="仿宋" w:eastAsia="仿宋" w:hAnsi="仿宋" w:cs="宋体" w:hint="eastAsia"/>
                <w:color w:val="000000" w:themeColor="text1"/>
                <w:kern w:val="0"/>
                <w:sz w:val="20"/>
                <w:szCs w:val="20"/>
              </w:rPr>
              <w:t>、可视角度：水平：</w:t>
            </w:r>
            <w:r>
              <w:rPr>
                <w:rFonts w:ascii="仿宋" w:eastAsia="仿宋" w:hAnsi="仿宋" w:cs="宋体" w:hint="eastAsia"/>
                <w:color w:val="000000" w:themeColor="text1"/>
                <w:kern w:val="0"/>
                <w:sz w:val="20"/>
                <w:szCs w:val="20"/>
              </w:rPr>
              <w:t>178</w:t>
            </w:r>
            <w:r>
              <w:rPr>
                <w:rFonts w:ascii="仿宋" w:eastAsia="仿宋" w:hAnsi="仿宋" w:cs="宋体" w:hint="eastAsia"/>
                <w:color w:val="000000" w:themeColor="text1"/>
                <w:kern w:val="0"/>
                <w:sz w:val="20"/>
                <w:szCs w:val="20"/>
              </w:rPr>
              <w:t>°；垂直：</w:t>
            </w:r>
            <w:r>
              <w:rPr>
                <w:rFonts w:ascii="仿宋" w:eastAsia="仿宋" w:hAnsi="仿宋" w:cs="宋体" w:hint="eastAsia"/>
                <w:color w:val="000000" w:themeColor="text1"/>
                <w:kern w:val="0"/>
                <w:sz w:val="20"/>
                <w:szCs w:val="20"/>
              </w:rPr>
              <w:t>178</w:t>
            </w:r>
            <w:r>
              <w:rPr>
                <w:rFonts w:ascii="仿宋" w:eastAsia="仿宋" w:hAnsi="仿宋" w:cs="宋体" w:hint="eastAsia"/>
                <w:color w:val="000000" w:themeColor="text1"/>
                <w:kern w:val="0"/>
                <w:sz w:val="20"/>
                <w:szCs w:val="20"/>
              </w:rPr>
              <w:t>°、对比度：</w:t>
            </w:r>
            <w:r>
              <w:rPr>
                <w:rFonts w:ascii="仿宋" w:eastAsia="仿宋" w:hAnsi="仿宋" w:cs="宋体" w:hint="eastAsia"/>
                <w:color w:val="000000" w:themeColor="text1"/>
                <w:kern w:val="0"/>
                <w:sz w:val="20"/>
                <w:szCs w:val="20"/>
              </w:rPr>
              <w:t>1200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、色彩：</w:t>
            </w:r>
            <w:r>
              <w:rPr>
                <w:rFonts w:ascii="仿宋" w:eastAsia="仿宋" w:hAnsi="仿宋" w:cs="宋体" w:hint="eastAsia"/>
                <w:color w:val="000000" w:themeColor="text1"/>
                <w:kern w:val="0"/>
                <w:sz w:val="20"/>
                <w:szCs w:val="20"/>
              </w:rPr>
              <w:t>16.7M (8-bit</w:t>
            </w:r>
            <w:r>
              <w:rPr>
                <w:rFonts w:ascii="仿宋" w:eastAsia="仿宋" w:hAnsi="仿宋" w:cs="宋体" w:hint="eastAsia"/>
                <w:color w:val="000000" w:themeColor="text1"/>
                <w:kern w:val="0"/>
                <w:sz w:val="20"/>
                <w:szCs w:val="20"/>
              </w:rPr>
              <w:t>色深</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、响应时间：</w:t>
            </w:r>
            <w:r>
              <w:rPr>
                <w:rFonts w:ascii="仿宋" w:eastAsia="仿宋" w:hAnsi="仿宋" w:cs="宋体" w:hint="eastAsia"/>
                <w:color w:val="000000" w:themeColor="text1"/>
                <w:kern w:val="0"/>
                <w:sz w:val="20"/>
                <w:szCs w:val="20"/>
              </w:rPr>
              <w:t>8 ms</w:t>
            </w:r>
            <w:r>
              <w:rPr>
                <w:rFonts w:ascii="仿宋" w:eastAsia="仿宋" w:hAnsi="仿宋" w:cs="宋体" w:hint="eastAsia"/>
                <w:color w:val="000000" w:themeColor="text1"/>
                <w:kern w:val="0"/>
                <w:sz w:val="20"/>
                <w:szCs w:val="20"/>
              </w:rPr>
              <w:t>、背光类型：</w:t>
            </w:r>
            <w:r>
              <w:rPr>
                <w:rFonts w:ascii="仿宋" w:eastAsia="仿宋" w:hAnsi="仿宋" w:cs="宋体" w:hint="eastAsia"/>
                <w:color w:val="000000" w:themeColor="text1"/>
                <w:kern w:val="0"/>
                <w:sz w:val="20"/>
                <w:szCs w:val="20"/>
              </w:rPr>
              <w:t>E-LED</w:t>
            </w:r>
            <w:r>
              <w:rPr>
                <w:rFonts w:ascii="仿宋" w:eastAsia="仿宋" w:hAnsi="仿宋" w:cs="宋体" w:hint="eastAsia"/>
                <w:color w:val="000000" w:themeColor="text1"/>
                <w:kern w:val="0"/>
                <w:sz w:val="20"/>
                <w:szCs w:val="20"/>
              </w:rPr>
              <w:t>（侧入式）、主板类型：工控主板、触摸方式：</w:t>
            </w:r>
            <w:r>
              <w:rPr>
                <w:rFonts w:ascii="仿宋" w:eastAsia="仿宋" w:hAnsi="仿宋" w:cs="宋体" w:hint="eastAsia"/>
                <w:color w:val="000000" w:themeColor="text1"/>
                <w:kern w:val="0"/>
                <w:sz w:val="20"/>
                <w:szCs w:val="20"/>
              </w:rPr>
              <w:t>G+G 10</w:t>
            </w:r>
            <w:r>
              <w:rPr>
                <w:rFonts w:ascii="仿宋" w:eastAsia="仿宋" w:hAnsi="仿宋" w:cs="宋体" w:hint="eastAsia"/>
                <w:color w:val="000000" w:themeColor="text1"/>
                <w:kern w:val="0"/>
                <w:sz w:val="20"/>
                <w:szCs w:val="20"/>
              </w:rPr>
              <w:t>点电容、处理器</w:t>
            </w:r>
            <w:r>
              <w:rPr>
                <w:rFonts w:ascii="仿宋" w:eastAsia="仿宋" w:hAnsi="仿宋" w:cs="宋体" w:hint="eastAsia"/>
                <w:color w:val="000000" w:themeColor="text1"/>
                <w:kern w:val="0"/>
                <w:sz w:val="20"/>
                <w:szCs w:val="20"/>
              </w:rPr>
              <w:t>/CPU</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I5-6200</w:t>
            </w:r>
            <w:r>
              <w:rPr>
                <w:rFonts w:ascii="仿宋" w:eastAsia="仿宋" w:hAnsi="仿宋" w:cs="宋体" w:hint="eastAsia"/>
                <w:color w:val="000000" w:themeColor="text1"/>
                <w:kern w:val="0"/>
                <w:sz w:val="20"/>
                <w:szCs w:val="20"/>
              </w:rPr>
              <w:t>（或者提供性能同等或以上的其他品牌产品）</w:t>
            </w:r>
            <w:r>
              <w:rPr>
                <w:rFonts w:ascii="仿宋" w:eastAsia="仿宋" w:hAnsi="仿宋" w:cs="宋体" w:hint="eastAsia"/>
                <w:color w:val="000000" w:themeColor="text1"/>
                <w:kern w:val="0"/>
                <w:sz w:val="20"/>
                <w:szCs w:val="20"/>
              </w:rPr>
              <w:t>，内存：</w:t>
            </w:r>
            <w:r>
              <w:rPr>
                <w:rFonts w:ascii="仿宋" w:eastAsia="仿宋" w:hAnsi="仿宋" w:cs="宋体" w:hint="eastAsia"/>
                <w:color w:val="000000" w:themeColor="text1"/>
                <w:kern w:val="0"/>
                <w:sz w:val="20"/>
                <w:szCs w:val="20"/>
              </w:rPr>
              <w:t>8GB DDR3</w:t>
            </w:r>
            <w:r>
              <w:rPr>
                <w:rFonts w:ascii="仿宋" w:eastAsia="仿宋" w:hAnsi="仿宋" w:cs="宋体" w:hint="eastAsia"/>
                <w:color w:val="000000" w:themeColor="text1"/>
                <w:kern w:val="0"/>
                <w:sz w:val="20"/>
                <w:szCs w:val="20"/>
              </w:rPr>
              <w:t>、存储：</w:t>
            </w:r>
            <w:r>
              <w:rPr>
                <w:rFonts w:ascii="仿宋" w:eastAsia="仿宋" w:hAnsi="仿宋" w:cs="宋体" w:hint="eastAsia"/>
                <w:color w:val="000000" w:themeColor="text1"/>
                <w:kern w:val="0"/>
                <w:sz w:val="20"/>
                <w:szCs w:val="20"/>
              </w:rPr>
              <w:t>128GB EMMC</w:t>
            </w:r>
            <w:r>
              <w:rPr>
                <w:rFonts w:ascii="仿宋" w:eastAsia="仿宋" w:hAnsi="仿宋" w:cs="宋体" w:hint="eastAsia"/>
                <w:color w:val="000000" w:themeColor="text1"/>
                <w:kern w:val="0"/>
                <w:sz w:val="20"/>
                <w:szCs w:val="20"/>
              </w:rPr>
              <w:t>、操作系统：</w:t>
            </w:r>
            <w:r>
              <w:rPr>
                <w:rFonts w:ascii="仿宋" w:eastAsia="仿宋" w:hAnsi="仿宋" w:cs="宋体" w:hint="eastAsia"/>
                <w:color w:val="000000" w:themeColor="text1"/>
                <w:kern w:val="0"/>
                <w:sz w:val="20"/>
                <w:szCs w:val="20"/>
              </w:rPr>
              <w:t xml:space="preserve">Windows10  </w:t>
            </w:r>
            <w:r>
              <w:rPr>
                <w:rFonts w:ascii="仿宋" w:eastAsia="仿宋" w:hAnsi="仿宋" w:cs="宋体" w:hint="eastAsia"/>
                <w:color w:val="000000" w:themeColor="text1"/>
                <w:kern w:val="0"/>
                <w:sz w:val="20"/>
                <w:szCs w:val="20"/>
              </w:rPr>
              <w:t>专业版</w:t>
            </w:r>
            <w:r>
              <w:rPr>
                <w:rFonts w:ascii="仿宋" w:eastAsia="仿宋" w:hAnsi="仿宋" w:cs="宋体" w:hint="eastAsia"/>
                <w:color w:val="000000" w:themeColor="text1"/>
                <w:kern w:val="0"/>
                <w:sz w:val="20"/>
                <w:szCs w:val="20"/>
              </w:rPr>
              <w:t>（或者提供性能同等或以上的其他品牌产品）</w:t>
            </w:r>
            <w:r>
              <w:rPr>
                <w:rFonts w:ascii="仿宋" w:eastAsia="仿宋" w:hAnsi="仿宋" w:cs="宋体" w:hint="eastAsia"/>
                <w:color w:val="000000" w:themeColor="text1"/>
                <w:kern w:val="0"/>
                <w:sz w:val="20"/>
                <w:szCs w:val="20"/>
              </w:rPr>
              <w:t>、支持有线网络：</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RJ45 10M/100M/1000</w:t>
            </w:r>
            <w:r>
              <w:rPr>
                <w:rFonts w:ascii="仿宋" w:eastAsia="仿宋" w:hAnsi="仿宋" w:cs="宋体" w:hint="eastAsia"/>
                <w:color w:val="000000" w:themeColor="text1"/>
                <w:kern w:val="0"/>
                <w:sz w:val="20"/>
                <w:szCs w:val="20"/>
              </w:rPr>
              <w:t>M</w:t>
            </w:r>
            <w:r>
              <w:rPr>
                <w:rFonts w:ascii="仿宋" w:eastAsia="仿宋" w:hAnsi="仿宋" w:cs="宋体" w:hint="eastAsia"/>
                <w:color w:val="000000" w:themeColor="text1"/>
                <w:kern w:val="0"/>
                <w:sz w:val="20"/>
                <w:szCs w:val="20"/>
              </w:rPr>
              <w:t>自适应以太网口、支持无线网络：内置</w:t>
            </w:r>
            <w:r>
              <w:rPr>
                <w:rFonts w:ascii="仿宋" w:eastAsia="仿宋" w:hAnsi="仿宋" w:cs="宋体" w:hint="eastAsia"/>
                <w:color w:val="000000" w:themeColor="text1"/>
                <w:kern w:val="0"/>
                <w:sz w:val="20"/>
                <w:szCs w:val="20"/>
              </w:rPr>
              <w:t>WIFI</w:t>
            </w:r>
            <w:r>
              <w:rPr>
                <w:rFonts w:ascii="仿宋" w:eastAsia="仿宋" w:hAnsi="仿宋" w:cs="宋体" w:hint="eastAsia"/>
                <w:color w:val="000000" w:themeColor="text1"/>
                <w:kern w:val="0"/>
                <w:sz w:val="20"/>
                <w:szCs w:val="20"/>
              </w:rPr>
              <w:t>，支持</w:t>
            </w:r>
            <w:r>
              <w:rPr>
                <w:rFonts w:ascii="仿宋" w:eastAsia="仿宋" w:hAnsi="仿宋" w:cs="宋体" w:hint="eastAsia"/>
                <w:color w:val="000000" w:themeColor="text1"/>
                <w:kern w:val="0"/>
                <w:sz w:val="20"/>
                <w:szCs w:val="20"/>
              </w:rPr>
              <w:t>IEEE 802.11b/g/n</w:t>
            </w:r>
            <w:r>
              <w:rPr>
                <w:rFonts w:ascii="仿宋" w:eastAsia="仿宋" w:hAnsi="仿宋" w:cs="宋体" w:hint="eastAsia"/>
                <w:color w:val="000000" w:themeColor="text1"/>
                <w:kern w:val="0"/>
                <w:sz w:val="20"/>
                <w:szCs w:val="20"/>
              </w:rPr>
              <w:t>协议，支持无线热点、支持设备接口：</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 xml:space="preserve">HDMI </w:t>
            </w:r>
            <w:r>
              <w:rPr>
                <w:rFonts w:ascii="仿宋" w:eastAsia="仿宋" w:hAnsi="仿宋" w:cs="宋体" w:hint="eastAsia"/>
                <w:color w:val="000000" w:themeColor="text1"/>
                <w:kern w:val="0"/>
                <w:sz w:val="20"/>
                <w:szCs w:val="20"/>
              </w:rPr>
              <w:t>输出接口</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最大支持</w:t>
            </w:r>
            <w:r>
              <w:rPr>
                <w:rFonts w:ascii="仿宋" w:eastAsia="仿宋" w:hAnsi="仿宋" w:cs="宋体" w:hint="eastAsia"/>
                <w:color w:val="000000" w:themeColor="text1"/>
                <w:kern w:val="0"/>
                <w:sz w:val="20"/>
                <w:szCs w:val="20"/>
              </w:rPr>
              <w:t>3840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2160P @60Hz)</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VGA</w:t>
            </w:r>
            <w:r>
              <w:rPr>
                <w:rFonts w:ascii="仿宋" w:eastAsia="仿宋" w:hAnsi="仿宋" w:cs="宋体" w:hint="eastAsia"/>
                <w:color w:val="000000" w:themeColor="text1"/>
                <w:kern w:val="0"/>
                <w:sz w:val="20"/>
                <w:szCs w:val="20"/>
              </w:rPr>
              <w:t>支持输出接口，</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 xml:space="preserve">USB3.0 Type-A </w:t>
            </w:r>
            <w:r>
              <w:rPr>
                <w:rFonts w:ascii="仿宋" w:eastAsia="仿宋" w:hAnsi="仿宋" w:cs="宋体" w:hint="eastAsia"/>
                <w:color w:val="000000" w:themeColor="text1"/>
                <w:kern w:val="0"/>
                <w:sz w:val="20"/>
                <w:szCs w:val="20"/>
              </w:rPr>
              <w:t>接口，</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 xml:space="preserve">USB2.0 Type-A </w:t>
            </w:r>
            <w:r>
              <w:rPr>
                <w:rFonts w:ascii="仿宋" w:eastAsia="仿宋" w:hAnsi="仿宋" w:cs="宋体" w:hint="eastAsia"/>
                <w:color w:val="000000" w:themeColor="text1"/>
                <w:kern w:val="0"/>
                <w:sz w:val="20"/>
                <w:szCs w:val="20"/>
              </w:rPr>
              <w:t>接口，</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MIC 3.5mm</w:t>
            </w:r>
            <w:r>
              <w:rPr>
                <w:rFonts w:ascii="仿宋" w:eastAsia="仿宋" w:hAnsi="仿宋" w:cs="宋体" w:hint="eastAsia"/>
                <w:color w:val="000000" w:themeColor="text1"/>
                <w:kern w:val="0"/>
                <w:sz w:val="20"/>
                <w:szCs w:val="20"/>
              </w:rPr>
              <w:t>音频接口；</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LINE 3.5mm</w:t>
            </w:r>
            <w:r>
              <w:rPr>
                <w:rFonts w:ascii="仿宋" w:eastAsia="仿宋" w:hAnsi="仿宋" w:cs="宋体" w:hint="eastAsia"/>
                <w:color w:val="000000" w:themeColor="text1"/>
                <w:kern w:val="0"/>
                <w:sz w:val="20"/>
                <w:szCs w:val="20"/>
              </w:rPr>
              <w:t>音频接口、支持全金属一体化机身，正面覆盖</w:t>
            </w:r>
            <w:r>
              <w:rPr>
                <w:rFonts w:ascii="仿宋" w:eastAsia="仿宋" w:hAnsi="仿宋" w:cs="宋体" w:hint="eastAsia"/>
                <w:color w:val="000000" w:themeColor="text1"/>
                <w:kern w:val="0"/>
                <w:sz w:val="20"/>
                <w:szCs w:val="20"/>
              </w:rPr>
              <w:t>3mm</w:t>
            </w:r>
            <w:r>
              <w:rPr>
                <w:rFonts w:ascii="仿宋" w:eastAsia="仿宋" w:hAnsi="仿宋" w:cs="宋体" w:hint="eastAsia"/>
                <w:color w:val="000000" w:themeColor="text1"/>
                <w:kern w:val="0"/>
                <w:sz w:val="20"/>
                <w:szCs w:val="20"/>
              </w:rPr>
              <w:t>钢化玻璃，黑色面板银色边框，支持横向</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竖向显示设备电源：</w:t>
            </w:r>
            <w:r>
              <w:rPr>
                <w:rFonts w:ascii="仿宋" w:eastAsia="仿宋" w:hAnsi="仿宋" w:cs="宋体" w:hint="eastAsia"/>
                <w:color w:val="000000" w:themeColor="text1"/>
                <w:kern w:val="0"/>
                <w:sz w:val="20"/>
                <w:szCs w:val="20"/>
              </w:rPr>
              <w:t xml:space="preserve">AC 100-240 V ~ 50/60 Hz  60W Max </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p>
        </w:tc>
      </w:tr>
      <w:tr w:rsidR="00F542C0">
        <w:trPr>
          <w:trHeight w:val="1369"/>
        </w:trPr>
        <w:tc>
          <w:tcPr>
            <w:tcW w:w="751" w:type="dxa"/>
            <w:shd w:val="clear" w:color="000000" w:fill="FFFFFF"/>
            <w:noWrap/>
            <w:vAlign w:val="center"/>
          </w:tcPr>
          <w:p w:rsidR="00F542C0" w:rsidRDefault="007F43EB">
            <w:pPr>
              <w:pStyle w:val="afffffffd"/>
              <w:ind w:firstLineChars="0" w:firstLine="0"/>
              <w:jc w:val="both"/>
            </w:pPr>
            <w:r>
              <w:rPr>
                <w:rFonts w:hint="eastAsia"/>
              </w:rPr>
              <w:t>3</w:t>
            </w:r>
          </w:p>
        </w:tc>
        <w:tc>
          <w:tcPr>
            <w:tcW w:w="76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15.6</w:t>
            </w:r>
            <w:r>
              <w:rPr>
                <w:rFonts w:ascii="仿宋" w:eastAsia="仿宋" w:hAnsi="仿宋" w:cs="宋体" w:hint="eastAsia"/>
                <w:color w:val="000000" w:themeColor="text1"/>
                <w:kern w:val="0"/>
                <w:sz w:val="20"/>
                <w:szCs w:val="20"/>
              </w:rPr>
              <w:t>寸触控一体机</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面板尺寸：</w:t>
            </w:r>
            <w:r>
              <w:rPr>
                <w:rFonts w:ascii="仿宋" w:eastAsia="仿宋" w:hAnsi="仿宋" w:cs="宋体" w:hint="eastAsia"/>
                <w:color w:val="000000" w:themeColor="text1"/>
                <w:kern w:val="0"/>
                <w:sz w:val="20"/>
                <w:szCs w:val="20"/>
              </w:rPr>
              <w:t>15.6" 16:9  A</w:t>
            </w:r>
            <w:proofErr w:type="gramStart"/>
            <w:r>
              <w:rPr>
                <w:rFonts w:ascii="仿宋" w:eastAsia="仿宋" w:hAnsi="仿宋" w:cs="宋体" w:hint="eastAsia"/>
                <w:color w:val="000000" w:themeColor="text1"/>
                <w:kern w:val="0"/>
                <w:sz w:val="20"/>
                <w:szCs w:val="20"/>
              </w:rPr>
              <w:t>规</w:t>
            </w:r>
            <w:proofErr w:type="gramEnd"/>
            <w:r>
              <w:rPr>
                <w:rFonts w:ascii="仿宋" w:eastAsia="仿宋" w:hAnsi="仿宋" w:cs="宋体" w:hint="eastAsia"/>
                <w:color w:val="000000" w:themeColor="text1"/>
                <w:kern w:val="0"/>
                <w:sz w:val="20"/>
                <w:szCs w:val="20"/>
              </w:rPr>
              <w:t>级</w:t>
            </w:r>
            <w:r>
              <w:rPr>
                <w:rFonts w:ascii="仿宋" w:eastAsia="仿宋" w:hAnsi="仿宋" w:cs="宋体" w:hint="eastAsia"/>
                <w:color w:val="000000" w:themeColor="text1"/>
                <w:kern w:val="0"/>
                <w:sz w:val="20"/>
                <w:szCs w:val="20"/>
              </w:rPr>
              <w:t>LCD</w:t>
            </w:r>
            <w:r>
              <w:rPr>
                <w:rFonts w:ascii="仿宋" w:eastAsia="仿宋" w:hAnsi="仿宋" w:cs="宋体" w:hint="eastAsia"/>
                <w:color w:val="000000" w:themeColor="text1"/>
                <w:kern w:val="0"/>
                <w:sz w:val="20"/>
                <w:szCs w:val="20"/>
              </w:rPr>
              <w:t>、亮度：</w:t>
            </w:r>
            <w:r>
              <w:rPr>
                <w:rFonts w:ascii="仿宋" w:eastAsia="仿宋" w:hAnsi="仿宋" w:cs="宋体" w:hint="eastAsia"/>
                <w:color w:val="000000" w:themeColor="text1"/>
                <w:kern w:val="0"/>
                <w:sz w:val="20"/>
                <w:szCs w:val="20"/>
              </w:rPr>
              <w:t>250 cd/</w:t>
            </w:r>
            <w:r>
              <w:rPr>
                <w:rFonts w:ascii="仿宋" w:eastAsia="仿宋" w:hAnsi="仿宋" w:cs="宋体" w:hint="eastAsia"/>
                <w:color w:val="000000" w:themeColor="text1"/>
                <w:kern w:val="0"/>
                <w:sz w:val="20"/>
                <w:szCs w:val="20"/>
              </w:rPr>
              <w:t>㎡、分辨率：</w:t>
            </w:r>
            <w:r>
              <w:rPr>
                <w:rFonts w:ascii="仿宋" w:eastAsia="仿宋" w:hAnsi="仿宋" w:cs="宋体" w:hint="eastAsia"/>
                <w:color w:val="000000" w:themeColor="text1"/>
                <w:kern w:val="0"/>
                <w:sz w:val="20"/>
                <w:szCs w:val="20"/>
              </w:rPr>
              <w:t>1920*1080P@60Hz</w:t>
            </w:r>
            <w:r>
              <w:rPr>
                <w:rFonts w:ascii="仿宋" w:eastAsia="仿宋" w:hAnsi="仿宋" w:cs="宋体" w:hint="eastAsia"/>
                <w:color w:val="000000" w:themeColor="text1"/>
                <w:kern w:val="0"/>
                <w:sz w:val="20"/>
                <w:szCs w:val="20"/>
              </w:rPr>
              <w:t>、可视角度：水平：</w:t>
            </w:r>
            <w:r>
              <w:rPr>
                <w:rFonts w:ascii="仿宋" w:eastAsia="仿宋" w:hAnsi="仿宋" w:cs="宋体" w:hint="eastAsia"/>
                <w:color w:val="000000" w:themeColor="text1"/>
                <w:kern w:val="0"/>
                <w:sz w:val="20"/>
                <w:szCs w:val="20"/>
              </w:rPr>
              <w:t>178</w:t>
            </w:r>
            <w:r>
              <w:rPr>
                <w:rFonts w:ascii="仿宋" w:eastAsia="仿宋" w:hAnsi="仿宋" w:cs="宋体" w:hint="eastAsia"/>
                <w:color w:val="000000" w:themeColor="text1"/>
                <w:kern w:val="0"/>
                <w:sz w:val="20"/>
                <w:szCs w:val="20"/>
              </w:rPr>
              <w:t>°；垂直：</w:t>
            </w:r>
            <w:r>
              <w:rPr>
                <w:rFonts w:ascii="仿宋" w:eastAsia="仿宋" w:hAnsi="仿宋" w:cs="宋体" w:hint="eastAsia"/>
                <w:color w:val="000000" w:themeColor="text1"/>
                <w:kern w:val="0"/>
                <w:sz w:val="20"/>
                <w:szCs w:val="20"/>
              </w:rPr>
              <w:t>178</w:t>
            </w:r>
            <w:r>
              <w:rPr>
                <w:rFonts w:ascii="仿宋" w:eastAsia="仿宋" w:hAnsi="仿宋" w:cs="宋体" w:hint="eastAsia"/>
                <w:color w:val="000000" w:themeColor="text1"/>
                <w:kern w:val="0"/>
                <w:sz w:val="20"/>
                <w:szCs w:val="20"/>
              </w:rPr>
              <w:t>°、对比度：</w:t>
            </w:r>
            <w:r>
              <w:rPr>
                <w:rFonts w:ascii="仿宋" w:eastAsia="仿宋" w:hAnsi="仿宋" w:cs="宋体" w:hint="eastAsia"/>
                <w:color w:val="000000" w:themeColor="text1"/>
                <w:kern w:val="0"/>
                <w:sz w:val="20"/>
                <w:szCs w:val="20"/>
              </w:rPr>
              <w:t>1000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、色彩：</w:t>
            </w:r>
            <w:r>
              <w:rPr>
                <w:rFonts w:ascii="仿宋" w:eastAsia="仿宋" w:hAnsi="仿宋" w:cs="宋体" w:hint="eastAsia"/>
                <w:color w:val="000000" w:themeColor="text1"/>
                <w:kern w:val="0"/>
                <w:sz w:val="20"/>
                <w:szCs w:val="20"/>
              </w:rPr>
              <w:t>16.7M (8-bit</w:t>
            </w:r>
            <w:r>
              <w:rPr>
                <w:rFonts w:ascii="仿宋" w:eastAsia="仿宋" w:hAnsi="仿宋" w:cs="宋体" w:hint="eastAsia"/>
                <w:color w:val="000000" w:themeColor="text1"/>
                <w:kern w:val="0"/>
                <w:sz w:val="20"/>
                <w:szCs w:val="20"/>
              </w:rPr>
              <w:t>色深</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、响应时间：</w:t>
            </w:r>
            <w:r>
              <w:rPr>
                <w:rFonts w:ascii="仿宋" w:eastAsia="仿宋" w:hAnsi="仿宋" w:cs="宋体" w:hint="eastAsia"/>
                <w:color w:val="000000" w:themeColor="text1"/>
                <w:kern w:val="0"/>
                <w:sz w:val="20"/>
                <w:szCs w:val="20"/>
              </w:rPr>
              <w:t>8 ms</w:t>
            </w:r>
            <w:r>
              <w:rPr>
                <w:rFonts w:ascii="仿宋" w:eastAsia="仿宋" w:hAnsi="仿宋" w:cs="宋体" w:hint="eastAsia"/>
                <w:color w:val="000000" w:themeColor="text1"/>
                <w:kern w:val="0"/>
                <w:sz w:val="20"/>
                <w:szCs w:val="20"/>
              </w:rPr>
              <w:t>、背光类型：</w:t>
            </w:r>
            <w:r>
              <w:rPr>
                <w:rFonts w:ascii="仿宋" w:eastAsia="仿宋" w:hAnsi="仿宋" w:cs="宋体" w:hint="eastAsia"/>
                <w:color w:val="000000" w:themeColor="text1"/>
                <w:kern w:val="0"/>
                <w:sz w:val="20"/>
                <w:szCs w:val="20"/>
              </w:rPr>
              <w:t>E-LED</w:t>
            </w:r>
            <w:r>
              <w:rPr>
                <w:rFonts w:ascii="仿宋" w:eastAsia="仿宋" w:hAnsi="仿宋" w:cs="宋体" w:hint="eastAsia"/>
                <w:color w:val="000000" w:themeColor="text1"/>
                <w:kern w:val="0"/>
                <w:sz w:val="20"/>
                <w:szCs w:val="20"/>
              </w:rPr>
              <w:t>（侧入式）、主板类型：工控主板、触摸方式：</w:t>
            </w:r>
            <w:r>
              <w:rPr>
                <w:rFonts w:ascii="仿宋" w:eastAsia="仿宋" w:hAnsi="仿宋" w:cs="宋体" w:hint="eastAsia"/>
                <w:color w:val="000000" w:themeColor="text1"/>
                <w:kern w:val="0"/>
                <w:sz w:val="20"/>
                <w:szCs w:val="20"/>
              </w:rPr>
              <w:t>G+G 10</w:t>
            </w:r>
            <w:r>
              <w:rPr>
                <w:rFonts w:ascii="仿宋" w:eastAsia="仿宋" w:hAnsi="仿宋" w:cs="宋体" w:hint="eastAsia"/>
                <w:color w:val="000000" w:themeColor="text1"/>
                <w:kern w:val="0"/>
                <w:sz w:val="20"/>
                <w:szCs w:val="20"/>
              </w:rPr>
              <w:t>点电容、处理器</w:t>
            </w:r>
            <w:r>
              <w:rPr>
                <w:rFonts w:ascii="仿宋" w:eastAsia="仿宋" w:hAnsi="仿宋" w:cs="宋体" w:hint="eastAsia"/>
                <w:color w:val="000000" w:themeColor="text1"/>
                <w:kern w:val="0"/>
                <w:sz w:val="20"/>
                <w:szCs w:val="20"/>
              </w:rPr>
              <w:t>/CPU</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I5</w:t>
            </w:r>
            <w:r>
              <w:rPr>
                <w:rFonts w:ascii="仿宋" w:eastAsia="仿宋" w:hAnsi="仿宋" w:cs="宋体" w:hint="eastAsia"/>
                <w:color w:val="000000" w:themeColor="text1"/>
                <w:kern w:val="0"/>
                <w:sz w:val="20"/>
                <w:szCs w:val="20"/>
              </w:rPr>
              <w:t>双核</w:t>
            </w:r>
            <w:r>
              <w:rPr>
                <w:rFonts w:ascii="仿宋" w:eastAsia="仿宋" w:hAnsi="仿宋" w:cs="宋体" w:hint="eastAsia"/>
                <w:color w:val="000000" w:themeColor="text1"/>
                <w:kern w:val="0"/>
                <w:sz w:val="20"/>
                <w:szCs w:val="20"/>
              </w:rPr>
              <w:t>（或者提供性能同等或以上的其他品牌产品）</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2.5GHz</w:t>
            </w:r>
            <w:r>
              <w:rPr>
                <w:rFonts w:ascii="仿宋" w:eastAsia="仿宋" w:hAnsi="仿宋" w:cs="宋体" w:hint="eastAsia"/>
                <w:color w:val="000000" w:themeColor="text1"/>
                <w:kern w:val="0"/>
                <w:sz w:val="20"/>
                <w:szCs w:val="20"/>
              </w:rPr>
              <w:t>、内存：</w:t>
            </w:r>
            <w:r>
              <w:rPr>
                <w:rFonts w:ascii="仿宋" w:eastAsia="仿宋" w:hAnsi="仿宋" w:cs="宋体" w:hint="eastAsia"/>
                <w:color w:val="000000" w:themeColor="text1"/>
                <w:kern w:val="0"/>
                <w:sz w:val="20"/>
                <w:szCs w:val="20"/>
              </w:rPr>
              <w:t>8GB DDR3</w:t>
            </w:r>
            <w:r>
              <w:rPr>
                <w:rFonts w:ascii="仿宋" w:eastAsia="仿宋" w:hAnsi="仿宋" w:cs="宋体" w:hint="eastAsia"/>
                <w:color w:val="000000" w:themeColor="text1"/>
                <w:kern w:val="0"/>
                <w:sz w:val="20"/>
                <w:szCs w:val="20"/>
              </w:rPr>
              <w:t>、存储：</w:t>
            </w:r>
            <w:r>
              <w:rPr>
                <w:rFonts w:ascii="仿宋" w:eastAsia="仿宋" w:hAnsi="仿宋" w:cs="宋体" w:hint="eastAsia"/>
                <w:color w:val="000000" w:themeColor="text1"/>
                <w:kern w:val="0"/>
                <w:sz w:val="20"/>
                <w:szCs w:val="20"/>
              </w:rPr>
              <w:t xml:space="preserve">128GB </w:t>
            </w:r>
            <w:r>
              <w:rPr>
                <w:rFonts w:ascii="仿宋" w:eastAsia="仿宋" w:hAnsi="仿宋" w:cs="宋体" w:hint="eastAsia"/>
                <w:color w:val="000000" w:themeColor="text1"/>
                <w:kern w:val="0"/>
                <w:sz w:val="20"/>
                <w:szCs w:val="20"/>
              </w:rPr>
              <w:t>EMMC</w:t>
            </w:r>
            <w:r>
              <w:rPr>
                <w:rFonts w:ascii="仿宋" w:eastAsia="仿宋" w:hAnsi="仿宋" w:cs="宋体" w:hint="eastAsia"/>
                <w:color w:val="000000" w:themeColor="text1"/>
                <w:kern w:val="0"/>
                <w:sz w:val="20"/>
                <w:szCs w:val="20"/>
              </w:rPr>
              <w:t>、操作系统：</w:t>
            </w:r>
            <w:r>
              <w:rPr>
                <w:rFonts w:ascii="仿宋" w:eastAsia="仿宋" w:hAnsi="仿宋" w:cs="宋体" w:hint="eastAsia"/>
                <w:color w:val="000000" w:themeColor="text1"/>
                <w:kern w:val="0"/>
                <w:sz w:val="20"/>
                <w:szCs w:val="20"/>
              </w:rPr>
              <w:t>Windows10</w:t>
            </w:r>
            <w:r>
              <w:rPr>
                <w:rFonts w:ascii="仿宋" w:eastAsia="仿宋" w:hAnsi="仿宋" w:cs="宋体" w:hint="eastAsia"/>
                <w:color w:val="000000" w:themeColor="text1"/>
                <w:kern w:val="0"/>
                <w:sz w:val="20"/>
                <w:szCs w:val="20"/>
              </w:rPr>
              <w:t>专业版</w:t>
            </w:r>
            <w:r>
              <w:rPr>
                <w:rFonts w:ascii="仿宋" w:eastAsia="仿宋" w:hAnsi="仿宋" w:cs="宋体" w:hint="eastAsia"/>
                <w:color w:val="000000" w:themeColor="text1"/>
                <w:kern w:val="0"/>
                <w:sz w:val="20"/>
                <w:szCs w:val="20"/>
              </w:rPr>
              <w:t>（或者提供性能同等或以上的其他品牌产品）</w:t>
            </w:r>
            <w:r>
              <w:rPr>
                <w:rFonts w:ascii="仿宋" w:eastAsia="仿宋" w:hAnsi="仿宋" w:cs="宋体" w:hint="eastAsia"/>
                <w:color w:val="000000" w:themeColor="text1"/>
                <w:kern w:val="0"/>
                <w:sz w:val="20"/>
                <w:szCs w:val="20"/>
              </w:rPr>
              <w:t>、支持有线网络：</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RJ45 10M/100M/1000M</w:t>
            </w:r>
            <w:r>
              <w:rPr>
                <w:rFonts w:ascii="仿宋" w:eastAsia="仿宋" w:hAnsi="仿宋" w:cs="宋体" w:hint="eastAsia"/>
                <w:color w:val="000000" w:themeColor="text1"/>
                <w:kern w:val="0"/>
                <w:sz w:val="20"/>
                <w:szCs w:val="20"/>
              </w:rPr>
              <w:t>自适应以太网口、支持无线网络：内置</w:t>
            </w:r>
            <w:r>
              <w:rPr>
                <w:rFonts w:ascii="仿宋" w:eastAsia="仿宋" w:hAnsi="仿宋" w:cs="宋体" w:hint="eastAsia"/>
                <w:color w:val="000000" w:themeColor="text1"/>
                <w:kern w:val="0"/>
                <w:sz w:val="20"/>
                <w:szCs w:val="20"/>
              </w:rPr>
              <w:t>WIFI</w:t>
            </w:r>
            <w:r>
              <w:rPr>
                <w:rFonts w:ascii="仿宋" w:eastAsia="仿宋" w:hAnsi="仿宋" w:cs="宋体" w:hint="eastAsia"/>
                <w:color w:val="000000" w:themeColor="text1"/>
                <w:kern w:val="0"/>
                <w:sz w:val="20"/>
                <w:szCs w:val="20"/>
              </w:rPr>
              <w:t>，支持</w:t>
            </w:r>
            <w:r>
              <w:rPr>
                <w:rFonts w:ascii="仿宋" w:eastAsia="仿宋" w:hAnsi="仿宋" w:cs="宋体" w:hint="eastAsia"/>
                <w:color w:val="000000" w:themeColor="text1"/>
                <w:kern w:val="0"/>
                <w:sz w:val="20"/>
                <w:szCs w:val="20"/>
              </w:rPr>
              <w:t>IEEE 802.11b/g/n</w:t>
            </w:r>
            <w:r>
              <w:rPr>
                <w:rFonts w:ascii="仿宋" w:eastAsia="仿宋" w:hAnsi="仿宋" w:cs="宋体" w:hint="eastAsia"/>
                <w:color w:val="000000" w:themeColor="text1"/>
                <w:kern w:val="0"/>
                <w:sz w:val="20"/>
                <w:szCs w:val="20"/>
              </w:rPr>
              <w:t>协议，支持无线热点、支持设备接口：</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 xml:space="preserve">HDMI </w:t>
            </w:r>
            <w:r>
              <w:rPr>
                <w:rFonts w:ascii="仿宋" w:eastAsia="仿宋" w:hAnsi="仿宋" w:cs="宋体" w:hint="eastAsia"/>
                <w:color w:val="000000" w:themeColor="text1"/>
                <w:kern w:val="0"/>
                <w:sz w:val="20"/>
                <w:szCs w:val="20"/>
              </w:rPr>
              <w:t>输出接口</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最大支持</w:t>
            </w:r>
            <w:r>
              <w:rPr>
                <w:rFonts w:ascii="仿宋" w:eastAsia="仿宋" w:hAnsi="仿宋" w:cs="宋体" w:hint="eastAsia"/>
                <w:color w:val="000000" w:themeColor="text1"/>
                <w:kern w:val="0"/>
                <w:sz w:val="20"/>
                <w:szCs w:val="20"/>
              </w:rPr>
              <w:t>3840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2160P @60Hz)</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VGA</w:t>
            </w:r>
            <w:r>
              <w:rPr>
                <w:rFonts w:ascii="仿宋" w:eastAsia="仿宋" w:hAnsi="仿宋" w:cs="宋体" w:hint="eastAsia"/>
                <w:color w:val="000000" w:themeColor="text1"/>
                <w:kern w:val="0"/>
                <w:sz w:val="20"/>
                <w:szCs w:val="20"/>
              </w:rPr>
              <w:t>支持输出接口，</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 xml:space="preserve">USB3.0 Type-A </w:t>
            </w:r>
            <w:r>
              <w:rPr>
                <w:rFonts w:ascii="仿宋" w:eastAsia="仿宋" w:hAnsi="仿宋" w:cs="宋体" w:hint="eastAsia"/>
                <w:color w:val="000000" w:themeColor="text1"/>
                <w:kern w:val="0"/>
                <w:sz w:val="20"/>
                <w:szCs w:val="20"/>
              </w:rPr>
              <w:t>接口，</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 xml:space="preserve">USB2.0 Type-A </w:t>
            </w:r>
            <w:r>
              <w:rPr>
                <w:rFonts w:ascii="仿宋" w:eastAsia="仿宋" w:hAnsi="仿宋" w:cs="宋体" w:hint="eastAsia"/>
                <w:color w:val="000000" w:themeColor="text1"/>
                <w:kern w:val="0"/>
                <w:sz w:val="20"/>
                <w:szCs w:val="20"/>
              </w:rPr>
              <w:t>接口，</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MIC 3.5mm</w:t>
            </w:r>
            <w:r>
              <w:rPr>
                <w:rFonts w:ascii="仿宋" w:eastAsia="仿宋" w:hAnsi="仿宋" w:cs="宋体" w:hint="eastAsia"/>
                <w:color w:val="000000" w:themeColor="text1"/>
                <w:kern w:val="0"/>
                <w:sz w:val="20"/>
                <w:szCs w:val="20"/>
              </w:rPr>
              <w:t>音频接口；</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LINE 3.5mm</w:t>
            </w:r>
            <w:r>
              <w:rPr>
                <w:rFonts w:ascii="仿宋" w:eastAsia="仿宋" w:hAnsi="仿宋" w:cs="宋体" w:hint="eastAsia"/>
                <w:color w:val="000000" w:themeColor="text1"/>
                <w:kern w:val="0"/>
                <w:sz w:val="20"/>
                <w:szCs w:val="20"/>
              </w:rPr>
              <w:t>音频接口、支持全金属一体化机身，</w:t>
            </w:r>
            <w:r>
              <w:rPr>
                <w:rFonts w:ascii="仿宋" w:eastAsia="仿宋" w:hAnsi="仿宋" w:cs="宋体" w:hint="eastAsia"/>
                <w:color w:val="000000" w:themeColor="text1"/>
                <w:kern w:val="0"/>
                <w:sz w:val="20"/>
                <w:szCs w:val="20"/>
              </w:rPr>
              <w:t>正面覆盖</w:t>
            </w:r>
            <w:r>
              <w:rPr>
                <w:rFonts w:ascii="仿宋" w:eastAsia="仿宋" w:hAnsi="仿宋" w:cs="宋体" w:hint="eastAsia"/>
                <w:color w:val="000000" w:themeColor="text1"/>
                <w:kern w:val="0"/>
                <w:sz w:val="20"/>
                <w:szCs w:val="20"/>
              </w:rPr>
              <w:t>3mm</w:t>
            </w:r>
            <w:r>
              <w:rPr>
                <w:rFonts w:ascii="仿宋" w:eastAsia="仿宋" w:hAnsi="仿宋" w:cs="宋体" w:hint="eastAsia"/>
                <w:color w:val="000000" w:themeColor="text1"/>
                <w:kern w:val="0"/>
                <w:sz w:val="20"/>
                <w:szCs w:val="20"/>
              </w:rPr>
              <w:t>钢化玻璃，黑色面板银色边框，支持横向</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竖向显示设备电源：</w:t>
            </w:r>
            <w:r>
              <w:rPr>
                <w:rFonts w:ascii="仿宋" w:eastAsia="仿宋" w:hAnsi="仿宋" w:cs="宋体" w:hint="eastAsia"/>
                <w:color w:val="000000" w:themeColor="text1"/>
                <w:kern w:val="0"/>
                <w:sz w:val="20"/>
                <w:szCs w:val="20"/>
              </w:rPr>
              <w:t xml:space="preserve">AC 100-240 V ~ 50/60 Hz  60W Max </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4</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展台</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一、</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硬件要求</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1. </w:t>
            </w:r>
            <w:r>
              <w:rPr>
                <w:rFonts w:ascii="仿宋" w:eastAsia="仿宋" w:hAnsi="仿宋" w:cs="宋体" w:hint="eastAsia"/>
                <w:color w:val="000000" w:themeColor="text1"/>
                <w:kern w:val="0"/>
                <w:sz w:val="20"/>
                <w:szCs w:val="20"/>
              </w:rPr>
              <w:t>展台采用壁挂式安装，防盗防破坏，无锐角无利边设计，有效防止师生碰伤、划伤。</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2. </w:t>
            </w:r>
            <w:r>
              <w:rPr>
                <w:rFonts w:ascii="仿宋" w:eastAsia="仿宋" w:hAnsi="仿宋" w:cs="宋体" w:hint="eastAsia"/>
                <w:color w:val="000000" w:themeColor="text1"/>
                <w:kern w:val="0"/>
                <w:sz w:val="20"/>
                <w:szCs w:val="20"/>
              </w:rPr>
              <w:t>展台采用三折叠开合式托板，展开后托板尺寸≥</w:t>
            </w: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面积，收起时小巧不占空间，高效利用挂墙面积。</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3. </w:t>
            </w:r>
            <w:r>
              <w:rPr>
                <w:rFonts w:ascii="仿宋" w:eastAsia="仿宋" w:hAnsi="仿宋" w:cs="宋体" w:hint="eastAsia"/>
                <w:color w:val="000000" w:themeColor="text1"/>
                <w:kern w:val="0"/>
                <w:sz w:val="20"/>
                <w:szCs w:val="20"/>
              </w:rPr>
              <w:t>展台采用</w:t>
            </w:r>
            <w:r>
              <w:rPr>
                <w:rFonts w:ascii="仿宋" w:eastAsia="仿宋" w:hAnsi="仿宋" w:cs="宋体" w:hint="eastAsia"/>
                <w:color w:val="000000" w:themeColor="text1"/>
                <w:kern w:val="0"/>
                <w:sz w:val="20"/>
                <w:szCs w:val="20"/>
              </w:rPr>
              <w:t>USB</w:t>
            </w:r>
            <w:r>
              <w:rPr>
                <w:rFonts w:ascii="仿宋" w:eastAsia="仿宋" w:hAnsi="仿宋" w:cs="宋体" w:hint="eastAsia"/>
                <w:color w:val="000000" w:themeColor="text1"/>
                <w:kern w:val="0"/>
                <w:sz w:val="20"/>
                <w:szCs w:val="20"/>
              </w:rPr>
              <w:t>高速接口，单根</w:t>
            </w:r>
            <w:r>
              <w:rPr>
                <w:rFonts w:ascii="仿宋" w:eastAsia="仿宋" w:hAnsi="仿宋" w:cs="宋体" w:hint="eastAsia"/>
                <w:color w:val="000000" w:themeColor="text1"/>
                <w:kern w:val="0"/>
                <w:sz w:val="20"/>
                <w:szCs w:val="20"/>
              </w:rPr>
              <w:t>USB</w:t>
            </w:r>
            <w:proofErr w:type="gramStart"/>
            <w:r>
              <w:rPr>
                <w:rFonts w:ascii="仿宋" w:eastAsia="仿宋" w:hAnsi="仿宋" w:cs="宋体" w:hint="eastAsia"/>
                <w:color w:val="000000" w:themeColor="text1"/>
                <w:kern w:val="0"/>
                <w:sz w:val="20"/>
                <w:szCs w:val="20"/>
              </w:rPr>
              <w:t>线实现</w:t>
            </w:r>
            <w:proofErr w:type="gramEnd"/>
            <w:r>
              <w:rPr>
                <w:rFonts w:ascii="仿宋" w:eastAsia="仿宋" w:hAnsi="仿宋" w:cs="宋体" w:hint="eastAsia"/>
                <w:color w:val="000000" w:themeColor="text1"/>
                <w:kern w:val="0"/>
                <w:sz w:val="20"/>
                <w:szCs w:val="20"/>
              </w:rPr>
              <w:t>供电、高清数据传输需求。</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4. </w:t>
            </w:r>
            <w:r>
              <w:rPr>
                <w:rFonts w:ascii="仿宋" w:eastAsia="仿宋" w:hAnsi="仿宋" w:cs="宋体" w:hint="eastAsia"/>
                <w:color w:val="000000" w:themeColor="text1"/>
                <w:kern w:val="0"/>
                <w:sz w:val="20"/>
                <w:szCs w:val="20"/>
              </w:rPr>
              <w:t>采用</w:t>
            </w:r>
            <w:r>
              <w:rPr>
                <w:rFonts w:ascii="仿宋" w:eastAsia="仿宋" w:hAnsi="仿宋" w:cs="宋体" w:hint="eastAsia"/>
                <w:color w:val="000000" w:themeColor="text1"/>
                <w:kern w:val="0"/>
                <w:sz w:val="20"/>
                <w:szCs w:val="20"/>
              </w:rPr>
              <w:t>800W</w:t>
            </w:r>
            <w:r>
              <w:rPr>
                <w:rFonts w:ascii="仿宋" w:eastAsia="仿宋" w:hAnsi="仿宋" w:cs="宋体" w:hint="eastAsia"/>
                <w:color w:val="000000" w:themeColor="text1"/>
                <w:kern w:val="0"/>
                <w:sz w:val="20"/>
                <w:szCs w:val="20"/>
              </w:rPr>
              <w:t>像素自动对焦摄像头，可拍摄</w:t>
            </w: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画幅。</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5. </w:t>
            </w:r>
            <w:r>
              <w:rPr>
                <w:rFonts w:ascii="仿宋" w:eastAsia="仿宋" w:hAnsi="仿宋" w:cs="宋体" w:hint="eastAsia"/>
                <w:color w:val="000000" w:themeColor="text1"/>
                <w:kern w:val="0"/>
                <w:sz w:val="20"/>
                <w:szCs w:val="20"/>
              </w:rPr>
              <w:t>整机自</w:t>
            </w:r>
            <w:proofErr w:type="gramStart"/>
            <w:r>
              <w:rPr>
                <w:rFonts w:ascii="仿宋" w:eastAsia="仿宋" w:hAnsi="仿宋" w:cs="宋体" w:hint="eastAsia"/>
                <w:color w:val="000000" w:themeColor="text1"/>
                <w:kern w:val="0"/>
                <w:sz w:val="20"/>
                <w:szCs w:val="20"/>
              </w:rPr>
              <w:t>带均光</w:t>
            </w:r>
            <w:proofErr w:type="gramEnd"/>
            <w:r>
              <w:rPr>
                <w:rFonts w:ascii="仿宋" w:eastAsia="仿宋" w:hAnsi="仿宋" w:cs="宋体" w:hint="eastAsia"/>
                <w:color w:val="000000" w:themeColor="text1"/>
                <w:kern w:val="0"/>
                <w:sz w:val="20"/>
                <w:szCs w:val="20"/>
              </w:rPr>
              <w:t>罩</w:t>
            </w:r>
            <w:r>
              <w:rPr>
                <w:rFonts w:ascii="仿宋" w:eastAsia="仿宋" w:hAnsi="仿宋" w:cs="宋体" w:hint="eastAsia"/>
                <w:color w:val="000000" w:themeColor="text1"/>
                <w:kern w:val="0"/>
                <w:sz w:val="20"/>
                <w:szCs w:val="20"/>
              </w:rPr>
              <w:t>LED</w:t>
            </w:r>
            <w:r>
              <w:rPr>
                <w:rFonts w:ascii="仿宋" w:eastAsia="仿宋" w:hAnsi="仿宋" w:cs="宋体" w:hint="eastAsia"/>
                <w:color w:val="000000" w:themeColor="text1"/>
                <w:kern w:val="0"/>
                <w:sz w:val="20"/>
                <w:szCs w:val="20"/>
              </w:rPr>
              <w:t>补光灯，光线不足时可进行亮度补充，亮度均匀。</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6. </w:t>
            </w:r>
            <w:r>
              <w:rPr>
                <w:rFonts w:ascii="仿宋" w:eastAsia="仿宋" w:hAnsi="仿宋" w:cs="宋体" w:hint="eastAsia"/>
                <w:color w:val="000000" w:themeColor="text1"/>
                <w:kern w:val="0"/>
                <w:sz w:val="20"/>
                <w:szCs w:val="20"/>
              </w:rPr>
              <w:t>外壳在摄像头部分带保护镜片密封，防止灰尘沾染摄像头，防护等级达到</w:t>
            </w:r>
            <w:r>
              <w:rPr>
                <w:rFonts w:ascii="仿宋" w:eastAsia="仿宋" w:hAnsi="仿宋" w:cs="宋体" w:hint="eastAsia"/>
                <w:color w:val="000000" w:themeColor="text1"/>
                <w:kern w:val="0"/>
                <w:sz w:val="20"/>
                <w:szCs w:val="20"/>
              </w:rPr>
              <w:t>IP4X</w:t>
            </w:r>
            <w:r>
              <w:rPr>
                <w:rFonts w:ascii="仿宋" w:eastAsia="仿宋" w:hAnsi="仿宋" w:cs="宋体" w:hint="eastAsia"/>
                <w:color w:val="000000" w:themeColor="text1"/>
                <w:kern w:val="0"/>
                <w:sz w:val="20"/>
                <w:szCs w:val="20"/>
              </w:rPr>
              <w:t>级别。</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7.</w:t>
            </w:r>
            <w:r>
              <w:rPr>
                <w:rFonts w:ascii="仿宋" w:eastAsia="仿宋" w:hAnsi="仿宋" w:cs="宋体" w:hint="eastAsia"/>
                <w:color w:val="000000" w:themeColor="text1"/>
                <w:kern w:val="0"/>
                <w:sz w:val="20"/>
                <w:szCs w:val="20"/>
              </w:rPr>
              <w:t>视频展台需与交互智能平板</w:t>
            </w:r>
            <w:r>
              <w:rPr>
                <w:rFonts w:ascii="仿宋" w:eastAsia="仿宋" w:hAnsi="仿宋" w:cs="宋体" w:hint="eastAsia"/>
                <w:color w:val="000000"/>
                <w:kern w:val="0"/>
                <w:sz w:val="22"/>
                <w:szCs w:val="22"/>
              </w:rPr>
              <w:t>相兼容</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二、</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软件要求</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8. </w:t>
            </w:r>
            <w:r>
              <w:rPr>
                <w:rFonts w:ascii="仿宋" w:eastAsia="仿宋" w:hAnsi="仿宋" w:cs="宋体" w:hint="eastAsia"/>
                <w:color w:val="000000" w:themeColor="text1"/>
                <w:kern w:val="0"/>
                <w:sz w:val="20"/>
                <w:szCs w:val="20"/>
              </w:rPr>
              <w:t>支持对展台实时画面进行放大、缩小、旋转、自适应、冻结画面等操作。</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9. </w:t>
            </w:r>
            <w:r>
              <w:rPr>
                <w:rFonts w:ascii="仿宋" w:eastAsia="仿宋" w:hAnsi="仿宋" w:cs="宋体" w:hint="eastAsia"/>
                <w:color w:val="000000" w:themeColor="text1"/>
                <w:kern w:val="0"/>
                <w:sz w:val="20"/>
                <w:szCs w:val="20"/>
              </w:rPr>
              <w:t>支持展台画面实时批注，预设多种笔划粗细及颜色供选择，且支持对展台画面联同批注内容进行同步缩放、移动。</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10. </w:t>
            </w:r>
            <w:r>
              <w:rPr>
                <w:rFonts w:ascii="仿宋" w:eastAsia="仿宋" w:hAnsi="仿宋" w:cs="宋体" w:hint="eastAsia"/>
                <w:color w:val="000000" w:themeColor="text1"/>
                <w:kern w:val="0"/>
                <w:sz w:val="20"/>
                <w:szCs w:val="20"/>
              </w:rPr>
              <w:t>支持展台画面拍照截图并进行多图预览，可对任</w:t>
            </w:r>
            <w:proofErr w:type="gramStart"/>
            <w:r>
              <w:rPr>
                <w:rFonts w:ascii="仿宋" w:eastAsia="仿宋" w:hAnsi="仿宋" w:cs="宋体" w:hint="eastAsia"/>
                <w:color w:val="000000" w:themeColor="text1"/>
                <w:kern w:val="0"/>
                <w:sz w:val="20"/>
                <w:szCs w:val="20"/>
              </w:rPr>
              <w:t>一</w:t>
            </w:r>
            <w:proofErr w:type="gramEnd"/>
            <w:r>
              <w:rPr>
                <w:rFonts w:ascii="仿宋" w:eastAsia="仿宋" w:hAnsi="仿宋" w:cs="宋体" w:hint="eastAsia"/>
                <w:color w:val="000000" w:themeColor="text1"/>
                <w:kern w:val="0"/>
                <w:sz w:val="20"/>
                <w:szCs w:val="20"/>
              </w:rPr>
              <w:t>图片进行全屏显示。</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11. </w:t>
            </w:r>
            <w:r>
              <w:rPr>
                <w:rFonts w:ascii="仿宋" w:eastAsia="仿宋" w:hAnsi="仿宋" w:cs="宋体" w:hint="eastAsia"/>
                <w:color w:val="000000" w:themeColor="text1"/>
                <w:kern w:val="0"/>
                <w:sz w:val="20"/>
                <w:szCs w:val="20"/>
              </w:rPr>
              <w:t>老师可在一体机或电脑上选择延时拍照功能，支持</w:t>
            </w: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秒或</w:t>
            </w: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秒延时模式，预留充足时间以便调整拍摄内容。</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12.</w:t>
            </w:r>
            <w:r>
              <w:rPr>
                <w:rFonts w:ascii="仿宋" w:eastAsia="仿宋" w:hAnsi="仿宋" w:cs="宋体" w:hint="eastAsia"/>
                <w:color w:val="000000" w:themeColor="text1"/>
                <w:kern w:val="0"/>
                <w:sz w:val="20"/>
                <w:szCs w:val="20"/>
              </w:rPr>
              <w:t>可选择图像、文本或动态三种情景模式，适应不同展示内容。</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13. </w:t>
            </w:r>
            <w:r>
              <w:rPr>
                <w:rFonts w:ascii="仿宋" w:eastAsia="仿宋" w:hAnsi="仿宋" w:cs="宋体" w:hint="eastAsia"/>
                <w:color w:val="000000" w:themeColor="text1"/>
                <w:kern w:val="0"/>
                <w:sz w:val="20"/>
                <w:szCs w:val="20"/>
              </w:rPr>
              <w:t>具备图像增强功能，可自动裁剪背景并增强文字显示，使文档画面更清晰。</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台</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32</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5</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教学软件</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、采用备授课一体化框架设计，为使用</w:t>
            </w:r>
            <w:proofErr w:type="gramStart"/>
            <w:r>
              <w:rPr>
                <w:rFonts w:ascii="仿宋" w:eastAsia="仿宋" w:hAnsi="仿宋" w:cs="宋体" w:hint="eastAsia"/>
                <w:color w:val="000000" w:themeColor="text1"/>
                <w:kern w:val="0"/>
                <w:sz w:val="20"/>
                <w:szCs w:val="20"/>
              </w:rPr>
              <w:t>方全体</w:t>
            </w:r>
            <w:proofErr w:type="gramEnd"/>
            <w:r>
              <w:rPr>
                <w:rFonts w:ascii="仿宋" w:eastAsia="仿宋" w:hAnsi="仿宋" w:cs="宋体" w:hint="eastAsia"/>
                <w:color w:val="000000" w:themeColor="text1"/>
                <w:kern w:val="0"/>
                <w:sz w:val="20"/>
                <w:szCs w:val="20"/>
              </w:rPr>
              <w:t>教师配备个人账号，形成一体的信息化教学账号体系；根据教师账号信息将教师</w:t>
            </w:r>
            <w:proofErr w:type="gramStart"/>
            <w:r>
              <w:rPr>
                <w:rFonts w:ascii="仿宋" w:eastAsia="仿宋" w:hAnsi="仿宋" w:cs="宋体" w:hint="eastAsia"/>
                <w:color w:val="000000" w:themeColor="text1"/>
                <w:kern w:val="0"/>
                <w:sz w:val="20"/>
                <w:szCs w:val="20"/>
              </w:rPr>
              <w:t>云空间</w:t>
            </w:r>
            <w:proofErr w:type="gramEnd"/>
            <w:r>
              <w:rPr>
                <w:rFonts w:ascii="仿宋" w:eastAsia="仿宋" w:hAnsi="仿宋" w:cs="宋体" w:hint="eastAsia"/>
                <w:color w:val="000000" w:themeColor="text1"/>
                <w:kern w:val="0"/>
                <w:sz w:val="20"/>
                <w:szCs w:val="20"/>
              </w:rPr>
              <w:t>匹配至对应学校、学科校本资源库。支持通过数字账号、</w:t>
            </w:r>
            <w:proofErr w:type="gramStart"/>
            <w:r>
              <w:rPr>
                <w:rFonts w:ascii="仿宋" w:eastAsia="仿宋" w:hAnsi="仿宋" w:cs="宋体" w:hint="eastAsia"/>
                <w:color w:val="000000" w:themeColor="text1"/>
                <w:kern w:val="0"/>
                <w:sz w:val="20"/>
                <w:szCs w:val="20"/>
              </w:rPr>
              <w:t>微信二</w:t>
            </w:r>
            <w:proofErr w:type="gramEnd"/>
            <w:r>
              <w:rPr>
                <w:rFonts w:ascii="仿宋" w:eastAsia="仿宋" w:hAnsi="仿宋" w:cs="宋体" w:hint="eastAsia"/>
                <w:color w:val="000000" w:themeColor="text1"/>
                <w:kern w:val="0"/>
                <w:sz w:val="20"/>
                <w:szCs w:val="20"/>
              </w:rPr>
              <w:t>维码、硬件密钥方式登录教师个人账号。</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、提供拼音卡片、古诗词、汉字卡片、中文听写、网络画板、字母卡片、英汉词典、英文听写、化学实验、元素周期表、化学方程式、物理实验、星球工具、藏文卡片等至少</w:t>
            </w:r>
            <w:r>
              <w:rPr>
                <w:rFonts w:ascii="仿宋" w:eastAsia="仿宋" w:hAnsi="仿宋" w:cs="宋体" w:hint="eastAsia"/>
                <w:color w:val="000000" w:themeColor="text1"/>
                <w:kern w:val="0"/>
                <w:sz w:val="20"/>
                <w:szCs w:val="20"/>
              </w:rPr>
              <w:t>20</w:t>
            </w:r>
            <w:r>
              <w:rPr>
                <w:rFonts w:ascii="仿宋" w:eastAsia="仿宋" w:hAnsi="仿宋" w:cs="宋体" w:hint="eastAsia"/>
                <w:color w:val="000000" w:themeColor="text1"/>
                <w:kern w:val="0"/>
                <w:sz w:val="20"/>
                <w:szCs w:val="20"/>
              </w:rPr>
              <w:t>种学科工具，可一键插入课件。</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、具有互动式教学课件资源，不少于</w:t>
            </w:r>
            <w:r>
              <w:rPr>
                <w:rFonts w:ascii="仿宋" w:eastAsia="仿宋" w:hAnsi="仿宋" w:cs="宋体" w:hint="eastAsia"/>
                <w:color w:val="000000" w:themeColor="text1"/>
                <w:kern w:val="0"/>
                <w:sz w:val="20"/>
                <w:szCs w:val="20"/>
              </w:rPr>
              <w:t>150000</w:t>
            </w:r>
            <w:r>
              <w:rPr>
                <w:rFonts w:ascii="仿宋" w:eastAsia="仿宋" w:hAnsi="仿宋" w:cs="宋体" w:hint="eastAsia"/>
                <w:color w:val="000000" w:themeColor="text1"/>
                <w:kern w:val="0"/>
                <w:sz w:val="20"/>
                <w:szCs w:val="20"/>
              </w:rPr>
              <w:t>份的互动课件，其中学科教育各学段各地区教材版本不少于</w:t>
            </w:r>
            <w:r>
              <w:rPr>
                <w:rFonts w:ascii="仿宋" w:eastAsia="仿宋" w:hAnsi="仿宋" w:cs="宋体" w:hint="eastAsia"/>
                <w:color w:val="000000" w:themeColor="text1"/>
                <w:kern w:val="0"/>
                <w:sz w:val="20"/>
                <w:szCs w:val="20"/>
              </w:rPr>
              <w:t>120</w:t>
            </w:r>
            <w:r>
              <w:rPr>
                <w:rFonts w:ascii="仿宋" w:eastAsia="仿宋" w:hAnsi="仿宋" w:cs="宋体" w:hint="eastAsia"/>
                <w:color w:val="000000" w:themeColor="text1"/>
                <w:kern w:val="0"/>
                <w:sz w:val="20"/>
                <w:szCs w:val="20"/>
              </w:rPr>
              <w:t>个。</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、学科资源：提供涵盖小学、初中、高中超过</w:t>
            </w:r>
            <w:r>
              <w:rPr>
                <w:rFonts w:ascii="仿宋" w:eastAsia="仿宋" w:hAnsi="仿宋" w:cs="宋体" w:hint="eastAsia"/>
                <w:color w:val="000000" w:themeColor="text1"/>
                <w:kern w:val="0"/>
                <w:sz w:val="20"/>
                <w:szCs w:val="20"/>
              </w:rPr>
              <w:t>2000</w:t>
            </w:r>
            <w:r>
              <w:rPr>
                <w:rFonts w:ascii="仿宋" w:eastAsia="仿宋" w:hAnsi="仿宋" w:cs="宋体" w:hint="eastAsia"/>
                <w:color w:val="000000" w:themeColor="text1"/>
                <w:kern w:val="0"/>
                <w:sz w:val="20"/>
                <w:szCs w:val="20"/>
              </w:rPr>
              <w:t>个微课程视频；提供涵盖小学、初中、高中的</w:t>
            </w:r>
            <w:proofErr w:type="gramStart"/>
            <w:r>
              <w:rPr>
                <w:rFonts w:ascii="仿宋" w:eastAsia="仿宋" w:hAnsi="仿宋" w:cs="宋体" w:hint="eastAsia"/>
                <w:color w:val="000000" w:themeColor="text1"/>
                <w:kern w:val="0"/>
                <w:sz w:val="20"/>
                <w:szCs w:val="20"/>
              </w:rPr>
              <w:t>总知识</w:t>
            </w:r>
            <w:proofErr w:type="gramEnd"/>
            <w:r>
              <w:rPr>
                <w:rFonts w:ascii="仿宋" w:eastAsia="仿宋" w:hAnsi="仿宋" w:cs="宋体" w:hint="eastAsia"/>
                <w:color w:val="000000" w:themeColor="text1"/>
                <w:kern w:val="0"/>
                <w:sz w:val="20"/>
                <w:szCs w:val="20"/>
              </w:rPr>
              <w:t>点不少于</w:t>
            </w:r>
            <w:r>
              <w:rPr>
                <w:rFonts w:ascii="仿宋" w:eastAsia="仿宋" w:hAnsi="仿宋" w:cs="宋体" w:hint="eastAsia"/>
                <w:color w:val="000000" w:themeColor="text1"/>
                <w:kern w:val="0"/>
                <w:sz w:val="20"/>
                <w:szCs w:val="20"/>
              </w:rPr>
              <w:t>9000</w:t>
            </w:r>
            <w:r>
              <w:rPr>
                <w:rFonts w:ascii="仿宋" w:eastAsia="仿宋" w:hAnsi="仿宋" w:cs="宋体" w:hint="eastAsia"/>
                <w:color w:val="000000" w:themeColor="text1"/>
                <w:kern w:val="0"/>
                <w:sz w:val="20"/>
                <w:szCs w:val="20"/>
              </w:rPr>
              <w:t>个，试题数量不少于</w:t>
            </w:r>
            <w:r>
              <w:rPr>
                <w:rFonts w:ascii="仿宋" w:eastAsia="仿宋" w:hAnsi="仿宋" w:cs="宋体" w:hint="eastAsia"/>
                <w:color w:val="000000" w:themeColor="text1"/>
                <w:kern w:val="0"/>
                <w:sz w:val="20"/>
                <w:szCs w:val="20"/>
              </w:rPr>
              <w:t>30</w:t>
            </w:r>
            <w:r>
              <w:rPr>
                <w:rFonts w:ascii="仿宋" w:eastAsia="仿宋" w:hAnsi="仿宋" w:cs="宋体" w:hint="eastAsia"/>
                <w:color w:val="000000" w:themeColor="text1"/>
                <w:kern w:val="0"/>
                <w:sz w:val="20"/>
                <w:szCs w:val="20"/>
              </w:rPr>
              <w:t>万道试题；提供仿真实验，包含实验目的、实验器材、实验步骤等，方便老师在使用中快速</w:t>
            </w:r>
            <w:r>
              <w:rPr>
                <w:rFonts w:ascii="仿宋" w:eastAsia="仿宋" w:hAnsi="仿宋" w:cs="宋体" w:hint="eastAsia"/>
                <w:color w:val="000000" w:themeColor="text1"/>
                <w:kern w:val="0"/>
                <w:sz w:val="20"/>
                <w:szCs w:val="20"/>
              </w:rPr>
              <w:t>了解具体实验内容，提高老师课堂教学效率。</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、支持</w:t>
            </w:r>
            <w:r>
              <w:rPr>
                <w:rFonts w:ascii="仿宋" w:eastAsia="仿宋" w:hAnsi="仿宋" w:cs="宋体" w:hint="eastAsia"/>
                <w:color w:val="000000" w:themeColor="text1"/>
                <w:kern w:val="0"/>
                <w:sz w:val="20"/>
                <w:szCs w:val="20"/>
              </w:rPr>
              <w:t>PPT</w:t>
            </w:r>
            <w:r>
              <w:rPr>
                <w:rFonts w:ascii="仿宋" w:eastAsia="仿宋" w:hAnsi="仿宋" w:cs="宋体" w:hint="eastAsia"/>
                <w:color w:val="000000" w:themeColor="text1"/>
                <w:kern w:val="0"/>
                <w:sz w:val="20"/>
                <w:szCs w:val="20"/>
              </w:rPr>
              <w:t>的原生解析，教师可将</w:t>
            </w:r>
            <w:r>
              <w:rPr>
                <w:rFonts w:ascii="仿宋" w:eastAsia="仿宋" w:hAnsi="仿宋" w:cs="宋体" w:hint="eastAsia"/>
                <w:color w:val="000000" w:themeColor="text1"/>
                <w:kern w:val="0"/>
                <w:sz w:val="20"/>
                <w:szCs w:val="20"/>
              </w:rPr>
              <w:t>pptx</w:t>
            </w:r>
            <w:r>
              <w:rPr>
                <w:rFonts w:ascii="仿宋" w:eastAsia="仿宋" w:hAnsi="仿宋" w:cs="宋体" w:hint="eastAsia"/>
                <w:color w:val="000000" w:themeColor="text1"/>
                <w:kern w:val="0"/>
                <w:sz w:val="20"/>
                <w:szCs w:val="20"/>
              </w:rPr>
              <w:t>课件转化为互动教学课件。支持将互动课件导出为</w:t>
            </w:r>
            <w:r>
              <w:rPr>
                <w:rFonts w:ascii="仿宋" w:eastAsia="仿宋" w:hAnsi="仿宋" w:cs="宋体" w:hint="eastAsia"/>
                <w:color w:val="000000" w:themeColor="text1"/>
                <w:kern w:val="0"/>
                <w:sz w:val="20"/>
                <w:szCs w:val="20"/>
              </w:rPr>
              <w:t>pptx</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pdf</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H5</w:t>
            </w:r>
            <w:r>
              <w:rPr>
                <w:rFonts w:ascii="仿宋" w:eastAsia="仿宋" w:hAnsi="仿宋" w:cs="宋体" w:hint="eastAsia"/>
                <w:color w:val="000000" w:themeColor="text1"/>
                <w:kern w:val="0"/>
                <w:sz w:val="20"/>
                <w:szCs w:val="20"/>
              </w:rPr>
              <w:t>或</w:t>
            </w:r>
            <w:r>
              <w:rPr>
                <w:rFonts w:ascii="仿宋" w:eastAsia="仿宋" w:hAnsi="仿宋" w:cs="宋体" w:hint="eastAsia"/>
                <w:color w:val="000000" w:themeColor="text1"/>
                <w:kern w:val="0"/>
                <w:sz w:val="20"/>
                <w:szCs w:val="20"/>
              </w:rPr>
              <w:t>web</w:t>
            </w:r>
            <w:r>
              <w:rPr>
                <w:rFonts w:ascii="仿宋" w:eastAsia="仿宋" w:hAnsi="仿宋" w:cs="宋体" w:hint="eastAsia"/>
                <w:color w:val="000000" w:themeColor="text1"/>
                <w:kern w:val="0"/>
                <w:sz w:val="20"/>
                <w:szCs w:val="20"/>
              </w:rPr>
              <w:t>链接，在多终端（包含</w:t>
            </w:r>
            <w:r>
              <w:rPr>
                <w:rFonts w:ascii="仿宋" w:eastAsia="仿宋" w:hAnsi="仿宋" w:cs="宋体" w:hint="eastAsia"/>
                <w:color w:val="000000" w:themeColor="text1"/>
                <w:kern w:val="0"/>
                <w:sz w:val="20"/>
                <w:szCs w:val="20"/>
              </w:rPr>
              <w:t>windows</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Macos</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iOS</w:t>
            </w:r>
            <w:r>
              <w:rPr>
                <w:rFonts w:ascii="仿宋" w:eastAsia="仿宋" w:hAnsi="仿宋" w:cs="宋体" w:hint="eastAsia"/>
                <w:color w:val="000000" w:themeColor="text1"/>
                <w:kern w:val="0"/>
                <w:sz w:val="20"/>
                <w:szCs w:val="20"/>
              </w:rPr>
              <w:t>、安卓、</w:t>
            </w:r>
            <w:r>
              <w:rPr>
                <w:rFonts w:ascii="仿宋" w:eastAsia="仿宋" w:hAnsi="仿宋" w:cs="宋体" w:hint="eastAsia"/>
                <w:color w:val="000000" w:themeColor="text1"/>
                <w:kern w:val="0"/>
                <w:sz w:val="20"/>
                <w:szCs w:val="20"/>
              </w:rPr>
              <w:t>uos</w:t>
            </w:r>
            <w:r>
              <w:rPr>
                <w:rFonts w:ascii="仿宋" w:eastAsia="仿宋" w:hAnsi="仿宋" w:cs="宋体" w:hint="eastAsia"/>
                <w:color w:val="000000" w:themeColor="text1"/>
                <w:kern w:val="0"/>
                <w:sz w:val="20"/>
                <w:szCs w:val="20"/>
              </w:rPr>
              <w:t>）二次编辑。</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r>
              <w:rPr>
                <w:rFonts w:ascii="仿宋" w:eastAsia="仿宋" w:hAnsi="仿宋" w:cs="宋体" w:hint="eastAsia"/>
                <w:color w:val="000000" w:themeColor="text1"/>
                <w:kern w:val="0"/>
                <w:sz w:val="20"/>
                <w:szCs w:val="20"/>
              </w:rPr>
              <w:t>、课件定向分享：互动教学课件支持定向分享，分享者可将互动课件、课件组推送至指定接收方账号云空间，接收方可在</w:t>
            </w:r>
            <w:proofErr w:type="gramStart"/>
            <w:r>
              <w:rPr>
                <w:rFonts w:ascii="仿宋" w:eastAsia="仿宋" w:hAnsi="仿宋" w:cs="宋体" w:hint="eastAsia"/>
                <w:color w:val="000000" w:themeColor="text1"/>
                <w:kern w:val="0"/>
                <w:sz w:val="20"/>
                <w:szCs w:val="20"/>
              </w:rPr>
              <w:t>云空间</w:t>
            </w:r>
            <w:proofErr w:type="gramEnd"/>
            <w:r>
              <w:rPr>
                <w:rFonts w:ascii="仿宋" w:eastAsia="仿宋" w:hAnsi="仿宋" w:cs="宋体" w:hint="eastAsia"/>
                <w:color w:val="000000" w:themeColor="text1"/>
                <w:kern w:val="0"/>
                <w:sz w:val="20"/>
                <w:szCs w:val="20"/>
              </w:rPr>
              <w:t>接收并打开分享课件。</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7</w:t>
            </w:r>
            <w:r>
              <w:rPr>
                <w:rFonts w:ascii="仿宋" w:eastAsia="仿宋" w:hAnsi="仿宋" w:cs="宋体" w:hint="eastAsia"/>
                <w:color w:val="000000" w:themeColor="text1"/>
                <w:kern w:val="0"/>
                <w:sz w:val="20"/>
                <w:szCs w:val="20"/>
              </w:rPr>
              <w:t>、课件云分享：互动教学课件支持开放式云分享：分享者可将互动课件、课件组以公开或加密的</w:t>
            </w:r>
            <w:r>
              <w:rPr>
                <w:rFonts w:ascii="仿宋" w:eastAsia="仿宋" w:hAnsi="仿宋" w:cs="宋体" w:hint="eastAsia"/>
                <w:color w:val="000000" w:themeColor="text1"/>
                <w:kern w:val="0"/>
                <w:sz w:val="20"/>
                <w:szCs w:val="20"/>
              </w:rPr>
              <w:t>web</w:t>
            </w:r>
            <w:r>
              <w:rPr>
                <w:rFonts w:ascii="仿宋" w:eastAsia="仿宋" w:hAnsi="仿宋" w:cs="宋体" w:hint="eastAsia"/>
                <w:color w:val="000000" w:themeColor="text1"/>
                <w:kern w:val="0"/>
                <w:sz w:val="20"/>
                <w:szCs w:val="20"/>
              </w:rPr>
              <w:t>链接和二</w:t>
            </w:r>
            <w:proofErr w:type="gramStart"/>
            <w:r>
              <w:rPr>
                <w:rFonts w:ascii="仿宋" w:eastAsia="仿宋" w:hAnsi="仿宋" w:cs="宋体" w:hint="eastAsia"/>
                <w:color w:val="000000" w:themeColor="text1"/>
                <w:kern w:val="0"/>
                <w:sz w:val="20"/>
                <w:szCs w:val="20"/>
              </w:rPr>
              <w:t>维码形式</w:t>
            </w:r>
            <w:proofErr w:type="gramEnd"/>
            <w:r>
              <w:rPr>
                <w:rFonts w:ascii="仿宋" w:eastAsia="仿宋" w:hAnsi="仿宋" w:cs="宋体" w:hint="eastAsia"/>
                <w:color w:val="000000" w:themeColor="text1"/>
                <w:kern w:val="0"/>
                <w:sz w:val="20"/>
                <w:szCs w:val="20"/>
              </w:rPr>
              <w:t>进行分享，分享链接可设置访问有效期。</w:t>
            </w:r>
          </w:p>
          <w:p w:rsidR="00F542C0" w:rsidRDefault="007F43EB">
            <w:pPr>
              <w:widowControl/>
              <w:rPr>
                <w:rFonts w:ascii="仿宋" w:eastAsia="仿宋" w:hAnsi="仿宋" w:cs="宋体"/>
                <w:color w:val="000000" w:themeColor="text1"/>
                <w:kern w:val="0"/>
                <w:sz w:val="20"/>
                <w:szCs w:val="20"/>
                <w:u w:val="single"/>
              </w:rPr>
            </w:pPr>
            <w:r>
              <w:rPr>
                <w:rFonts w:ascii="仿宋" w:eastAsia="仿宋" w:hAnsi="仿宋" w:cs="宋体"/>
                <w:color w:val="000000" w:themeColor="text1"/>
                <w:kern w:val="0"/>
                <w:sz w:val="20"/>
                <w:szCs w:val="20"/>
                <w:u w:val="single"/>
              </w:rPr>
              <w:t>8</w:t>
            </w:r>
            <w:r>
              <w:rPr>
                <w:rFonts w:ascii="仿宋" w:eastAsia="仿宋" w:hAnsi="仿宋" w:cs="宋体"/>
                <w:color w:val="000000" w:themeColor="text1"/>
                <w:kern w:val="0"/>
                <w:sz w:val="20"/>
                <w:szCs w:val="20"/>
                <w:u w:val="single"/>
              </w:rPr>
              <w:t>、</w:t>
            </w:r>
            <w:r>
              <w:rPr>
                <w:rFonts w:ascii="仿宋" w:eastAsia="仿宋" w:hAnsi="仿宋" w:cs="宋体" w:hint="eastAsia"/>
                <w:color w:val="000000" w:themeColor="text1"/>
                <w:kern w:val="0"/>
                <w:sz w:val="20"/>
                <w:szCs w:val="20"/>
                <w:u w:val="single"/>
              </w:rPr>
              <w:t>★</w:t>
            </w:r>
            <w:r>
              <w:rPr>
                <w:rFonts w:ascii="仿宋" w:eastAsia="仿宋" w:hAnsi="仿宋" w:cs="宋体"/>
                <w:color w:val="000000" w:themeColor="text1"/>
                <w:kern w:val="0"/>
                <w:sz w:val="20"/>
                <w:szCs w:val="20"/>
                <w:u w:val="single"/>
              </w:rPr>
              <w:t>AI</w:t>
            </w:r>
            <w:r>
              <w:rPr>
                <w:rFonts w:ascii="仿宋" w:eastAsia="仿宋" w:hAnsi="仿宋" w:cs="宋体"/>
                <w:color w:val="000000" w:themeColor="text1"/>
                <w:kern w:val="0"/>
                <w:sz w:val="20"/>
                <w:szCs w:val="20"/>
                <w:u w:val="single"/>
              </w:rPr>
              <w:t>智能备课助手：可以在备课场景中搜索课件库课件资源，具有不少于</w:t>
            </w:r>
            <w:r>
              <w:rPr>
                <w:rFonts w:ascii="仿宋" w:eastAsia="仿宋" w:hAnsi="仿宋" w:cs="宋体"/>
                <w:color w:val="000000" w:themeColor="text1"/>
                <w:kern w:val="0"/>
                <w:sz w:val="20"/>
                <w:szCs w:val="20"/>
                <w:u w:val="single"/>
              </w:rPr>
              <w:t>150000</w:t>
            </w:r>
            <w:r>
              <w:rPr>
                <w:rFonts w:ascii="仿宋" w:eastAsia="仿宋" w:hAnsi="仿宋" w:cs="宋体"/>
                <w:color w:val="000000" w:themeColor="text1"/>
                <w:kern w:val="0"/>
                <w:sz w:val="20"/>
                <w:szCs w:val="20"/>
                <w:u w:val="single"/>
              </w:rPr>
              <w:t>份课件资源，支持整份课件或按照课件页插入课件中；能按照教学环节筛选对应课件页一键插入课件中，可导入新课、作者简介；能按照元素类型思维导图、课堂活动选取需要的部分补充课件缺失的部分；可以在查看部</w:t>
            </w:r>
            <w:r>
              <w:rPr>
                <w:rFonts w:ascii="仿宋" w:eastAsia="仿宋" w:hAnsi="仿宋" w:cs="宋体"/>
                <w:color w:val="000000" w:themeColor="text1"/>
                <w:kern w:val="0"/>
                <w:sz w:val="20"/>
                <w:szCs w:val="20"/>
                <w:u w:val="single"/>
              </w:rPr>
              <w:lastRenderedPageBreak/>
              <w:t>分课件的同时查看对应整份课件，了解作者整体教学思路。（提供国家级权威检测机构提供的检测报告</w:t>
            </w:r>
            <w:proofErr w:type="gramStart"/>
            <w:r>
              <w:rPr>
                <w:rFonts w:ascii="仿宋" w:eastAsia="仿宋" w:hAnsi="仿宋" w:cs="宋体" w:hint="eastAsia"/>
                <w:color w:val="000000" w:themeColor="text1"/>
                <w:kern w:val="0"/>
                <w:sz w:val="20"/>
                <w:szCs w:val="20"/>
                <w:u w:val="single"/>
              </w:rPr>
              <w:t>扫描件并加盖</w:t>
            </w:r>
            <w:proofErr w:type="gramEnd"/>
            <w:r>
              <w:rPr>
                <w:rFonts w:ascii="仿宋" w:eastAsia="仿宋" w:hAnsi="仿宋" w:cs="宋体" w:hint="eastAsia"/>
                <w:color w:val="000000" w:themeColor="text1"/>
                <w:kern w:val="0"/>
                <w:sz w:val="20"/>
                <w:szCs w:val="20"/>
                <w:u w:val="single"/>
              </w:rPr>
              <w:t>投标人公章）</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9</w:t>
            </w:r>
            <w:r>
              <w:rPr>
                <w:rFonts w:ascii="仿宋" w:eastAsia="仿宋" w:hAnsi="仿宋" w:cs="宋体" w:hint="eastAsia"/>
                <w:color w:val="000000" w:themeColor="text1"/>
                <w:kern w:val="0"/>
                <w:sz w:val="20"/>
                <w:szCs w:val="20"/>
              </w:rPr>
              <w:t>、快捷抠图：内置图片处理功能，无需借助专业图片处理软件即可对课件内的图片进行快速抠图，图片主体处理后边缘无明显毛边，且处理后的图片可直接上传至教师</w:t>
            </w:r>
            <w:proofErr w:type="gramStart"/>
            <w:r>
              <w:rPr>
                <w:rFonts w:ascii="仿宋" w:eastAsia="仿宋" w:hAnsi="仿宋" w:cs="宋体" w:hint="eastAsia"/>
                <w:color w:val="000000" w:themeColor="text1"/>
                <w:kern w:val="0"/>
                <w:sz w:val="20"/>
                <w:szCs w:val="20"/>
              </w:rPr>
              <w:t>云空间</w:t>
            </w:r>
            <w:proofErr w:type="gramEnd"/>
            <w:r>
              <w:rPr>
                <w:rFonts w:ascii="仿宋" w:eastAsia="仿宋" w:hAnsi="仿宋" w:cs="宋体" w:hint="eastAsia"/>
                <w:color w:val="000000" w:themeColor="text1"/>
                <w:kern w:val="0"/>
                <w:sz w:val="20"/>
                <w:szCs w:val="20"/>
              </w:rPr>
              <w:t>供后续复用。</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AI</w:t>
            </w:r>
            <w:r>
              <w:rPr>
                <w:rFonts w:ascii="仿宋" w:eastAsia="仿宋" w:hAnsi="仿宋" w:cs="宋体" w:hint="eastAsia"/>
                <w:color w:val="000000" w:themeColor="text1"/>
                <w:kern w:val="0"/>
                <w:sz w:val="20"/>
                <w:szCs w:val="20"/>
              </w:rPr>
              <w:t>智能生成课堂活动：具有课堂活动智能填写功能，支持选词填空、判断对错和趣味选择三大课堂活动。输入文本后可以一键解析，自动将文本内容结构化</w:t>
            </w:r>
            <w:proofErr w:type="gramStart"/>
            <w:r>
              <w:rPr>
                <w:rFonts w:ascii="仿宋" w:eastAsia="仿宋" w:hAnsi="仿宋" w:cs="宋体" w:hint="eastAsia"/>
                <w:color w:val="000000" w:themeColor="text1"/>
                <w:kern w:val="0"/>
                <w:sz w:val="20"/>
                <w:szCs w:val="20"/>
              </w:rPr>
              <w:t>填充至题干</w:t>
            </w:r>
            <w:proofErr w:type="gramEnd"/>
            <w:r>
              <w:rPr>
                <w:rFonts w:ascii="仿宋" w:eastAsia="仿宋" w:hAnsi="仿宋" w:cs="宋体" w:hint="eastAsia"/>
                <w:color w:val="000000" w:themeColor="text1"/>
                <w:kern w:val="0"/>
                <w:sz w:val="20"/>
                <w:szCs w:val="20"/>
              </w:rPr>
              <w:t>和正确选项，完成课堂活动的制作。</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11</w:t>
            </w:r>
            <w:r>
              <w:rPr>
                <w:rFonts w:ascii="仿宋" w:eastAsia="仿宋" w:hAnsi="仿宋" w:cs="宋体" w:hint="eastAsia"/>
                <w:color w:val="000000" w:themeColor="text1"/>
                <w:kern w:val="0"/>
                <w:sz w:val="20"/>
                <w:szCs w:val="20"/>
              </w:rPr>
              <w:t>、学科思维导图：内嵌学科思维导图功能，提供思维导图、鱼骨图及组织结构图等知识结构化工具，提供不少于</w:t>
            </w:r>
            <w:r>
              <w:rPr>
                <w:rFonts w:ascii="仿宋" w:eastAsia="仿宋" w:hAnsi="仿宋" w:cs="宋体" w:hint="eastAsia"/>
                <w:color w:val="000000" w:themeColor="text1"/>
                <w:kern w:val="0"/>
                <w:sz w:val="20"/>
                <w:szCs w:val="20"/>
              </w:rPr>
              <w:t>13</w:t>
            </w:r>
            <w:r>
              <w:rPr>
                <w:rFonts w:ascii="仿宋" w:eastAsia="仿宋" w:hAnsi="仿宋" w:cs="宋体" w:hint="eastAsia"/>
                <w:color w:val="000000" w:themeColor="text1"/>
                <w:kern w:val="0"/>
                <w:sz w:val="20"/>
                <w:szCs w:val="20"/>
              </w:rPr>
              <w:t>种预设模板，可自由增删或</w:t>
            </w:r>
            <w:r>
              <w:rPr>
                <w:rFonts w:ascii="仿宋" w:eastAsia="仿宋" w:hAnsi="仿宋" w:cs="宋体" w:hint="eastAsia"/>
                <w:color w:val="000000" w:themeColor="text1"/>
                <w:kern w:val="0"/>
                <w:sz w:val="20"/>
                <w:szCs w:val="20"/>
              </w:rPr>
              <w:t>拖拽编辑知识节点，并支持在节点上插入图片、音频、视频、网页链接、课件页面等教学知识内容，便于建构知识结构。</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12</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AI</w:t>
            </w:r>
            <w:r>
              <w:rPr>
                <w:rFonts w:ascii="仿宋" w:eastAsia="仿宋" w:hAnsi="仿宋" w:cs="宋体" w:hint="eastAsia"/>
                <w:color w:val="000000" w:themeColor="text1"/>
                <w:kern w:val="0"/>
                <w:sz w:val="20"/>
                <w:szCs w:val="20"/>
              </w:rPr>
              <w:t>智能纠错：内置的</w:t>
            </w:r>
            <w:r>
              <w:rPr>
                <w:rFonts w:ascii="仿宋" w:eastAsia="仿宋" w:hAnsi="仿宋" w:cs="宋体" w:hint="eastAsia"/>
                <w:color w:val="000000" w:themeColor="text1"/>
                <w:kern w:val="0"/>
                <w:sz w:val="20"/>
                <w:szCs w:val="20"/>
              </w:rPr>
              <w:t>AI</w:t>
            </w:r>
            <w:r>
              <w:rPr>
                <w:rFonts w:ascii="仿宋" w:eastAsia="仿宋" w:hAnsi="仿宋" w:cs="宋体" w:hint="eastAsia"/>
                <w:color w:val="000000" w:themeColor="text1"/>
                <w:kern w:val="0"/>
                <w:sz w:val="20"/>
                <w:szCs w:val="20"/>
              </w:rPr>
              <w:t>智能语义分析模块，可对输入的英文文本的拼写、句型、语法进行错误检查，并支持一键纠错。</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13</w:t>
            </w:r>
            <w:r>
              <w:rPr>
                <w:rFonts w:ascii="仿宋" w:eastAsia="仿宋" w:hAnsi="仿宋" w:cs="宋体" w:hint="eastAsia"/>
                <w:color w:val="000000" w:themeColor="text1"/>
                <w:kern w:val="0"/>
                <w:sz w:val="20"/>
                <w:szCs w:val="20"/>
              </w:rPr>
              <w:t>、移动授课：支持移动授课，实现公网连接控制课件翻页、播放，支持手机拍照上传、投屏。手机端和电脑端登录同一账号后即可自动连接，拍照上传、控制课件支持公网。</w:t>
            </w:r>
          </w:p>
          <w:p w:rsidR="00F542C0" w:rsidRDefault="007F43EB">
            <w:pPr>
              <w:widowControl/>
              <w:rPr>
                <w:rFonts w:ascii="仿宋" w:eastAsia="仿宋" w:hAnsi="仿宋" w:cs="宋体"/>
                <w:color w:val="000000" w:themeColor="text1"/>
                <w:kern w:val="0"/>
                <w:sz w:val="20"/>
                <w:szCs w:val="20"/>
                <w:u w:val="single"/>
              </w:rPr>
            </w:pPr>
            <w:r>
              <w:rPr>
                <w:rFonts w:ascii="仿宋" w:eastAsia="仿宋" w:hAnsi="仿宋" w:cs="宋体"/>
                <w:color w:val="000000" w:themeColor="text1"/>
                <w:kern w:val="0"/>
                <w:sz w:val="20"/>
                <w:szCs w:val="20"/>
                <w:u w:val="single"/>
              </w:rPr>
              <w:t>14</w:t>
            </w:r>
            <w:r>
              <w:rPr>
                <w:rFonts w:ascii="仿宋" w:eastAsia="仿宋" w:hAnsi="仿宋" w:cs="宋体"/>
                <w:color w:val="000000" w:themeColor="text1"/>
                <w:kern w:val="0"/>
                <w:sz w:val="20"/>
                <w:szCs w:val="20"/>
                <w:u w:val="single"/>
              </w:rPr>
              <w:t>、</w:t>
            </w:r>
            <w:r>
              <w:rPr>
                <w:rFonts w:ascii="仿宋" w:eastAsia="仿宋" w:hAnsi="仿宋" w:cs="宋体" w:hint="eastAsia"/>
                <w:color w:val="000000" w:themeColor="text1"/>
                <w:kern w:val="0"/>
                <w:sz w:val="20"/>
                <w:szCs w:val="20"/>
                <w:u w:val="single"/>
              </w:rPr>
              <w:t>★</w:t>
            </w:r>
            <w:r>
              <w:rPr>
                <w:rFonts w:ascii="仿宋" w:eastAsia="仿宋" w:hAnsi="仿宋" w:cs="宋体"/>
                <w:color w:val="000000" w:themeColor="text1"/>
                <w:kern w:val="0"/>
                <w:sz w:val="20"/>
                <w:szCs w:val="20"/>
                <w:u w:val="single"/>
              </w:rPr>
              <w:t>支持</w:t>
            </w:r>
            <w:proofErr w:type="gramStart"/>
            <w:r>
              <w:rPr>
                <w:rFonts w:ascii="仿宋" w:eastAsia="仿宋" w:hAnsi="仿宋" w:cs="宋体"/>
                <w:color w:val="000000" w:themeColor="text1"/>
                <w:kern w:val="0"/>
                <w:sz w:val="20"/>
                <w:szCs w:val="20"/>
                <w:u w:val="single"/>
              </w:rPr>
              <w:t>电子化听</w:t>
            </w:r>
            <w:proofErr w:type="gramEnd"/>
            <w:r>
              <w:rPr>
                <w:rFonts w:ascii="仿宋" w:eastAsia="仿宋" w:hAnsi="仿宋" w:cs="宋体"/>
                <w:color w:val="000000" w:themeColor="text1"/>
                <w:kern w:val="0"/>
                <w:sz w:val="20"/>
                <w:szCs w:val="20"/>
                <w:u w:val="single"/>
              </w:rPr>
              <w:t>评课，支持在授课模式中发起授课评价，根据课程和评课表生成二维码，可选择是否分享课件，若选择分享课件，评课人通过</w:t>
            </w:r>
            <w:proofErr w:type="gramStart"/>
            <w:r>
              <w:rPr>
                <w:rFonts w:ascii="仿宋" w:eastAsia="仿宋" w:hAnsi="仿宋" w:cs="宋体"/>
                <w:color w:val="000000" w:themeColor="text1"/>
                <w:kern w:val="0"/>
                <w:sz w:val="20"/>
                <w:szCs w:val="20"/>
                <w:u w:val="single"/>
              </w:rPr>
              <w:t>扫码即</w:t>
            </w:r>
            <w:proofErr w:type="gramEnd"/>
            <w:r>
              <w:rPr>
                <w:rFonts w:ascii="仿宋" w:eastAsia="仿宋" w:hAnsi="仿宋" w:cs="宋体"/>
                <w:color w:val="000000" w:themeColor="text1"/>
                <w:kern w:val="0"/>
                <w:sz w:val="20"/>
                <w:szCs w:val="20"/>
                <w:u w:val="single"/>
              </w:rPr>
              <w:t>可参与评课并获取课件。（提供国家级权威检测机构提供的检测报告</w:t>
            </w:r>
            <w:proofErr w:type="gramStart"/>
            <w:r>
              <w:rPr>
                <w:rFonts w:ascii="仿宋" w:eastAsia="仿宋" w:hAnsi="仿宋" w:cs="宋体" w:hint="eastAsia"/>
                <w:color w:val="000000" w:themeColor="text1"/>
                <w:kern w:val="0"/>
                <w:sz w:val="20"/>
                <w:szCs w:val="20"/>
                <w:u w:val="single"/>
              </w:rPr>
              <w:t>扫描件并加盖</w:t>
            </w:r>
            <w:proofErr w:type="gramEnd"/>
            <w:r>
              <w:rPr>
                <w:rFonts w:ascii="仿宋" w:eastAsia="仿宋" w:hAnsi="仿宋" w:cs="宋体" w:hint="eastAsia"/>
                <w:color w:val="000000" w:themeColor="text1"/>
                <w:kern w:val="0"/>
                <w:sz w:val="20"/>
                <w:szCs w:val="20"/>
                <w:u w:val="single"/>
              </w:rPr>
              <w:t>投标人公章）</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15</w:t>
            </w:r>
            <w:r>
              <w:rPr>
                <w:rFonts w:ascii="仿宋" w:eastAsia="仿宋" w:hAnsi="仿宋" w:cs="宋体" w:hint="eastAsia"/>
                <w:color w:val="000000" w:themeColor="text1"/>
                <w:kern w:val="0"/>
                <w:sz w:val="20"/>
                <w:szCs w:val="20"/>
              </w:rPr>
              <w:t>、校本资源库：支持电脑端</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手机</w:t>
            </w:r>
            <w:proofErr w:type="gramStart"/>
            <w:r>
              <w:rPr>
                <w:rFonts w:ascii="仿宋" w:eastAsia="仿宋" w:hAnsi="仿宋" w:cs="宋体" w:hint="eastAsia"/>
                <w:color w:val="000000" w:themeColor="text1"/>
                <w:kern w:val="0"/>
                <w:sz w:val="20"/>
                <w:szCs w:val="20"/>
              </w:rPr>
              <w:t>端实现</w:t>
            </w:r>
            <w:proofErr w:type="gramEnd"/>
            <w:r>
              <w:rPr>
                <w:rFonts w:ascii="仿宋" w:eastAsia="仿宋" w:hAnsi="仿宋" w:cs="宋体" w:hint="eastAsia"/>
                <w:color w:val="000000" w:themeColor="text1"/>
                <w:kern w:val="0"/>
                <w:sz w:val="20"/>
                <w:szCs w:val="20"/>
              </w:rPr>
              <w:t>校本资源共建共享。支持课件、教案、胶囊及多媒体文件的上传。在交互式备授课软件中，支持获取校本多媒体资源到本地查看，实现校内资源的共建共享。</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16</w:t>
            </w:r>
            <w:r>
              <w:rPr>
                <w:rFonts w:ascii="仿宋" w:eastAsia="仿宋" w:hAnsi="仿宋" w:cs="宋体" w:hint="eastAsia"/>
                <w:color w:val="000000" w:themeColor="text1"/>
                <w:kern w:val="0"/>
                <w:sz w:val="20"/>
                <w:szCs w:val="20"/>
              </w:rPr>
              <w:t>、云教案：提供教案模板，预置模板不少于</w:t>
            </w:r>
            <w:r>
              <w:rPr>
                <w:rFonts w:ascii="仿宋" w:eastAsia="仿宋" w:hAnsi="仿宋" w:cs="宋体" w:hint="eastAsia"/>
                <w:color w:val="000000" w:themeColor="text1"/>
                <w:kern w:val="0"/>
                <w:sz w:val="20"/>
                <w:szCs w:val="20"/>
              </w:rPr>
              <w:t>7</w:t>
            </w:r>
            <w:r>
              <w:rPr>
                <w:rFonts w:ascii="仿宋" w:eastAsia="仿宋" w:hAnsi="仿宋" w:cs="宋体" w:hint="eastAsia"/>
                <w:color w:val="000000" w:themeColor="text1"/>
                <w:kern w:val="0"/>
                <w:sz w:val="20"/>
                <w:szCs w:val="20"/>
              </w:rPr>
              <w:t>个。支持校本模板，设置校本模板后，可在云教案模板调用。云教案与云课件可一对多关联绑定，产生绑定后，在课件页和</w:t>
            </w:r>
            <w:proofErr w:type="gramStart"/>
            <w:r>
              <w:rPr>
                <w:rFonts w:ascii="仿宋" w:eastAsia="仿宋" w:hAnsi="仿宋" w:cs="宋体" w:hint="eastAsia"/>
                <w:color w:val="000000" w:themeColor="text1"/>
                <w:kern w:val="0"/>
                <w:sz w:val="20"/>
                <w:szCs w:val="20"/>
              </w:rPr>
              <w:t>教案页均支持</w:t>
            </w:r>
            <w:proofErr w:type="gramEnd"/>
            <w:r>
              <w:rPr>
                <w:rFonts w:ascii="仿宋" w:eastAsia="仿宋" w:hAnsi="仿宋" w:cs="宋体" w:hint="eastAsia"/>
                <w:color w:val="000000" w:themeColor="text1"/>
                <w:kern w:val="0"/>
                <w:sz w:val="20"/>
                <w:szCs w:val="20"/>
              </w:rPr>
              <w:t>在同一面板打开关联的云课件或云教案预览。</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17</w:t>
            </w:r>
            <w:r>
              <w:rPr>
                <w:rFonts w:ascii="仿宋" w:eastAsia="仿宋" w:hAnsi="仿宋" w:cs="宋体" w:hint="eastAsia"/>
                <w:color w:val="000000" w:themeColor="text1"/>
                <w:kern w:val="0"/>
                <w:sz w:val="20"/>
                <w:szCs w:val="20"/>
              </w:rPr>
              <w:t>、集体备课：支持实现信息化集体</w:t>
            </w:r>
            <w:r>
              <w:rPr>
                <w:rFonts w:ascii="仿宋" w:eastAsia="仿宋" w:hAnsi="仿宋" w:cs="宋体" w:hint="eastAsia"/>
                <w:color w:val="000000" w:themeColor="text1"/>
                <w:kern w:val="0"/>
                <w:sz w:val="20"/>
                <w:szCs w:val="20"/>
              </w:rPr>
              <w:t>备课。可选择教案、课件、胶囊资源上传</w:t>
            </w:r>
            <w:proofErr w:type="gramStart"/>
            <w:r>
              <w:rPr>
                <w:rFonts w:ascii="仿宋" w:eastAsia="仿宋" w:hAnsi="仿宋" w:cs="宋体" w:hint="eastAsia"/>
                <w:color w:val="000000" w:themeColor="text1"/>
                <w:kern w:val="0"/>
                <w:sz w:val="20"/>
                <w:szCs w:val="20"/>
              </w:rPr>
              <w:t>发起集备研讨</w:t>
            </w:r>
            <w:proofErr w:type="gramEnd"/>
            <w:r>
              <w:rPr>
                <w:rFonts w:ascii="仿宋" w:eastAsia="仿宋" w:hAnsi="仿宋" w:cs="宋体" w:hint="eastAsia"/>
                <w:color w:val="000000" w:themeColor="text1"/>
                <w:kern w:val="0"/>
                <w:sz w:val="20"/>
                <w:szCs w:val="20"/>
              </w:rPr>
              <w:t>，能够设置多重访问权限，可通过手机号搜索邀请外校老师，用于跨校教研场景。支持</w:t>
            </w:r>
            <w:proofErr w:type="gramStart"/>
            <w:r>
              <w:rPr>
                <w:rFonts w:ascii="仿宋" w:eastAsia="仿宋" w:hAnsi="仿宋" w:cs="宋体" w:hint="eastAsia"/>
                <w:color w:val="000000" w:themeColor="text1"/>
                <w:kern w:val="0"/>
                <w:sz w:val="20"/>
                <w:szCs w:val="20"/>
              </w:rPr>
              <w:t>生成集备报告</w:t>
            </w:r>
            <w:proofErr w:type="gramEnd"/>
            <w:r>
              <w:rPr>
                <w:rFonts w:ascii="仿宋" w:eastAsia="仿宋" w:hAnsi="仿宋" w:cs="宋体" w:hint="eastAsia"/>
                <w:color w:val="000000" w:themeColor="text1"/>
                <w:kern w:val="0"/>
                <w:sz w:val="20"/>
                <w:szCs w:val="20"/>
              </w:rPr>
              <w:t>，报告生成后，</w:t>
            </w:r>
            <w:proofErr w:type="gramStart"/>
            <w:r>
              <w:rPr>
                <w:rFonts w:ascii="仿宋" w:eastAsia="仿宋" w:hAnsi="仿宋" w:cs="宋体" w:hint="eastAsia"/>
                <w:color w:val="000000" w:themeColor="text1"/>
                <w:kern w:val="0"/>
                <w:sz w:val="20"/>
                <w:szCs w:val="20"/>
              </w:rPr>
              <w:t>参备人</w:t>
            </w:r>
            <w:proofErr w:type="gramEnd"/>
            <w:r>
              <w:rPr>
                <w:rFonts w:ascii="仿宋" w:eastAsia="仿宋" w:hAnsi="仿宋" w:cs="宋体" w:hint="eastAsia"/>
                <w:color w:val="000000" w:themeColor="text1"/>
                <w:kern w:val="0"/>
                <w:sz w:val="20"/>
                <w:szCs w:val="20"/>
              </w:rPr>
              <w:t>可查看具体报告内容和</w:t>
            </w:r>
            <w:proofErr w:type="gramStart"/>
            <w:r>
              <w:rPr>
                <w:rFonts w:ascii="仿宋" w:eastAsia="仿宋" w:hAnsi="仿宋" w:cs="宋体" w:hint="eastAsia"/>
                <w:color w:val="000000" w:themeColor="text1"/>
                <w:kern w:val="0"/>
                <w:sz w:val="20"/>
                <w:szCs w:val="20"/>
              </w:rPr>
              <w:t>下载集备报告</w:t>
            </w:r>
            <w:proofErr w:type="gramEnd"/>
            <w:r>
              <w:rPr>
                <w:rFonts w:ascii="仿宋" w:eastAsia="仿宋" w:hAnsi="仿宋" w:cs="宋体" w:hint="eastAsia"/>
                <w:color w:val="000000" w:themeColor="text1"/>
                <w:kern w:val="0"/>
                <w:sz w:val="20"/>
                <w:szCs w:val="20"/>
              </w:rPr>
              <w:t>。报告内</w:t>
            </w:r>
            <w:proofErr w:type="gramStart"/>
            <w:r>
              <w:rPr>
                <w:rFonts w:ascii="仿宋" w:eastAsia="仿宋" w:hAnsi="仿宋" w:cs="宋体" w:hint="eastAsia"/>
                <w:color w:val="000000" w:themeColor="text1"/>
                <w:kern w:val="0"/>
                <w:sz w:val="20"/>
                <w:szCs w:val="20"/>
              </w:rPr>
              <w:t>包含集备信息</w:t>
            </w:r>
            <w:proofErr w:type="gramEnd"/>
            <w:r>
              <w:rPr>
                <w:rFonts w:ascii="仿宋" w:eastAsia="仿宋" w:hAnsi="仿宋" w:cs="宋体" w:hint="eastAsia"/>
                <w:color w:val="000000" w:themeColor="text1"/>
                <w:kern w:val="0"/>
                <w:sz w:val="20"/>
                <w:szCs w:val="20"/>
              </w:rPr>
              <w:t>、数据统计、研讨记录的具体内容。</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18</w:t>
            </w:r>
            <w:r>
              <w:rPr>
                <w:rFonts w:ascii="仿宋" w:eastAsia="仿宋" w:hAnsi="仿宋" w:cs="宋体" w:hint="eastAsia"/>
                <w:color w:val="000000" w:themeColor="text1"/>
                <w:kern w:val="0"/>
                <w:sz w:val="20"/>
                <w:szCs w:val="20"/>
              </w:rPr>
              <w:t>、支持创建教研组，在电脑</w:t>
            </w:r>
            <w:proofErr w:type="gramStart"/>
            <w:r>
              <w:rPr>
                <w:rFonts w:ascii="仿宋" w:eastAsia="仿宋" w:hAnsi="仿宋" w:cs="宋体" w:hint="eastAsia"/>
                <w:color w:val="000000" w:themeColor="text1"/>
                <w:kern w:val="0"/>
                <w:sz w:val="20"/>
                <w:szCs w:val="20"/>
              </w:rPr>
              <w:t>端进入备课组空间</w:t>
            </w:r>
            <w:proofErr w:type="gramEnd"/>
            <w:r>
              <w:rPr>
                <w:rFonts w:ascii="仿宋" w:eastAsia="仿宋" w:hAnsi="仿宋" w:cs="宋体" w:hint="eastAsia"/>
                <w:color w:val="000000" w:themeColor="text1"/>
                <w:kern w:val="0"/>
                <w:sz w:val="20"/>
                <w:szCs w:val="20"/>
              </w:rPr>
              <w:t>实现组内备课资源共享，集体备课共</w:t>
            </w:r>
            <w:proofErr w:type="gramStart"/>
            <w:r>
              <w:rPr>
                <w:rFonts w:ascii="仿宋" w:eastAsia="仿宋" w:hAnsi="仿宋" w:cs="宋体" w:hint="eastAsia"/>
                <w:color w:val="000000" w:themeColor="text1"/>
                <w:kern w:val="0"/>
                <w:sz w:val="20"/>
                <w:szCs w:val="20"/>
              </w:rPr>
              <w:t>研</w:t>
            </w:r>
            <w:proofErr w:type="gramEnd"/>
            <w:r>
              <w:rPr>
                <w:rFonts w:ascii="仿宋" w:eastAsia="仿宋" w:hAnsi="仿宋" w:cs="宋体" w:hint="eastAsia"/>
                <w:color w:val="000000" w:themeColor="text1"/>
                <w:kern w:val="0"/>
                <w:sz w:val="20"/>
                <w:szCs w:val="20"/>
              </w:rPr>
              <w:t>，支持选择教材和对应的章节目录，添加课件</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教案</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胶囊</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多媒体文件</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集体备课项目到组内一起研讨打磨，支持查看不同时间</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教材下的小组成员的备课资源</w:t>
            </w:r>
            <w:proofErr w:type="gramStart"/>
            <w:r>
              <w:rPr>
                <w:rFonts w:ascii="仿宋" w:eastAsia="仿宋" w:hAnsi="仿宋" w:cs="宋体" w:hint="eastAsia"/>
                <w:color w:val="000000" w:themeColor="text1"/>
                <w:kern w:val="0"/>
                <w:sz w:val="20"/>
                <w:szCs w:val="20"/>
              </w:rPr>
              <w:t>和集备数</w:t>
            </w:r>
            <w:r>
              <w:rPr>
                <w:rFonts w:ascii="仿宋" w:eastAsia="仿宋" w:hAnsi="仿宋" w:cs="宋体" w:hint="eastAsia"/>
                <w:color w:val="000000" w:themeColor="text1"/>
                <w:kern w:val="0"/>
                <w:sz w:val="20"/>
                <w:szCs w:val="20"/>
              </w:rPr>
              <w:lastRenderedPageBreak/>
              <w:t>据</w:t>
            </w:r>
            <w:proofErr w:type="gramEnd"/>
            <w:r>
              <w:rPr>
                <w:rFonts w:ascii="仿宋" w:eastAsia="仿宋" w:hAnsi="仿宋" w:cs="宋体" w:hint="eastAsia"/>
                <w:color w:val="000000" w:themeColor="text1"/>
                <w:kern w:val="0"/>
                <w:sz w:val="20"/>
                <w:szCs w:val="20"/>
              </w:rPr>
              <w:t>，支持对数据进行排序查看。</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19</w:t>
            </w:r>
            <w:r>
              <w:rPr>
                <w:rFonts w:ascii="仿宋" w:eastAsia="仿宋" w:hAnsi="仿宋" w:cs="宋体" w:hint="eastAsia"/>
                <w:color w:val="000000" w:themeColor="text1"/>
                <w:kern w:val="0"/>
                <w:sz w:val="20"/>
                <w:szCs w:val="20"/>
              </w:rPr>
              <w:t>、知识胶</w:t>
            </w:r>
            <w:r>
              <w:rPr>
                <w:rFonts w:ascii="仿宋" w:eastAsia="仿宋" w:hAnsi="仿宋" w:cs="宋体" w:hint="eastAsia"/>
                <w:color w:val="000000" w:themeColor="text1"/>
                <w:kern w:val="0"/>
                <w:sz w:val="20"/>
                <w:szCs w:val="20"/>
              </w:rPr>
              <w:t>囊：胶囊式微</w:t>
            </w:r>
            <w:proofErr w:type="gramStart"/>
            <w:r>
              <w:rPr>
                <w:rFonts w:ascii="仿宋" w:eastAsia="仿宋" w:hAnsi="仿宋" w:cs="宋体" w:hint="eastAsia"/>
                <w:color w:val="000000" w:themeColor="text1"/>
                <w:kern w:val="0"/>
                <w:sz w:val="20"/>
                <w:szCs w:val="20"/>
              </w:rPr>
              <w:t>课功能</w:t>
            </w:r>
            <w:proofErr w:type="gramEnd"/>
            <w:r>
              <w:rPr>
                <w:rFonts w:ascii="仿宋" w:eastAsia="仿宋" w:hAnsi="仿宋" w:cs="宋体" w:hint="eastAsia"/>
                <w:color w:val="000000" w:themeColor="text1"/>
                <w:kern w:val="0"/>
                <w:sz w:val="20"/>
                <w:szCs w:val="20"/>
              </w:rPr>
              <w:t>内置于交互式课件工具中，支持快速录制胶囊式微课，</w:t>
            </w:r>
            <w:proofErr w:type="gramStart"/>
            <w:r>
              <w:rPr>
                <w:rFonts w:ascii="仿宋" w:eastAsia="仿宋" w:hAnsi="仿宋" w:cs="宋体" w:hint="eastAsia"/>
                <w:color w:val="000000" w:themeColor="text1"/>
                <w:kern w:val="0"/>
                <w:sz w:val="20"/>
                <w:szCs w:val="20"/>
              </w:rPr>
              <w:t>微课可</w:t>
            </w:r>
            <w:proofErr w:type="gramEnd"/>
            <w:r>
              <w:rPr>
                <w:rFonts w:ascii="仿宋" w:eastAsia="仿宋" w:hAnsi="仿宋" w:cs="宋体" w:hint="eastAsia"/>
                <w:color w:val="000000" w:themeColor="text1"/>
                <w:kern w:val="0"/>
                <w:sz w:val="20"/>
                <w:szCs w:val="20"/>
              </w:rPr>
              <w:t>录制保存音频和课件的互动操作。</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20</w:t>
            </w:r>
            <w:r>
              <w:rPr>
                <w:rFonts w:ascii="仿宋" w:eastAsia="仿宋" w:hAnsi="仿宋" w:cs="宋体" w:hint="eastAsia"/>
                <w:color w:val="000000" w:themeColor="text1"/>
                <w:kern w:val="0"/>
                <w:sz w:val="20"/>
                <w:szCs w:val="20"/>
              </w:rPr>
              <w:t>、空中课堂功能内置于交互式备授课软件中，无需额外安装部署直播软件，可实现语音直播、课件同步、互动工具等远程教学功能：包括文本聊天工具、互动答题工具、远程互动工具、课堂奖励工具、远程考勤管理、课程回放。</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45</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6</w:t>
            </w:r>
          </w:p>
        </w:tc>
        <w:tc>
          <w:tcPr>
            <w:tcW w:w="76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管控平台</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、系统基于</w:t>
            </w:r>
            <w:r>
              <w:rPr>
                <w:rFonts w:ascii="仿宋" w:eastAsia="仿宋" w:hAnsi="仿宋" w:cs="宋体" w:hint="eastAsia"/>
                <w:color w:val="000000" w:themeColor="text1"/>
                <w:kern w:val="0"/>
                <w:sz w:val="20"/>
                <w:szCs w:val="20"/>
              </w:rPr>
              <w:t>SaaS</w:t>
            </w:r>
            <w:r>
              <w:rPr>
                <w:rFonts w:ascii="仿宋" w:eastAsia="仿宋" w:hAnsi="仿宋" w:cs="宋体" w:hint="eastAsia"/>
                <w:color w:val="000000" w:themeColor="text1"/>
                <w:kern w:val="0"/>
                <w:sz w:val="20"/>
                <w:szCs w:val="20"/>
              </w:rPr>
              <w:t>布局，应用界面采用</w:t>
            </w:r>
            <w:r>
              <w:rPr>
                <w:rFonts w:ascii="仿宋" w:eastAsia="仿宋" w:hAnsi="仿宋" w:cs="宋体" w:hint="eastAsia"/>
                <w:color w:val="000000" w:themeColor="text1"/>
                <w:kern w:val="0"/>
                <w:sz w:val="20"/>
                <w:szCs w:val="20"/>
              </w:rPr>
              <w:t>B/S</w:t>
            </w:r>
            <w:r>
              <w:rPr>
                <w:rFonts w:ascii="仿宋" w:eastAsia="仿宋" w:hAnsi="仿宋" w:cs="宋体" w:hint="eastAsia"/>
                <w:color w:val="000000" w:themeColor="text1"/>
                <w:kern w:val="0"/>
                <w:sz w:val="20"/>
                <w:szCs w:val="20"/>
              </w:rPr>
              <w:t>架构设计，支持学校管理员在</w:t>
            </w:r>
            <w:r>
              <w:rPr>
                <w:rFonts w:ascii="仿宋" w:eastAsia="仿宋" w:hAnsi="仿宋" w:cs="宋体" w:hint="eastAsia"/>
                <w:color w:val="000000" w:themeColor="text1"/>
                <w:kern w:val="0"/>
                <w:sz w:val="20"/>
                <w:szCs w:val="20"/>
              </w:rPr>
              <w:t>Windows</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Linux</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Android</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IOS</w:t>
            </w:r>
            <w:r>
              <w:rPr>
                <w:rFonts w:ascii="仿宋" w:eastAsia="仿宋" w:hAnsi="仿宋" w:cs="宋体" w:hint="eastAsia"/>
                <w:color w:val="000000" w:themeColor="text1"/>
                <w:kern w:val="0"/>
                <w:sz w:val="20"/>
                <w:szCs w:val="20"/>
              </w:rPr>
              <w:t>等多种不同的操作系统上通过网页浏览器登录进行所有管理指令操作。</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、移动端管理：支持</w:t>
            </w:r>
            <w:proofErr w:type="gramStart"/>
            <w:r>
              <w:rPr>
                <w:rFonts w:ascii="仿宋" w:eastAsia="仿宋" w:hAnsi="仿宋" w:cs="宋体" w:hint="eastAsia"/>
                <w:color w:val="000000" w:themeColor="text1"/>
                <w:kern w:val="0"/>
                <w:sz w:val="20"/>
                <w:szCs w:val="20"/>
              </w:rPr>
              <w:t>通过微信小</w:t>
            </w:r>
            <w:proofErr w:type="gramEnd"/>
            <w:r>
              <w:rPr>
                <w:rFonts w:ascii="仿宋" w:eastAsia="仿宋" w:hAnsi="仿宋" w:cs="宋体" w:hint="eastAsia"/>
                <w:color w:val="000000" w:themeColor="text1"/>
                <w:kern w:val="0"/>
                <w:sz w:val="20"/>
                <w:szCs w:val="20"/>
              </w:rPr>
              <w:t>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、系统支持多类型设备接入，集中运维。包含班班通设备、录播设备、</w:t>
            </w:r>
            <w:proofErr w:type="gramStart"/>
            <w:r>
              <w:rPr>
                <w:rFonts w:ascii="仿宋" w:eastAsia="仿宋" w:hAnsi="仿宋" w:cs="宋体" w:hint="eastAsia"/>
                <w:color w:val="000000" w:themeColor="text1"/>
                <w:kern w:val="0"/>
                <w:sz w:val="20"/>
                <w:szCs w:val="20"/>
              </w:rPr>
              <w:t>班牌设备</w:t>
            </w:r>
            <w:proofErr w:type="gramEnd"/>
            <w:r>
              <w:rPr>
                <w:rFonts w:ascii="仿宋" w:eastAsia="仿宋" w:hAnsi="仿宋" w:cs="宋体" w:hint="eastAsia"/>
                <w:color w:val="000000" w:themeColor="text1"/>
                <w:kern w:val="0"/>
                <w:sz w:val="20"/>
                <w:szCs w:val="20"/>
              </w:rPr>
              <w:t>、</w:t>
            </w:r>
            <w:proofErr w:type="gramStart"/>
            <w:r>
              <w:rPr>
                <w:rFonts w:ascii="仿宋" w:eastAsia="仿宋" w:hAnsi="仿宋" w:cs="宋体" w:hint="eastAsia"/>
                <w:color w:val="000000" w:themeColor="text1"/>
                <w:kern w:val="0"/>
                <w:sz w:val="20"/>
                <w:szCs w:val="20"/>
              </w:rPr>
              <w:t>校园屏显设</w:t>
            </w:r>
            <w:r>
              <w:rPr>
                <w:rFonts w:ascii="仿宋" w:eastAsia="仿宋" w:hAnsi="仿宋" w:cs="宋体" w:hint="eastAsia"/>
                <w:color w:val="000000" w:themeColor="text1"/>
                <w:kern w:val="0"/>
                <w:sz w:val="20"/>
                <w:szCs w:val="20"/>
              </w:rPr>
              <w:t>备</w:t>
            </w:r>
            <w:proofErr w:type="gramEnd"/>
            <w:r>
              <w:rPr>
                <w:rFonts w:ascii="仿宋" w:eastAsia="仿宋" w:hAnsi="仿宋" w:cs="宋体" w:hint="eastAsia"/>
                <w:color w:val="000000" w:themeColor="text1"/>
                <w:kern w:val="0"/>
                <w:sz w:val="20"/>
                <w:szCs w:val="20"/>
              </w:rPr>
              <w:t>、学生平板设备。</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、登录方式多样性：支持账号</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密码、</w:t>
            </w:r>
            <w:proofErr w:type="gramStart"/>
            <w:r>
              <w:rPr>
                <w:rFonts w:ascii="仿宋" w:eastAsia="仿宋" w:hAnsi="仿宋" w:cs="宋体" w:hint="eastAsia"/>
                <w:color w:val="000000" w:themeColor="text1"/>
                <w:kern w:val="0"/>
                <w:sz w:val="20"/>
                <w:szCs w:val="20"/>
              </w:rPr>
              <w:t>手机扫码登录</w:t>
            </w:r>
            <w:proofErr w:type="gramEnd"/>
            <w:r>
              <w:rPr>
                <w:rFonts w:ascii="仿宋" w:eastAsia="仿宋" w:hAnsi="仿宋" w:cs="宋体" w:hint="eastAsia"/>
                <w:color w:val="000000" w:themeColor="text1"/>
                <w:kern w:val="0"/>
                <w:sz w:val="20"/>
                <w:szCs w:val="20"/>
              </w:rPr>
              <w:t>。</w:t>
            </w:r>
            <w:proofErr w:type="gramStart"/>
            <w:r>
              <w:rPr>
                <w:rFonts w:ascii="仿宋" w:eastAsia="仿宋" w:hAnsi="仿宋" w:cs="宋体" w:hint="eastAsia"/>
                <w:color w:val="000000" w:themeColor="text1"/>
                <w:kern w:val="0"/>
                <w:sz w:val="20"/>
                <w:szCs w:val="20"/>
              </w:rPr>
              <w:t>扫码登录</w:t>
            </w:r>
            <w:proofErr w:type="gramEnd"/>
            <w:r>
              <w:rPr>
                <w:rFonts w:ascii="仿宋" w:eastAsia="仿宋" w:hAnsi="仿宋" w:cs="宋体" w:hint="eastAsia"/>
                <w:color w:val="000000" w:themeColor="text1"/>
                <w:kern w:val="0"/>
                <w:sz w:val="20"/>
                <w:szCs w:val="20"/>
              </w:rPr>
              <w:t>：用户首次登录时绑定</w:t>
            </w:r>
            <w:proofErr w:type="gramStart"/>
            <w:r>
              <w:rPr>
                <w:rFonts w:ascii="仿宋" w:eastAsia="仿宋" w:hAnsi="仿宋" w:cs="宋体" w:hint="eastAsia"/>
                <w:color w:val="000000" w:themeColor="text1"/>
                <w:kern w:val="0"/>
                <w:sz w:val="20"/>
                <w:szCs w:val="20"/>
              </w:rPr>
              <w:t>微信用户</w:t>
            </w:r>
            <w:proofErr w:type="gramEnd"/>
            <w:r>
              <w:rPr>
                <w:rFonts w:ascii="仿宋" w:eastAsia="仿宋" w:hAnsi="仿宋" w:cs="宋体" w:hint="eastAsia"/>
                <w:color w:val="000000" w:themeColor="text1"/>
                <w:kern w:val="0"/>
                <w:sz w:val="20"/>
                <w:szCs w:val="20"/>
              </w:rPr>
              <w:t>ID</w:t>
            </w:r>
            <w:r>
              <w:rPr>
                <w:rFonts w:ascii="仿宋" w:eastAsia="仿宋" w:hAnsi="仿宋" w:cs="宋体" w:hint="eastAsia"/>
                <w:color w:val="000000" w:themeColor="text1"/>
                <w:kern w:val="0"/>
                <w:sz w:val="20"/>
                <w:szCs w:val="20"/>
              </w:rPr>
              <w:t>与账号的对应关系，之后即可</w:t>
            </w:r>
            <w:proofErr w:type="gramStart"/>
            <w:r>
              <w:rPr>
                <w:rFonts w:ascii="仿宋" w:eastAsia="仿宋" w:hAnsi="仿宋" w:cs="宋体" w:hint="eastAsia"/>
                <w:color w:val="000000" w:themeColor="text1"/>
                <w:kern w:val="0"/>
                <w:sz w:val="20"/>
                <w:szCs w:val="20"/>
              </w:rPr>
              <w:t>通过微信扫一扫</w:t>
            </w:r>
            <w:proofErr w:type="gramEnd"/>
            <w:r>
              <w:rPr>
                <w:rFonts w:ascii="仿宋" w:eastAsia="仿宋" w:hAnsi="仿宋" w:cs="宋体" w:hint="eastAsia"/>
                <w:color w:val="000000" w:themeColor="text1"/>
                <w:kern w:val="0"/>
                <w:sz w:val="20"/>
                <w:szCs w:val="20"/>
              </w:rPr>
              <w:t>安全登录。</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、系统自定义：支持自定义系统</w:t>
            </w:r>
            <w:r>
              <w:rPr>
                <w:rFonts w:ascii="仿宋" w:eastAsia="仿宋" w:hAnsi="仿宋" w:cs="宋体" w:hint="eastAsia"/>
                <w:color w:val="000000" w:themeColor="text1"/>
                <w:kern w:val="0"/>
                <w:sz w:val="20"/>
                <w:szCs w:val="20"/>
              </w:rPr>
              <w:t>logo</w:t>
            </w:r>
            <w:r>
              <w:rPr>
                <w:rFonts w:ascii="仿宋" w:eastAsia="仿宋" w:hAnsi="仿宋" w:cs="宋体" w:hint="eastAsia"/>
                <w:color w:val="000000" w:themeColor="text1"/>
                <w:kern w:val="0"/>
                <w:sz w:val="20"/>
                <w:szCs w:val="20"/>
              </w:rPr>
              <w:t>和系统名称，适用于校园定制系统。</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r>
              <w:rPr>
                <w:rFonts w:ascii="仿宋" w:eastAsia="仿宋" w:hAnsi="仿宋" w:cs="宋体" w:hint="eastAsia"/>
                <w:color w:val="000000" w:themeColor="text1"/>
                <w:kern w:val="0"/>
                <w:sz w:val="20"/>
                <w:szCs w:val="20"/>
              </w:rPr>
              <w:t>、权限管理：支持学校高级管理员添加多位管理员协同管理，并支持为普通管理员分配不同权限，权限支持按系统功能菜单分配、按管理设备分配方式。并支持转让高级管理员给其他管理员。</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7</w:t>
            </w:r>
            <w:r>
              <w:rPr>
                <w:rFonts w:ascii="仿宋" w:eastAsia="仿宋" w:hAnsi="仿宋" w:cs="宋体" w:hint="eastAsia"/>
                <w:color w:val="000000" w:themeColor="text1"/>
                <w:kern w:val="0"/>
                <w:sz w:val="20"/>
                <w:szCs w:val="20"/>
              </w:rPr>
              <w:t>、并行管理：支持实时展示不少于</w:t>
            </w:r>
            <w:r>
              <w:rPr>
                <w:rFonts w:ascii="仿宋" w:eastAsia="仿宋" w:hAnsi="仿宋" w:cs="宋体" w:hint="eastAsia"/>
                <w:color w:val="000000" w:themeColor="text1"/>
                <w:kern w:val="0"/>
                <w:sz w:val="20"/>
                <w:szCs w:val="20"/>
              </w:rPr>
              <w:t>20</w:t>
            </w:r>
            <w:r>
              <w:rPr>
                <w:rFonts w:ascii="仿宋" w:eastAsia="仿宋" w:hAnsi="仿宋" w:cs="宋体" w:hint="eastAsia"/>
                <w:color w:val="000000" w:themeColor="text1"/>
                <w:kern w:val="0"/>
                <w:sz w:val="20"/>
                <w:szCs w:val="20"/>
              </w:rPr>
              <w:t>台设备的运行画面，并支持切换画面模式</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列表模式，方便管理员根据实际管理需要选择管理模式。</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、精细管理：支持对设备进行大文件传输、消息通知、消息通知、倒计日、远程控制等精细化远程管控，支持设置关机、重启、打铃、锁屏</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解锁等循环指令。</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9</w:t>
            </w:r>
            <w:r>
              <w:rPr>
                <w:rFonts w:ascii="仿宋" w:eastAsia="仿宋" w:hAnsi="仿宋" w:cs="宋体" w:hint="eastAsia"/>
                <w:color w:val="000000" w:themeColor="text1"/>
                <w:kern w:val="0"/>
                <w:sz w:val="20"/>
                <w:szCs w:val="20"/>
              </w:rPr>
              <w:t>、指令管理：支持查看和撤销待执行指令；支持查看已执行指令情况、指令执行实时状态；支持查看设备操作日志，精确记录设备每次解锁方式、解锁时间、解锁人信息，便于管理员了解设备是否存在违规使用，规范管理。</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、支持查看设备当前使用老师信息，以及最</w:t>
            </w:r>
            <w:r>
              <w:rPr>
                <w:rFonts w:ascii="仿宋" w:eastAsia="仿宋" w:hAnsi="仿宋" w:cs="宋体" w:hint="eastAsia"/>
                <w:color w:val="000000" w:themeColor="text1"/>
                <w:kern w:val="0"/>
                <w:sz w:val="20"/>
                <w:szCs w:val="20"/>
              </w:rPr>
              <w:t>近一次设备解锁时间、解锁方式、解锁老师，实时了解班班通设备教学应用情况。</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11</w:t>
            </w:r>
            <w:r>
              <w:rPr>
                <w:rFonts w:ascii="仿宋" w:eastAsia="仿宋" w:hAnsi="仿宋" w:cs="宋体" w:hint="eastAsia"/>
                <w:color w:val="000000" w:themeColor="text1"/>
                <w:kern w:val="0"/>
                <w:sz w:val="20"/>
                <w:szCs w:val="20"/>
              </w:rPr>
              <w:t>、分组管理：支持根据设备类型、设备所属年级</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场地</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自定义分组、设备开关机状态进行分组管理；支持文字检索设备名称，快速定位对应设备进行定向精准管理。</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12</w:t>
            </w:r>
            <w:r>
              <w:rPr>
                <w:rFonts w:ascii="仿宋" w:eastAsia="仿宋" w:hAnsi="仿宋" w:cs="宋体" w:hint="eastAsia"/>
                <w:color w:val="000000" w:themeColor="text1"/>
                <w:kern w:val="0"/>
                <w:sz w:val="20"/>
                <w:szCs w:val="20"/>
              </w:rPr>
              <w:t>、详情管理：支持查看单台设备的当日开机次数、开机时间分布情况、设备已安装软件列表及使用情况、内存</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硬盘占用情况、基础参数；支持查看设备异常情况及系统提供对应的解决建议；支持查看设备所有待执行的指令信息；</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并支持远程修改设备关联信息。</w:t>
            </w:r>
          </w:p>
          <w:p w:rsidR="00F542C0" w:rsidRDefault="007F43EB">
            <w:pPr>
              <w:widowControl/>
              <w:rPr>
                <w:rFonts w:ascii="仿宋" w:eastAsia="仿宋" w:hAnsi="仿宋" w:cs="宋体"/>
                <w:color w:val="000000" w:themeColor="text1"/>
                <w:kern w:val="0"/>
                <w:sz w:val="20"/>
                <w:szCs w:val="20"/>
                <w:u w:val="single"/>
              </w:rPr>
            </w:pPr>
            <w:r>
              <w:rPr>
                <w:rFonts w:ascii="仿宋" w:eastAsia="仿宋" w:hAnsi="仿宋" w:cs="宋体"/>
                <w:color w:val="000000" w:themeColor="text1"/>
                <w:kern w:val="0"/>
                <w:sz w:val="20"/>
                <w:szCs w:val="20"/>
                <w:u w:val="single"/>
              </w:rPr>
              <w:t>13</w:t>
            </w:r>
            <w:r>
              <w:rPr>
                <w:rFonts w:ascii="仿宋" w:eastAsia="仿宋" w:hAnsi="仿宋" w:cs="宋体"/>
                <w:color w:val="000000" w:themeColor="text1"/>
                <w:kern w:val="0"/>
                <w:sz w:val="20"/>
                <w:szCs w:val="20"/>
                <w:u w:val="single"/>
              </w:rPr>
              <w:t>、</w:t>
            </w:r>
            <w:r>
              <w:rPr>
                <w:rFonts w:ascii="仿宋" w:eastAsia="仿宋" w:hAnsi="仿宋" w:cs="宋体" w:hint="eastAsia"/>
                <w:color w:val="000000" w:themeColor="text1"/>
                <w:kern w:val="0"/>
                <w:sz w:val="20"/>
                <w:szCs w:val="20"/>
                <w:u w:val="single"/>
              </w:rPr>
              <w:t>★</w:t>
            </w:r>
            <w:r>
              <w:rPr>
                <w:rFonts w:ascii="仿宋" w:eastAsia="仿宋" w:hAnsi="仿宋" w:cs="宋体"/>
                <w:color w:val="000000" w:themeColor="text1"/>
                <w:kern w:val="0"/>
                <w:sz w:val="20"/>
                <w:szCs w:val="20"/>
                <w:u w:val="single"/>
              </w:rPr>
              <w:t>多场景锁屏：支持一键下课锁屏、开机自动锁</w:t>
            </w:r>
            <w:r>
              <w:rPr>
                <w:rFonts w:ascii="仿宋" w:eastAsia="仿宋" w:hAnsi="仿宋" w:cs="宋体"/>
                <w:color w:val="000000" w:themeColor="text1"/>
                <w:kern w:val="0"/>
                <w:sz w:val="20"/>
                <w:szCs w:val="20"/>
                <w:u w:val="single"/>
              </w:rPr>
              <w:t>屏、无网络时验证身份解锁。其中</w:t>
            </w:r>
            <w:r>
              <w:rPr>
                <w:rFonts w:ascii="仿宋" w:eastAsia="仿宋" w:hAnsi="仿宋" w:cs="宋体"/>
                <w:color w:val="000000" w:themeColor="text1"/>
                <w:kern w:val="0"/>
                <w:sz w:val="20"/>
                <w:szCs w:val="20"/>
                <w:u w:val="single"/>
              </w:rPr>
              <w:t>“</w:t>
            </w:r>
            <w:r>
              <w:rPr>
                <w:rFonts w:ascii="仿宋" w:eastAsia="仿宋" w:hAnsi="仿宋" w:cs="宋体"/>
                <w:color w:val="000000" w:themeColor="text1"/>
                <w:kern w:val="0"/>
                <w:sz w:val="20"/>
                <w:szCs w:val="20"/>
                <w:u w:val="single"/>
              </w:rPr>
              <w:t>下课锁屏</w:t>
            </w:r>
            <w:r>
              <w:rPr>
                <w:rFonts w:ascii="仿宋" w:eastAsia="仿宋" w:hAnsi="仿宋" w:cs="宋体"/>
                <w:color w:val="000000" w:themeColor="text1"/>
                <w:kern w:val="0"/>
                <w:sz w:val="20"/>
                <w:szCs w:val="20"/>
                <w:u w:val="single"/>
              </w:rPr>
              <w:t>”</w:t>
            </w:r>
            <w:r>
              <w:rPr>
                <w:rFonts w:ascii="仿宋" w:eastAsia="仿宋" w:hAnsi="仿宋" w:cs="宋体"/>
                <w:color w:val="000000" w:themeColor="text1"/>
                <w:kern w:val="0"/>
                <w:sz w:val="20"/>
                <w:szCs w:val="20"/>
                <w:u w:val="single"/>
              </w:rPr>
              <w:t>功能开启后，老师授课结束后可在班班通设备上点击</w:t>
            </w:r>
            <w:r>
              <w:rPr>
                <w:rFonts w:ascii="仿宋" w:eastAsia="仿宋" w:hAnsi="仿宋" w:cs="宋体"/>
                <w:color w:val="000000" w:themeColor="text1"/>
                <w:kern w:val="0"/>
                <w:sz w:val="20"/>
                <w:szCs w:val="20"/>
                <w:u w:val="single"/>
              </w:rPr>
              <w:t>“</w:t>
            </w:r>
            <w:r>
              <w:rPr>
                <w:rFonts w:ascii="仿宋" w:eastAsia="仿宋" w:hAnsi="仿宋" w:cs="宋体"/>
                <w:color w:val="000000" w:themeColor="text1"/>
                <w:kern w:val="0"/>
                <w:sz w:val="20"/>
                <w:szCs w:val="20"/>
                <w:u w:val="single"/>
              </w:rPr>
              <w:t>下课锁屏</w:t>
            </w:r>
            <w:r>
              <w:rPr>
                <w:rFonts w:ascii="仿宋" w:eastAsia="仿宋" w:hAnsi="仿宋" w:cs="宋体"/>
                <w:color w:val="000000" w:themeColor="text1"/>
                <w:kern w:val="0"/>
                <w:sz w:val="20"/>
                <w:szCs w:val="20"/>
                <w:u w:val="single"/>
              </w:rPr>
              <w:t>”</w:t>
            </w:r>
            <w:r>
              <w:rPr>
                <w:rFonts w:ascii="仿宋" w:eastAsia="仿宋" w:hAnsi="仿宋" w:cs="宋体"/>
                <w:color w:val="000000" w:themeColor="text1"/>
                <w:kern w:val="0"/>
                <w:sz w:val="20"/>
                <w:szCs w:val="20"/>
                <w:u w:val="single"/>
              </w:rPr>
              <w:t>按钮即可锁屏，保证班班通设备的使用秩序；其中</w:t>
            </w:r>
            <w:r>
              <w:rPr>
                <w:rFonts w:ascii="仿宋" w:eastAsia="仿宋" w:hAnsi="仿宋" w:cs="宋体"/>
                <w:color w:val="000000" w:themeColor="text1"/>
                <w:kern w:val="0"/>
                <w:sz w:val="20"/>
                <w:szCs w:val="20"/>
                <w:u w:val="single"/>
              </w:rPr>
              <w:t>“</w:t>
            </w:r>
            <w:r>
              <w:rPr>
                <w:rFonts w:ascii="仿宋" w:eastAsia="仿宋" w:hAnsi="仿宋" w:cs="宋体"/>
                <w:color w:val="000000" w:themeColor="text1"/>
                <w:kern w:val="0"/>
                <w:sz w:val="20"/>
                <w:szCs w:val="20"/>
                <w:u w:val="single"/>
              </w:rPr>
              <w:t>开机自动锁屏</w:t>
            </w:r>
            <w:r>
              <w:rPr>
                <w:rFonts w:ascii="仿宋" w:eastAsia="仿宋" w:hAnsi="仿宋" w:cs="宋体"/>
                <w:color w:val="000000" w:themeColor="text1"/>
                <w:kern w:val="0"/>
                <w:sz w:val="20"/>
                <w:szCs w:val="20"/>
                <w:u w:val="single"/>
              </w:rPr>
              <w:t>”</w:t>
            </w:r>
            <w:r>
              <w:rPr>
                <w:rFonts w:ascii="仿宋" w:eastAsia="仿宋" w:hAnsi="仿宋" w:cs="宋体"/>
                <w:color w:val="000000" w:themeColor="text1"/>
                <w:kern w:val="0"/>
                <w:sz w:val="20"/>
                <w:szCs w:val="20"/>
                <w:u w:val="single"/>
              </w:rPr>
              <w:t>可根据用户实际管理习惯，灵活设置不同分组的设备，开机后自动锁屏，以便于学校</w:t>
            </w:r>
            <w:proofErr w:type="gramStart"/>
            <w:r>
              <w:rPr>
                <w:rFonts w:ascii="仿宋" w:eastAsia="仿宋" w:hAnsi="仿宋" w:cs="宋体"/>
                <w:color w:val="000000" w:themeColor="text1"/>
                <w:kern w:val="0"/>
                <w:sz w:val="20"/>
                <w:szCs w:val="20"/>
                <w:u w:val="single"/>
              </w:rPr>
              <w:t>不</w:t>
            </w:r>
            <w:proofErr w:type="gramEnd"/>
            <w:r>
              <w:rPr>
                <w:rFonts w:ascii="仿宋" w:eastAsia="仿宋" w:hAnsi="仿宋" w:cs="宋体"/>
                <w:color w:val="000000" w:themeColor="text1"/>
                <w:kern w:val="0"/>
                <w:sz w:val="20"/>
                <w:szCs w:val="20"/>
                <w:u w:val="single"/>
              </w:rPr>
              <w:t>同年级间分段管理；设备锁屏后，支持无网络情况下，使用者通过</w:t>
            </w:r>
            <w:proofErr w:type="gramStart"/>
            <w:r>
              <w:rPr>
                <w:rFonts w:ascii="仿宋" w:eastAsia="仿宋" w:hAnsi="仿宋" w:cs="宋体"/>
                <w:color w:val="000000" w:themeColor="text1"/>
                <w:kern w:val="0"/>
                <w:sz w:val="20"/>
                <w:szCs w:val="20"/>
                <w:u w:val="single"/>
              </w:rPr>
              <w:t>手机微信扫一扫</w:t>
            </w:r>
            <w:proofErr w:type="gramEnd"/>
            <w:r>
              <w:rPr>
                <w:rFonts w:ascii="仿宋" w:eastAsia="仿宋" w:hAnsi="仿宋" w:cs="宋体"/>
                <w:color w:val="000000" w:themeColor="text1"/>
                <w:kern w:val="0"/>
                <w:sz w:val="20"/>
                <w:szCs w:val="20"/>
                <w:u w:val="single"/>
              </w:rPr>
              <w:t>验证身份后获取唯一临时解锁密码进行解锁使用，以防止设备被学生违规使用，影响设备性能。（</w:t>
            </w:r>
            <w:r>
              <w:rPr>
                <w:rFonts w:ascii="仿宋" w:eastAsia="仿宋" w:hAnsi="仿宋" w:cs="宋体" w:hint="eastAsia"/>
                <w:color w:val="000000" w:themeColor="text1"/>
                <w:kern w:val="0"/>
                <w:sz w:val="20"/>
                <w:szCs w:val="20"/>
                <w:u w:val="single"/>
              </w:rPr>
              <w:t>提供国家级权威检测机构提供的检测报告</w:t>
            </w:r>
            <w:proofErr w:type="gramStart"/>
            <w:r>
              <w:rPr>
                <w:rFonts w:ascii="仿宋" w:eastAsia="仿宋" w:hAnsi="仿宋" w:cs="宋体" w:hint="eastAsia"/>
                <w:color w:val="000000" w:themeColor="text1"/>
                <w:kern w:val="0"/>
                <w:sz w:val="20"/>
                <w:szCs w:val="20"/>
                <w:u w:val="single"/>
              </w:rPr>
              <w:t>扫描件并加盖</w:t>
            </w:r>
            <w:proofErr w:type="gramEnd"/>
            <w:r>
              <w:rPr>
                <w:rFonts w:ascii="仿宋" w:eastAsia="仿宋" w:hAnsi="仿宋" w:cs="宋体" w:hint="eastAsia"/>
                <w:color w:val="000000" w:themeColor="text1"/>
                <w:kern w:val="0"/>
                <w:sz w:val="20"/>
                <w:szCs w:val="20"/>
                <w:u w:val="single"/>
              </w:rPr>
              <w:t>投标人公章）</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14</w:t>
            </w:r>
            <w:r>
              <w:rPr>
                <w:rFonts w:ascii="仿宋" w:eastAsia="仿宋" w:hAnsi="仿宋" w:cs="宋体" w:hint="eastAsia"/>
                <w:color w:val="000000" w:themeColor="text1"/>
                <w:kern w:val="0"/>
                <w:sz w:val="20"/>
                <w:szCs w:val="20"/>
              </w:rPr>
              <w:t>、领导视窗：支持同时查看</w:t>
            </w: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个教室的实时摄像头画面、设</w:t>
            </w:r>
            <w:r>
              <w:rPr>
                <w:rFonts w:ascii="仿宋" w:eastAsia="仿宋" w:hAnsi="仿宋" w:cs="宋体" w:hint="eastAsia"/>
                <w:color w:val="000000" w:themeColor="text1"/>
                <w:kern w:val="0"/>
                <w:sz w:val="20"/>
                <w:szCs w:val="20"/>
              </w:rPr>
              <w:t>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15</w:t>
            </w:r>
            <w:r>
              <w:rPr>
                <w:rFonts w:ascii="仿宋" w:eastAsia="仿宋" w:hAnsi="仿宋" w:cs="宋体" w:hint="eastAsia"/>
                <w:color w:val="000000" w:themeColor="text1"/>
                <w:kern w:val="0"/>
                <w:sz w:val="20"/>
                <w:szCs w:val="20"/>
              </w:rPr>
              <w:t>、智慧管控：支持设备长时间无人使用时，自动进入屏保、锁屏、息屏、关机状态，保护显示器，延长班班通使用寿命。</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16</w:t>
            </w:r>
            <w:r>
              <w:rPr>
                <w:rFonts w:ascii="仿宋" w:eastAsia="仿宋" w:hAnsi="仿宋" w:cs="宋体" w:hint="eastAsia"/>
                <w:color w:val="000000" w:themeColor="text1"/>
                <w:kern w:val="0"/>
                <w:sz w:val="20"/>
                <w:szCs w:val="20"/>
              </w:rPr>
              <w:t>、软件静默安装：支持用户自主上传官方正版软件，经过人工封装软件后，</w:t>
            </w:r>
            <w:proofErr w:type="gramStart"/>
            <w:r>
              <w:rPr>
                <w:rFonts w:ascii="仿宋" w:eastAsia="仿宋" w:hAnsi="仿宋" w:cs="宋体" w:hint="eastAsia"/>
                <w:color w:val="000000" w:themeColor="text1"/>
                <w:kern w:val="0"/>
                <w:sz w:val="20"/>
                <w:szCs w:val="20"/>
              </w:rPr>
              <w:t>批量将</w:t>
            </w:r>
            <w:proofErr w:type="gramEnd"/>
            <w:r>
              <w:rPr>
                <w:rFonts w:ascii="仿宋" w:eastAsia="仿宋" w:hAnsi="仿宋" w:cs="宋体" w:hint="eastAsia"/>
                <w:color w:val="000000" w:themeColor="text1"/>
                <w:kern w:val="0"/>
                <w:sz w:val="20"/>
                <w:szCs w:val="20"/>
              </w:rPr>
              <w:t>软件发送至班班通设备安装，整个安装过程完全无感，不影响正常教学。</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17</w:t>
            </w:r>
            <w:r>
              <w:rPr>
                <w:rFonts w:ascii="仿宋" w:eastAsia="仿宋" w:hAnsi="仿宋" w:cs="宋体" w:hint="eastAsia"/>
                <w:color w:val="000000" w:themeColor="text1"/>
                <w:kern w:val="0"/>
                <w:sz w:val="20"/>
                <w:szCs w:val="20"/>
              </w:rPr>
              <w:t>、</w:t>
            </w:r>
            <w:proofErr w:type="gramStart"/>
            <w:r>
              <w:rPr>
                <w:rFonts w:ascii="仿宋" w:eastAsia="仿宋" w:hAnsi="仿宋" w:cs="宋体" w:hint="eastAsia"/>
                <w:color w:val="000000" w:themeColor="text1"/>
                <w:kern w:val="0"/>
                <w:sz w:val="20"/>
                <w:szCs w:val="20"/>
              </w:rPr>
              <w:t>弹窗</w:t>
            </w:r>
            <w:proofErr w:type="gramEnd"/>
            <w:r>
              <w:rPr>
                <w:rFonts w:ascii="仿宋" w:eastAsia="仿宋" w:hAnsi="仿宋" w:cs="宋体" w:hint="eastAsia"/>
                <w:color w:val="000000" w:themeColor="text1"/>
                <w:kern w:val="0"/>
                <w:sz w:val="20"/>
                <w:szCs w:val="20"/>
              </w:rPr>
              <w:t>AI</w:t>
            </w:r>
            <w:r>
              <w:rPr>
                <w:rFonts w:ascii="仿宋" w:eastAsia="仿宋" w:hAnsi="仿宋" w:cs="宋体" w:hint="eastAsia"/>
                <w:color w:val="000000" w:themeColor="text1"/>
                <w:kern w:val="0"/>
                <w:sz w:val="20"/>
                <w:szCs w:val="20"/>
              </w:rPr>
              <w:t>拦截：支持一键开启全校班班通设备的</w:t>
            </w:r>
            <w:proofErr w:type="gramStart"/>
            <w:r>
              <w:rPr>
                <w:rFonts w:ascii="仿宋" w:eastAsia="仿宋" w:hAnsi="仿宋" w:cs="宋体" w:hint="eastAsia"/>
                <w:color w:val="000000" w:themeColor="text1"/>
                <w:kern w:val="0"/>
                <w:sz w:val="20"/>
                <w:szCs w:val="20"/>
              </w:rPr>
              <w:t>不良弹窗</w:t>
            </w:r>
            <w:proofErr w:type="gramEnd"/>
            <w:r>
              <w:rPr>
                <w:rFonts w:ascii="仿宋" w:eastAsia="仿宋" w:hAnsi="仿宋" w:cs="宋体" w:hint="eastAsia"/>
                <w:color w:val="000000" w:themeColor="text1"/>
                <w:kern w:val="0"/>
                <w:sz w:val="20"/>
                <w:szCs w:val="20"/>
              </w:rPr>
              <w:t>AI</w:t>
            </w:r>
            <w:r>
              <w:rPr>
                <w:rFonts w:ascii="仿宋" w:eastAsia="仿宋" w:hAnsi="仿宋" w:cs="宋体" w:hint="eastAsia"/>
                <w:color w:val="000000" w:themeColor="text1"/>
                <w:kern w:val="0"/>
                <w:sz w:val="20"/>
                <w:szCs w:val="20"/>
              </w:rPr>
              <w:t>拦截过滤能力，设备辅助管理软件实时监测弹出窗口，当有窗口弹出时，会自动使用“不良弹窗</w:t>
            </w:r>
            <w:r>
              <w:rPr>
                <w:rFonts w:ascii="仿宋" w:eastAsia="仿宋" w:hAnsi="仿宋" w:cs="宋体" w:hint="eastAsia"/>
                <w:color w:val="000000" w:themeColor="text1"/>
                <w:kern w:val="0"/>
                <w:sz w:val="20"/>
                <w:szCs w:val="20"/>
              </w:rPr>
              <w:t>AI</w:t>
            </w:r>
            <w:r>
              <w:rPr>
                <w:rFonts w:ascii="仿宋" w:eastAsia="仿宋" w:hAnsi="仿宋" w:cs="宋体" w:hint="eastAsia"/>
                <w:color w:val="000000" w:themeColor="text1"/>
                <w:kern w:val="0"/>
                <w:sz w:val="20"/>
                <w:szCs w:val="20"/>
              </w:rPr>
              <w:t>模型”判断，判断为</w:t>
            </w:r>
            <w:proofErr w:type="gramStart"/>
            <w:r>
              <w:rPr>
                <w:rFonts w:ascii="仿宋" w:eastAsia="仿宋" w:hAnsi="仿宋" w:cs="宋体" w:hint="eastAsia"/>
                <w:color w:val="000000" w:themeColor="text1"/>
                <w:kern w:val="0"/>
                <w:sz w:val="20"/>
                <w:szCs w:val="20"/>
              </w:rPr>
              <w:t>不良弹窗时</w:t>
            </w:r>
            <w:proofErr w:type="gramEnd"/>
            <w:r>
              <w:rPr>
                <w:rFonts w:ascii="仿宋" w:eastAsia="仿宋" w:hAnsi="仿宋" w:cs="宋体" w:hint="eastAsia"/>
                <w:color w:val="000000" w:themeColor="text1"/>
                <w:kern w:val="0"/>
                <w:sz w:val="20"/>
                <w:szCs w:val="20"/>
              </w:rPr>
              <w:t>，自动拦截该窗口，以保证课堂教学稳定进行。</w:t>
            </w:r>
          </w:p>
          <w:p w:rsidR="00F542C0" w:rsidRDefault="007F43EB">
            <w:pPr>
              <w:widowControl/>
              <w:rPr>
                <w:rFonts w:ascii="仿宋" w:eastAsia="仿宋" w:hAnsi="仿宋" w:cs="宋体"/>
                <w:color w:val="000000" w:themeColor="text1"/>
                <w:kern w:val="0"/>
                <w:sz w:val="20"/>
                <w:szCs w:val="20"/>
                <w:u w:val="single"/>
              </w:rPr>
            </w:pPr>
            <w:r>
              <w:rPr>
                <w:rFonts w:ascii="仿宋" w:eastAsia="仿宋" w:hAnsi="仿宋" w:cs="宋体"/>
                <w:color w:val="000000" w:themeColor="text1"/>
                <w:kern w:val="0"/>
                <w:sz w:val="20"/>
                <w:szCs w:val="20"/>
                <w:u w:val="single"/>
              </w:rPr>
              <w:t>18</w:t>
            </w:r>
            <w:r>
              <w:rPr>
                <w:rFonts w:ascii="仿宋" w:eastAsia="仿宋" w:hAnsi="仿宋" w:cs="宋体"/>
                <w:color w:val="000000" w:themeColor="text1"/>
                <w:kern w:val="0"/>
                <w:sz w:val="20"/>
                <w:szCs w:val="20"/>
                <w:u w:val="single"/>
              </w:rPr>
              <w:t>、</w:t>
            </w:r>
            <w:r>
              <w:rPr>
                <w:rFonts w:ascii="仿宋" w:eastAsia="仿宋" w:hAnsi="仿宋" w:cs="宋体" w:hint="eastAsia"/>
                <w:color w:val="000000" w:themeColor="text1"/>
                <w:kern w:val="0"/>
                <w:sz w:val="20"/>
                <w:szCs w:val="20"/>
                <w:u w:val="single"/>
              </w:rPr>
              <w:t>★</w:t>
            </w:r>
            <w:r>
              <w:rPr>
                <w:rFonts w:ascii="仿宋" w:eastAsia="仿宋" w:hAnsi="仿宋" w:cs="宋体"/>
                <w:color w:val="000000" w:themeColor="text1"/>
                <w:kern w:val="0"/>
                <w:sz w:val="20"/>
                <w:szCs w:val="20"/>
                <w:u w:val="single"/>
              </w:rPr>
              <w:t>冰点穿透</w:t>
            </w:r>
            <w:r>
              <w:rPr>
                <w:rFonts w:ascii="仿宋" w:eastAsia="仿宋" w:hAnsi="仿宋" w:cs="宋体" w:hint="eastAsia"/>
                <w:color w:val="000000"/>
                <w:kern w:val="0"/>
                <w:sz w:val="22"/>
                <w:szCs w:val="22"/>
                <w:u w:val="single"/>
              </w:rPr>
              <w:t>（或类似功能）</w:t>
            </w:r>
            <w:r>
              <w:rPr>
                <w:rFonts w:ascii="仿宋" w:eastAsia="仿宋" w:hAnsi="仿宋" w:cs="宋体"/>
                <w:color w:val="000000" w:themeColor="text1"/>
                <w:kern w:val="0"/>
                <w:sz w:val="20"/>
                <w:szCs w:val="20"/>
                <w:u w:val="single"/>
              </w:rPr>
              <w:t>：支</w:t>
            </w:r>
            <w:r>
              <w:rPr>
                <w:rFonts w:ascii="仿宋" w:eastAsia="仿宋" w:hAnsi="仿宋" w:cs="宋体"/>
                <w:color w:val="000000" w:themeColor="text1"/>
                <w:kern w:val="0"/>
                <w:sz w:val="20"/>
                <w:szCs w:val="20"/>
                <w:u w:val="single"/>
              </w:rPr>
              <w:t>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ascii="仿宋" w:eastAsia="仿宋" w:hAnsi="仿宋" w:cs="宋体" w:hint="eastAsia"/>
                <w:color w:val="000000" w:themeColor="text1"/>
                <w:kern w:val="0"/>
                <w:sz w:val="20"/>
                <w:szCs w:val="20"/>
                <w:u w:val="single"/>
              </w:rPr>
              <w:t>提供国家级权威检测机构提供的检测报告</w:t>
            </w:r>
            <w:proofErr w:type="gramStart"/>
            <w:r>
              <w:rPr>
                <w:rFonts w:ascii="仿宋" w:eastAsia="仿宋" w:hAnsi="仿宋" w:cs="宋体" w:hint="eastAsia"/>
                <w:color w:val="000000" w:themeColor="text1"/>
                <w:kern w:val="0"/>
                <w:sz w:val="20"/>
                <w:szCs w:val="20"/>
                <w:u w:val="single"/>
              </w:rPr>
              <w:t>扫描件并加盖</w:t>
            </w:r>
            <w:proofErr w:type="gramEnd"/>
            <w:r>
              <w:rPr>
                <w:rFonts w:ascii="仿宋" w:eastAsia="仿宋" w:hAnsi="仿宋" w:cs="宋体" w:hint="eastAsia"/>
                <w:color w:val="000000" w:themeColor="text1"/>
                <w:kern w:val="0"/>
                <w:sz w:val="20"/>
                <w:szCs w:val="20"/>
                <w:u w:val="single"/>
              </w:rPr>
              <w:t>投标人公章）</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19</w:t>
            </w:r>
            <w:r>
              <w:rPr>
                <w:rFonts w:ascii="仿宋" w:eastAsia="仿宋" w:hAnsi="仿宋" w:cs="宋体" w:hint="eastAsia"/>
                <w:color w:val="000000" w:themeColor="text1"/>
                <w:kern w:val="0"/>
                <w:sz w:val="20"/>
                <w:szCs w:val="20"/>
              </w:rPr>
              <w:t>、冰点还原：支持远程批量设置设备的冰冻状态；支持实时监测设备冰点存在的风险，并提供对应解决方案。</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20</w:t>
            </w:r>
            <w:r>
              <w:rPr>
                <w:rFonts w:ascii="仿宋" w:eastAsia="仿宋" w:hAnsi="仿宋" w:cs="宋体" w:hint="eastAsia"/>
                <w:color w:val="000000" w:themeColor="text1"/>
                <w:kern w:val="0"/>
                <w:sz w:val="20"/>
                <w:szCs w:val="20"/>
              </w:rPr>
              <w:t>、音视频直播：支持多位老师同时向不同设备发起直播，直播方式包含纯桌面直播、视频直播、音</w:t>
            </w:r>
            <w:r>
              <w:rPr>
                <w:rFonts w:ascii="仿宋" w:eastAsia="仿宋" w:hAnsi="仿宋" w:cs="宋体" w:hint="eastAsia"/>
                <w:color w:val="000000" w:themeColor="text1"/>
                <w:kern w:val="0"/>
                <w:sz w:val="20"/>
                <w:szCs w:val="20"/>
              </w:rPr>
              <w:lastRenderedPageBreak/>
              <w:t>频直播、桌面</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视频直播方式；直播过程中支持增、</w:t>
            </w:r>
            <w:proofErr w:type="gramStart"/>
            <w:r>
              <w:rPr>
                <w:rFonts w:ascii="仿宋" w:eastAsia="仿宋" w:hAnsi="仿宋" w:cs="宋体" w:hint="eastAsia"/>
                <w:color w:val="000000" w:themeColor="text1"/>
                <w:kern w:val="0"/>
                <w:sz w:val="20"/>
                <w:szCs w:val="20"/>
              </w:rPr>
              <w:t>删</w:t>
            </w:r>
            <w:proofErr w:type="gramEnd"/>
            <w:r>
              <w:rPr>
                <w:rFonts w:ascii="仿宋" w:eastAsia="仿宋" w:hAnsi="仿宋" w:cs="宋体" w:hint="eastAsia"/>
                <w:color w:val="000000" w:themeColor="text1"/>
                <w:kern w:val="0"/>
                <w:sz w:val="20"/>
                <w:szCs w:val="20"/>
              </w:rPr>
              <w:t>接收</w:t>
            </w:r>
            <w:r>
              <w:rPr>
                <w:rFonts w:ascii="仿宋" w:eastAsia="仿宋" w:hAnsi="仿宋" w:cs="宋体" w:hint="eastAsia"/>
                <w:color w:val="000000" w:themeColor="text1"/>
                <w:kern w:val="0"/>
                <w:sz w:val="20"/>
                <w:szCs w:val="20"/>
              </w:rPr>
              <w:t>直播观看的班班通设备；支持实时查看收看端教室画面；支持切换直播画质清晰度；支持实时了解直播质量，包含直播源码率、</w:t>
            </w:r>
            <w:r>
              <w:rPr>
                <w:rFonts w:ascii="仿宋" w:eastAsia="仿宋" w:hAnsi="仿宋" w:cs="宋体" w:hint="eastAsia"/>
                <w:color w:val="000000" w:themeColor="text1"/>
                <w:kern w:val="0"/>
                <w:sz w:val="20"/>
                <w:szCs w:val="20"/>
              </w:rPr>
              <w:t>FPS</w:t>
            </w:r>
            <w:r>
              <w:rPr>
                <w:rFonts w:ascii="仿宋" w:eastAsia="仿宋" w:hAnsi="仿宋" w:cs="宋体" w:hint="eastAsia"/>
                <w:color w:val="000000" w:themeColor="text1"/>
                <w:kern w:val="0"/>
                <w:sz w:val="20"/>
                <w:szCs w:val="20"/>
              </w:rPr>
              <w:t>数据，实时掌握直播稳定情况。</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21</w:t>
            </w:r>
            <w:r>
              <w:rPr>
                <w:rFonts w:ascii="仿宋" w:eastAsia="仿宋" w:hAnsi="仿宋" w:cs="宋体" w:hint="eastAsia"/>
                <w:color w:val="000000" w:themeColor="text1"/>
                <w:kern w:val="0"/>
                <w:sz w:val="20"/>
                <w:szCs w:val="20"/>
              </w:rPr>
              <w:t>、</w:t>
            </w:r>
            <w:proofErr w:type="gramStart"/>
            <w:r>
              <w:rPr>
                <w:rFonts w:ascii="仿宋" w:eastAsia="仿宋" w:hAnsi="仿宋" w:cs="宋体" w:hint="eastAsia"/>
                <w:color w:val="000000" w:themeColor="text1"/>
                <w:kern w:val="0"/>
                <w:sz w:val="20"/>
                <w:szCs w:val="20"/>
              </w:rPr>
              <w:t>弹窗管理</w:t>
            </w:r>
            <w:proofErr w:type="gramEnd"/>
            <w:r>
              <w:rPr>
                <w:rFonts w:ascii="仿宋" w:eastAsia="仿宋" w:hAnsi="仿宋" w:cs="宋体" w:hint="eastAsia"/>
                <w:color w:val="000000" w:themeColor="text1"/>
                <w:kern w:val="0"/>
                <w:sz w:val="20"/>
                <w:szCs w:val="20"/>
              </w:rPr>
              <w:t>：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22</w:t>
            </w:r>
            <w:r>
              <w:rPr>
                <w:rFonts w:ascii="仿宋" w:eastAsia="仿宋" w:hAnsi="仿宋" w:cs="宋体" w:hint="eastAsia"/>
                <w:color w:val="000000" w:themeColor="text1"/>
                <w:kern w:val="0"/>
                <w:sz w:val="20"/>
                <w:szCs w:val="20"/>
              </w:rPr>
              <w:t>、数据分析：支持实时查看和导出学校设备整体使用数据，并支持精确查看具体设备数据。数据包含设备的使</w:t>
            </w:r>
            <w:r>
              <w:rPr>
                <w:rFonts w:ascii="仿宋" w:eastAsia="仿宋" w:hAnsi="仿宋" w:cs="宋体" w:hint="eastAsia"/>
                <w:color w:val="000000" w:themeColor="text1"/>
                <w:kern w:val="0"/>
                <w:sz w:val="20"/>
                <w:szCs w:val="20"/>
              </w:rPr>
              <w:t>用时长、活跃次数、常用软件使用时长和次数、教学应用使用情况、设备健康度分析、</w:t>
            </w:r>
            <w:proofErr w:type="gramStart"/>
            <w:r>
              <w:rPr>
                <w:rFonts w:ascii="仿宋" w:eastAsia="仿宋" w:hAnsi="仿宋" w:cs="宋体" w:hint="eastAsia"/>
                <w:color w:val="000000" w:themeColor="text1"/>
                <w:kern w:val="0"/>
                <w:sz w:val="20"/>
                <w:szCs w:val="20"/>
              </w:rPr>
              <w:t>弹窗拦截</w:t>
            </w:r>
            <w:proofErr w:type="gramEnd"/>
            <w:r>
              <w:rPr>
                <w:rFonts w:ascii="仿宋" w:eastAsia="仿宋" w:hAnsi="仿宋" w:cs="宋体" w:hint="eastAsia"/>
                <w:color w:val="000000" w:themeColor="text1"/>
                <w:kern w:val="0"/>
                <w:sz w:val="20"/>
                <w:szCs w:val="20"/>
              </w:rPr>
              <w:t>次数、老师使用班班通设备教学情况。</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 xml:space="preserve">　</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7</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推拉教学白板</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结构：双层结构，外挂式推拉白板由大框及四块≥</w:t>
            </w:r>
            <w:r>
              <w:rPr>
                <w:rFonts w:ascii="仿宋" w:eastAsia="仿宋" w:hAnsi="仿宋" w:cs="宋体" w:hint="eastAsia"/>
                <w:color w:val="000000" w:themeColor="text1"/>
                <w:kern w:val="0"/>
                <w:sz w:val="20"/>
                <w:szCs w:val="20"/>
              </w:rPr>
              <w:t>1000 mm</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1200mm</w:t>
            </w:r>
            <w:r>
              <w:rPr>
                <w:rFonts w:ascii="仿宋" w:eastAsia="仿宋" w:hAnsi="仿宋" w:cs="宋体" w:hint="eastAsia"/>
                <w:color w:val="000000" w:themeColor="text1"/>
                <w:kern w:val="0"/>
                <w:sz w:val="20"/>
                <w:szCs w:val="20"/>
              </w:rPr>
              <w:t>（四块独板，每块不得拼接）的书写</w:t>
            </w:r>
            <w:proofErr w:type="gramStart"/>
            <w:r>
              <w:rPr>
                <w:rFonts w:ascii="仿宋" w:eastAsia="仿宋" w:hAnsi="仿宋" w:cs="宋体" w:hint="eastAsia"/>
                <w:color w:val="000000" w:themeColor="text1"/>
                <w:kern w:val="0"/>
                <w:sz w:val="20"/>
                <w:szCs w:val="20"/>
              </w:rPr>
              <w:t>板或者</w:t>
            </w:r>
            <w:proofErr w:type="gramEnd"/>
            <w:r>
              <w:rPr>
                <w:rFonts w:ascii="仿宋" w:eastAsia="仿宋" w:hAnsi="仿宋" w:cs="宋体" w:hint="eastAsia"/>
                <w:color w:val="000000" w:themeColor="text1"/>
                <w:kern w:val="0"/>
                <w:sz w:val="20"/>
                <w:szCs w:val="20"/>
              </w:rPr>
              <w:t>两块≥</w:t>
            </w:r>
            <w:r>
              <w:rPr>
                <w:rFonts w:ascii="仿宋" w:eastAsia="仿宋" w:hAnsi="仿宋" w:cs="宋体" w:hint="eastAsia"/>
                <w:color w:val="000000" w:themeColor="text1"/>
                <w:kern w:val="0"/>
                <w:sz w:val="20"/>
                <w:szCs w:val="20"/>
              </w:rPr>
              <w:t>2000 mm</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1200mm</w:t>
            </w:r>
            <w:r>
              <w:rPr>
                <w:rFonts w:ascii="仿宋" w:eastAsia="仿宋" w:hAnsi="仿宋" w:cs="宋体" w:hint="eastAsia"/>
                <w:color w:val="000000" w:themeColor="text1"/>
                <w:kern w:val="0"/>
                <w:sz w:val="20"/>
                <w:szCs w:val="20"/>
              </w:rPr>
              <w:t>组成。内层两端各装一块固定书写板与多媒体触控一体机前端平齐，外层为两块滑动书写板，开闭自如，多媒体触控一体机居中嵌入教学白板中。基本尺寸：≥</w:t>
            </w:r>
            <w:r>
              <w:rPr>
                <w:rFonts w:ascii="仿宋" w:eastAsia="仿宋" w:hAnsi="仿宋" w:cs="宋体" w:hint="eastAsia"/>
                <w:color w:val="000000" w:themeColor="text1"/>
                <w:kern w:val="0"/>
                <w:sz w:val="20"/>
                <w:szCs w:val="20"/>
              </w:rPr>
              <w:t>4040mm</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1270mm</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 xml:space="preserve"> </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、书写面：</w:t>
            </w:r>
            <w:r>
              <w:rPr>
                <w:rFonts w:ascii="仿宋" w:eastAsia="仿宋" w:hAnsi="仿宋" w:cs="宋体" w:hint="eastAsia"/>
                <w:color w:val="000000" w:themeColor="text1"/>
                <w:kern w:val="0"/>
                <w:sz w:val="20"/>
                <w:szCs w:val="20"/>
              </w:rPr>
              <w:t>E3</w:t>
            </w:r>
            <w:r>
              <w:rPr>
                <w:rFonts w:ascii="仿宋" w:eastAsia="仿宋" w:hAnsi="仿宋" w:cs="宋体" w:hint="eastAsia"/>
                <w:color w:val="000000" w:themeColor="text1"/>
                <w:kern w:val="0"/>
                <w:sz w:val="20"/>
                <w:szCs w:val="20"/>
              </w:rPr>
              <w:t>搪瓷（珐琅），基板钢板（表面适应所有磁性附件），厚度≥</w:t>
            </w:r>
            <w:r>
              <w:rPr>
                <w:rFonts w:ascii="仿宋" w:eastAsia="仿宋" w:hAnsi="仿宋" w:cs="宋体" w:hint="eastAsia"/>
                <w:color w:val="000000" w:themeColor="text1"/>
                <w:kern w:val="0"/>
                <w:sz w:val="20"/>
                <w:szCs w:val="20"/>
              </w:rPr>
              <w:t>0.3mm</w:t>
            </w:r>
            <w:r>
              <w:rPr>
                <w:rFonts w:ascii="仿宋" w:eastAsia="仿宋" w:hAnsi="仿宋" w:cs="宋体" w:hint="eastAsia"/>
                <w:color w:val="000000" w:themeColor="text1"/>
                <w:kern w:val="0"/>
                <w:sz w:val="20"/>
                <w:szCs w:val="20"/>
              </w:rPr>
              <w:t>，抗击划伤及敲击，在</w:t>
            </w:r>
            <w:r>
              <w:rPr>
                <w:rFonts w:ascii="仿宋" w:eastAsia="仿宋" w:hAnsi="仿宋" w:cs="宋体" w:hint="eastAsia"/>
                <w:color w:val="000000" w:themeColor="text1"/>
                <w:kern w:val="0"/>
                <w:sz w:val="20"/>
                <w:szCs w:val="20"/>
              </w:rPr>
              <w:t>800</w:t>
            </w:r>
            <w:r>
              <w:rPr>
                <w:rFonts w:ascii="仿宋" w:eastAsia="仿宋" w:hAnsi="仿宋" w:cs="宋体" w:hint="eastAsia"/>
                <w:color w:val="000000" w:themeColor="text1"/>
                <w:kern w:val="0"/>
                <w:sz w:val="20"/>
                <w:szCs w:val="20"/>
              </w:rPr>
              <w:t>度的高温下将搪瓷（珐琅）质和薄钢板熔接（硬度达到莫氏</w:t>
            </w:r>
            <w:r>
              <w:rPr>
                <w:rFonts w:ascii="仿宋" w:eastAsia="仿宋" w:hAnsi="仿宋" w:cs="宋体" w:hint="eastAsia"/>
                <w:color w:val="000000" w:themeColor="text1"/>
                <w:kern w:val="0"/>
                <w:sz w:val="20"/>
                <w:szCs w:val="20"/>
              </w:rPr>
              <w:t>6.5</w:t>
            </w:r>
            <w:r>
              <w:rPr>
                <w:rFonts w:ascii="仿宋" w:eastAsia="仿宋" w:hAnsi="仿宋" w:cs="宋体" w:hint="eastAsia"/>
                <w:color w:val="000000" w:themeColor="text1"/>
                <w:kern w:val="0"/>
                <w:sz w:val="20"/>
                <w:szCs w:val="20"/>
              </w:rPr>
              <w:t>度）；支持普通白板笔、水溶性笔和蜡笔书写，书写后使用干布或普通白板即可</w:t>
            </w:r>
            <w:proofErr w:type="gramStart"/>
            <w:r>
              <w:rPr>
                <w:rFonts w:ascii="仿宋" w:eastAsia="仿宋" w:hAnsi="仿宋" w:cs="宋体" w:hint="eastAsia"/>
                <w:color w:val="000000" w:themeColor="text1"/>
                <w:kern w:val="0"/>
                <w:sz w:val="20"/>
                <w:szCs w:val="20"/>
              </w:rPr>
              <w:t>檫</w:t>
            </w:r>
            <w:proofErr w:type="gramEnd"/>
            <w:r>
              <w:rPr>
                <w:rFonts w:ascii="仿宋" w:eastAsia="仿宋" w:hAnsi="仿宋" w:cs="宋体" w:hint="eastAsia"/>
                <w:color w:val="000000" w:themeColor="text1"/>
                <w:kern w:val="0"/>
                <w:sz w:val="20"/>
                <w:szCs w:val="20"/>
              </w:rPr>
              <w:t>除（并可水洗），无痕；记号笔书写后用无水乙醇清洁永久无痕；防酸、防碱液；干擦拭，无需水或其它任何辅助液体即可干净擦除，不留痕迹，无尘、无异味，使用方便，环保健康；白板表面不可燃，绝缘面，保证使用十年（提供搪瓷板检测报告）。</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、内芯材料：防潮、吸音、高强度聚苯乙烯泡沫板或纸蜂</w:t>
            </w:r>
            <w:r>
              <w:rPr>
                <w:rFonts w:ascii="仿宋" w:eastAsia="仿宋" w:hAnsi="仿宋" w:cs="宋体" w:hint="eastAsia"/>
                <w:color w:val="000000" w:themeColor="text1"/>
                <w:kern w:val="0"/>
                <w:sz w:val="20"/>
                <w:szCs w:val="20"/>
              </w:rPr>
              <w:t>窝板，厚度≥</w:t>
            </w:r>
            <w:r>
              <w:rPr>
                <w:rFonts w:ascii="仿宋" w:eastAsia="仿宋" w:hAnsi="仿宋" w:cs="宋体" w:hint="eastAsia"/>
                <w:color w:val="000000" w:themeColor="text1"/>
                <w:kern w:val="0"/>
                <w:sz w:val="20"/>
                <w:szCs w:val="20"/>
              </w:rPr>
              <w:t>15mm</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、背板：采用优质</w:t>
            </w:r>
            <w:proofErr w:type="gramStart"/>
            <w:r>
              <w:rPr>
                <w:rFonts w:ascii="仿宋" w:eastAsia="仿宋" w:hAnsi="仿宋" w:cs="宋体" w:hint="eastAsia"/>
                <w:color w:val="000000" w:themeColor="text1"/>
                <w:kern w:val="0"/>
                <w:sz w:val="20"/>
                <w:szCs w:val="20"/>
              </w:rPr>
              <w:t>灰色彩</w:t>
            </w:r>
            <w:proofErr w:type="gramEnd"/>
            <w:r>
              <w:rPr>
                <w:rFonts w:ascii="仿宋" w:eastAsia="仿宋" w:hAnsi="仿宋" w:cs="宋体" w:hint="eastAsia"/>
                <w:color w:val="000000" w:themeColor="text1"/>
                <w:kern w:val="0"/>
                <w:sz w:val="20"/>
                <w:szCs w:val="20"/>
              </w:rPr>
              <w:t>钢板，流水线一次成型，每间隔</w:t>
            </w: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公分设有</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公分的加强凹槽</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、边框：横立</w:t>
            </w:r>
            <w:proofErr w:type="gramStart"/>
            <w:r>
              <w:rPr>
                <w:rFonts w:ascii="仿宋" w:eastAsia="仿宋" w:hAnsi="仿宋" w:cs="宋体" w:hint="eastAsia"/>
                <w:color w:val="000000" w:themeColor="text1"/>
                <w:kern w:val="0"/>
                <w:sz w:val="20"/>
                <w:szCs w:val="20"/>
              </w:rPr>
              <w:t>框采用</w:t>
            </w:r>
            <w:proofErr w:type="gramEnd"/>
            <w:r>
              <w:rPr>
                <w:rFonts w:ascii="仿宋" w:eastAsia="仿宋" w:hAnsi="仿宋" w:cs="宋体" w:hint="eastAsia"/>
                <w:color w:val="000000" w:themeColor="text1"/>
                <w:kern w:val="0"/>
                <w:sz w:val="20"/>
                <w:szCs w:val="20"/>
              </w:rPr>
              <w:t>双层加强结构，厚</w:t>
            </w:r>
            <w:r>
              <w:rPr>
                <w:rFonts w:ascii="仿宋" w:eastAsia="仿宋" w:hAnsi="仿宋" w:cs="宋体" w:hint="eastAsia"/>
                <w:color w:val="000000" w:themeColor="text1"/>
                <w:kern w:val="0"/>
                <w:sz w:val="20"/>
                <w:szCs w:val="20"/>
              </w:rPr>
              <w:t>1.2</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包角材料采用抗老化高强度</w:t>
            </w:r>
            <w:r>
              <w:rPr>
                <w:rFonts w:ascii="仿宋" w:eastAsia="仿宋" w:hAnsi="仿宋" w:cs="宋体" w:hint="eastAsia"/>
                <w:color w:val="000000" w:themeColor="text1"/>
                <w:kern w:val="0"/>
                <w:sz w:val="20"/>
                <w:szCs w:val="20"/>
              </w:rPr>
              <w:t>ABS</w:t>
            </w:r>
            <w:r>
              <w:rPr>
                <w:rFonts w:ascii="仿宋" w:eastAsia="仿宋" w:hAnsi="仿宋" w:cs="宋体" w:hint="eastAsia"/>
                <w:color w:val="000000" w:themeColor="text1"/>
                <w:kern w:val="0"/>
                <w:sz w:val="20"/>
                <w:szCs w:val="20"/>
              </w:rPr>
              <w:t>工程塑料。</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color w:val="000000" w:themeColor="text1"/>
                <w:kern w:val="0"/>
                <w:sz w:val="20"/>
                <w:szCs w:val="20"/>
              </w:rPr>
              <w:t>6</w:t>
            </w:r>
            <w:r>
              <w:rPr>
                <w:rFonts w:ascii="仿宋" w:eastAsia="仿宋" w:hAnsi="仿宋" w:cs="宋体"/>
                <w:color w:val="000000" w:themeColor="text1"/>
                <w:kern w:val="0"/>
                <w:sz w:val="20"/>
                <w:szCs w:val="20"/>
              </w:rPr>
              <w:t>、书写板轨道及滑轮：整体采用白色铝合金，采用一体化</w:t>
            </w:r>
            <w:r>
              <w:rPr>
                <w:rFonts w:ascii="仿宋" w:eastAsia="仿宋" w:hAnsi="仿宋" w:cs="宋体"/>
                <w:color w:val="000000" w:themeColor="text1"/>
                <w:kern w:val="0"/>
                <w:sz w:val="20"/>
                <w:szCs w:val="20"/>
              </w:rPr>
              <w:t>C</w:t>
            </w:r>
            <w:r>
              <w:rPr>
                <w:rFonts w:ascii="仿宋" w:eastAsia="仿宋" w:hAnsi="仿宋" w:cs="宋体"/>
                <w:color w:val="000000" w:themeColor="text1"/>
                <w:kern w:val="0"/>
                <w:sz w:val="20"/>
                <w:szCs w:val="20"/>
              </w:rPr>
              <w:t>形</w:t>
            </w:r>
            <w:proofErr w:type="gramStart"/>
            <w:r>
              <w:rPr>
                <w:rFonts w:ascii="仿宋" w:eastAsia="仿宋" w:hAnsi="仿宋" w:cs="宋体"/>
                <w:color w:val="000000" w:themeColor="text1"/>
                <w:kern w:val="0"/>
                <w:sz w:val="20"/>
                <w:szCs w:val="20"/>
              </w:rPr>
              <w:t>形</w:t>
            </w:r>
            <w:proofErr w:type="gramEnd"/>
            <w:r>
              <w:rPr>
                <w:rFonts w:ascii="仿宋" w:eastAsia="仿宋" w:hAnsi="仿宋" w:cs="宋体"/>
                <w:color w:val="000000" w:themeColor="text1"/>
                <w:kern w:val="0"/>
                <w:sz w:val="20"/>
                <w:szCs w:val="20"/>
              </w:rPr>
              <w:t>槽轨道（轨道在框架外侧）</w:t>
            </w:r>
            <w:r>
              <w:rPr>
                <w:rFonts w:ascii="仿宋" w:eastAsia="仿宋" w:hAnsi="仿宋" w:cs="宋体"/>
                <w:color w:val="000000" w:themeColor="text1"/>
                <w:kern w:val="0"/>
                <w:sz w:val="20"/>
                <w:szCs w:val="20"/>
              </w:rPr>
              <w:t>,</w:t>
            </w:r>
            <w:r>
              <w:rPr>
                <w:rFonts w:ascii="仿宋" w:eastAsia="仿宋" w:hAnsi="仿宋" w:cs="宋体"/>
                <w:color w:val="000000" w:themeColor="text1"/>
                <w:kern w:val="0"/>
                <w:sz w:val="20"/>
                <w:szCs w:val="20"/>
              </w:rPr>
              <w:t>下轨道上有固定</w:t>
            </w:r>
            <w:proofErr w:type="gramStart"/>
            <w:r>
              <w:rPr>
                <w:rFonts w:ascii="仿宋" w:eastAsia="仿宋" w:hAnsi="仿宋" w:cs="宋体"/>
                <w:color w:val="000000" w:themeColor="text1"/>
                <w:kern w:val="0"/>
                <w:sz w:val="20"/>
                <w:szCs w:val="20"/>
              </w:rPr>
              <w:t>线材环</w:t>
            </w:r>
            <w:proofErr w:type="gramEnd"/>
            <w:r>
              <w:rPr>
                <w:rFonts w:ascii="仿宋" w:eastAsia="仿宋" w:hAnsi="仿宋" w:cs="宋体"/>
                <w:color w:val="000000" w:themeColor="text1"/>
                <w:kern w:val="0"/>
                <w:sz w:val="20"/>
                <w:szCs w:val="20"/>
              </w:rPr>
              <w:t>扣，支持活动板垂直吊装。推拉板上方有</w:t>
            </w:r>
            <w:r>
              <w:rPr>
                <w:rFonts w:ascii="仿宋" w:eastAsia="仿宋" w:hAnsi="仿宋" w:cs="宋体"/>
                <w:color w:val="000000" w:themeColor="text1"/>
                <w:kern w:val="0"/>
                <w:sz w:val="20"/>
                <w:szCs w:val="20"/>
              </w:rPr>
              <w:t>2</w:t>
            </w:r>
            <w:r>
              <w:rPr>
                <w:rFonts w:ascii="仿宋" w:eastAsia="仿宋" w:hAnsi="仿宋" w:cs="宋体"/>
                <w:color w:val="000000" w:themeColor="text1"/>
                <w:kern w:val="0"/>
                <w:sz w:val="20"/>
                <w:szCs w:val="20"/>
              </w:rPr>
              <w:t>组滑轮，每组滑轮内有三个轮子滑动，每组移动板不少于</w:t>
            </w:r>
            <w:r>
              <w:rPr>
                <w:rFonts w:ascii="仿宋" w:eastAsia="仿宋" w:hAnsi="仿宋" w:cs="宋体"/>
                <w:color w:val="000000" w:themeColor="text1"/>
                <w:kern w:val="0"/>
                <w:sz w:val="20"/>
                <w:szCs w:val="20"/>
              </w:rPr>
              <w:t>4</w:t>
            </w:r>
            <w:r>
              <w:rPr>
                <w:rFonts w:ascii="仿宋" w:eastAsia="仿宋" w:hAnsi="仿宋" w:cs="宋体"/>
                <w:color w:val="000000" w:themeColor="text1"/>
                <w:kern w:val="0"/>
                <w:sz w:val="20"/>
                <w:szCs w:val="20"/>
              </w:rPr>
              <w:t>组</w:t>
            </w:r>
            <w:r>
              <w:rPr>
                <w:rFonts w:ascii="仿宋" w:eastAsia="仿宋" w:hAnsi="仿宋" w:cs="宋体"/>
                <w:color w:val="000000" w:themeColor="text1"/>
                <w:kern w:val="0"/>
                <w:sz w:val="20"/>
                <w:szCs w:val="20"/>
              </w:rPr>
              <w:t>12</w:t>
            </w:r>
            <w:r>
              <w:rPr>
                <w:rFonts w:ascii="仿宋" w:eastAsia="仿宋" w:hAnsi="仿宋" w:cs="宋体"/>
                <w:color w:val="000000" w:themeColor="text1"/>
                <w:kern w:val="0"/>
                <w:sz w:val="20"/>
                <w:szCs w:val="20"/>
              </w:rPr>
              <w:t>个滑轮，外挂式移动板下方装有白色笔槽和拉手。</w:t>
            </w:r>
            <w:proofErr w:type="gramStart"/>
            <w:r>
              <w:rPr>
                <w:rFonts w:ascii="仿宋" w:eastAsia="仿宋" w:hAnsi="仿宋" w:cs="宋体"/>
                <w:color w:val="000000" w:themeColor="text1"/>
                <w:kern w:val="0"/>
                <w:sz w:val="20"/>
                <w:szCs w:val="20"/>
              </w:rPr>
              <w:t>固定板</w:t>
            </w:r>
            <w:proofErr w:type="gramEnd"/>
            <w:r>
              <w:rPr>
                <w:rFonts w:ascii="仿宋" w:eastAsia="仿宋" w:hAnsi="仿宋" w:cs="宋体"/>
                <w:color w:val="000000" w:themeColor="text1"/>
                <w:kern w:val="0"/>
                <w:sz w:val="20"/>
                <w:szCs w:val="20"/>
              </w:rPr>
              <w:t>可依靠相应工具独立拆卸，方便多媒体一体机日常维护，一体机及</w:t>
            </w:r>
            <w:r>
              <w:rPr>
                <w:rFonts w:ascii="仿宋" w:eastAsia="仿宋" w:hAnsi="仿宋" w:cs="宋体"/>
                <w:color w:val="000000" w:themeColor="text1"/>
                <w:kern w:val="0"/>
                <w:sz w:val="20"/>
                <w:szCs w:val="20"/>
              </w:rPr>
              <w:t>OPS</w:t>
            </w:r>
            <w:r>
              <w:rPr>
                <w:rFonts w:ascii="仿宋" w:eastAsia="仿宋" w:hAnsi="仿宋" w:cs="宋体"/>
                <w:color w:val="000000" w:themeColor="text1"/>
                <w:kern w:val="0"/>
                <w:sz w:val="20"/>
                <w:szCs w:val="20"/>
              </w:rPr>
              <w:t>检修时不用拆除整套白板。</w:t>
            </w:r>
          </w:p>
        </w:tc>
        <w:tc>
          <w:tcPr>
            <w:tcW w:w="582"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套</w:t>
            </w:r>
          </w:p>
        </w:tc>
        <w:tc>
          <w:tcPr>
            <w:tcW w:w="84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29</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8</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耗材</w:t>
            </w:r>
          </w:p>
        </w:tc>
        <w:tc>
          <w:tcPr>
            <w:tcW w:w="4475" w:type="dxa"/>
            <w:shd w:val="clear" w:color="auto" w:fill="auto"/>
            <w:noWrap/>
            <w:vAlign w:val="center"/>
          </w:tcPr>
          <w:p w:rsidR="00F542C0" w:rsidRDefault="007F43EB">
            <w:pPr>
              <w:widowControl/>
              <w:rPr>
                <w:rFonts w:ascii="仿宋" w:eastAsia="仿宋" w:hAnsi="仿宋"/>
                <w:color w:val="000000" w:themeColor="text1"/>
                <w:sz w:val="20"/>
                <w:szCs w:val="20"/>
              </w:rPr>
            </w:pPr>
            <w:r>
              <w:rPr>
                <w:rFonts w:ascii="仿宋" w:eastAsia="仿宋" w:hAnsi="仿宋" w:hint="eastAsia"/>
                <w:color w:val="000000" w:themeColor="text1"/>
                <w:sz w:val="20"/>
                <w:szCs w:val="20"/>
              </w:rPr>
              <w:t>黑板书写笔及板擦</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套</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45</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9</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其它</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原教室</w:t>
            </w:r>
            <w:r>
              <w:rPr>
                <w:rFonts w:ascii="仿宋" w:eastAsia="仿宋" w:hAnsi="仿宋" w:cs="宋体" w:hint="eastAsia"/>
                <w:color w:val="000000" w:themeColor="text1"/>
                <w:kern w:val="0"/>
                <w:sz w:val="20"/>
                <w:szCs w:val="20"/>
              </w:rPr>
              <w:t>86</w:t>
            </w:r>
            <w:r>
              <w:rPr>
                <w:rFonts w:ascii="仿宋" w:eastAsia="仿宋" w:hAnsi="仿宋" w:cs="宋体" w:hint="eastAsia"/>
                <w:color w:val="000000" w:themeColor="text1"/>
                <w:kern w:val="0"/>
                <w:sz w:val="20"/>
                <w:szCs w:val="20"/>
              </w:rPr>
              <w:t>寸一体机及推拉黑板的拆除、搬运到客户指定位置安装调试</w:t>
            </w:r>
          </w:p>
        </w:tc>
        <w:tc>
          <w:tcPr>
            <w:tcW w:w="582"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套</w:t>
            </w:r>
          </w:p>
        </w:tc>
        <w:tc>
          <w:tcPr>
            <w:tcW w:w="84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45</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1</w:t>
            </w:r>
            <w:r>
              <w:t>0</w:t>
            </w:r>
          </w:p>
        </w:tc>
        <w:tc>
          <w:tcPr>
            <w:tcW w:w="768" w:type="dxa"/>
            <w:shd w:val="clear" w:color="000000" w:fill="FFFFFF"/>
            <w:noWrap/>
            <w:vAlign w:val="center"/>
          </w:tcPr>
          <w:p w:rsidR="00F542C0" w:rsidRDefault="007F43EB">
            <w:pPr>
              <w:widowControl/>
              <w:rPr>
                <w:rFonts w:ascii="仿宋" w:eastAsia="仿宋" w:hAnsi="仿宋"/>
                <w:color w:val="000000" w:themeColor="text1"/>
                <w:sz w:val="20"/>
                <w:szCs w:val="20"/>
              </w:rPr>
            </w:pPr>
            <w:r>
              <w:rPr>
                <w:rFonts w:ascii="仿宋" w:eastAsia="仿宋" w:hAnsi="仿宋" w:hint="eastAsia"/>
                <w:color w:val="000000" w:themeColor="text1"/>
                <w:sz w:val="20"/>
                <w:szCs w:val="20"/>
              </w:rPr>
              <w:t>音箱</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一体化有源、喇叭、功放、麦克风接收器集成、分主副音箱、功率：</w:t>
            </w:r>
            <w:r>
              <w:rPr>
                <w:rFonts w:ascii="仿宋" w:eastAsia="仿宋" w:hAnsi="仿宋" w:hint="eastAsia"/>
                <w:color w:val="000000" w:themeColor="text1"/>
                <w:sz w:val="20"/>
                <w:szCs w:val="20"/>
              </w:rPr>
              <w:t>2*40W</w:t>
            </w:r>
            <w:r>
              <w:rPr>
                <w:rFonts w:ascii="仿宋" w:eastAsia="仿宋" w:hAnsi="仿宋" w:hint="eastAsia"/>
                <w:color w:val="000000" w:themeColor="text1"/>
                <w:sz w:val="20"/>
                <w:szCs w:val="20"/>
              </w:rPr>
              <w:t>、频率响应：</w:t>
            </w:r>
            <w:r>
              <w:rPr>
                <w:rFonts w:ascii="仿宋" w:eastAsia="仿宋" w:hAnsi="仿宋" w:hint="eastAsia"/>
                <w:color w:val="000000" w:themeColor="text1"/>
                <w:sz w:val="20"/>
                <w:szCs w:val="20"/>
              </w:rPr>
              <w:t>70Hz~18KHz</w:t>
            </w:r>
            <w:r>
              <w:rPr>
                <w:rFonts w:ascii="仿宋" w:eastAsia="仿宋" w:hAnsi="仿宋" w:hint="eastAsia"/>
                <w:color w:val="000000" w:themeColor="text1"/>
                <w:sz w:val="20"/>
                <w:szCs w:val="20"/>
              </w:rPr>
              <w:t>、尺寸：</w:t>
            </w:r>
            <w:r>
              <w:rPr>
                <w:rFonts w:ascii="仿宋" w:eastAsia="仿宋" w:hAnsi="仿宋" w:hint="eastAsia"/>
                <w:color w:val="000000" w:themeColor="text1"/>
                <w:sz w:val="20"/>
                <w:szCs w:val="20"/>
              </w:rPr>
              <w:t>340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230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193mm</w:t>
            </w:r>
            <w:r>
              <w:rPr>
                <w:rFonts w:ascii="仿宋" w:eastAsia="仿宋" w:hAnsi="仿宋" w:hint="eastAsia"/>
                <w:color w:val="000000" w:themeColor="text1"/>
                <w:sz w:val="20"/>
                <w:szCs w:val="20"/>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套</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1</w:t>
            </w:r>
            <w:r>
              <w:t>1</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麦克风</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充电输入：</w:t>
            </w:r>
            <w:r>
              <w:rPr>
                <w:rFonts w:ascii="仿宋" w:eastAsia="仿宋" w:hAnsi="仿宋" w:hint="eastAsia"/>
                <w:color w:val="000000" w:themeColor="text1"/>
                <w:sz w:val="20"/>
                <w:szCs w:val="20"/>
              </w:rPr>
              <w:t>5V/0.5A</w:t>
            </w:r>
            <w:r>
              <w:rPr>
                <w:rFonts w:ascii="仿宋" w:eastAsia="仿宋" w:hAnsi="仿宋" w:hint="eastAsia"/>
                <w:color w:val="000000" w:themeColor="text1"/>
                <w:sz w:val="20"/>
                <w:szCs w:val="20"/>
              </w:rPr>
              <w:t>、电池容量：</w:t>
            </w:r>
            <w:r>
              <w:rPr>
                <w:rFonts w:ascii="仿宋" w:eastAsia="仿宋" w:hAnsi="仿宋" w:hint="eastAsia"/>
                <w:color w:val="000000" w:themeColor="text1"/>
                <w:sz w:val="20"/>
                <w:szCs w:val="20"/>
              </w:rPr>
              <w:t>350mAh</w:t>
            </w:r>
            <w:r>
              <w:rPr>
                <w:rFonts w:ascii="仿宋" w:eastAsia="仿宋" w:hAnsi="仿宋" w:hint="eastAsia"/>
                <w:color w:val="000000" w:themeColor="text1"/>
                <w:sz w:val="20"/>
                <w:szCs w:val="20"/>
              </w:rPr>
              <w:t>、续航时间：≥</w:t>
            </w:r>
            <w:r>
              <w:rPr>
                <w:rFonts w:ascii="仿宋" w:eastAsia="仿宋" w:hAnsi="仿宋" w:hint="eastAsia"/>
                <w:color w:val="000000" w:themeColor="text1"/>
                <w:sz w:val="20"/>
                <w:szCs w:val="20"/>
              </w:rPr>
              <w:t xml:space="preserve">5 </w:t>
            </w:r>
            <w:r>
              <w:rPr>
                <w:rFonts w:ascii="仿宋" w:eastAsia="仿宋" w:hAnsi="仿宋" w:hint="eastAsia"/>
                <w:color w:val="000000" w:themeColor="text1"/>
                <w:sz w:val="20"/>
                <w:szCs w:val="20"/>
              </w:rPr>
              <w:t>小时、频率响应：</w:t>
            </w:r>
            <w:r>
              <w:rPr>
                <w:rFonts w:ascii="仿宋" w:eastAsia="仿宋" w:hAnsi="仿宋" w:hint="eastAsia"/>
                <w:color w:val="000000" w:themeColor="text1"/>
                <w:sz w:val="20"/>
                <w:szCs w:val="20"/>
              </w:rPr>
              <w:t>100~16kHz</w:t>
            </w:r>
            <w:r>
              <w:rPr>
                <w:rFonts w:ascii="仿宋" w:eastAsia="仿宋" w:hAnsi="仿宋" w:hint="eastAsia"/>
                <w:color w:val="000000" w:themeColor="text1"/>
                <w:sz w:val="20"/>
                <w:szCs w:val="20"/>
              </w:rPr>
              <w:t>、失真度：</w:t>
            </w:r>
            <w:r>
              <w:rPr>
                <w:rFonts w:ascii="仿宋" w:eastAsia="仿宋" w:hAnsi="仿宋" w:hint="eastAsia"/>
                <w:color w:val="000000" w:themeColor="text1"/>
                <w:sz w:val="20"/>
                <w:szCs w:val="20"/>
              </w:rPr>
              <w:t xml:space="preserve">&lt;1% 94dB SPL@1kHz &lt;5% 110dB </w:t>
            </w:r>
            <w:r>
              <w:rPr>
                <w:rFonts w:ascii="仿宋" w:eastAsia="仿宋" w:hAnsi="仿宋" w:hint="eastAsia"/>
                <w:color w:val="000000" w:themeColor="text1"/>
                <w:sz w:val="20"/>
                <w:szCs w:val="20"/>
              </w:rPr>
              <w:t>SPL@1kHz</w:t>
            </w:r>
            <w:r>
              <w:rPr>
                <w:rFonts w:ascii="仿宋" w:eastAsia="仿宋" w:hAnsi="仿宋" w:hint="eastAsia"/>
                <w:color w:val="000000" w:themeColor="text1"/>
                <w:sz w:val="20"/>
                <w:szCs w:val="20"/>
              </w:rPr>
              <w:t>、声信噪比：</w:t>
            </w:r>
            <w:r>
              <w:rPr>
                <w:rFonts w:ascii="仿宋" w:eastAsia="仿宋" w:hAnsi="仿宋" w:hint="eastAsia"/>
                <w:color w:val="000000" w:themeColor="text1"/>
                <w:sz w:val="20"/>
                <w:szCs w:val="20"/>
              </w:rPr>
              <w:t>&gt;60dB</w:t>
            </w:r>
            <w:r>
              <w:rPr>
                <w:rFonts w:ascii="仿宋" w:eastAsia="仿宋" w:hAnsi="仿宋" w:hint="eastAsia"/>
                <w:color w:val="000000" w:themeColor="text1"/>
                <w:sz w:val="20"/>
                <w:szCs w:val="20"/>
              </w:rPr>
              <w:t>、扩音延迟：</w:t>
            </w:r>
            <w:r>
              <w:rPr>
                <w:rFonts w:ascii="仿宋" w:eastAsia="仿宋" w:hAnsi="仿宋" w:hint="eastAsia"/>
                <w:color w:val="000000" w:themeColor="text1"/>
                <w:sz w:val="20"/>
                <w:szCs w:val="20"/>
              </w:rPr>
              <w:t>&lt;35ms</w:t>
            </w:r>
            <w:r>
              <w:rPr>
                <w:rFonts w:ascii="仿宋" w:eastAsia="仿宋" w:hAnsi="仿宋" w:hint="eastAsia"/>
                <w:color w:val="000000" w:themeColor="text1"/>
                <w:sz w:val="20"/>
                <w:szCs w:val="20"/>
              </w:rPr>
              <w:t>、音频采样率：</w:t>
            </w:r>
            <w:r>
              <w:rPr>
                <w:rFonts w:ascii="仿宋" w:eastAsia="仿宋" w:hAnsi="仿宋" w:hint="eastAsia"/>
                <w:color w:val="000000" w:themeColor="text1"/>
                <w:sz w:val="20"/>
                <w:szCs w:val="20"/>
              </w:rPr>
              <w:t>48KHz/16bit</w:t>
            </w:r>
            <w:r>
              <w:rPr>
                <w:rFonts w:ascii="仿宋" w:eastAsia="仿宋" w:hAnsi="仿宋" w:hint="eastAsia"/>
                <w:color w:val="000000" w:themeColor="text1"/>
                <w:sz w:val="20"/>
                <w:szCs w:val="20"/>
              </w:rPr>
              <w:t>、无线发射频段：</w:t>
            </w:r>
            <w:r>
              <w:rPr>
                <w:rFonts w:ascii="仿宋" w:eastAsia="仿宋" w:hAnsi="仿宋" w:hint="eastAsia"/>
                <w:color w:val="000000" w:themeColor="text1"/>
                <w:sz w:val="20"/>
                <w:szCs w:val="20"/>
              </w:rPr>
              <w:t>2.412~2.484Ghz 5.18~5.815Ghz</w:t>
            </w:r>
            <w:r>
              <w:rPr>
                <w:rFonts w:ascii="仿宋" w:eastAsia="仿宋" w:hAnsi="仿宋" w:hint="eastAsia"/>
                <w:color w:val="000000" w:themeColor="text1"/>
                <w:sz w:val="20"/>
                <w:szCs w:val="20"/>
              </w:rPr>
              <w:t>、发射功率：</w:t>
            </w:r>
            <w:r>
              <w:rPr>
                <w:rFonts w:ascii="仿宋" w:eastAsia="仿宋" w:hAnsi="仿宋" w:hint="eastAsia"/>
                <w:color w:val="000000" w:themeColor="text1"/>
                <w:sz w:val="20"/>
                <w:szCs w:val="20"/>
              </w:rPr>
              <w:t>0-16dBm@2.4G 0-13dBm@5G</w:t>
            </w:r>
            <w:r>
              <w:rPr>
                <w:rFonts w:ascii="仿宋" w:eastAsia="仿宋" w:hAnsi="仿宋" w:hint="eastAsia"/>
                <w:color w:val="000000" w:themeColor="text1"/>
                <w:sz w:val="20"/>
                <w:szCs w:val="20"/>
              </w:rPr>
              <w:t>、整机尺寸：</w:t>
            </w:r>
            <w:r>
              <w:rPr>
                <w:rFonts w:ascii="仿宋" w:eastAsia="仿宋" w:hAnsi="仿宋" w:hint="eastAsia"/>
                <w:color w:val="000000" w:themeColor="text1"/>
                <w:sz w:val="20"/>
                <w:szCs w:val="20"/>
              </w:rPr>
              <w:t>62.1</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26.5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24.7mm(</w:t>
            </w:r>
            <w:r>
              <w:rPr>
                <w:rFonts w:ascii="仿宋" w:eastAsia="仿宋" w:hAnsi="仿宋" w:hint="eastAsia"/>
                <w:color w:val="000000" w:themeColor="text1"/>
                <w:sz w:val="20"/>
                <w:szCs w:val="20"/>
              </w:rPr>
              <w:t>含背夹</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套</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1</w:t>
            </w:r>
            <w:r>
              <w:t>2</w:t>
            </w:r>
          </w:p>
        </w:tc>
        <w:tc>
          <w:tcPr>
            <w:tcW w:w="768" w:type="dxa"/>
            <w:shd w:val="clear" w:color="000000" w:fill="FFFFFF"/>
            <w:noWrap/>
            <w:vAlign w:val="center"/>
          </w:tcPr>
          <w:p w:rsidR="00F542C0" w:rsidRDefault="007F43EB">
            <w:pPr>
              <w:widowControl/>
              <w:rPr>
                <w:rFonts w:ascii="仿宋" w:eastAsia="仿宋" w:hAnsi="仿宋"/>
                <w:color w:val="000000" w:themeColor="text1"/>
                <w:sz w:val="20"/>
                <w:szCs w:val="20"/>
              </w:rPr>
            </w:pPr>
            <w:r>
              <w:rPr>
                <w:rFonts w:ascii="仿宋" w:eastAsia="仿宋" w:hAnsi="仿宋" w:hint="eastAsia"/>
                <w:color w:val="000000" w:themeColor="text1"/>
                <w:sz w:val="20"/>
                <w:szCs w:val="20"/>
              </w:rPr>
              <w:t>教鞭</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翻页、触控、遥控技术：</w:t>
            </w:r>
            <w:r>
              <w:rPr>
                <w:rFonts w:ascii="仿宋" w:eastAsia="仿宋" w:hAnsi="仿宋" w:hint="eastAsia"/>
                <w:color w:val="000000" w:themeColor="text1"/>
                <w:sz w:val="20"/>
                <w:szCs w:val="20"/>
              </w:rPr>
              <w:t>RF2.4GHz</w:t>
            </w:r>
            <w:r>
              <w:rPr>
                <w:rFonts w:ascii="仿宋" w:eastAsia="仿宋" w:hAnsi="仿宋" w:hint="eastAsia"/>
                <w:color w:val="000000" w:themeColor="text1"/>
                <w:sz w:val="20"/>
                <w:szCs w:val="20"/>
              </w:rPr>
              <w:t>、遥控距离：</w:t>
            </w:r>
            <w:r>
              <w:rPr>
                <w:rFonts w:ascii="仿宋" w:eastAsia="仿宋" w:hAnsi="仿宋" w:hint="eastAsia"/>
                <w:color w:val="000000" w:themeColor="text1"/>
                <w:sz w:val="20"/>
                <w:szCs w:val="20"/>
              </w:rPr>
              <w:t>&gt;</w:t>
            </w:r>
            <w:r>
              <w:rPr>
                <w:rFonts w:ascii="仿宋" w:eastAsia="仿宋" w:hAnsi="仿宋" w:hint="eastAsia"/>
                <w:color w:val="000000" w:themeColor="text1"/>
                <w:sz w:val="20"/>
                <w:szCs w:val="20"/>
              </w:rPr>
              <w:t>100</w:t>
            </w:r>
            <w:r>
              <w:rPr>
                <w:rFonts w:ascii="仿宋" w:eastAsia="仿宋" w:hAnsi="仿宋" w:hint="eastAsia"/>
                <w:color w:val="000000" w:themeColor="text1"/>
                <w:sz w:val="20"/>
                <w:szCs w:val="20"/>
              </w:rPr>
              <w:t>米、工作电压：</w:t>
            </w:r>
            <w:r>
              <w:rPr>
                <w:rFonts w:ascii="仿宋" w:eastAsia="仿宋" w:hAnsi="仿宋" w:hint="eastAsia"/>
                <w:color w:val="000000" w:themeColor="text1"/>
                <w:sz w:val="20"/>
                <w:szCs w:val="20"/>
              </w:rPr>
              <w:t>1.5V</w:t>
            </w:r>
            <w:r>
              <w:rPr>
                <w:rFonts w:ascii="仿宋" w:eastAsia="仿宋" w:hAnsi="仿宋" w:hint="eastAsia"/>
                <w:color w:val="000000" w:themeColor="text1"/>
                <w:sz w:val="20"/>
                <w:szCs w:val="20"/>
              </w:rPr>
              <w:t>、待机电流：</w:t>
            </w:r>
            <w:r>
              <w:rPr>
                <w:rFonts w:ascii="仿宋" w:eastAsia="仿宋" w:hAnsi="仿宋" w:hint="eastAsia"/>
                <w:color w:val="000000" w:themeColor="text1"/>
                <w:sz w:val="20"/>
                <w:szCs w:val="20"/>
              </w:rPr>
              <w:t>25UA</w:t>
            </w:r>
            <w:r>
              <w:rPr>
                <w:rFonts w:ascii="仿宋" w:eastAsia="仿宋" w:hAnsi="仿宋" w:hint="eastAsia"/>
                <w:color w:val="000000" w:themeColor="text1"/>
                <w:sz w:val="20"/>
                <w:szCs w:val="20"/>
              </w:rPr>
              <w:t>、电池类型：聚合物锂电池、外形尺寸：</w:t>
            </w:r>
            <w:r>
              <w:rPr>
                <w:rFonts w:ascii="仿宋" w:eastAsia="仿宋" w:hAnsi="仿宋" w:hint="eastAsia"/>
                <w:color w:val="000000" w:themeColor="text1"/>
                <w:sz w:val="20"/>
                <w:szCs w:val="20"/>
              </w:rPr>
              <w:t>170x21x18mm</w:t>
            </w:r>
            <w:r>
              <w:rPr>
                <w:rFonts w:ascii="仿宋" w:eastAsia="仿宋" w:hAnsi="仿宋" w:hint="eastAsia"/>
                <w:color w:val="000000" w:themeColor="text1"/>
                <w:sz w:val="20"/>
                <w:szCs w:val="20"/>
              </w:rPr>
              <w:t>、操作系统：</w:t>
            </w:r>
            <w:r>
              <w:rPr>
                <w:rFonts w:ascii="仿宋" w:eastAsia="仿宋" w:hAnsi="仿宋" w:hint="eastAsia"/>
                <w:color w:val="000000" w:themeColor="text1"/>
                <w:sz w:val="20"/>
                <w:szCs w:val="20"/>
              </w:rPr>
              <w:t>Window/MacOs/Linux/Android</w:t>
            </w:r>
            <w:r>
              <w:rPr>
                <w:rFonts w:ascii="仿宋" w:eastAsia="仿宋" w:hAnsi="仿宋" w:hint="eastAsia"/>
                <w:color w:val="000000" w:themeColor="text1"/>
                <w:sz w:val="20"/>
                <w:szCs w:val="20"/>
              </w:rPr>
              <w:t>、接口兼容：</w:t>
            </w:r>
            <w:r>
              <w:rPr>
                <w:rFonts w:ascii="仿宋" w:eastAsia="仿宋" w:hAnsi="仿宋" w:hint="eastAsia"/>
                <w:color w:val="000000" w:themeColor="text1"/>
                <w:sz w:val="20"/>
                <w:szCs w:val="20"/>
              </w:rPr>
              <w:t>USB2.0</w:t>
            </w:r>
            <w:r>
              <w:rPr>
                <w:rFonts w:ascii="仿宋" w:eastAsia="仿宋" w:hAnsi="仿宋" w:hint="eastAsia"/>
                <w:color w:val="000000" w:themeColor="text1"/>
                <w:sz w:val="20"/>
                <w:szCs w:val="20"/>
              </w:rPr>
              <w:t>兼容</w:t>
            </w:r>
            <w:r>
              <w:rPr>
                <w:rFonts w:ascii="仿宋" w:eastAsia="仿宋" w:hAnsi="仿宋" w:hint="eastAsia"/>
                <w:color w:val="000000" w:themeColor="text1"/>
                <w:sz w:val="20"/>
                <w:szCs w:val="20"/>
              </w:rPr>
              <w:t>USB1.1</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3.0</w:t>
            </w:r>
            <w:r>
              <w:rPr>
                <w:rFonts w:ascii="仿宋" w:eastAsia="仿宋" w:hAnsi="仿宋" w:hint="eastAsia"/>
                <w:color w:val="000000" w:themeColor="text1"/>
                <w:sz w:val="20"/>
                <w:szCs w:val="20"/>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只</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1</w:t>
            </w:r>
            <w:r>
              <w:t>3</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proofErr w:type="gramStart"/>
            <w:r>
              <w:rPr>
                <w:rFonts w:ascii="仿宋" w:eastAsia="仿宋" w:hAnsi="仿宋" w:hint="eastAsia"/>
                <w:color w:val="000000" w:themeColor="text1"/>
                <w:sz w:val="20"/>
                <w:szCs w:val="20"/>
              </w:rPr>
              <w:t>投屏器</w:t>
            </w:r>
            <w:proofErr w:type="gramEnd"/>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连接频段</w:t>
            </w:r>
            <w:r>
              <w:rPr>
                <w:rFonts w:ascii="仿宋" w:eastAsia="仿宋" w:hAnsi="仿宋" w:hint="eastAsia"/>
                <w:color w:val="000000" w:themeColor="text1"/>
                <w:sz w:val="20"/>
                <w:szCs w:val="20"/>
              </w:rPr>
              <w:t>:802.11.ac2.4/5GHz</w:t>
            </w:r>
            <w:r>
              <w:rPr>
                <w:rFonts w:ascii="仿宋" w:eastAsia="仿宋" w:hAnsi="仿宋" w:hint="eastAsia"/>
                <w:color w:val="000000" w:themeColor="text1"/>
                <w:sz w:val="20"/>
                <w:szCs w:val="20"/>
              </w:rPr>
              <w:t>含蓝牙、显示输出</w:t>
            </w:r>
            <w:r>
              <w:rPr>
                <w:rFonts w:ascii="仿宋" w:eastAsia="仿宋" w:hAnsi="仿宋" w:hint="eastAsia"/>
                <w:color w:val="000000" w:themeColor="text1"/>
                <w:sz w:val="20"/>
                <w:szCs w:val="20"/>
              </w:rPr>
              <w:t>:HDMI4K/60Hz,4K/30Hz,1080P/60HZ5720P/60Hz,</w:t>
            </w:r>
            <w:r>
              <w:rPr>
                <w:rFonts w:ascii="仿宋" w:eastAsia="仿宋" w:hAnsi="仿宋" w:hint="eastAsia"/>
                <w:color w:val="000000" w:themeColor="text1"/>
                <w:sz w:val="20"/>
                <w:szCs w:val="20"/>
              </w:rPr>
              <w:t>支持</w:t>
            </w:r>
            <w:r>
              <w:rPr>
                <w:rFonts w:ascii="仿宋" w:eastAsia="仿宋" w:hAnsi="仿宋" w:hint="eastAsia"/>
                <w:color w:val="000000" w:themeColor="text1"/>
                <w:sz w:val="20"/>
                <w:szCs w:val="20"/>
              </w:rPr>
              <w:t>HDR</w:t>
            </w:r>
            <w:r>
              <w:rPr>
                <w:rFonts w:ascii="仿宋" w:eastAsia="仿宋" w:hAnsi="仿宋" w:hint="eastAsia"/>
                <w:color w:val="000000" w:themeColor="text1"/>
                <w:sz w:val="20"/>
                <w:szCs w:val="20"/>
              </w:rPr>
              <w:t>格式视频输出、支持系统</w:t>
            </w:r>
            <w:r>
              <w:rPr>
                <w:rFonts w:ascii="仿宋" w:eastAsia="仿宋" w:hAnsi="仿宋" w:hint="eastAsia"/>
                <w:color w:val="000000" w:themeColor="text1"/>
                <w:sz w:val="20"/>
                <w:szCs w:val="20"/>
              </w:rPr>
              <w:t>:Android/iOS/Windows/macOS/ChromeOs</w:t>
            </w:r>
            <w:r>
              <w:rPr>
                <w:rFonts w:ascii="仿宋" w:eastAsia="仿宋" w:hAnsi="仿宋" w:hint="eastAsia"/>
                <w:color w:val="000000" w:themeColor="text1"/>
                <w:sz w:val="20"/>
                <w:szCs w:val="20"/>
              </w:rPr>
              <w:t>、产品尺寸</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机身直径</w:t>
            </w:r>
            <w:r>
              <w:rPr>
                <w:rFonts w:ascii="仿宋" w:eastAsia="仿宋" w:hAnsi="仿宋" w:hint="eastAsia"/>
                <w:color w:val="000000" w:themeColor="text1"/>
                <w:sz w:val="20"/>
                <w:szCs w:val="20"/>
              </w:rPr>
              <w:t xml:space="preserve"> 66 mm,</w:t>
            </w:r>
            <w:r>
              <w:rPr>
                <w:rFonts w:ascii="仿宋" w:eastAsia="仿宋" w:hAnsi="仿宋" w:hint="eastAsia"/>
                <w:color w:val="000000" w:themeColor="text1"/>
                <w:sz w:val="20"/>
                <w:szCs w:val="20"/>
              </w:rPr>
              <w:t>高度</w:t>
            </w:r>
            <w:r>
              <w:rPr>
                <w:rFonts w:ascii="仿宋" w:eastAsia="仿宋" w:hAnsi="仿宋" w:hint="eastAsia"/>
                <w:color w:val="000000" w:themeColor="text1"/>
                <w:sz w:val="20"/>
                <w:szCs w:val="20"/>
              </w:rPr>
              <w:t xml:space="preserve"> 18.5 mm,</w:t>
            </w:r>
            <w:r>
              <w:rPr>
                <w:rFonts w:ascii="仿宋" w:eastAsia="仿宋" w:hAnsi="仿宋" w:hint="eastAsia"/>
                <w:color w:val="000000" w:themeColor="text1"/>
                <w:sz w:val="20"/>
                <w:szCs w:val="20"/>
              </w:rPr>
              <w:t>随机附赠</w:t>
            </w:r>
            <w:r>
              <w:rPr>
                <w:rFonts w:ascii="仿宋" w:eastAsia="仿宋" w:hAnsi="仿宋" w:hint="eastAsia"/>
                <w:color w:val="000000" w:themeColor="text1"/>
                <w:sz w:val="20"/>
                <w:szCs w:val="20"/>
              </w:rPr>
              <w:t>HDMI</w:t>
            </w:r>
            <w:r>
              <w:rPr>
                <w:rFonts w:ascii="仿宋" w:eastAsia="仿宋" w:hAnsi="仿宋" w:hint="eastAsia"/>
                <w:color w:val="000000" w:themeColor="text1"/>
                <w:sz w:val="20"/>
                <w:szCs w:val="20"/>
              </w:rPr>
              <w:t>线缆长</w:t>
            </w:r>
            <w:r>
              <w:rPr>
                <w:rFonts w:ascii="仿宋" w:eastAsia="仿宋" w:hAnsi="仿宋" w:hint="eastAsia"/>
                <w:color w:val="000000" w:themeColor="text1"/>
                <w:sz w:val="20"/>
                <w:szCs w:val="20"/>
              </w:rPr>
              <w:t xml:space="preserve"> 30 cm,</w:t>
            </w:r>
            <w:r>
              <w:rPr>
                <w:rFonts w:ascii="仿宋" w:eastAsia="仿宋" w:hAnsi="仿宋" w:hint="eastAsia"/>
                <w:color w:val="000000" w:themeColor="text1"/>
                <w:sz w:val="20"/>
                <w:szCs w:val="20"/>
              </w:rPr>
              <w:t>电源线长</w:t>
            </w:r>
            <w:r>
              <w:rPr>
                <w:rFonts w:ascii="仿宋" w:eastAsia="仿宋" w:hAnsi="仿宋" w:hint="eastAsia"/>
                <w:color w:val="000000" w:themeColor="text1"/>
                <w:sz w:val="20"/>
                <w:szCs w:val="20"/>
              </w:rPr>
              <w:t>1m</w:t>
            </w:r>
            <w:r>
              <w:rPr>
                <w:rFonts w:ascii="仿宋" w:eastAsia="仿宋" w:hAnsi="仿宋" w:hint="eastAsia"/>
                <w:color w:val="000000" w:themeColor="text1"/>
                <w:sz w:val="20"/>
                <w:szCs w:val="20"/>
              </w:rPr>
              <w:t>、工作电源</w:t>
            </w:r>
            <w:r>
              <w:rPr>
                <w:rFonts w:ascii="仿宋" w:eastAsia="仿宋" w:hAnsi="仿宋" w:hint="eastAsia"/>
                <w:color w:val="000000" w:themeColor="text1"/>
                <w:sz w:val="20"/>
                <w:szCs w:val="20"/>
              </w:rPr>
              <w:t>:5V-2A</w:t>
            </w:r>
            <w:r>
              <w:rPr>
                <w:rFonts w:ascii="仿宋" w:eastAsia="仿宋" w:hAnsi="仿宋" w:hint="eastAsia"/>
                <w:color w:val="000000" w:themeColor="text1"/>
                <w:sz w:val="20"/>
                <w:szCs w:val="20"/>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套</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1</w:t>
            </w:r>
            <w:r>
              <w:t>4</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数字人迎宾互动屏</w:t>
            </w:r>
          </w:p>
        </w:tc>
        <w:tc>
          <w:tcPr>
            <w:tcW w:w="4475" w:type="dxa"/>
            <w:shd w:val="clear" w:color="000000" w:fill="FFFFFF"/>
            <w:noWrap/>
            <w:vAlign w:val="center"/>
          </w:tcPr>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尺寸：</w:t>
            </w:r>
            <w:r>
              <w:rPr>
                <w:rFonts w:ascii="仿宋" w:eastAsia="仿宋" w:hAnsi="仿宋" w:cs="宋体" w:hint="eastAsia"/>
                <w:color w:val="000000" w:themeColor="text1"/>
                <w:kern w:val="0"/>
                <w:sz w:val="20"/>
                <w:szCs w:val="20"/>
              </w:rPr>
              <w:t>3840*1920mm</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像素间距：</w:t>
            </w:r>
            <w:r>
              <w:rPr>
                <w:rFonts w:ascii="仿宋" w:eastAsia="仿宋" w:hAnsi="仿宋" w:cs="宋体" w:hint="eastAsia"/>
                <w:color w:val="000000" w:themeColor="text1"/>
                <w:kern w:val="0"/>
                <w:sz w:val="20"/>
                <w:szCs w:val="20"/>
              </w:rPr>
              <w:t>1.53mm</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点密度：</w:t>
            </w:r>
            <w:r>
              <w:rPr>
                <w:rFonts w:ascii="仿宋" w:eastAsia="仿宋" w:hAnsi="仿宋" w:cs="宋体" w:hint="eastAsia"/>
                <w:color w:val="000000" w:themeColor="text1"/>
                <w:kern w:val="0"/>
                <w:sz w:val="20"/>
                <w:szCs w:val="20"/>
              </w:rPr>
              <w:t>422500</w:t>
            </w:r>
            <w:r>
              <w:rPr>
                <w:rFonts w:ascii="仿宋" w:eastAsia="仿宋" w:hAnsi="仿宋" w:cs="宋体" w:hint="eastAsia"/>
                <w:color w:val="000000" w:themeColor="text1"/>
                <w:kern w:val="0"/>
                <w:sz w:val="20"/>
                <w:szCs w:val="20"/>
              </w:rPr>
              <w:t>点</w:t>
            </w:r>
            <w:r>
              <w:rPr>
                <w:rFonts w:ascii="仿宋" w:eastAsia="仿宋" w:hAnsi="仿宋" w:cs="宋体" w:hint="eastAsia"/>
                <w:color w:val="000000" w:themeColor="text1"/>
                <w:kern w:val="0"/>
                <w:sz w:val="20"/>
                <w:szCs w:val="20"/>
              </w:rPr>
              <w:t>/ m</w:t>
            </w:r>
            <w:r>
              <w:rPr>
                <w:rFonts w:ascii="Calibri" w:eastAsia="仿宋" w:hAnsi="Calibri" w:cs="Calibri"/>
                <w:color w:val="000000" w:themeColor="text1"/>
                <w:kern w:val="0"/>
                <w:sz w:val="20"/>
                <w:szCs w:val="20"/>
              </w:rPr>
              <w:t>²</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LED</w:t>
            </w:r>
            <w:r>
              <w:rPr>
                <w:rFonts w:ascii="仿宋" w:eastAsia="仿宋" w:hAnsi="仿宋" w:cs="宋体" w:hint="eastAsia"/>
                <w:color w:val="000000" w:themeColor="text1"/>
                <w:kern w:val="0"/>
                <w:sz w:val="20"/>
                <w:szCs w:val="20"/>
              </w:rPr>
              <w:t>灯种类：</w:t>
            </w:r>
            <w:r>
              <w:rPr>
                <w:rFonts w:ascii="仿宋" w:eastAsia="仿宋" w:hAnsi="仿宋" w:cs="宋体" w:hint="eastAsia"/>
                <w:color w:val="000000" w:themeColor="text1"/>
                <w:kern w:val="0"/>
                <w:sz w:val="20"/>
                <w:szCs w:val="20"/>
              </w:rPr>
              <w:t>SMD1212</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像素点组成：</w:t>
            </w:r>
            <w:r>
              <w:rPr>
                <w:rFonts w:ascii="仿宋" w:eastAsia="仿宋" w:hAnsi="仿宋" w:cs="宋体" w:hint="eastAsia"/>
                <w:color w:val="000000" w:themeColor="text1"/>
                <w:kern w:val="0"/>
                <w:sz w:val="20"/>
                <w:szCs w:val="20"/>
              </w:rPr>
              <w:t>1R1G1B</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显示屏尺寸：</w:t>
            </w:r>
            <w:r>
              <w:rPr>
                <w:rFonts w:ascii="仿宋" w:eastAsia="仿宋" w:hAnsi="仿宋" w:cs="宋体" w:hint="eastAsia"/>
                <w:color w:val="000000" w:themeColor="text1"/>
                <w:kern w:val="0"/>
                <w:sz w:val="20"/>
                <w:szCs w:val="20"/>
              </w:rPr>
              <w:t>1.92*0.96</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整屏分辨率</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宽×高</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1248*624mm</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整屏尺度：</w:t>
            </w:r>
            <w:r>
              <w:rPr>
                <w:rFonts w:ascii="仿宋" w:eastAsia="仿宋" w:hAnsi="仿宋" w:cs="宋体" w:hint="eastAsia"/>
                <w:color w:val="000000" w:themeColor="text1"/>
                <w:kern w:val="0"/>
                <w:sz w:val="20"/>
                <w:szCs w:val="20"/>
              </w:rPr>
              <w:t>1.843</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亮度：</w:t>
            </w:r>
            <w:r>
              <w:rPr>
                <w:rFonts w:ascii="仿宋" w:eastAsia="仿宋" w:hAnsi="仿宋" w:cs="宋体" w:hint="eastAsia"/>
                <w:color w:val="000000" w:themeColor="text1"/>
                <w:kern w:val="0"/>
                <w:sz w:val="20"/>
                <w:szCs w:val="20"/>
              </w:rPr>
              <w:t>400cd/m</w:t>
            </w:r>
            <w:r>
              <w:rPr>
                <w:rFonts w:ascii="Calibri" w:eastAsia="仿宋" w:hAnsi="Calibri" w:cs="Calibri"/>
                <w:color w:val="000000" w:themeColor="text1"/>
                <w:kern w:val="0"/>
                <w:sz w:val="20"/>
                <w:szCs w:val="20"/>
              </w:rPr>
              <w:t>²</w:t>
            </w:r>
            <w:r>
              <w:rPr>
                <w:rFonts w:ascii="仿宋" w:eastAsia="仿宋" w:hAnsi="仿宋" w:cs="宋体" w:hint="eastAsia"/>
                <w:color w:val="000000" w:themeColor="text1"/>
                <w:kern w:val="0"/>
                <w:sz w:val="20"/>
                <w:szCs w:val="20"/>
              </w:rPr>
              <w:t>可调</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视角：</w:t>
            </w:r>
            <w:r>
              <w:rPr>
                <w:rFonts w:ascii="仿宋" w:eastAsia="仿宋" w:hAnsi="仿宋" w:cs="宋体" w:hint="eastAsia"/>
                <w:color w:val="000000" w:themeColor="text1"/>
                <w:kern w:val="0"/>
                <w:sz w:val="20"/>
                <w:szCs w:val="20"/>
              </w:rPr>
              <w:t>160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/160</w:t>
            </w:r>
            <w:r>
              <w:rPr>
                <w:rFonts w:ascii="仿宋" w:eastAsia="仿宋" w:hAnsi="仿宋" w:cs="宋体" w:hint="eastAsia"/>
                <w:color w:val="000000" w:themeColor="text1"/>
                <w:kern w:val="0"/>
                <w:sz w:val="20"/>
                <w:szCs w:val="20"/>
              </w:rPr>
              <w:t>°（水平视角</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垂直）</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平整度：≤</w:t>
            </w:r>
            <w:r>
              <w:rPr>
                <w:rFonts w:ascii="仿宋" w:eastAsia="仿宋" w:hAnsi="仿宋" w:cs="宋体" w:hint="eastAsia"/>
                <w:color w:val="000000" w:themeColor="text1"/>
                <w:kern w:val="0"/>
                <w:sz w:val="20"/>
                <w:szCs w:val="20"/>
              </w:rPr>
              <w:t>0.1mm</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亮度均匀性：≥</w:t>
            </w:r>
            <w:r>
              <w:rPr>
                <w:rFonts w:ascii="仿宋" w:eastAsia="仿宋" w:hAnsi="仿宋" w:cs="宋体" w:hint="eastAsia"/>
                <w:color w:val="000000" w:themeColor="text1"/>
                <w:kern w:val="0"/>
                <w:sz w:val="20"/>
                <w:szCs w:val="20"/>
              </w:rPr>
              <w:t>97%</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色度均匀性：±</w:t>
            </w:r>
            <w:r>
              <w:rPr>
                <w:rFonts w:ascii="仿宋" w:eastAsia="仿宋" w:hAnsi="仿宋" w:cs="宋体" w:hint="eastAsia"/>
                <w:color w:val="000000" w:themeColor="text1"/>
                <w:kern w:val="0"/>
                <w:sz w:val="20"/>
                <w:szCs w:val="20"/>
              </w:rPr>
              <w:t>0.003  Cx,Cy</w:t>
            </w:r>
            <w:r>
              <w:rPr>
                <w:rFonts w:ascii="仿宋" w:eastAsia="仿宋" w:hAnsi="仿宋" w:cs="宋体" w:hint="eastAsia"/>
                <w:color w:val="000000" w:themeColor="text1"/>
                <w:kern w:val="0"/>
                <w:sz w:val="20"/>
                <w:szCs w:val="20"/>
              </w:rPr>
              <w:t>之内</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防护等级：</w:t>
            </w:r>
            <w:r>
              <w:rPr>
                <w:rFonts w:ascii="仿宋" w:eastAsia="仿宋" w:hAnsi="仿宋" w:cs="宋体" w:hint="eastAsia"/>
                <w:color w:val="000000" w:themeColor="text1"/>
                <w:kern w:val="0"/>
                <w:sz w:val="20"/>
                <w:szCs w:val="20"/>
              </w:rPr>
              <w:t>IP65</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信号颜色处理位数：红、绿、</w:t>
            </w:r>
            <w:proofErr w:type="gramStart"/>
            <w:r>
              <w:rPr>
                <w:rFonts w:ascii="仿宋" w:eastAsia="仿宋" w:hAnsi="仿宋" w:cs="宋体" w:hint="eastAsia"/>
                <w:color w:val="000000" w:themeColor="text1"/>
                <w:kern w:val="0"/>
                <w:sz w:val="20"/>
                <w:szCs w:val="20"/>
              </w:rPr>
              <w:t>蓝各</w:t>
            </w:r>
            <w:proofErr w:type="gramEnd"/>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 xml:space="preserve">14bit </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驱动方式：恒流驱动</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蓝光危害保护：合格</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刷新率：</w:t>
            </w:r>
            <w:r>
              <w:rPr>
                <w:rFonts w:ascii="仿宋" w:eastAsia="仿宋" w:hAnsi="仿宋" w:cs="宋体" w:hint="eastAsia"/>
                <w:color w:val="000000" w:themeColor="text1"/>
                <w:kern w:val="0"/>
                <w:sz w:val="20"/>
                <w:szCs w:val="20"/>
              </w:rPr>
              <w:t>3840</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换帧频率：≥</w:t>
            </w:r>
            <w:r>
              <w:rPr>
                <w:rFonts w:ascii="仿宋" w:eastAsia="仿宋" w:hAnsi="仿宋" w:cs="宋体" w:hint="eastAsia"/>
                <w:color w:val="000000" w:themeColor="text1"/>
                <w:kern w:val="0"/>
                <w:sz w:val="20"/>
                <w:szCs w:val="20"/>
              </w:rPr>
              <w:t>60Hz</w:t>
            </w:r>
          </w:p>
          <w:p w:rsidR="00F542C0" w:rsidRDefault="007F43EB">
            <w:pPr>
              <w:widowControl/>
              <w:numPr>
                <w:ilvl w:val="0"/>
                <w:numId w:val="2"/>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屏体色温：</w:t>
            </w:r>
            <w:r>
              <w:rPr>
                <w:rFonts w:ascii="仿宋" w:eastAsia="仿宋" w:hAnsi="仿宋" w:cs="宋体" w:hint="eastAsia"/>
                <w:color w:val="000000" w:themeColor="text1"/>
                <w:kern w:val="0"/>
                <w:sz w:val="20"/>
                <w:szCs w:val="20"/>
              </w:rPr>
              <w:t>2000K</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9500K</w:t>
            </w:r>
            <w:r>
              <w:rPr>
                <w:rFonts w:ascii="仿宋" w:eastAsia="仿宋" w:hAnsi="仿宋" w:cs="宋体" w:hint="eastAsia"/>
                <w:color w:val="000000" w:themeColor="text1"/>
                <w:kern w:val="0"/>
                <w:sz w:val="20"/>
                <w:szCs w:val="20"/>
              </w:rPr>
              <w:t>可调</w:t>
            </w:r>
          </w:p>
          <w:p w:rsidR="00F542C0" w:rsidRDefault="007F43EB">
            <w:pPr>
              <w:widowControl/>
              <w:numPr>
                <w:ilvl w:val="255"/>
                <w:numId w:val="0"/>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21</w:t>
            </w:r>
            <w:r>
              <w:rPr>
                <w:rFonts w:ascii="仿宋" w:eastAsia="仿宋" w:hAnsi="仿宋" w:cs="宋体" w:hint="eastAsia"/>
                <w:color w:val="000000" w:themeColor="text1"/>
                <w:kern w:val="0"/>
                <w:sz w:val="20"/>
                <w:szCs w:val="20"/>
              </w:rPr>
              <w:t>、安装方式</w:t>
            </w:r>
            <w:r>
              <w:rPr>
                <w:rFonts w:ascii="仿宋" w:eastAsia="仿宋" w:hAnsi="仿宋" w:cs="宋体" w:hint="eastAsia"/>
                <w:color w:val="000000" w:themeColor="text1"/>
                <w:kern w:val="0"/>
                <w:sz w:val="20"/>
                <w:szCs w:val="20"/>
              </w:rPr>
              <w:t>墙壁外挂含配件、能与学校现有电脑连接实现显示功能</w:t>
            </w:r>
          </w:p>
        </w:tc>
        <w:tc>
          <w:tcPr>
            <w:tcW w:w="582"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m</w:t>
            </w:r>
            <w:r>
              <w:rPr>
                <w:rFonts w:ascii="Calibri" w:eastAsia="仿宋" w:hAnsi="Calibri" w:cs="Calibri"/>
                <w:color w:val="000000" w:themeColor="text1"/>
                <w:kern w:val="0"/>
                <w:sz w:val="20"/>
                <w:szCs w:val="20"/>
              </w:rPr>
              <w:t>²</w:t>
            </w:r>
          </w:p>
        </w:tc>
        <w:tc>
          <w:tcPr>
            <w:tcW w:w="84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7.37</w:t>
            </w:r>
          </w:p>
        </w:tc>
      </w:tr>
      <w:tr w:rsidR="00F542C0">
        <w:trPr>
          <w:trHeight w:val="2100"/>
        </w:trPr>
        <w:tc>
          <w:tcPr>
            <w:tcW w:w="751" w:type="dxa"/>
            <w:shd w:val="clear" w:color="000000" w:fill="FFFFFF"/>
            <w:noWrap/>
            <w:vAlign w:val="center"/>
          </w:tcPr>
          <w:p w:rsidR="00F542C0" w:rsidRDefault="007F43EB">
            <w:pPr>
              <w:pStyle w:val="afffffffd"/>
              <w:ind w:firstLineChars="0" w:firstLine="0"/>
              <w:jc w:val="both"/>
            </w:pPr>
            <w:r>
              <w:rPr>
                <w:rFonts w:hint="eastAsia"/>
              </w:rPr>
              <w:t>1</w:t>
            </w:r>
            <w:r>
              <w:t>5</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任意门互动屏</w:t>
            </w:r>
          </w:p>
        </w:tc>
        <w:tc>
          <w:tcPr>
            <w:tcW w:w="4475" w:type="dxa"/>
            <w:shd w:val="clear" w:color="auto" w:fill="auto"/>
            <w:noWrap/>
            <w:vAlign w:val="center"/>
          </w:tcPr>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尺寸：</w:t>
            </w:r>
            <w:r>
              <w:rPr>
                <w:rFonts w:ascii="仿宋" w:eastAsia="仿宋" w:hAnsi="仿宋" w:cs="宋体" w:hint="eastAsia"/>
                <w:color w:val="000000" w:themeColor="text1"/>
                <w:kern w:val="0"/>
                <w:sz w:val="20"/>
                <w:szCs w:val="20"/>
              </w:rPr>
              <w:t>960*1920mm</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像素间距：</w:t>
            </w:r>
            <w:r>
              <w:rPr>
                <w:rFonts w:ascii="仿宋" w:eastAsia="仿宋" w:hAnsi="仿宋" w:cs="宋体" w:hint="eastAsia"/>
                <w:color w:val="000000" w:themeColor="text1"/>
                <w:kern w:val="0"/>
                <w:sz w:val="20"/>
                <w:szCs w:val="20"/>
              </w:rPr>
              <w:t>1.53mm</w:t>
            </w:r>
          </w:p>
          <w:p w:rsidR="00F542C0" w:rsidRDefault="007F43EB">
            <w:pPr>
              <w:widowControl/>
              <w:numPr>
                <w:ilvl w:val="0"/>
                <w:numId w:val="3"/>
              </w:numPr>
              <w:rPr>
                <w:rFonts w:ascii="Calibri" w:eastAsia="仿宋" w:hAnsi="Calibri" w:cs="Calibri"/>
                <w:color w:val="000000" w:themeColor="text1"/>
                <w:kern w:val="0"/>
                <w:sz w:val="20"/>
                <w:szCs w:val="20"/>
              </w:rPr>
            </w:pPr>
            <w:r>
              <w:rPr>
                <w:rFonts w:ascii="仿宋" w:eastAsia="仿宋" w:hAnsi="仿宋" w:cs="宋体" w:hint="eastAsia"/>
                <w:color w:val="000000" w:themeColor="text1"/>
                <w:kern w:val="0"/>
                <w:sz w:val="20"/>
                <w:szCs w:val="20"/>
              </w:rPr>
              <w:t>点密度：</w:t>
            </w:r>
            <w:r>
              <w:rPr>
                <w:rFonts w:ascii="仿宋" w:eastAsia="仿宋" w:hAnsi="仿宋" w:cs="宋体" w:hint="eastAsia"/>
                <w:color w:val="000000" w:themeColor="text1"/>
                <w:kern w:val="0"/>
                <w:sz w:val="20"/>
                <w:szCs w:val="20"/>
              </w:rPr>
              <w:t>422500</w:t>
            </w:r>
            <w:r>
              <w:rPr>
                <w:rFonts w:ascii="仿宋" w:eastAsia="仿宋" w:hAnsi="仿宋" w:cs="宋体" w:hint="eastAsia"/>
                <w:color w:val="000000" w:themeColor="text1"/>
                <w:kern w:val="0"/>
                <w:sz w:val="20"/>
                <w:szCs w:val="20"/>
              </w:rPr>
              <w:t>点</w:t>
            </w:r>
            <w:r>
              <w:rPr>
                <w:rFonts w:ascii="仿宋" w:eastAsia="仿宋" w:hAnsi="仿宋" w:cs="宋体" w:hint="eastAsia"/>
                <w:color w:val="000000" w:themeColor="text1"/>
                <w:kern w:val="0"/>
                <w:sz w:val="20"/>
                <w:szCs w:val="20"/>
              </w:rPr>
              <w:t>/ m</w:t>
            </w:r>
            <w:r>
              <w:rPr>
                <w:rFonts w:ascii="Calibri" w:eastAsia="仿宋" w:hAnsi="Calibri" w:cs="Calibri"/>
                <w:color w:val="000000" w:themeColor="text1"/>
                <w:kern w:val="0"/>
                <w:sz w:val="20"/>
                <w:szCs w:val="20"/>
              </w:rPr>
              <w:t>²</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LED</w:t>
            </w:r>
            <w:r>
              <w:rPr>
                <w:rFonts w:ascii="仿宋" w:eastAsia="仿宋" w:hAnsi="仿宋" w:cs="宋体" w:hint="eastAsia"/>
                <w:color w:val="000000" w:themeColor="text1"/>
                <w:kern w:val="0"/>
                <w:sz w:val="20"/>
                <w:szCs w:val="20"/>
              </w:rPr>
              <w:t>灯种类：</w:t>
            </w:r>
            <w:r>
              <w:rPr>
                <w:rFonts w:ascii="仿宋" w:eastAsia="仿宋" w:hAnsi="仿宋" w:cs="宋体" w:hint="eastAsia"/>
                <w:color w:val="000000" w:themeColor="text1"/>
                <w:kern w:val="0"/>
                <w:sz w:val="20"/>
                <w:szCs w:val="20"/>
              </w:rPr>
              <w:t>SMD1212</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像素点组成：</w:t>
            </w:r>
            <w:r>
              <w:rPr>
                <w:rFonts w:ascii="仿宋" w:eastAsia="仿宋" w:hAnsi="仿宋" w:cs="宋体" w:hint="eastAsia"/>
                <w:color w:val="000000" w:themeColor="text1"/>
                <w:kern w:val="0"/>
                <w:sz w:val="20"/>
                <w:szCs w:val="20"/>
              </w:rPr>
              <w:t>1R1G1B</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显示屏尺寸：</w:t>
            </w:r>
            <w:r>
              <w:rPr>
                <w:rFonts w:ascii="仿宋" w:eastAsia="仿宋" w:hAnsi="仿宋" w:cs="宋体" w:hint="eastAsia"/>
                <w:color w:val="000000" w:themeColor="text1"/>
                <w:kern w:val="0"/>
                <w:sz w:val="20"/>
                <w:szCs w:val="20"/>
              </w:rPr>
              <w:t>1.92*0.96</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整屏分辨率</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宽×高</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1248*624mm</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整屏尺度：</w:t>
            </w:r>
            <w:r>
              <w:rPr>
                <w:rFonts w:ascii="仿宋" w:eastAsia="仿宋" w:hAnsi="仿宋" w:cs="宋体" w:hint="eastAsia"/>
                <w:color w:val="000000" w:themeColor="text1"/>
                <w:kern w:val="0"/>
                <w:sz w:val="20"/>
                <w:szCs w:val="20"/>
              </w:rPr>
              <w:t>1.843</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亮度：</w:t>
            </w:r>
            <w:r>
              <w:rPr>
                <w:rFonts w:ascii="仿宋" w:eastAsia="仿宋" w:hAnsi="仿宋" w:cs="宋体" w:hint="eastAsia"/>
                <w:color w:val="000000" w:themeColor="text1"/>
                <w:kern w:val="0"/>
                <w:sz w:val="20"/>
                <w:szCs w:val="20"/>
              </w:rPr>
              <w:t>400cd/m</w:t>
            </w:r>
            <w:r>
              <w:rPr>
                <w:rFonts w:ascii="Calibri" w:eastAsia="仿宋" w:hAnsi="Calibri" w:cs="Calibri"/>
                <w:color w:val="000000" w:themeColor="text1"/>
                <w:kern w:val="0"/>
                <w:sz w:val="20"/>
                <w:szCs w:val="20"/>
              </w:rPr>
              <w:t>²</w:t>
            </w:r>
            <w:r>
              <w:rPr>
                <w:rFonts w:ascii="仿宋" w:eastAsia="仿宋" w:hAnsi="仿宋" w:cs="宋体" w:hint="eastAsia"/>
                <w:color w:val="000000" w:themeColor="text1"/>
                <w:kern w:val="0"/>
                <w:sz w:val="20"/>
                <w:szCs w:val="20"/>
              </w:rPr>
              <w:t>可调</w:t>
            </w:r>
            <w:r>
              <w:rPr>
                <w:rFonts w:ascii="仿宋" w:eastAsia="仿宋" w:hAnsi="仿宋" w:cs="宋体" w:hint="eastAsia"/>
                <w:color w:val="000000" w:themeColor="text1"/>
                <w:kern w:val="0"/>
                <w:sz w:val="20"/>
                <w:szCs w:val="20"/>
              </w:rPr>
              <w:t xml:space="preserve"> </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视角：</w:t>
            </w:r>
            <w:r>
              <w:rPr>
                <w:rFonts w:ascii="仿宋" w:eastAsia="仿宋" w:hAnsi="仿宋" w:cs="宋体" w:hint="eastAsia"/>
                <w:color w:val="000000" w:themeColor="text1"/>
                <w:kern w:val="0"/>
                <w:sz w:val="20"/>
                <w:szCs w:val="20"/>
              </w:rPr>
              <w:t>160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/160</w:t>
            </w:r>
            <w:r>
              <w:rPr>
                <w:rFonts w:ascii="仿宋" w:eastAsia="仿宋" w:hAnsi="仿宋" w:cs="宋体" w:hint="eastAsia"/>
                <w:color w:val="000000" w:themeColor="text1"/>
                <w:kern w:val="0"/>
                <w:sz w:val="20"/>
                <w:szCs w:val="20"/>
              </w:rPr>
              <w:t>°（水平视角</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垂直）</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平整度：≤</w:t>
            </w:r>
            <w:r>
              <w:rPr>
                <w:rFonts w:ascii="仿宋" w:eastAsia="仿宋" w:hAnsi="仿宋" w:cs="宋体" w:hint="eastAsia"/>
                <w:color w:val="000000" w:themeColor="text1"/>
                <w:kern w:val="0"/>
                <w:sz w:val="20"/>
                <w:szCs w:val="20"/>
              </w:rPr>
              <w:t>0.1mm</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亮度均匀性：≥</w:t>
            </w:r>
            <w:r>
              <w:rPr>
                <w:rFonts w:ascii="仿宋" w:eastAsia="仿宋" w:hAnsi="仿宋" w:cs="宋体" w:hint="eastAsia"/>
                <w:color w:val="000000" w:themeColor="text1"/>
                <w:kern w:val="0"/>
                <w:sz w:val="20"/>
                <w:szCs w:val="20"/>
              </w:rPr>
              <w:t>97%</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色度均匀性：±</w:t>
            </w:r>
            <w:r>
              <w:rPr>
                <w:rFonts w:ascii="仿宋" w:eastAsia="仿宋" w:hAnsi="仿宋" w:cs="宋体" w:hint="eastAsia"/>
                <w:color w:val="000000" w:themeColor="text1"/>
                <w:kern w:val="0"/>
                <w:sz w:val="20"/>
                <w:szCs w:val="20"/>
              </w:rPr>
              <w:t>0.003  Cx,Cy</w:t>
            </w:r>
            <w:r>
              <w:rPr>
                <w:rFonts w:ascii="仿宋" w:eastAsia="仿宋" w:hAnsi="仿宋" w:cs="宋体" w:hint="eastAsia"/>
                <w:color w:val="000000" w:themeColor="text1"/>
                <w:kern w:val="0"/>
                <w:sz w:val="20"/>
                <w:szCs w:val="20"/>
              </w:rPr>
              <w:t>之内</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防护等级：</w:t>
            </w:r>
            <w:r>
              <w:rPr>
                <w:rFonts w:ascii="仿宋" w:eastAsia="仿宋" w:hAnsi="仿宋" w:cs="宋体" w:hint="eastAsia"/>
                <w:color w:val="000000" w:themeColor="text1"/>
                <w:kern w:val="0"/>
                <w:sz w:val="20"/>
                <w:szCs w:val="20"/>
              </w:rPr>
              <w:t>IP65</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信号颜色处理位数：红、绿、</w:t>
            </w:r>
            <w:proofErr w:type="gramStart"/>
            <w:r>
              <w:rPr>
                <w:rFonts w:ascii="仿宋" w:eastAsia="仿宋" w:hAnsi="仿宋" w:cs="宋体" w:hint="eastAsia"/>
                <w:color w:val="000000" w:themeColor="text1"/>
                <w:kern w:val="0"/>
                <w:sz w:val="20"/>
                <w:szCs w:val="20"/>
              </w:rPr>
              <w:t>蓝各</w:t>
            </w:r>
            <w:proofErr w:type="gramEnd"/>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14bit</w:t>
            </w:r>
            <w:r>
              <w:rPr>
                <w:rFonts w:ascii="仿宋" w:eastAsia="仿宋" w:hAnsi="仿宋" w:cs="宋体" w:hint="eastAsia"/>
                <w:color w:val="000000" w:themeColor="text1"/>
                <w:kern w:val="0"/>
                <w:sz w:val="20"/>
                <w:szCs w:val="20"/>
              </w:rPr>
              <w:t>、</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驱动方式：恒流驱动</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蓝光危害保护：合格</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刷新率：</w:t>
            </w:r>
            <w:r>
              <w:rPr>
                <w:rFonts w:ascii="仿宋" w:eastAsia="仿宋" w:hAnsi="仿宋" w:cs="宋体" w:hint="eastAsia"/>
                <w:color w:val="000000" w:themeColor="text1"/>
                <w:kern w:val="0"/>
                <w:sz w:val="20"/>
                <w:szCs w:val="20"/>
              </w:rPr>
              <w:t>3840</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换帧频率：≥</w:t>
            </w:r>
            <w:r>
              <w:rPr>
                <w:rFonts w:ascii="仿宋" w:eastAsia="仿宋" w:hAnsi="仿宋" w:cs="宋体" w:hint="eastAsia"/>
                <w:color w:val="000000" w:themeColor="text1"/>
                <w:kern w:val="0"/>
                <w:sz w:val="20"/>
                <w:szCs w:val="20"/>
              </w:rPr>
              <w:t>60Hz</w:t>
            </w:r>
          </w:p>
          <w:p w:rsidR="00F542C0" w:rsidRDefault="007F43EB">
            <w:pPr>
              <w:widowControl/>
              <w:numPr>
                <w:ilvl w:val="0"/>
                <w:numId w:val="3"/>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屏体色温：</w:t>
            </w:r>
            <w:r>
              <w:rPr>
                <w:rFonts w:ascii="仿宋" w:eastAsia="仿宋" w:hAnsi="仿宋" w:cs="宋体" w:hint="eastAsia"/>
                <w:color w:val="000000" w:themeColor="text1"/>
                <w:kern w:val="0"/>
                <w:sz w:val="20"/>
                <w:szCs w:val="20"/>
              </w:rPr>
              <w:t>2000K</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9500K</w:t>
            </w:r>
            <w:r>
              <w:rPr>
                <w:rFonts w:ascii="仿宋" w:eastAsia="仿宋" w:hAnsi="仿宋" w:cs="宋体" w:hint="eastAsia"/>
                <w:color w:val="000000" w:themeColor="text1"/>
                <w:kern w:val="0"/>
                <w:sz w:val="20"/>
                <w:szCs w:val="20"/>
              </w:rPr>
              <w:t>可调</w:t>
            </w:r>
          </w:p>
          <w:p w:rsidR="00F542C0" w:rsidRDefault="007F43EB">
            <w:pPr>
              <w:widowControl/>
              <w:numPr>
                <w:ilvl w:val="255"/>
                <w:numId w:val="0"/>
              </w:num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21</w:t>
            </w:r>
            <w:r>
              <w:rPr>
                <w:rFonts w:ascii="仿宋" w:eastAsia="仿宋" w:hAnsi="仿宋" w:cs="宋体" w:hint="eastAsia"/>
                <w:color w:val="000000" w:themeColor="text1"/>
                <w:kern w:val="0"/>
                <w:sz w:val="20"/>
                <w:szCs w:val="20"/>
              </w:rPr>
              <w:t>、含钢架门框和配件能与学校现有电脑连接实现显示功能。</w:t>
            </w:r>
          </w:p>
        </w:tc>
        <w:tc>
          <w:tcPr>
            <w:tcW w:w="582"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套</w:t>
            </w:r>
          </w:p>
        </w:tc>
        <w:tc>
          <w:tcPr>
            <w:tcW w:w="84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1</w:t>
            </w:r>
            <w:r>
              <w:t>6</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拼接屏</w:t>
            </w:r>
          </w:p>
        </w:tc>
        <w:tc>
          <w:tcPr>
            <w:tcW w:w="4475"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产品尺寸：</w:t>
            </w:r>
            <w:r>
              <w:rPr>
                <w:rFonts w:ascii="仿宋" w:eastAsia="仿宋" w:hAnsi="仿宋" w:cs="宋体" w:hint="eastAsia"/>
                <w:color w:val="000000" w:themeColor="text1"/>
                <w:kern w:val="0"/>
                <w:sz w:val="20"/>
                <w:szCs w:val="20"/>
              </w:rPr>
              <w:t>55</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支持单屏分辨率</w:t>
            </w:r>
            <w:r>
              <w:rPr>
                <w:rFonts w:ascii="仿宋" w:eastAsia="仿宋" w:hAnsi="仿宋" w:cs="宋体" w:hint="eastAsia"/>
                <w:color w:val="000000" w:themeColor="text1"/>
                <w:kern w:val="0"/>
                <w:sz w:val="20"/>
                <w:szCs w:val="20"/>
              </w:rPr>
              <w:t>:1920*1080</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屏亮度≥</w:t>
            </w:r>
            <w:r>
              <w:rPr>
                <w:rFonts w:ascii="仿宋" w:eastAsia="仿宋" w:hAnsi="仿宋" w:cs="宋体" w:hint="eastAsia"/>
                <w:color w:val="000000" w:themeColor="text1"/>
                <w:kern w:val="0"/>
                <w:sz w:val="20"/>
                <w:szCs w:val="20"/>
              </w:rPr>
              <w:t>500cd/m2,</w:t>
            </w:r>
            <w:r>
              <w:rPr>
                <w:rFonts w:ascii="仿宋" w:eastAsia="仿宋" w:hAnsi="仿宋" w:cs="宋体" w:hint="eastAsia"/>
                <w:color w:val="000000" w:themeColor="text1"/>
                <w:kern w:val="0"/>
                <w:sz w:val="20"/>
                <w:szCs w:val="20"/>
              </w:rPr>
              <w:t>屏对比度≥</w:t>
            </w:r>
            <w:r>
              <w:rPr>
                <w:rFonts w:ascii="仿宋" w:eastAsia="仿宋" w:hAnsi="仿宋" w:cs="宋体" w:hint="eastAsia"/>
                <w:color w:val="000000" w:themeColor="text1"/>
                <w:kern w:val="0"/>
                <w:sz w:val="20"/>
                <w:szCs w:val="20"/>
              </w:rPr>
              <w:t>4000:1,</w:t>
            </w:r>
            <w:r>
              <w:rPr>
                <w:rFonts w:ascii="仿宋" w:eastAsia="仿宋" w:hAnsi="仿宋" w:cs="宋体" w:hint="eastAsia"/>
                <w:color w:val="000000" w:themeColor="text1"/>
                <w:kern w:val="0"/>
                <w:sz w:val="20"/>
                <w:szCs w:val="20"/>
              </w:rPr>
              <w:t>响应时间</w:t>
            </w:r>
            <w:r>
              <w:rPr>
                <w:rFonts w:ascii="仿宋" w:eastAsia="仿宋" w:hAnsi="仿宋" w:cs="宋体" w:hint="eastAsia"/>
                <w:color w:val="000000" w:themeColor="text1"/>
                <w:kern w:val="0"/>
                <w:sz w:val="20"/>
                <w:szCs w:val="20"/>
              </w:rPr>
              <w:t>:6ms</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视角：</w:t>
            </w:r>
            <w:r>
              <w:rPr>
                <w:rFonts w:ascii="仿宋" w:eastAsia="仿宋" w:hAnsi="仿宋" w:cs="宋体" w:hint="eastAsia"/>
                <w:color w:val="000000" w:themeColor="text1"/>
                <w:kern w:val="0"/>
                <w:sz w:val="20"/>
                <w:szCs w:val="20"/>
              </w:rPr>
              <w:t>178</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(H)/178</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(V)</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寿命</w:t>
            </w:r>
            <w:r>
              <w:rPr>
                <w:rFonts w:ascii="仿宋" w:eastAsia="仿宋" w:hAnsi="仿宋" w:cs="宋体" w:hint="eastAsia"/>
                <w:color w:val="000000" w:themeColor="text1"/>
                <w:kern w:val="0"/>
                <w:sz w:val="20"/>
                <w:szCs w:val="20"/>
              </w:rPr>
              <w:t>:50,000 hrs</w:t>
            </w:r>
            <w:r>
              <w:rPr>
                <w:rFonts w:ascii="仿宋" w:eastAsia="仿宋" w:hAnsi="仿宋" w:cs="宋体" w:hint="eastAsia"/>
                <w:color w:val="000000" w:themeColor="text1"/>
                <w:kern w:val="0"/>
                <w:sz w:val="20"/>
                <w:szCs w:val="20"/>
              </w:rPr>
              <w:t>；帧频：</w:t>
            </w:r>
            <w:r>
              <w:rPr>
                <w:rFonts w:ascii="仿宋" w:eastAsia="仿宋" w:hAnsi="仿宋" w:cs="宋体" w:hint="eastAsia"/>
                <w:color w:val="000000" w:themeColor="text1"/>
                <w:kern w:val="0"/>
                <w:sz w:val="20"/>
                <w:szCs w:val="20"/>
              </w:rPr>
              <w:t>60Hz</w:t>
            </w:r>
            <w:r>
              <w:rPr>
                <w:rFonts w:ascii="仿宋" w:eastAsia="仿宋" w:hAnsi="仿宋" w:cs="宋体" w:hint="eastAsia"/>
                <w:color w:val="000000" w:themeColor="text1"/>
                <w:kern w:val="0"/>
                <w:sz w:val="20"/>
                <w:szCs w:val="20"/>
              </w:rPr>
              <w:t>；色域：</w:t>
            </w:r>
            <w:r>
              <w:rPr>
                <w:rFonts w:ascii="仿宋" w:eastAsia="仿宋" w:hAnsi="仿宋" w:cs="宋体" w:hint="eastAsia"/>
                <w:color w:val="000000" w:themeColor="text1"/>
                <w:kern w:val="0"/>
                <w:sz w:val="20"/>
                <w:szCs w:val="20"/>
              </w:rPr>
              <w:t>72%</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r>
              <w:rPr>
                <w:rFonts w:ascii="仿宋" w:eastAsia="仿宋" w:hAnsi="仿宋" w:cs="宋体" w:hint="eastAsia"/>
                <w:color w:val="000000" w:themeColor="text1"/>
                <w:kern w:val="0"/>
                <w:sz w:val="20"/>
                <w:szCs w:val="20"/>
              </w:rPr>
              <w:t>可视面积：</w:t>
            </w:r>
            <w:r>
              <w:rPr>
                <w:rFonts w:ascii="仿宋" w:eastAsia="仿宋" w:hAnsi="仿宋" w:cs="宋体" w:hint="eastAsia"/>
                <w:color w:val="000000" w:themeColor="text1"/>
                <w:kern w:val="0"/>
                <w:sz w:val="20"/>
                <w:szCs w:val="20"/>
              </w:rPr>
              <w:t>1213.7mm*684.5mmmm</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7.</w:t>
            </w:r>
            <w:r>
              <w:rPr>
                <w:rFonts w:ascii="仿宋" w:eastAsia="仿宋" w:hAnsi="仿宋" w:cs="宋体" w:hint="eastAsia"/>
                <w:color w:val="000000" w:themeColor="text1"/>
                <w:kern w:val="0"/>
                <w:sz w:val="20"/>
                <w:szCs w:val="20"/>
              </w:rPr>
              <w:t>色彩度：</w:t>
            </w:r>
            <w:r>
              <w:rPr>
                <w:rFonts w:ascii="仿宋" w:eastAsia="仿宋" w:hAnsi="仿宋" w:cs="宋体" w:hint="eastAsia"/>
                <w:color w:val="000000" w:themeColor="text1"/>
                <w:kern w:val="0"/>
                <w:sz w:val="20"/>
                <w:szCs w:val="20"/>
              </w:rPr>
              <w:t>1.07B(10bit)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电压：</w:t>
            </w:r>
            <w:r>
              <w:rPr>
                <w:rFonts w:ascii="仿宋" w:eastAsia="仿宋" w:hAnsi="仿宋" w:cs="宋体" w:hint="eastAsia"/>
                <w:color w:val="000000" w:themeColor="text1"/>
                <w:kern w:val="0"/>
                <w:sz w:val="20"/>
                <w:szCs w:val="20"/>
              </w:rPr>
              <w:t>100V~240V/AC,50-60Hz</w:t>
            </w:r>
            <w:r>
              <w:rPr>
                <w:rFonts w:ascii="仿宋" w:eastAsia="仿宋" w:hAnsi="仿宋" w:cs="宋体" w:hint="eastAsia"/>
                <w:color w:val="000000" w:themeColor="text1"/>
                <w:kern w:val="0"/>
                <w:sz w:val="20"/>
                <w:szCs w:val="20"/>
              </w:rPr>
              <w:t>；待机功率：≤</w:t>
            </w:r>
            <w:r>
              <w:rPr>
                <w:rFonts w:ascii="仿宋" w:eastAsia="仿宋" w:hAnsi="仿宋" w:cs="宋体" w:hint="eastAsia"/>
                <w:color w:val="000000" w:themeColor="text1"/>
                <w:kern w:val="0"/>
                <w:sz w:val="20"/>
                <w:szCs w:val="20"/>
              </w:rPr>
              <w:t xml:space="preserve">0.5W  </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9.</w:t>
            </w:r>
            <w:r>
              <w:rPr>
                <w:rFonts w:ascii="仿宋" w:eastAsia="仿宋" w:hAnsi="仿宋" w:cs="宋体" w:hint="eastAsia"/>
                <w:color w:val="000000" w:themeColor="text1"/>
                <w:kern w:val="0"/>
                <w:sz w:val="20"/>
                <w:szCs w:val="20"/>
              </w:rPr>
              <w:t>工作温度：</w:t>
            </w:r>
            <w:r>
              <w:rPr>
                <w:rFonts w:ascii="仿宋" w:eastAsia="仿宋" w:hAnsi="仿宋" w:cs="宋体" w:hint="eastAsia"/>
                <w:color w:val="000000" w:themeColor="text1"/>
                <w:kern w:val="0"/>
                <w:sz w:val="20"/>
                <w:szCs w:val="20"/>
              </w:rPr>
              <w:t>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-60</w:t>
            </w:r>
            <w:r>
              <w:rPr>
                <w:rFonts w:ascii="仿宋" w:eastAsia="仿宋" w:hAnsi="仿宋" w:cs="宋体" w:hint="eastAsia"/>
                <w:color w:val="000000" w:themeColor="text1"/>
                <w:kern w:val="0"/>
                <w:sz w:val="20"/>
                <w:szCs w:val="20"/>
              </w:rPr>
              <w:t>℃；储藏温度：</w:t>
            </w: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-70</w:t>
            </w:r>
            <w:r>
              <w:rPr>
                <w:rFonts w:ascii="仿宋" w:eastAsia="仿宋" w:hAnsi="仿宋" w:cs="宋体" w:hint="eastAsia"/>
                <w:color w:val="000000" w:themeColor="text1"/>
                <w:kern w:val="0"/>
                <w:sz w:val="20"/>
                <w:szCs w:val="20"/>
              </w:rPr>
              <w:t>℃；储藏湿度：</w:t>
            </w:r>
            <w:r>
              <w:rPr>
                <w:rFonts w:ascii="仿宋" w:eastAsia="仿宋" w:hAnsi="仿宋" w:cs="宋体" w:hint="eastAsia"/>
                <w:color w:val="000000" w:themeColor="text1"/>
                <w:kern w:val="0"/>
                <w:sz w:val="20"/>
                <w:szCs w:val="20"/>
              </w:rPr>
              <w:t>10%-90%RH</w:t>
            </w:r>
            <w:r>
              <w:rPr>
                <w:rFonts w:ascii="仿宋" w:eastAsia="仿宋" w:hAnsi="仿宋" w:cs="宋体" w:hint="eastAsia"/>
                <w:color w:val="000000" w:themeColor="text1"/>
                <w:kern w:val="0"/>
                <w:sz w:val="20"/>
                <w:szCs w:val="20"/>
              </w:rPr>
              <w:t>，不结露；工作湿度：</w:t>
            </w:r>
            <w:r>
              <w:rPr>
                <w:rFonts w:ascii="仿宋" w:eastAsia="仿宋" w:hAnsi="仿宋" w:cs="宋体" w:hint="eastAsia"/>
                <w:color w:val="000000" w:themeColor="text1"/>
                <w:kern w:val="0"/>
                <w:sz w:val="20"/>
                <w:szCs w:val="20"/>
              </w:rPr>
              <w:t>5%-95%RH</w:t>
            </w:r>
            <w:r>
              <w:rPr>
                <w:rFonts w:ascii="仿宋" w:eastAsia="仿宋" w:hAnsi="仿宋" w:cs="宋体" w:hint="eastAsia"/>
                <w:color w:val="000000" w:themeColor="text1"/>
                <w:kern w:val="0"/>
                <w:sz w:val="20"/>
                <w:szCs w:val="20"/>
              </w:rPr>
              <w:t>，不结露；最长使用时间：</w:t>
            </w:r>
            <w:r>
              <w:rPr>
                <w:rFonts w:ascii="仿宋" w:eastAsia="仿宋" w:hAnsi="仿宋" w:cs="宋体" w:hint="eastAsia"/>
                <w:color w:val="000000" w:themeColor="text1"/>
                <w:kern w:val="0"/>
                <w:sz w:val="20"/>
                <w:szCs w:val="20"/>
              </w:rPr>
              <w:t>24</w:t>
            </w:r>
            <w:r>
              <w:rPr>
                <w:rFonts w:ascii="仿宋" w:eastAsia="仿宋" w:hAnsi="仿宋" w:cs="宋体" w:hint="eastAsia"/>
                <w:color w:val="000000" w:themeColor="text1"/>
                <w:kern w:val="0"/>
                <w:sz w:val="20"/>
                <w:szCs w:val="20"/>
              </w:rPr>
              <w:t>小时</w:t>
            </w:r>
            <w:r>
              <w:rPr>
                <w:rFonts w:ascii="仿宋" w:eastAsia="仿宋" w:hAnsi="仿宋" w:cs="宋体" w:hint="eastAsia"/>
                <w:color w:val="000000" w:themeColor="text1"/>
                <w:kern w:val="0"/>
                <w:sz w:val="20"/>
                <w:szCs w:val="20"/>
              </w:rPr>
              <w:t>*7</w:t>
            </w:r>
            <w:r>
              <w:rPr>
                <w:rFonts w:ascii="仿宋" w:eastAsia="仿宋" w:hAnsi="仿宋" w:cs="宋体" w:hint="eastAsia"/>
                <w:color w:val="000000" w:themeColor="text1"/>
                <w:kern w:val="0"/>
                <w:sz w:val="20"/>
                <w:szCs w:val="20"/>
              </w:rPr>
              <w:t>天</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净重：约</w:t>
            </w:r>
            <w:r>
              <w:rPr>
                <w:rFonts w:ascii="仿宋" w:eastAsia="仿宋" w:hAnsi="仿宋" w:cs="宋体" w:hint="eastAsia"/>
                <w:color w:val="000000" w:themeColor="text1"/>
                <w:kern w:val="0"/>
                <w:sz w:val="20"/>
                <w:szCs w:val="20"/>
              </w:rPr>
              <w:t>21.5kg</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11.</w:t>
            </w:r>
            <w:r>
              <w:rPr>
                <w:rFonts w:ascii="仿宋" w:eastAsia="仿宋" w:hAnsi="仿宋" w:cs="宋体" w:hint="eastAsia"/>
                <w:color w:val="000000" w:themeColor="text1"/>
                <w:kern w:val="0"/>
                <w:sz w:val="20"/>
                <w:szCs w:val="20"/>
              </w:rPr>
              <w:t>智能屏幕保护：图像显示</w:t>
            </w:r>
            <w:r>
              <w:rPr>
                <w:rFonts w:ascii="仿宋" w:eastAsia="仿宋" w:hAnsi="仿宋" w:cs="宋体" w:hint="eastAsia"/>
                <w:color w:val="000000" w:themeColor="text1"/>
                <w:kern w:val="0"/>
                <w:sz w:val="20"/>
                <w:szCs w:val="20"/>
              </w:rPr>
              <w:t>30</w:t>
            </w:r>
            <w:r>
              <w:rPr>
                <w:rFonts w:ascii="仿宋" w:eastAsia="仿宋" w:hAnsi="仿宋" w:cs="宋体" w:hint="eastAsia"/>
                <w:color w:val="000000" w:themeColor="text1"/>
                <w:kern w:val="0"/>
                <w:sz w:val="20"/>
                <w:szCs w:val="20"/>
              </w:rPr>
              <w:t>分钟（时间在菜单中可选）后，会自动左右移动分别停</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秒，再恢复到初始状态显示，防止显示器因长时间静态图像而烧伤液晶屏留有残影。</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12.</w:t>
            </w:r>
            <w:r>
              <w:rPr>
                <w:rFonts w:ascii="仿宋" w:eastAsia="仿宋" w:hAnsi="仿宋" w:cs="宋体" w:hint="eastAsia"/>
                <w:color w:val="000000" w:themeColor="text1"/>
                <w:kern w:val="0"/>
                <w:sz w:val="20"/>
                <w:szCs w:val="20"/>
              </w:rPr>
              <w:t>兼容高清和标清多格式信号输入（</w:t>
            </w:r>
            <w:r>
              <w:rPr>
                <w:rFonts w:ascii="仿宋" w:eastAsia="仿宋" w:hAnsi="仿宋" w:cs="宋体" w:hint="eastAsia"/>
                <w:color w:val="000000" w:themeColor="text1"/>
                <w:kern w:val="0"/>
                <w:sz w:val="20"/>
                <w:szCs w:val="20"/>
              </w:rPr>
              <w:t>HDMI</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DVI</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VGA</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13.</w:t>
            </w:r>
            <w:r>
              <w:rPr>
                <w:rFonts w:ascii="仿宋" w:eastAsia="仿宋" w:hAnsi="仿宋" w:cs="宋体" w:hint="eastAsia"/>
                <w:color w:val="000000" w:themeColor="text1"/>
                <w:kern w:val="0"/>
                <w:sz w:val="20"/>
                <w:szCs w:val="20"/>
              </w:rPr>
              <w:t>支持分辨率以下兼容，且自动调整至最佳状态。</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14.</w:t>
            </w:r>
            <w:r>
              <w:rPr>
                <w:rFonts w:ascii="仿宋" w:eastAsia="仿宋" w:hAnsi="仿宋" w:cs="宋体" w:hint="eastAsia"/>
                <w:color w:val="000000" w:themeColor="text1"/>
                <w:kern w:val="0"/>
                <w:sz w:val="20"/>
                <w:szCs w:val="20"/>
              </w:rPr>
              <w:t>自动识别</w:t>
            </w:r>
            <w:r>
              <w:rPr>
                <w:rFonts w:ascii="仿宋" w:eastAsia="仿宋" w:hAnsi="仿宋" w:cs="宋体" w:hint="eastAsia"/>
                <w:color w:val="000000" w:themeColor="text1"/>
                <w:kern w:val="0"/>
                <w:sz w:val="20"/>
                <w:szCs w:val="20"/>
              </w:rPr>
              <w:t>PAL/NTSC</w:t>
            </w:r>
            <w:r>
              <w:rPr>
                <w:rFonts w:ascii="仿宋" w:eastAsia="仿宋" w:hAnsi="仿宋" w:cs="宋体" w:hint="eastAsia"/>
                <w:color w:val="000000" w:themeColor="text1"/>
                <w:kern w:val="0"/>
                <w:sz w:val="20"/>
                <w:szCs w:val="20"/>
              </w:rPr>
              <w:t>视频制式。</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15.</w:t>
            </w:r>
            <w:r>
              <w:rPr>
                <w:rFonts w:ascii="仿宋" w:eastAsia="仿宋" w:hAnsi="仿宋" w:cs="宋体" w:hint="eastAsia"/>
                <w:color w:val="000000" w:themeColor="text1"/>
                <w:kern w:val="0"/>
                <w:sz w:val="20"/>
                <w:szCs w:val="20"/>
              </w:rPr>
              <w:t>支持本机红外遥控和</w:t>
            </w:r>
            <w:r>
              <w:rPr>
                <w:rFonts w:ascii="仿宋" w:eastAsia="仿宋" w:hAnsi="仿宋" w:cs="宋体" w:hint="eastAsia"/>
                <w:color w:val="000000" w:themeColor="text1"/>
                <w:kern w:val="0"/>
                <w:sz w:val="20"/>
                <w:szCs w:val="20"/>
              </w:rPr>
              <w:t>RS232</w:t>
            </w:r>
            <w:r>
              <w:rPr>
                <w:rFonts w:ascii="仿宋" w:eastAsia="仿宋" w:hAnsi="仿宋" w:cs="宋体" w:hint="eastAsia"/>
                <w:color w:val="000000" w:themeColor="text1"/>
                <w:kern w:val="0"/>
                <w:sz w:val="20"/>
                <w:szCs w:val="20"/>
              </w:rPr>
              <w:t>控制操作。</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16.</w:t>
            </w:r>
            <w:r>
              <w:rPr>
                <w:rFonts w:ascii="仿宋" w:eastAsia="仿宋" w:hAnsi="仿宋" w:cs="宋体" w:hint="eastAsia"/>
                <w:color w:val="000000" w:themeColor="text1"/>
                <w:kern w:val="0"/>
                <w:sz w:val="20"/>
                <w:szCs w:val="20"/>
              </w:rPr>
              <w:t>物理拼缝≤</w:t>
            </w:r>
            <w:r>
              <w:rPr>
                <w:rFonts w:ascii="仿宋" w:eastAsia="仿宋" w:hAnsi="仿宋" w:cs="宋体" w:hint="eastAsia"/>
                <w:color w:val="000000" w:themeColor="text1"/>
                <w:kern w:val="0"/>
                <w:sz w:val="20"/>
                <w:szCs w:val="20"/>
              </w:rPr>
              <w:t>3.5mm</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 xml:space="preserve"> </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17.RS232 </w:t>
            </w:r>
            <w:r>
              <w:rPr>
                <w:rFonts w:ascii="仿宋" w:eastAsia="仿宋" w:hAnsi="仿宋" w:cs="宋体" w:hint="eastAsia"/>
                <w:color w:val="000000" w:themeColor="text1"/>
                <w:kern w:val="0"/>
                <w:sz w:val="20"/>
                <w:szCs w:val="20"/>
              </w:rPr>
              <w:t>串口控制功能</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，采用</w:t>
            </w:r>
            <w:r>
              <w:rPr>
                <w:rFonts w:ascii="仿宋" w:eastAsia="仿宋" w:hAnsi="仿宋" w:cs="宋体" w:hint="eastAsia"/>
                <w:color w:val="000000" w:themeColor="text1"/>
                <w:kern w:val="0"/>
                <w:sz w:val="20"/>
                <w:szCs w:val="20"/>
              </w:rPr>
              <w:t xml:space="preserve"> RS232 </w:t>
            </w:r>
            <w:r>
              <w:rPr>
                <w:rFonts w:ascii="仿宋" w:eastAsia="仿宋" w:hAnsi="仿宋" w:cs="宋体" w:hint="eastAsia"/>
                <w:color w:val="000000" w:themeColor="text1"/>
                <w:kern w:val="0"/>
                <w:sz w:val="20"/>
                <w:szCs w:val="20"/>
              </w:rPr>
              <w:t>环通远程集中控制，提高整机控制的可靠性；</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针对串口协议，用户可以进行按需二次开发</w:t>
            </w:r>
            <w:r>
              <w:rPr>
                <w:rFonts w:ascii="仿宋" w:eastAsia="仿宋" w:hAnsi="仿宋" w:cs="宋体" w:hint="eastAsia"/>
                <w:color w:val="000000" w:themeColor="text1"/>
                <w:kern w:val="0"/>
                <w:sz w:val="20"/>
                <w:szCs w:val="20"/>
              </w:rPr>
              <w:t xml:space="preserve"> </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18.</w:t>
            </w:r>
            <w:r>
              <w:rPr>
                <w:rFonts w:ascii="仿宋" w:eastAsia="仿宋" w:hAnsi="仿宋" w:cs="宋体" w:hint="eastAsia"/>
                <w:color w:val="000000" w:themeColor="text1"/>
                <w:kern w:val="0"/>
                <w:sz w:val="20"/>
                <w:szCs w:val="20"/>
              </w:rPr>
              <w:t>色彩优化展现自然色调</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，采用超高对比度、高亮度的设计，保证画面层次感同时也呈现出清晰明亮的画面，即使远距离观看也可以感受到鲜明亮丽的色彩。</w:t>
            </w:r>
          </w:p>
        </w:tc>
        <w:tc>
          <w:tcPr>
            <w:tcW w:w="582"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套</w:t>
            </w:r>
          </w:p>
        </w:tc>
        <w:tc>
          <w:tcPr>
            <w:tcW w:w="84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1</w:t>
            </w:r>
            <w:r>
              <w:t>7</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电脑主机</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 xml:space="preserve">i5 10400 </w:t>
            </w:r>
            <w:proofErr w:type="gramStart"/>
            <w:r>
              <w:rPr>
                <w:rFonts w:ascii="仿宋" w:eastAsia="仿宋" w:hAnsi="仿宋" w:cs="宋体" w:hint="eastAsia"/>
                <w:color w:val="000000" w:themeColor="text1"/>
                <w:kern w:val="0"/>
                <w:sz w:val="20"/>
                <w:szCs w:val="20"/>
              </w:rPr>
              <w:t>六核十二</w:t>
            </w:r>
            <w:proofErr w:type="gramEnd"/>
            <w:r>
              <w:rPr>
                <w:rFonts w:ascii="仿宋" w:eastAsia="仿宋" w:hAnsi="仿宋" w:cs="宋体" w:hint="eastAsia"/>
                <w:color w:val="000000" w:themeColor="text1"/>
                <w:kern w:val="0"/>
                <w:sz w:val="20"/>
                <w:szCs w:val="20"/>
              </w:rPr>
              <w:t>线程</w:t>
            </w:r>
            <w:r>
              <w:rPr>
                <w:rFonts w:ascii="仿宋" w:eastAsia="仿宋" w:hAnsi="仿宋" w:cs="宋体" w:hint="eastAsia"/>
                <w:color w:val="000000" w:themeColor="text1"/>
                <w:kern w:val="0"/>
                <w:sz w:val="20"/>
                <w:szCs w:val="20"/>
              </w:rPr>
              <w:t>（或者提供性能同等或以上的其他品牌产品）</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8GDDR4</w:t>
            </w:r>
            <w:r>
              <w:rPr>
                <w:rFonts w:ascii="仿宋" w:eastAsia="仿宋" w:hAnsi="仿宋" w:cs="宋体" w:hint="eastAsia"/>
                <w:color w:val="000000" w:themeColor="text1"/>
                <w:kern w:val="0"/>
                <w:sz w:val="20"/>
                <w:szCs w:val="20"/>
              </w:rPr>
              <w:t>内存、</w:t>
            </w:r>
            <w:r>
              <w:rPr>
                <w:rFonts w:ascii="仿宋" w:eastAsia="仿宋" w:hAnsi="仿宋" w:cs="宋体" w:hint="eastAsia"/>
                <w:color w:val="000000" w:themeColor="text1"/>
                <w:kern w:val="0"/>
                <w:sz w:val="20"/>
                <w:szCs w:val="20"/>
              </w:rPr>
              <w:t>1T</w:t>
            </w:r>
            <w:r>
              <w:rPr>
                <w:rFonts w:ascii="仿宋" w:eastAsia="仿宋" w:hAnsi="仿宋" w:cs="宋体" w:hint="eastAsia"/>
                <w:color w:val="000000" w:themeColor="text1"/>
                <w:kern w:val="0"/>
                <w:sz w:val="20"/>
                <w:szCs w:val="20"/>
              </w:rPr>
              <w:t>机械硬盘、</w:t>
            </w:r>
            <w:r>
              <w:rPr>
                <w:rFonts w:ascii="仿宋" w:eastAsia="仿宋" w:hAnsi="仿宋" w:cs="宋体" w:hint="eastAsia"/>
                <w:color w:val="000000" w:themeColor="text1"/>
                <w:kern w:val="0"/>
                <w:sz w:val="20"/>
                <w:szCs w:val="20"/>
              </w:rPr>
              <w:t>RTX 16504G</w:t>
            </w:r>
            <w:r>
              <w:rPr>
                <w:rFonts w:ascii="仿宋" w:eastAsia="仿宋" w:hAnsi="仿宋" w:cs="宋体" w:hint="eastAsia"/>
                <w:color w:val="000000" w:themeColor="text1"/>
                <w:kern w:val="0"/>
                <w:sz w:val="20"/>
                <w:szCs w:val="20"/>
              </w:rPr>
              <w:t>独立显卡、</w:t>
            </w:r>
            <w:r>
              <w:rPr>
                <w:rFonts w:ascii="仿宋" w:eastAsia="仿宋" w:hAnsi="仿宋" w:cs="宋体" w:hint="eastAsia"/>
                <w:color w:val="000000" w:themeColor="text1"/>
                <w:kern w:val="0"/>
                <w:sz w:val="20"/>
                <w:szCs w:val="20"/>
              </w:rPr>
              <w:t>256G</w:t>
            </w:r>
            <w:r>
              <w:rPr>
                <w:rFonts w:ascii="仿宋" w:eastAsia="仿宋" w:hAnsi="仿宋" w:cs="宋体" w:hint="eastAsia"/>
                <w:color w:val="000000" w:themeColor="text1"/>
                <w:kern w:val="0"/>
                <w:sz w:val="20"/>
                <w:szCs w:val="20"/>
              </w:rPr>
              <w:t>固态硬盘、</w:t>
            </w:r>
          </w:p>
        </w:tc>
        <w:tc>
          <w:tcPr>
            <w:tcW w:w="582"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套</w:t>
            </w:r>
          </w:p>
        </w:tc>
        <w:tc>
          <w:tcPr>
            <w:tcW w:w="84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9</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1</w:t>
            </w:r>
            <w:r>
              <w:t>8</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服务器</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proofErr w:type="gramStart"/>
            <w:r>
              <w:rPr>
                <w:rFonts w:ascii="仿宋" w:eastAsia="仿宋" w:hAnsi="仿宋" w:cs="宋体" w:hint="eastAsia"/>
                <w:color w:val="000000" w:themeColor="text1"/>
                <w:kern w:val="0"/>
                <w:sz w:val="20"/>
                <w:szCs w:val="20"/>
              </w:rPr>
              <w:t>标配</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颗</w:t>
            </w:r>
            <w:proofErr w:type="gramEnd"/>
            <w:r>
              <w:rPr>
                <w:rFonts w:ascii="仿宋" w:eastAsia="仿宋" w:hAnsi="仿宋" w:cs="宋体" w:hint="eastAsia"/>
                <w:color w:val="000000" w:themeColor="text1"/>
                <w:kern w:val="0"/>
                <w:sz w:val="20"/>
                <w:szCs w:val="20"/>
              </w:rPr>
              <w:t xml:space="preserve"> Intel </w:t>
            </w:r>
            <w:r>
              <w:rPr>
                <w:rFonts w:ascii="仿宋" w:eastAsia="仿宋" w:hAnsi="仿宋" w:cs="宋体" w:hint="eastAsia"/>
                <w:color w:val="000000" w:themeColor="text1"/>
                <w:kern w:val="0"/>
                <w:sz w:val="20"/>
                <w:szCs w:val="20"/>
              </w:rPr>
              <w:t>Xeon (8-Core, 1.9 GHz, 85W)</w:t>
            </w:r>
            <w:r>
              <w:rPr>
                <w:rFonts w:ascii="仿宋" w:eastAsia="仿宋" w:hAnsi="仿宋" w:cs="宋体" w:hint="eastAsia"/>
                <w:color w:val="000000" w:themeColor="text1"/>
                <w:kern w:val="0"/>
                <w:sz w:val="20"/>
                <w:szCs w:val="20"/>
              </w:rPr>
              <w:t>处理器</w:t>
            </w:r>
            <w:r>
              <w:rPr>
                <w:rFonts w:ascii="仿宋" w:eastAsia="仿宋" w:hAnsi="仿宋" w:cs="宋体" w:hint="eastAsia"/>
                <w:color w:val="000000" w:themeColor="text1"/>
                <w:kern w:val="0"/>
                <w:sz w:val="20"/>
                <w:szCs w:val="20"/>
              </w:rPr>
              <w:t>（或者提供性能同等或以上的其他品牌产品）</w:t>
            </w:r>
            <w:r>
              <w:rPr>
                <w:rFonts w:ascii="仿宋" w:eastAsia="仿宋" w:hAnsi="仿宋" w:cs="宋体" w:hint="eastAsia"/>
                <w:color w:val="000000" w:themeColor="text1"/>
                <w:kern w:val="0"/>
                <w:sz w:val="20"/>
                <w:szCs w:val="20"/>
              </w:rPr>
              <w:t>，最大</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颗；</w:t>
            </w:r>
            <w:r>
              <w:rPr>
                <w:rFonts w:ascii="仿宋" w:eastAsia="仿宋" w:hAnsi="仿宋" w:cs="宋体" w:hint="eastAsia"/>
                <w:color w:val="000000" w:themeColor="text1"/>
                <w:kern w:val="0"/>
                <w:sz w:val="20"/>
                <w:szCs w:val="20"/>
              </w:rPr>
              <w:t>Intel C621</w:t>
            </w:r>
            <w:r>
              <w:rPr>
                <w:rFonts w:ascii="仿宋" w:eastAsia="仿宋" w:hAnsi="仿宋" w:cs="宋体" w:hint="eastAsia"/>
                <w:color w:val="000000" w:themeColor="text1"/>
                <w:kern w:val="0"/>
                <w:sz w:val="20"/>
                <w:szCs w:val="20"/>
              </w:rPr>
              <w:t>芯片</w:t>
            </w:r>
            <w:r>
              <w:rPr>
                <w:rFonts w:ascii="仿宋" w:eastAsia="仿宋" w:hAnsi="仿宋" w:cs="宋体" w:hint="eastAsia"/>
                <w:color w:val="000000" w:themeColor="text1"/>
                <w:kern w:val="0"/>
                <w:sz w:val="20"/>
                <w:szCs w:val="20"/>
              </w:rPr>
              <w:t>（或者提供性能同等或</w:t>
            </w:r>
            <w:r>
              <w:rPr>
                <w:rFonts w:ascii="仿宋" w:eastAsia="仿宋" w:hAnsi="仿宋" w:cs="宋体" w:hint="eastAsia"/>
                <w:color w:val="000000" w:themeColor="text1"/>
                <w:kern w:val="0"/>
                <w:sz w:val="20"/>
                <w:szCs w:val="20"/>
              </w:rPr>
              <w:lastRenderedPageBreak/>
              <w:t>以上的其他品牌产品）</w:t>
            </w:r>
            <w:r>
              <w:rPr>
                <w:rFonts w:ascii="仿宋" w:eastAsia="仿宋" w:hAnsi="仿宋" w:cs="宋体" w:hint="eastAsia"/>
                <w:color w:val="000000" w:themeColor="text1"/>
                <w:kern w:val="0"/>
                <w:sz w:val="20"/>
                <w:szCs w:val="20"/>
              </w:rPr>
              <w:t>；配置</w:t>
            </w:r>
            <w:r>
              <w:rPr>
                <w:rFonts w:ascii="仿宋" w:eastAsia="仿宋" w:hAnsi="仿宋" w:cs="宋体" w:hint="eastAsia"/>
                <w:color w:val="000000" w:themeColor="text1"/>
                <w:kern w:val="0"/>
                <w:sz w:val="20"/>
                <w:szCs w:val="20"/>
              </w:rPr>
              <w:t xml:space="preserve"> 16GB 2Rx8 PC4-2933Y-R (1x 16 GB)</w:t>
            </w:r>
            <w:r>
              <w:rPr>
                <w:rFonts w:ascii="仿宋" w:eastAsia="仿宋" w:hAnsi="仿宋" w:cs="宋体" w:hint="eastAsia"/>
                <w:color w:val="000000" w:themeColor="text1"/>
                <w:kern w:val="0"/>
                <w:sz w:val="20"/>
                <w:szCs w:val="20"/>
              </w:rPr>
              <w:t>内存，</w:t>
            </w:r>
            <w:r>
              <w:rPr>
                <w:rFonts w:ascii="仿宋" w:eastAsia="仿宋" w:hAnsi="仿宋" w:cs="宋体" w:hint="eastAsia"/>
                <w:color w:val="000000" w:themeColor="text1"/>
                <w:kern w:val="0"/>
                <w:sz w:val="20"/>
                <w:szCs w:val="20"/>
              </w:rPr>
              <w:t>24</w:t>
            </w:r>
            <w:r>
              <w:rPr>
                <w:rFonts w:ascii="仿宋" w:eastAsia="仿宋" w:hAnsi="仿宋" w:cs="宋体" w:hint="eastAsia"/>
                <w:color w:val="000000" w:themeColor="text1"/>
                <w:kern w:val="0"/>
                <w:sz w:val="20"/>
                <w:szCs w:val="20"/>
              </w:rPr>
              <w:t>个内存插槽；配置</w:t>
            </w: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口千兆</w:t>
            </w:r>
            <w:r>
              <w:rPr>
                <w:rFonts w:ascii="仿宋" w:eastAsia="仿宋" w:hAnsi="仿宋" w:cs="宋体" w:hint="eastAsia"/>
                <w:color w:val="000000" w:themeColor="text1"/>
                <w:kern w:val="0"/>
                <w:sz w:val="20"/>
                <w:szCs w:val="20"/>
              </w:rPr>
              <w:t xml:space="preserve"> HPE Ethernet 1Gb 4-port 366FLR </w:t>
            </w:r>
            <w:r>
              <w:rPr>
                <w:rFonts w:ascii="仿宋" w:eastAsia="仿宋" w:hAnsi="仿宋" w:cs="宋体" w:hint="eastAsia"/>
                <w:color w:val="000000" w:themeColor="text1"/>
                <w:kern w:val="0"/>
                <w:sz w:val="20"/>
                <w:szCs w:val="20"/>
              </w:rPr>
              <w:t>网卡，占用</w:t>
            </w:r>
            <w:r>
              <w:rPr>
                <w:rFonts w:ascii="仿宋" w:eastAsia="仿宋" w:hAnsi="仿宋" w:cs="宋体" w:hint="eastAsia"/>
                <w:color w:val="000000" w:themeColor="text1"/>
                <w:kern w:val="0"/>
                <w:sz w:val="20"/>
                <w:szCs w:val="20"/>
              </w:rPr>
              <w:t>FlexibleLOM</w:t>
            </w:r>
            <w:r>
              <w:rPr>
                <w:rFonts w:ascii="仿宋" w:eastAsia="仿宋" w:hAnsi="仿宋" w:cs="宋体" w:hint="eastAsia"/>
                <w:color w:val="000000" w:themeColor="text1"/>
                <w:kern w:val="0"/>
                <w:sz w:val="20"/>
                <w:szCs w:val="20"/>
              </w:rPr>
              <w:t>插槽；配置</w:t>
            </w:r>
            <w:r>
              <w:rPr>
                <w:rFonts w:ascii="仿宋" w:eastAsia="仿宋" w:hAnsi="仿宋" w:cs="宋体" w:hint="eastAsia"/>
                <w:color w:val="000000" w:themeColor="text1"/>
                <w:kern w:val="0"/>
                <w:sz w:val="20"/>
                <w:szCs w:val="20"/>
              </w:rPr>
              <w:t>HPE Smart Array P408i-a/2G</w:t>
            </w:r>
            <w:r>
              <w:rPr>
                <w:rFonts w:ascii="仿宋" w:eastAsia="仿宋" w:hAnsi="仿宋" w:cs="宋体" w:hint="eastAsia"/>
                <w:color w:val="000000" w:themeColor="text1"/>
                <w:kern w:val="0"/>
                <w:sz w:val="20"/>
                <w:szCs w:val="20"/>
              </w:rPr>
              <w:t>缓存</w:t>
            </w:r>
            <w:r>
              <w:rPr>
                <w:rFonts w:ascii="仿宋" w:eastAsia="仿宋" w:hAnsi="仿宋" w:cs="宋体" w:hint="eastAsia"/>
                <w:color w:val="000000" w:themeColor="text1"/>
                <w:kern w:val="0"/>
                <w:sz w:val="20"/>
                <w:szCs w:val="20"/>
              </w:rPr>
              <w:t xml:space="preserve"> SR 12G SAS RAID </w:t>
            </w:r>
            <w:r>
              <w:rPr>
                <w:rFonts w:ascii="仿宋" w:eastAsia="仿宋" w:hAnsi="仿宋" w:cs="宋体" w:hint="eastAsia"/>
                <w:color w:val="000000" w:themeColor="text1"/>
                <w:kern w:val="0"/>
                <w:sz w:val="20"/>
                <w:szCs w:val="20"/>
              </w:rPr>
              <w:t>控制器带智能存储电池，</w:t>
            </w:r>
            <w:proofErr w:type="gramStart"/>
            <w:r>
              <w:rPr>
                <w:rFonts w:ascii="仿宋" w:eastAsia="仿宋" w:hAnsi="仿宋" w:cs="宋体" w:hint="eastAsia"/>
                <w:color w:val="000000" w:themeColor="text1"/>
                <w:kern w:val="0"/>
                <w:sz w:val="20"/>
                <w:szCs w:val="20"/>
              </w:rPr>
              <w:t>标配无</w:t>
            </w:r>
            <w:proofErr w:type="gramEnd"/>
            <w:r>
              <w:rPr>
                <w:rFonts w:ascii="仿宋" w:eastAsia="仿宋" w:hAnsi="仿宋" w:cs="宋体" w:hint="eastAsia"/>
                <w:color w:val="000000" w:themeColor="text1"/>
                <w:kern w:val="0"/>
                <w:sz w:val="20"/>
                <w:szCs w:val="20"/>
              </w:rPr>
              <w:t>硬盘，</w:t>
            </w:r>
            <w:r>
              <w:rPr>
                <w:rFonts w:ascii="仿宋" w:eastAsia="仿宋" w:hAnsi="仿宋" w:cs="宋体" w:hint="eastAsia"/>
                <w:color w:val="000000" w:themeColor="text1"/>
                <w:kern w:val="0"/>
                <w:sz w:val="20"/>
                <w:szCs w:val="20"/>
              </w:rPr>
              <w:t>支持</w:t>
            </w: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 xml:space="preserve">SFF </w:t>
            </w:r>
            <w:r>
              <w:rPr>
                <w:rFonts w:ascii="仿宋" w:eastAsia="仿宋" w:hAnsi="仿宋" w:cs="宋体" w:hint="eastAsia"/>
                <w:color w:val="000000" w:themeColor="text1"/>
                <w:kern w:val="0"/>
                <w:sz w:val="20"/>
                <w:szCs w:val="20"/>
              </w:rPr>
              <w:t>热插拔硬盘位，最大支持</w:t>
            </w:r>
            <w:r>
              <w:rPr>
                <w:rFonts w:ascii="仿宋" w:eastAsia="仿宋" w:hAnsi="仿宋" w:cs="宋体" w:hint="eastAsia"/>
                <w:color w:val="000000" w:themeColor="text1"/>
                <w:kern w:val="0"/>
                <w:sz w:val="20"/>
                <w:szCs w:val="20"/>
              </w:rPr>
              <w:t>24</w:t>
            </w:r>
            <w:r>
              <w:rPr>
                <w:rFonts w:ascii="仿宋" w:eastAsia="仿宋" w:hAnsi="仿宋" w:cs="宋体" w:hint="eastAsia"/>
                <w:color w:val="000000" w:themeColor="text1"/>
                <w:kern w:val="0"/>
                <w:sz w:val="20"/>
                <w:szCs w:val="20"/>
              </w:rPr>
              <w:t>个前置硬盘槽位；可选</w:t>
            </w:r>
            <w:r>
              <w:rPr>
                <w:rFonts w:ascii="仿宋" w:eastAsia="仿宋" w:hAnsi="仿宋" w:cs="宋体" w:hint="eastAsia"/>
                <w:color w:val="000000" w:themeColor="text1"/>
                <w:kern w:val="0"/>
                <w:sz w:val="20"/>
                <w:szCs w:val="20"/>
              </w:rPr>
              <w:t>9.5mm slim</w:t>
            </w:r>
            <w:r>
              <w:rPr>
                <w:rFonts w:ascii="仿宋" w:eastAsia="仿宋" w:hAnsi="仿宋" w:cs="宋体" w:hint="eastAsia"/>
                <w:color w:val="000000" w:themeColor="text1"/>
                <w:kern w:val="0"/>
                <w:sz w:val="20"/>
                <w:szCs w:val="20"/>
              </w:rPr>
              <w:t>光驱套件（需配置光驱托架），会占用</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个硬盘笼槽位；</w:t>
            </w: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PCie(x8, x16, x8</w:t>
            </w:r>
            <w:r>
              <w:rPr>
                <w:rFonts w:ascii="仿宋" w:eastAsia="仿宋" w:hAnsi="仿宋" w:cs="宋体" w:hint="eastAsia"/>
                <w:color w:val="000000" w:themeColor="text1"/>
                <w:kern w:val="0"/>
                <w:sz w:val="20"/>
                <w:szCs w:val="20"/>
              </w:rPr>
              <w:t>带</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m.2</w:t>
            </w:r>
            <w:r>
              <w:rPr>
                <w:rFonts w:ascii="仿宋" w:eastAsia="仿宋" w:hAnsi="仿宋" w:cs="宋体" w:hint="eastAsia"/>
                <w:color w:val="000000" w:themeColor="text1"/>
                <w:kern w:val="0"/>
                <w:sz w:val="20"/>
                <w:szCs w:val="20"/>
              </w:rPr>
              <w:t>接口</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插槽，可增加到</w:t>
            </w: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PCIe</w:t>
            </w:r>
            <w:r>
              <w:rPr>
                <w:rFonts w:ascii="仿宋" w:eastAsia="仿宋" w:hAnsi="仿宋" w:cs="宋体" w:hint="eastAsia"/>
                <w:color w:val="000000" w:themeColor="text1"/>
                <w:kern w:val="0"/>
                <w:sz w:val="20"/>
                <w:szCs w:val="20"/>
              </w:rPr>
              <w:t>插槽（需要第</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颗处理器）；</w:t>
            </w:r>
            <w:proofErr w:type="gramStart"/>
            <w:r>
              <w:rPr>
                <w:rFonts w:ascii="仿宋" w:eastAsia="仿宋" w:hAnsi="仿宋" w:cs="宋体" w:hint="eastAsia"/>
                <w:color w:val="000000" w:themeColor="text1"/>
                <w:kern w:val="0"/>
                <w:sz w:val="20"/>
                <w:szCs w:val="20"/>
              </w:rPr>
              <w:t>标配</w:t>
            </w:r>
            <w:proofErr w:type="gramEnd"/>
            <w:r>
              <w:rPr>
                <w:rFonts w:ascii="仿宋" w:eastAsia="仿宋" w:hAnsi="仿宋" w:cs="宋体" w:hint="eastAsia"/>
                <w:color w:val="000000" w:themeColor="text1"/>
                <w:kern w:val="0"/>
                <w:sz w:val="20"/>
                <w:szCs w:val="20"/>
              </w:rPr>
              <w:t>iLO5</w:t>
            </w:r>
            <w:r>
              <w:rPr>
                <w:rFonts w:ascii="仿宋" w:eastAsia="仿宋" w:hAnsi="仿宋" w:cs="宋体" w:hint="eastAsia"/>
                <w:color w:val="000000" w:themeColor="text1"/>
                <w:kern w:val="0"/>
                <w:sz w:val="20"/>
                <w:szCs w:val="20"/>
              </w:rPr>
              <w:t>远程管理端口，带前置服务端口；可选</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个串口，</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VGA</w:t>
            </w:r>
            <w:r>
              <w:rPr>
                <w:rFonts w:ascii="仿宋" w:eastAsia="仿宋" w:hAnsi="仿宋" w:cs="宋体" w:hint="eastAsia"/>
                <w:color w:val="000000" w:themeColor="text1"/>
                <w:kern w:val="0"/>
                <w:sz w:val="20"/>
                <w:szCs w:val="20"/>
              </w:rPr>
              <w:t>口，可选</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DP</w:t>
            </w:r>
            <w:r>
              <w:rPr>
                <w:rFonts w:ascii="仿宋" w:eastAsia="仿宋" w:hAnsi="仿宋" w:cs="宋体" w:hint="eastAsia"/>
                <w:color w:val="000000" w:themeColor="text1"/>
                <w:kern w:val="0"/>
                <w:sz w:val="20"/>
                <w:szCs w:val="20"/>
              </w:rPr>
              <w:t>口，</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MicroSD</w:t>
            </w:r>
            <w:r>
              <w:rPr>
                <w:rFonts w:ascii="仿宋" w:eastAsia="仿宋" w:hAnsi="仿宋" w:cs="宋体" w:hint="eastAsia"/>
                <w:color w:val="000000" w:themeColor="text1"/>
                <w:kern w:val="0"/>
                <w:sz w:val="20"/>
                <w:szCs w:val="20"/>
              </w:rPr>
              <w:t>插槽，</w:t>
            </w: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 xml:space="preserve">USB </w:t>
            </w:r>
            <w:r>
              <w:rPr>
                <w:rFonts w:ascii="仿宋" w:eastAsia="仿宋" w:hAnsi="仿宋" w:cs="宋体" w:hint="eastAsia"/>
                <w:color w:val="000000" w:themeColor="text1"/>
                <w:kern w:val="0"/>
                <w:sz w:val="20"/>
                <w:szCs w:val="20"/>
              </w:rPr>
              <w:t>端口；</w:t>
            </w:r>
            <w:proofErr w:type="gramStart"/>
            <w:r>
              <w:rPr>
                <w:rFonts w:ascii="仿宋" w:eastAsia="仿宋" w:hAnsi="仿宋" w:cs="宋体" w:hint="eastAsia"/>
                <w:color w:val="000000" w:themeColor="text1"/>
                <w:kern w:val="0"/>
                <w:sz w:val="20"/>
                <w:szCs w:val="20"/>
              </w:rPr>
              <w:t>标配</w:t>
            </w: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个</w:t>
            </w:r>
            <w:proofErr w:type="gramEnd"/>
            <w:r>
              <w:rPr>
                <w:rFonts w:ascii="仿宋" w:eastAsia="仿宋" w:hAnsi="仿宋" w:cs="宋体" w:hint="eastAsia"/>
                <w:color w:val="000000" w:themeColor="text1"/>
                <w:kern w:val="0"/>
                <w:sz w:val="20"/>
                <w:szCs w:val="20"/>
              </w:rPr>
              <w:t>风扇；</w:t>
            </w:r>
            <w:proofErr w:type="gramStart"/>
            <w:r>
              <w:rPr>
                <w:rFonts w:ascii="仿宋" w:eastAsia="仿宋" w:hAnsi="仿宋" w:cs="宋体" w:hint="eastAsia"/>
                <w:color w:val="000000" w:themeColor="text1"/>
                <w:kern w:val="0"/>
                <w:sz w:val="20"/>
                <w:szCs w:val="20"/>
              </w:rPr>
              <w:t>标配</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个</w:t>
            </w:r>
            <w:proofErr w:type="gramEnd"/>
            <w:r>
              <w:rPr>
                <w:rFonts w:ascii="仿宋" w:eastAsia="仿宋" w:hAnsi="仿宋" w:cs="宋体" w:hint="eastAsia"/>
                <w:color w:val="000000" w:themeColor="text1"/>
                <w:kern w:val="0"/>
                <w:sz w:val="20"/>
                <w:szCs w:val="20"/>
              </w:rPr>
              <w:t>500W</w:t>
            </w:r>
            <w:r>
              <w:rPr>
                <w:rFonts w:ascii="仿宋" w:eastAsia="仿宋" w:hAnsi="仿宋" w:cs="宋体" w:hint="eastAsia"/>
                <w:color w:val="000000" w:themeColor="text1"/>
                <w:kern w:val="0"/>
                <w:sz w:val="20"/>
                <w:szCs w:val="20"/>
              </w:rPr>
              <w:t>电源，可选热插</w:t>
            </w:r>
            <w:proofErr w:type="gramStart"/>
            <w:r>
              <w:rPr>
                <w:rFonts w:ascii="仿宋" w:eastAsia="仿宋" w:hAnsi="仿宋" w:cs="宋体" w:hint="eastAsia"/>
                <w:color w:val="000000" w:themeColor="text1"/>
                <w:kern w:val="0"/>
                <w:sz w:val="20"/>
                <w:szCs w:val="20"/>
              </w:rPr>
              <w:t>拔冗</w:t>
            </w:r>
            <w:proofErr w:type="gramEnd"/>
            <w:r>
              <w:rPr>
                <w:rFonts w:ascii="仿宋" w:eastAsia="仿宋" w:hAnsi="仿宋" w:cs="宋体" w:hint="eastAsia"/>
                <w:color w:val="000000" w:themeColor="text1"/>
                <w:kern w:val="0"/>
                <w:sz w:val="20"/>
                <w:szCs w:val="20"/>
              </w:rPr>
              <w:t>余；</w:t>
            </w:r>
            <w:r>
              <w:rPr>
                <w:rFonts w:ascii="仿宋" w:eastAsia="仿宋" w:hAnsi="仿宋" w:cs="宋体" w:hint="eastAsia"/>
                <w:color w:val="000000" w:themeColor="text1"/>
                <w:kern w:val="0"/>
                <w:sz w:val="20"/>
                <w:szCs w:val="20"/>
              </w:rPr>
              <w:t>2U</w:t>
            </w:r>
            <w:r>
              <w:rPr>
                <w:rFonts w:ascii="仿宋" w:eastAsia="仿宋" w:hAnsi="仿宋" w:cs="宋体" w:hint="eastAsia"/>
                <w:color w:val="000000" w:themeColor="text1"/>
                <w:kern w:val="0"/>
                <w:sz w:val="20"/>
                <w:szCs w:val="20"/>
              </w:rPr>
              <w:t>机架式，含便捷安装导轨，不含理线架；</w:t>
            </w: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年</w:t>
            </w:r>
            <w:r>
              <w:rPr>
                <w:rFonts w:ascii="仿宋" w:eastAsia="仿宋" w:hAnsi="仿宋" w:cs="宋体" w:hint="eastAsia"/>
                <w:color w:val="000000" w:themeColor="text1"/>
                <w:kern w:val="0"/>
                <w:sz w:val="20"/>
                <w:szCs w:val="20"/>
              </w:rPr>
              <w:t>5*9,NBD</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HPE 16GB (1x16GB)</w:t>
            </w:r>
            <w:r>
              <w:rPr>
                <w:rFonts w:ascii="仿宋" w:eastAsia="仿宋" w:hAnsi="仿宋" w:cs="宋体" w:hint="eastAsia"/>
                <w:color w:val="000000" w:themeColor="text1"/>
                <w:kern w:val="0"/>
                <w:sz w:val="20"/>
                <w:szCs w:val="20"/>
              </w:rPr>
              <w:t xml:space="preserve"> Dual Rank x8 DDR4-2933 CAS-21-21-21 Registered Smart Memory Kit</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HPE 600GB SAS 12G Enterprise 10K SFF (2.5in) SC 3yr Wty Digitally Signed Firmware HDD</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1</w:t>
            </w:r>
            <w:r>
              <w:t>9</w:t>
            </w:r>
          </w:p>
        </w:tc>
        <w:tc>
          <w:tcPr>
            <w:tcW w:w="76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外网服务器</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云服务器、</w:t>
            </w:r>
            <w:proofErr w:type="gramStart"/>
            <w:r>
              <w:rPr>
                <w:rFonts w:ascii="仿宋" w:eastAsia="仿宋" w:hAnsi="仿宋" w:cs="宋体" w:hint="eastAsia"/>
                <w:color w:val="000000" w:themeColor="text1"/>
                <w:kern w:val="0"/>
                <w:sz w:val="20"/>
                <w:szCs w:val="20"/>
              </w:rPr>
              <w:t>实列</w:t>
            </w:r>
            <w:proofErr w:type="gramEnd"/>
            <w:r>
              <w:rPr>
                <w:rFonts w:ascii="仿宋" w:eastAsia="仿宋" w:hAnsi="仿宋" w:cs="宋体" w:hint="eastAsia"/>
                <w:color w:val="000000" w:themeColor="text1"/>
                <w:kern w:val="0"/>
                <w:sz w:val="20"/>
                <w:szCs w:val="20"/>
              </w:rPr>
              <w:t>规格：</w:t>
            </w:r>
            <w:r>
              <w:rPr>
                <w:rFonts w:ascii="仿宋" w:eastAsia="仿宋" w:hAnsi="仿宋" w:cs="宋体" w:hint="eastAsia"/>
                <w:color w:val="000000" w:themeColor="text1"/>
                <w:kern w:val="0"/>
                <w:sz w:val="20"/>
                <w:szCs w:val="20"/>
              </w:rPr>
              <w:t>2CPU 8Gib</w:t>
            </w:r>
            <w:r>
              <w:rPr>
                <w:rFonts w:ascii="仿宋" w:eastAsia="仿宋" w:hAnsi="仿宋" w:cs="宋体" w:hint="eastAsia"/>
                <w:color w:val="000000" w:themeColor="text1"/>
                <w:kern w:val="0"/>
                <w:sz w:val="20"/>
                <w:szCs w:val="20"/>
              </w:rPr>
              <w:t>、操作系统：</w:t>
            </w:r>
            <w:r>
              <w:rPr>
                <w:rFonts w:ascii="仿宋" w:eastAsia="仿宋" w:hAnsi="仿宋" w:cs="宋体" w:hint="eastAsia"/>
                <w:color w:val="000000" w:themeColor="text1"/>
                <w:kern w:val="0"/>
                <w:sz w:val="20"/>
                <w:szCs w:val="20"/>
              </w:rPr>
              <w:t>UbuntuUbuntu 22.04 64*2</w:t>
            </w:r>
            <w:r>
              <w:rPr>
                <w:rFonts w:ascii="仿宋" w:eastAsia="仿宋" w:hAnsi="仿宋" w:cs="宋体" w:hint="eastAsia"/>
                <w:color w:val="000000" w:themeColor="text1"/>
                <w:kern w:val="0"/>
                <w:sz w:val="20"/>
                <w:szCs w:val="20"/>
              </w:rPr>
              <w:t>、系统盘</w:t>
            </w:r>
            <w:r>
              <w:rPr>
                <w:rFonts w:ascii="仿宋" w:eastAsia="仿宋" w:hAnsi="仿宋" w:cs="宋体" w:hint="eastAsia"/>
                <w:color w:val="000000" w:themeColor="text1"/>
                <w:kern w:val="0"/>
                <w:sz w:val="20"/>
                <w:szCs w:val="20"/>
              </w:rPr>
              <w:t>:cloud essd 150GiB</w:t>
            </w:r>
            <w:r>
              <w:rPr>
                <w:rFonts w:ascii="仿宋" w:eastAsia="仿宋" w:hAnsi="仿宋" w:cs="宋体" w:hint="eastAsia"/>
                <w:color w:val="000000" w:themeColor="text1"/>
                <w:kern w:val="0"/>
                <w:sz w:val="20"/>
                <w:szCs w:val="20"/>
              </w:rPr>
              <w:t>、系统盘</w:t>
            </w:r>
            <w:r>
              <w:rPr>
                <w:rFonts w:ascii="仿宋" w:eastAsia="仿宋" w:hAnsi="仿宋" w:cs="宋体" w:hint="eastAsia"/>
                <w:color w:val="000000" w:themeColor="text1"/>
                <w:kern w:val="0"/>
                <w:sz w:val="20"/>
                <w:szCs w:val="20"/>
              </w:rPr>
              <w:t xml:space="preserve">:cloud essd </w:t>
            </w:r>
            <w:r>
              <w:rPr>
                <w:rFonts w:ascii="仿宋" w:eastAsia="仿宋" w:hAnsi="仿宋" w:cs="宋体" w:hint="eastAsia"/>
                <w:color w:val="000000" w:themeColor="text1"/>
                <w:kern w:val="0"/>
                <w:sz w:val="20"/>
                <w:szCs w:val="20"/>
              </w:rPr>
              <w:t>20GiB</w:t>
            </w:r>
            <w:r>
              <w:rPr>
                <w:rFonts w:ascii="仿宋" w:eastAsia="仿宋" w:hAnsi="仿宋" w:cs="宋体" w:hint="eastAsia"/>
                <w:color w:val="000000" w:themeColor="text1"/>
                <w:kern w:val="0"/>
                <w:sz w:val="20"/>
                <w:szCs w:val="20"/>
              </w:rPr>
              <w:t>、固定带宽：</w:t>
            </w:r>
            <w:r>
              <w:rPr>
                <w:rFonts w:ascii="仿宋" w:eastAsia="仿宋" w:hAnsi="仿宋" w:cs="宋体" w:hint="eastAsia"/>
                <w:color w:val="000000" w:themeColor="text1"/>
                <w:kern w:val="0"/>
                <w:sz w:val="20"/>
                <w:szCs w:val="20"/>
              </w:rPr>
              <w:t>2Mbps</w:t>
            </w:r>
            <w:r>
              <w:rPr>
                <w:rFonts w:ascii="仿宋" w:eastAsia="仿宋" w:hAnsi="仿宋" w:cs="宋体" w:hint="eastAsia"/>
                <w:color w:val="000000" w:themeColor="text1"/>
                <w:kern w:val="0"/>
                <w:sz w:val="20"/>
                <w:szCs w:val="20"/>
              </w:rPr>
              <w:t>、使用年限：</w:t>
            </w: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年、</w:t>
            </w:r>
            <w:r>
              <w:rPr>
                <w:rFonts w:ascii="仿宋" w:eastAsia="仿宋" w:hAnsi="仿宋" w:cs="宋体" w:hint="eastAsia"/>
                <w:color w:val="000000" w:themeColor="text1"/>
                <w:kern w:val="0"/>
                <w:sz w:val="20"/>
                <w:szCs w:val="20"/>
                <w:u w:val="single"/>
              </w:rPr>
              <w:t>★</w:t>
            </w:r>
            <w:r>
              <w:rPr>
                <w:rFonts w:ascii="仿宋" w:eastAsia="仿宋" w:hAnsi="仿宋" w:cs="宋体" w:hint="eastAsia"/>
                <w:color w:val="000000" w:themeColor="text1"/>
                <w:kern w:val="0"/>
                <w:sz w:val="20"/>
                <w:szCs w:val="20"/>
                <w:u w:val="single"/>
              </w:rPr>
              <w:t>提供</w:t>
            </w:r>
            <w:proofErr w:type="gramStart"/>
            <w:r>
              <w:rPr>
                <w:rFonts w:ascii="仿宋" w:eastAsia="仿宋" w:hAnsi="仿宋" w:cs="宋体" w:hint="eastAsia"/>
                <w:color w:val="000000" w:themeColor="text1"/>
                <w:kern w:val="0"/>
                <w:sz w:val="20"/>
                <w:szCs w:val="20"/>
                <w:u w:val="single"/>
              </w:rPr>
              <w:t>公共云基础</w:t>
            </w:r>
            <w:proofErr w:type="gramEnd"/>
            <w:r>
              <w:rPr>
                <w:rFonts w:ascii="仿宋" w:eastAsia="仿宋" w:hAnsi="仿宋" w:cs="宋体" w:hint="eastAsia"/>
                <w:color w:val="000000" w:themeColor="text1"/>
                <w:kern w:val="0"/>
                <w:sz w:val="20"/>
                <w:szCs w:val="20"/>
                <w:u w:val="single"/>
              </w:rPr>
              <w:t>服务平台等级测评报告</w:t>
            </w:r>
            <w:proofErr w:type="gramStart"/>
            <w:r>
              <w:rPr>
                <w:rFonts w:ascii="仿宋" w:eastAsia="仿宋" w:hAnsi="仿宋" w:cs="宋体" w:hint="eastAsia"/>
                <w:color w:val="000000" w:themeColor="text1"/>
                <w:kern w:val="0"/>
                <w:sz w:val="20"/>
                <w:szCs w:val="20"/>
                <w:u w:val="single"/>
              </w:rPr>
              <w:t>扫描件并加盖</w:t>
            </w:r>
            <w:proofErr w:type="gramEnd"/>
            <w:r>
              <w:rPr>
                <w:rFonts w:ascii="仿宋" w:eastAsia="仿宋" w:hAnsi="仿宋" w:cs="宋体" w:hint="eastAsia"/>
                <w:color w:val="000000" w:themeColor="text1"/>
                <w:kern w:val="0"/>
                <w:sz w:val="20"/>
                <w:szCs w:val="20"/>
                <w:u w:val="single"/>
              </w:rPr>
              <w:t>投标人公章</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2</w:t>
            </w:r>
            <w:r>
              <w:t>0</w:t>
            </w:r>
          </w:p>
        </w:tc>
        <w:tc>
          <w:tcPr>
            <w:tcW w:w="76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投影仪</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DLP</w:t>
            </w:r>
            <w:r>
              <w:rPr>
                <w:rFonts w:ascii="仿宋" w:eastAsia="仿宋" w:hAnsi="仿宋" w:cs="宋体" w:hint="eastAsia"/>
                <w:color w:val="000000" w:themeColor="text1"/>
                <w:kern w:val="0"/>
                <w:sz w:val="20"/>
                <w:szCs w:val="20"/>
              </w:rPr>
              <w:t>显示技术，激光光源，</w:t>
            </w:r>
            <w:r>
              <w:rPr>
                <w:rFonts w:ascii="仿宋" w:eastAsia="仿宋" w:hAnsi="仿宋" w:cs="宋体" w:hint="eastAsia"/>
                <w:color w:val="000000" w:themeColor="text1"/>
                <w:kern w:val="0"/>
                <w:sz w:val="20"/>
                <w:szCs w:val="20"/>
              </w:rPr>
              <w:t>DMD</w:t>
            </w:r>
            <w:r>
              <w:rPr>
                <w:rFonts w:ascii="仿宋" w:eastAsia="仿宋" w:hAnsi="仿宋" w:cs="宋体" w:hint="eastAsia"/>
                <w:color w:val="000000" w:themeColor="text1"/>
                <w:kern w:val="0"/>
                <w:sz w:val="20"/>
                <w:szCs w:val="20"/>
              </w:rPr>
              <w:t>尺寸≥</w:t>
            </w:r>
            <w:r>
              <w:rPr>
                <w:rFonts w:ascii="仿宋" w:eastAsia="仿宋" w:hAnsi="仿宋" w:cs="宋体" w:hint="eastAsia"/>
                <w:color w:val="000000" w:themeColor="text1"/>
                <w:kern w:val="0"/>
                <w:sz w:val="20"/>
                <w:szCs w:val="20"/>
              </w:rPr>
              <w:t>0.67</w:t>
            </w:r>
            <w:proofErr w:type="gramStart"/>
            <w:r>
              <w:rPr>
                <w:rFonts w:ascii="仿宋" w:eastAsia="仿宋" w:hAnsi="仿宋" w:cs="宋体" w:hint="eastAsia"/>
                <w:color w:val="000000" w:themeColor="text1"/>
                <w:kern w:val="0"/>
                <w:sz w:val="20"/>
                <w:szCs w:val="20"/>
              </w:rPr>
              <w:t>”</w:t>
            </w:r>
            <w:proofErr w:type="gramEnd"/>
            <w:r>
              <w:rPr>
                <w:rFonts w:ascii="仿宋" w:eastAsia="仿宋" w:hAnsi="仿宋" w:cs="宋体" w:hint="eastAsia"/>
                <w:color w:val="000000" w:themeColor="text1"/>
                <w:kern w:val="0"/>
                <w:sz w:val="20"/>
                <w:szCs w:val="20"/>
              </w:rPr>
              <w:t>，显示比例</w:t>
            </w:r>
            <w:r>
              <w:rPr>
                <w:rFonts w:ascii="仿宋" w:eastAsia="仿宋" w:hAnsi="仿宋" w:cs="宋体" w:hint="eastAsia"/>
                <w:color w:val="000000" w:themeColor="text1"/>
                <w:kern w:val="0"/>
                <w:sz w:val="20"/>
                <w:szCs w:val="20"/>
              </w:rPr>
              <w:t xml:space="preserve"> 16:10</w:t>
            </w:r>
            <w:r>
              <w:rPr>
                <w:rFonts w:ascii="仿宋" w:eastAsia="仿宋" w:hAnsi="仿宋" w:cs="宋体" w:hint="eastAsia"/>
                <w:color w:val="000000" w:themeColor="text1"/>
                <w:kern w:val="0"/>
                <w:sz w:val="20"/>
                <w:szCs w:val="20"/>
              </w:rPr>
              <w:t>兼容</w:t>
            </w:r>
            <w:r>
              <w:rPr>
                <w:rFonts w:ascii="仿宋" w:eastAsia="仿宋" w:hAnsi="仿宋" w:cs="宋体" w:hint="eastAsia"/>
                <w:color w:val="000000" w:themeColor="text1"/>
                <w:kern w:val="0"/>
                <w:sz w:val="20"/>
                <w:szCs w:val="20"/>
              </w:rPr>
              <w:t>16:9,4:3</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、亮度≥</w:t>
            </w:r>
            <w:r>
              <w:rPr>
                <w:rFonts w:ascii="仿宋" w:eastAsia="仿宋" w:hAnsi="仿宋" w:cs="宋体" w:hint="eastAsia"/>
                <w:color w:val="000000" w:themeColor="text1"/>
                <w:kern w:val="0"/>
                <w:sz w:val="20"/>
                <w:szCs w:val="20"/>
              </w:rPr>
              <w:t>5200lm</w:t>
            </w:r>
            <w:r>
              <w:rPr>
                <w:rFonts w:ascii="仿宋" w:eastAsia="仿宋" w:hAnsi="仿宋" w:cs="宋体" w:hint="eastAsia"/>
                <w:color w:val="000000" w:themeColor="text1"/>
                <w:kern w:val="0"/>
                <w:sz w:val="20"/>
                <w:szCs w:val="20"/>
              </w:rPr>
              <w:t>（中心亮度），≥</w:t>
            </w:r>
            <w:r>
              <w:rPr>
                <w:rFonts w:ascii="仿宋" w:eastAsia="仿宋" w:hAnsi="仿宋" w:cs="宋体" w:hint="eastAsia"/>
                <w:color w:val="000000" w:themeColor="text1"/>
                <w:kern w:val="0"/>
                <w:sz w:val="20"/>
                <w:szCs w:val="20"/>
              </w:rPr>
              <w:t>5000lm</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ISO21118</w:t>
            </w:r>
            <w:r>
              <w:rPr>
                <w:rFonts w:ascii="仿宋" w:eastAsia="仿宋" w:hAnsi="仿宋" w:cs="宋体" w:hint="eastAsia"/>
                <w:color w:val="000000" w:themeColor="text1"/>
                <w:kern w:val="0"/>
                <w:sz w:val="20"/>
                <w:szCs w:val="20"/>
              </w:rPr>
              <w:t>标准），分辨率≥</w:t>
            </w:r>
            <w:r>
              <w:rPr>
                <w:rFonts w:ascii="仿宋" w:eastAsia="仿宋" w:hAnsi="仿宋" w:cs="宋体" w:hint="eastAsia"/>
                <w:color w:val="000000" w:themeColor="text1"/>
                <w:kern w:val="0"/>
                <w:sz w:val="20"/>
                <w:szCs w:val="20"/>
              </w:rPr>
              <w:t>1920*1200</w:t>
            </w:r>
            <w:r>
              <w:rPr>
                <w:rFonts w:ascii="仿宋" w:eastAsia="仿宋" w:hAnsi="仿宋" w:cs="宋体" w:hint="eastAsia"/>
                <w:color w:val="000000" w:themeColor="text1"/>
                <w:kern w:val="0"/>
                <w:sz w:val="20"/>
                <w:szCs w:val="20"/>
              </w:rPr>
              <w:t>兼容</w:t>
            </w:r>
            <w:r>
              <w:rPr>
                <w:rFonts w:ascii="仿宋" w:eastAsia="仿宋" w:hAnsi="仿宋" w:cs="宋体" w:hint="eastAsia"/>
                <w:color w:val="000000" w:themeColor="text1"/>
                <w:kern w:val="0"/>
                <w:sz w:val="20"/>
                <w:szCs w:val="20"/>
              </w:rPr>
              <w:t>1920</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1080</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、对比度≥</w:t>
            </w:r>
            <w:r>
              <w:rPr>
                <w:rFonts w:ascii="仿宋" w:eastAsia="仿宋" w:hAnsi="仿宋" w:cs="宋体" w:hint="eastAsia"/>
                <w:color w:val="000000" w:themeColor="text1"/>
                <w:kern w:val="0"/>
                <w:sz w:val="20"/>
                <w:szCs w:val="20"/>
              </w:rPr>
              <w:t>100000:1</w:t>
            </w:r>
            <w:r>
              <w:rPr>
                <w:rFonts w:ascii="仿宋" w:eastAsia="仿宋" w:hAnsi="仿宋" w:cs="宋体" w:hint="eastAsia"/>
                <w:color w:val="000000" w:themeColor="text1"/>
                <w:kern w:val="0"/>
                <w:sz w:val="20"/>
                <w:szCs w:val="20"/>
              </w:rPr>
              <w:t>；（动态对比度），投射比</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0.25</w:t>
            </w:r>
            <w:r>
              <w:rPr>
                <w:rFonts w:ascii="仿宋" w:eastAsia="仿宋" w:hAnsi="仿宋" w:cs="宋体" w:hint="eastAsia"/>
                <w:color w:val="000000" w:themeColor="text1"/>
                <w:kern w:val="0"/>
                <w:sz w:val="20"/>
                <w:szCs w:val="20"/>
              </w:rPr>
              <w:t>；光源使用寿命≥</w:t>
            </w:r>
            <w:r>
              <w:rPr>
                <w:rFonts w:ascii="仿宋" w:eastAsia="仿宋" w:hAnsi="仿宋" w:cs="宋体" w:hint="eastAsia"/>
                <w:color w:val="000000" w:themeColor="text1"/>
                <w:kern w:val="0"/>
                <w:sz w:val="20"/>
                <w:szCs w:val="20"/>
              </w:rPr>
              <w:t>20000</w:t>
            </w:r>
            <w:r>
              <w:rPr>
                <w:rFonts w:ascii="仿宋" w:eastAsia="仿宋" w:hAnsi="仿宋" w:cs="宋体" w:hint="eastAsia"/>
                <w:color w:val="000000" w:themeColor="text1"/>
                <w:kern w:val="0"/>
                <w:sz w:val="20"/>
                <w:szCs w:val="20"/>
              </w:rPr>
              <w:t>小时（正常模式）</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、整机功率≥</w:t>
            </w:r>
            <w:r>
              <w:rPr>
                <w:rFonts w:ascii="仿宋" w:eastAsia="仿宋" w:hAnsi="仿宋" w:cs="宋体" w:hint="eastAsia"/>
                <w:color w:val="000000" w:themeColor="text1"/>
                <w:kern w:val="0"/>
                <w:sz w:val="20"/>
                <w:szCs w:val="20"/>
              </w:rPr>
              <w:t>400W</w:t>
            </w:r>
            <w:r>
              <w:rPr>
                <w:rFonts w:ascii="仿宋" w:eastAsia="仿宋" w:hAnsi="仿宋" w:cs="宋体" w:hint="eastAsia"/>
                <w:color w:val="000000" w:themeColor="text1"/>
                <w:kern w:val="0"/>
                <w:sz w:val="20"/>
                <w:szCs w:val="20"/>
              </w:rPr>
              <w:t>，整机重量</w:t>
            </w:r>
            <w:r>
              <w:rPr>
                <w:rFonts w:ascii="仿宋" w:eastAsia="仿宋" w:hAnsi="仿宋" w:cs="宋体" w:hint="eastAsia"/>
                <w:color w:val="000000" w:themeColor="text1"/>
                <w:kern w:val="0"/>
                <w:sz w:val="20"/>
                <w:szCs w:val="20"/>
              </w:rPr>
              <w:t>5.7kg</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0.25</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超短焦投射比，可以实现短距离投射大画面</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w:t>
            </w:r>
            <w:r>
              <w:rPr>
                <w:rFonts w:ascii="仿宋" w:eastAsia="仿宋" w:hAnsi="仿宋" w:cs="宋体" w:hint="eastAsia"/>
                <w:color w:val="000000" w:themeColor="text1"/>
                <w:kern w:val="0"/>
                <w:sz w:val="20"/>
                <w:szCs w:val="20"/>
              </w:rPr>
              <w:t>、支持</w:t>
            </w:r>
            <w:r>
              <w:rPr>
                <w:rFonts w:ascii="仿宋" w:eastAsia="仿宋" w:hAnsi="仿宋" w:cs="宋体" w:hint="eastAsia"/>
                <w:color w:val="000000" w:themeColor="text1"/>
                <w:kern w:val="0"/>
                <w:sz w:val="20"/>
                <w:szCs w:val="20"/>
              </w:rPr>
              <w:t>7*24</w:t>
            </w:r>
            <w:r>
              <w:rPr>
                <w:rFonts w:ascii="仿宋" w:eastAsia="仿宋" w:hAnsi="仿宋" w:cs="宋体" w:hint="eastAsia"/>
                <w:color w:val="000000" w:themeColor="text1"/>
                <w:kern w:val="0"/>
                <w:sz w:val="20"/>
                <w:szCs w:val="20"/>
              </w:rPr>
              <w:t>小时不间断连续工作。支持三种保护方式：短路保护、过电压保护、过电流保护。</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7</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4S(RGBY) brilliant color</w:t>
            </w:r>
            <w:r>
              <w:rPr>
                <w:rFonts w:ascii="仿宋" w:eastAsia="仿宋" w:hAnsi="仿宋" w:cs="宋体" w:hint="eastAsia"/>
                <w:color w:val="000000" w:themeColor="text1"/>
                <w:kern w:val="0"/>
                <w:sz w:val="20"/>
                <w:szCs w:val="20"/>
              </w:rPr>
              <w:t>极致色轮。色彩管理系统（色相、色度、饱和度）调整。</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、时钟频率调节功能，解决输入信号微弱出现的闪烁。扩音≥</w:t>
            </w:r>
            <w:r>
              <w:rPr>
                <w:rFonts w:ascii="仿宋" w:eastAsia="仿宋" w:hAnsi="仿宋" w:cs="宋体" w:hint="eastAsia"/>
                <w:color w:val="000000" w:themeColor="text1"/>
                <w:kern w:val="0"/>
                <w:sz w:val="20"/>
                <w:szCs w:val="20"/>
              </w:rPr>
              <w:t>10W</w:t>
            </w:r>
            <w:r>
              <w:rPr>
                <w:rFonts w:ascii="仿宋" w:eastAsia="仿宋" w:hAnsi="仿宋" w:cs="宋体" w:hint="eastAsia"/>
                <w:color w:val="000000" w:themeColor="text1"/>
                <w:kern w:val="0"/>
                <w:sz w:val="20"/>
                <w:szCs w:val="20"/>
              </w:rPr>
              <w:t>高保真立体声音频系统</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9</w:t>
            </w:r>
            <w:r>
              <w:rPr>
                <w:rFonts w:ascii="仿宋" w:eastAsia="仿宋" w:hAnsi="仿宋" w:cs="宋体" w:hint="eastAsia"/>
                <w:color w:val="000000" w:themeColor="text1"/>
                <w:kern w:val="0"/>
                <w:sz w:val="20"/>
                <w:szCs w:val="20"/>
              </w:rPr>
              <w:t>、动态黑功能，提升动态图像的黑色细节。自定义开机</w:t>
            </w:r>
            <w:r>
              <w:rPr>
                <w:rFonts w:ascii="仿宋" w:eastAsia="仿宋" w:hAnsi="仿宋" w:cs="宋体" w:hint="eastAsia"/>
                <w:color w:val="000000" w:themeColor="text1"/>
                <w:kern w:val="0"/>
                <w:sz w:val="20"/>
                <w:szCs w:val="20"/>
              </w:rPr>
              <w:t>logo</w:t>
            </w:r>
            <w:r>
              <w:rPr>
                <w:rFonts w:ascii="仿宋" w:eastAsia="仿宋" w:hAnsi="仿宋" w:cs="宋体" w:hint="eastAsia"/>
                <w:color w:val="000000" w:themeColor="text1"/>
                <w:kern w:val="0"/>
                <w:sz w:val="20"/>
                <w:szCs w:val="20"/>
              </w:rPr>
              <w:t>、信号源自动搜索。</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10</w:t>
            </w:r>
            <w:r>
              <w:rPr>
                <w:rFonts w:ascii="仿宋" w:eastAsia="仿宋" w:hAnsi="仿宋" w:cs="宋体" w:hint="eastAsia"/>
                <w:color w:val="000000" w:themeColor="text1"/>
                <w:kern w:val="0"/>
                <w:sz w:val="20"/>
                <w:szCs w:val="20"/>
              </w:rPr>
              <w:t>、支持几何校正及梯形校正功能。任意角度安装</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支持垂直安装。</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11</w:t>
            </w:r>
            <w:r>
              <w:rPr>
                <w:rFonts w:ascii="仿宋" w:eastAsia="仿宋" w:hAnsi="仿宋" w:cs="宋体" w:hint="eastAsia"/>
                <w:color w:val="000000" w:themeColor="text1"/>
                <w:kern w:val="0"/>
                <w:sz w:val="20"/>
                <w:szCs w:val="20"/>
              </w:rPr>
              <w:t>、支持</w:t>
            </w:r>
            <w:r>
              <w:rPr>
                <w:rFonts w:ascii="仿宋" w:eastAsia="仿宋" w:hAnsi="仿宋" w:cs="宋体" w:hint="eastAsia"/>
                <w:color w:val="000000" w:themeColor="text1"/>
                <w:kern w:val="0"/>
                <w:sz w:val="20"/>
                <w:szCs w:val="20"/>
              </w:rPr>
              <w:t>USB</w:t>
            </w:r>
            <w:r>
              <w:rPr>
                <w:rFonts w:ascii="仿宋" w:eastAsia="仿宋" w:hAnsi="仿宋" w:cs="宋体" w:hint="eastAsia"/>
                <w:color w:val="000000" w:themeColor="text1"/>
                <w:kern w:val="0"/>
                <w:sz w:val="20"/>
                <w:szCs w:val="20"/>
              </w:rPr>
              <w:t>直读图片、视频、音乐、以及</w:t>
            </w:r>
            <w:r>
              <w:rPr>
                <w:rFonts w:ascii="仿宋" w:eastAsia="仿宋" w:hAnsi="仿宋" w:cs="宋体" w:hint="eastAsia"/>
                <w:color w:val="000000" w:themeColor="text1"/>
                <w:kern w:val="0"/>
                <w:sz w:val="20"/>
                <w:szCs w:val="20"/>
              </w:rPr>
              <w:t>OFFICE</w:t>
            </w:r>
            <w:r>
              <w:rPr>
                <w:rFonts w:ascii="仿宋" w:eastAsia="仿宋" w:hAnsi="仿宋" w:cs="宋体" w:hint="eastAsia"/>
                <w:color w:val="000000" w:themeColor="text1"/>
                <w:kern w:val="0"/>
                <w:sz w:val="20"/>
                <w:szCs w:val="20"/>
              </w:rPr>
              <w:t>文档，支持上信号自动开机、以及上</w:t>
            </w:r>
            <w:proofErr w:type="gramStart"/>
            <w:r>
              <w:rPr>
                <w:rFonts w:ascii="仿宋" w:eastAsia="仿宋" w:hAnsi="仿宋" w:cs="宋体" w:hint="eastAsia"/>
                <w:color w:val="000000" w:themeColor="text1"/>
                <w:kern w:val="0"/>
                <w:sz w:val="20"/>
                <w:szCs w:val="20"/>
              </w:rPr>
              <w:t>电直接</w:t>
            </w:r>
            <w:proofErr w:type="gramEnd"/>
            <w:r>
              <w:rPr>
                <w:rFonts w:ascii="仿宋" w:eastAsia="仿宋" w:hAnsi="仿宋" w:cs="宋体" w:hint="eastAsia"/>
                <w:color w:val="000000" w:themeColor="text1"/>
                <w:kern w:val="0"/>
                <w:sz w:val="20"/>
                <w:szCs w:val="20"/>
              </w:rPr>
              <w:t>开机功能。</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12</w:t>
            </w:r>
            <w:r>
              <w:rPr>
                <w:rFonts w:ascii="仿宋" w:eastAsia="仿宋" w:hAnsi="仿宋" w:cs="宋体" w:hint="eastAsia"/>
                <w:color w:val="000000" w:themeColor="text1"/>
                <w:kern w:val="0"/>
                <w:sz w:val="20"/>
                <w:szCs w:val="20"/>
              </w:rPr>
              <w:t>、中文遥控器、自带一键遮</w:t>
            </w:r>
            <w:proofErr w:type="gramStart"/>
            <w:r>
              <w:rPr>
                <w:rFonts w:ascii="仿宋" w:eastAsia="仿宋" w:hAnsi="仿宋" w:cs="宋体" w:hint="eastAsia"/>
                <w:color w:val="000000" w:themeColor="text1"/>
                <w:kern w:val="0"/>
                <w:sz w:val="20"/>
                <w:szCs w:val="20"/>
              </w:rPr>
              <w:t>屏功能</w:t>
            </w:r>
            <w:proofErr w:type="gramEnd"/>
            <w:r>
              <w:rPr>
                <w:rFonts w:ascii="仿宋" w:eastAsia="仿宋" w:hAnsi="仿宋" w:cs="宋体" w:hint="eastAsia"/>
                <w:color w:val="000000" w:themeColor="text1"/>
                <w:kern w:val="0"/>
                <w:sz w:val="20"/>
                <w:szCs w:val="20"/>
              </w:rPr>
              <w:t>DLP-Link3D,</w:t>
            </w:r>
            <w:r>
              <w:rPr>
                <w:rFonts w:ascii="仿宋" w:eastAsia="仿宋" w:hAnsi="仿宋" w:cs="宋体" w:hint="eastAsia"/>
                <w:color w:val="000000" w:themeColor="text1"/>
                <w:kern w:val="0"/>
                <w:sz w:val="20"/>
                <w:szCs w:val="20"/>
              </w:rPr>
              <w:t>支持格式：上下、左右、帧连续，帧封装（蓝光</w:t>
            </w:r>
            <w:r>
              <w:rPr>
                <w:rFonts w:ascii="仿宋" w:eastAsia="仿宋" w:hAnsi="仿宋" w:cs="宋体" w:hint="eastAsia"/>
                <w:color w:val="000000" w:themeColor="text1"/>
                <w:kern w:val="0"/>
                <w:sz w:val="20"/>
                <w:szCs w:val="20"/>
              </w:rPr>
              <w:t>3D</w:t>
            </w:r>
            <w:r>
              <w:rPr>
                <w:rFonts w:ascii="仿宋" w:eastAsia="仿宋" w:hAnsi="仿宋" w:cs="宋体" w:hint="eastAsia"/>
                <w:color w:val="000000" w:themeColor="text1"/>
                <w:kern w:val="0"/>
                <w:sz w:val="20"/>
                <w:szCs w:val="20"/>
              </w:rPr>
              <w:t>）。网络集中控制支持</w:t>
            </w:r>
            <w:r>
              <w:rPr>
                <w:rFonts w:ascii="仿宋" w:eastAsia="仿宋" w:hAnsi="仿宋" w:cs="宋体" w:hint="eastAsia"/>
                <w:color w:val="000000" w:themeColor="text1"/>
                <w:kern w:val="0"/>
                <w:sz w:val="20"/>
                <w:szCs w:val="20"/>
              </w:rPr>
              <w:t>AMX</w:t>
            </w:r>
            <w:r>
              <w:rPr>
                <w:rFonts w:ascii="仿宋" w:eastAsia="仿宋" w:hAnsi="仿宋" w:cs="宋体" w:hint="eastAsia"/>
                <w:color w:val="000000" w:themeColor="text1"/>
                <w:kern w:val="0"/>
                <w:sz w:val="20"/>
                <w:szCs w:val="20"/>
              </w:rPr>
              <w:t>、快思聪、</w:t>
            </w:r>
            <w:r>
              <w:rPr>
                <w:rFonts w:ascii="仿宋" w:eastAsia="仿宋" w:hAnsi="仿宋" w:cs="宋体" w:hint="eastAsia"/>
                <w:color w:val="000000" w:themeColor="text1"/>
                <w:kern w:val="0"/>
                <w:sz w:val="20"/>
                <w:szCs w:val="20"/>
              </w:rPr>
              <w:t>PJ-Link</w:t>
            </w:r>
            <w:r>
              <w:rPr>
                <w:rFonts w:ascii="仿宋" w:eastAsia="仿宋" w:hAnsi="仿宋" w:cs="宋体" w:hint="eastAsia"/>
                <w:color w:val="000000" w:themeColor="text1"/>
                <w:kern w:val="0"/>
                <w:sz w:val="20"/>
                <w:szCs w:val="20"/>
              </w:rPr>
              <w:t>协议。</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13</w:t>
            </w:r>
            <w:r>
              <w:rPr>
                <w:rFonts w:ascii="仿宋" w:eastAsia="仿宋" w:hAnsi="仿宋" w:cs="宋体" w:hint="eastAsia"/>
                <w:color w:val="000000" w:themeColor="text1"/>
                <w:kern w:val="0"/>
                <w:sz w:val="20"/>
                <w:szCs w:val="20"/>
              </w:rPr>
              <w:t>、输入</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输出接口</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输入端口：</w:t>
            </w:r>
            <w:r>
              <w:rPr>
                <w:rFonts w:ascii="仿宋" w:eastAsia="仿宋" w:hAnsi="仿宋" w:cs="宋体" w:hint="eastAsia"/>
                <w:color w:val="000000" w:themeColor="text1"/>
                <w:kern w:val="0"/>
                <w:sz w:val="20"/>
                <w:szCs w:val="20"/>
              </w:rPr>
              <w:t>USB Type A x1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USB Type Bx2</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HDMI*3 x2</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VGA x1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RS232 x1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RJ45</w:t>
            </w:r>
            <w:r>
              <w:rPr>
                <w:rFonts w:ascii="仿宋" w:eastAsia="仿宋" w:hAnsi="仿宋" w:cs="宋体" w:hint="eastAsia"/>
                <w:color w:val="000000" w:themeColor="text1"/>
                <w:kern w:val="0"/>
                <w:sz w:val="20"/>
                <w:szCs w:val="20"/>
              </w:rPr>
              <w:lastRenderedPageBreak/>
              <w:t>（用于网络控制）</w:t>
            </w:r>
            <w:r>
              <w:rPr>
                <w:rFonts w:ascii="仿宋" w:eastAsia="仿宋" w:hAnsi="仿宋" w:cs="宋体" w:hint="eastAsia"/>
                <w:color w:val="000000" w:themeColor="text1"/>
                <w:kern w:val="0"/>
                <w:sz w:val="20"/>
                <w:szCs w:val="20"/>
              </w:rPr>
              <w:t>x1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Audio x1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MIC x1</w:t>
            </w:r>
            <w:r>
              <w:rPr>
                <w:rFonts w:ascii="仿宋" w:eastAsia="仿宋" w:hAnsi="仿宋" w:cs="宋体" w:hint="eastAsia"/>
                <w:color w:val="000000" w:themeColor="text1"/>
                <w:kern w:val="0"/>
                <w:sz w:val="20"/>
                <w:szCs w:val="20"/>
              </w:rPr>
              <w:t>，输出端口：</w:t>
            </w:r>
            <w:r>
              <w:rPr>
                <w:rFonts w:ascii="仿宋" w:eastAsia="仿宋" w:hAnsi="仿宋" w:cs="宋体" w:hint="eastAsia"/>
                <w:color w:val="000000" w:themeColor="text1"/>
                <w:kern w:val="0"/>
                <w:sz w:val="20"/>
                <w:szCs w:val="20"/>
              </w:rPr>
              <w:t>VGA x1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Audio x1</w:t>
            </w:r>
            <w:r>
              <w:rPr>
                <w:rFonts w:ascii="仿宋" w:eastAsia="仿宋" w:hAnsi="仿宋" w:cs="宋体" w:hint="eastAsia"/>
                <w:color w:val="000000" w:themeColor="text1"/>
                <w:kern w:val="0"/>
                <w:sz w:val="20"/>
                <w:szCs w:val="20"/>
              </w:rPr>
              <w:t>；</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2</w:t>
            </w:r>
            <w:r>
              <w:t>1</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教室粘贴板</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灰色聚酯纤维吸音板、厚度在</w:t>
            </w:r>
            <w:r>
              <w:rPr>
                <w:rFonts w:ascii="仿宋" w:eastAsia="仿宋" w:hAnsi="仿宋" w:cs="宋体" w:hint="eastAsia"/>
                <w:color w:val="000000" w:themeColor="text1"/>
                <w:kern w:val="0"/>
                <w:sz w:val="20"/>
                <w:szCs w:val="20"/>
              </w:rPr>
              <w:t>12mm</w:t>
            </w:r>
            <w:r>
              <w:rPr>
                <w:rFonts w:ascii="仿宋" w:eastAsia="仿宋" w:hAnsi="仿宋" w:cs="宋体" w:hint="eastAsia"/>
                <w:color w:val="000000" w:themeColor="text1"/>
                <w:kern w:val="0"/>
                <w:sz w:val="20"/>
                <w:szCs w:val="20"/>
              </w:rPr>
              <w:t>、阻燃；安装方式：</w:t>
            </w:r>
            <w:r>
              <w:rPr>
                <w:rFonts w:ascii="仿宋" w:eastAsia="仿宋" w:hAnsi="仿宋" w:cs="宋体" w:hint="eastAsia"/>
                <w:color w:val="000000" w:themeColor="text1"/>
                <w:kern w:val="0"/>
                <w:sz w:val="20"/>
                <w:szCs w:val="20"/>
              </w:rPr>
              <w:t>15mm</w:t>
            </w:r>
            <w:r>
              <w:rPr>
                <w:rFonts w:ascii="仿宋" w:eastAsia="仿宋" w:hAnsi="仿宋" w:cs="宋体" w:hint="eastAsia"/>
                <w:color w:val="000000" w:themeColor="text1"/>
                <w:kern w:val="0"/>
                <w:sz w:val="20"/>
                <w:szCs w:val="20"/>
              </w:rPr>
              <w:t>木工板基础，环保水性胶水。</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m</w:t>
            </w:r>
            <w:r>
              <w:rPr>
                <w:rFonts w:ascii="Calibri" w:eastAsia="仿宋" w:hAnsi="Calibri" w:cs="Calibri"/>
                <w:color w:val="000000" w:themeColor="text1"/>
                <w:kern w:val="0"/>
                <w:sz w:val="20"/>
                <w:szCs w:val="20"/>
              </w:rPr>
              <w:t>²</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14</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2</w:t>
            </w:r>
            <w:r>
              <w:t>2</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书写白板</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成品：尺寸：</w:t>
            </w:r>
            <w:r>
              <w:rPr>
                <w:rFonts w:ascii="仿宋" w:eastAsia="仿宋" w:hAnsi="仿宋" w:cs="宋体" w:hint="eastAsia"/>
                <w:color w:val="000000" w:themeColor="text1"/>
                <w:kern w:val="0"/>
                <w:sz w:val="20"/>
                <w:szCs w:val="20"/>
              </w:rPr>
              <w:t>1200*2440*9.3mm</w:t>
            </w:r>
            <w:r>
              <w:rPr>
                <w:rFonts w:ascii="仿宋" w:eastAsia="仿宋" w:hAnsi="仿宋" w:cs="宋体" w:hint="eastAsia"/>
                <w:color w:val="000000" w:themeColor="text1"/>
                <w:kern w:val="0"/>
                <w:sz w:val="20"/>
                <w:szCs w:val="20"/>
              </w:rPr>
              <w:t>、材质：多层实</w:t>
            </w:r>
            <w:proofErr w:type="gramStart"/>
            <w:r>
              <w:rPr>
                <w:rFonts w:ascii="仿宋" w:eastAsia="仿宋" w:hAnsi="仿宋" w:cs="宋体" w:hint="eastAsia"/>
                <w:color w:val="000000" w:themeColor="text1"/>
                <w:kern w:val="0"/>
                <w:sz w:val="20"/>
                <w:szCs w:val="20"/>
              </w:rPr>
              <w:t>木基础</w:t>
            </w:r>
            <w:proofErr w:type="gramEnd"/>
            <w:r>
              <w:rPr>
                <w:rFonts w:ascii="仿宋" w:eastAsia="仿宋" w:hAnsi="仿宋" w:cs="宋体" w:hint="eastAsia"/>
                <w:color w:val="000000" w:themeColor="text1"/>
                <w:kern w:val="0"/>
                <w:sz w:val="20"/>
                <w:szCs w:val="20"/>
              </w:rPr>
              <w:t>表面</w:t>
            </w:r>
            <w:r>
              <w:rPr>
                <w:rFonts w:ascii="仿宋" w:eastAsia="仿宋" w:hAnsi="仿宋" w:cs="宋体" w:hint="eastAsia"/>
                <w:color w:val="000000" w:themeColor="text1"/>
                <w:kern w:val="0"/>
                <w:sz w:val="20"/>
                <w:szCs w:val="20"/>
              </w:rPr>
              <w:t>E3</w:t>
            </w:r>
            <w:r>
              <w:rPr>
                <w:rFonts w:ascii="仿宋" w:eastAsia="仿宋" w:hAnsi="仿宋" w:cs="宋体" w:hint="eastAsia"/>
                <w:color w:val="000000" w:themeColor="text1"/>
                <w:kern w:val="0"/>
                <w:sz w:val="20"/>
                <w:szCs w:val="20"/>
              </w:rPr>
              <w:t>搪瓷（珐琅），基板钢板（表面适应所有磁性附件），厚度≥</w:t>
            </w:r>
            <w:r>
              <w:rPr>
                <w:rFonts w:ascii="仿宋" w:eastAsia="仿宋" w:hAnsi="仿宋" w:cs="宋体" w:hint="eastAsia"/>
                <w:color w:val="000000" w:themeColor="text1"/>
                <w:kern w:val="0"/>
                <w:sz w:val="20"/>
                <w:szCs w:val="20"/>
              </w:rPr>
              <w:t>0.3mm</w:t>
            </w:r>
            <w:r>
              <w:rPr>
                <w:rFonts w:ascii="仿宋" w:eastAsia="仿宋" w:hAnsi="仿宋" w:cs="宋体" w:hint="eastAsia"/>
                <w:color w:val="000000" w:themeColor="text1"/>
                <w:kern w:val="0"/>
                <w:sz w:val="20"/>
                <w:szCs w:val="20"/>
              </w:rPr>
              <w:t>，抗击划伤及敲击，在</w:t>
            </w:r>
            <w:r>
              <w:rPr>
                <w:rFonts w:ascii="仿宋" w:eastAsia="仿宋" w:hAnsi="仿宋" w:cs="宋体" w:hint="eastAsia"/>
                <w:color w:val="000000" w:themeColor="text1"/>
                <w:kern w:val="0"/>
                <w:sz w:val="20"/>
                <w:szCs w:val="20"/>
              </w:rPr>
              <w:t>800</w:t>
            </w:r>
            <w:r>
              <w:rPr>
                <w:rFonts w:ascii="仿宋" w:eastAsia="仿宋" w:hAnsi="仿宋" w:cs="宋体" w:hint="eastAsia"/>
                <w:color w:val="000000" w:themeColor="text1"/>
                <w:kern w:val="0"/>
                <w:sz w:val="20"/>
                <w:szCs w:val="20"/>
              </w:rPr>
              <w:t>度的高温下将搪瓷（珐琅）质和薄钢板熔接（硬度达到莫氏</w:t>
            </w:r>
            <w:r>
              <w:rPr>
                <w:rFonts w:ascii="仿宋" w:eastAsia="仿宋" w:hAnsi="仿宋" w:cs="宋体" w:hint="eastAsia"/>
                <w:color w:val="000000" w:themeColor="text1"/>
                <w:kern w:val="0"/>
                <w:sz w:val="20"/>
                <w:szCs w:val="20"/>
              </w:rPr>
              <w:t>6.5</w:t>
            </w:r>
            <w:r>
              <w:rPr>
                <w:rFonts w:ascii="仿宋" w:eastAsia="仿宋" w:hAnsi="仿宋" w:cs="宋体" w:hint="eastAsia"/>
                <w:color w:val="000000" w:themeColor="text1"/>
                <w:kern w:val="0"/>
                <w:sz w:val="20"/>
                <w:szCs w:val="20"/>
              </w:rPr>
              <w:t>度）；支持普通白板笔、水溶性笔和蜡笔书写，书写后使用干布或普通白板即可</w:t>
            </w:r>
            <w:proofErr w:type="gramStart"/>
            <w:r>
              <w:rPr>
                <w:rFonts w:ascii="仿宋" w:eastAsia="仿宋" w:hAnsi="仿宋" w:cs="宋体" w:hint="eastAsia"/>
                <w:color w:val="000000" w:themeColor="text1"/>
                <w:kern w:val="0"/>
                <w:sz w:val="20"/>
                <w:szCs w:val="20"/>
              </w:rPr>
              <w:t>檫</w:t>
            </w:r>
            <w:proofErr w:type="gramEnd"/>
            <w:r>
              <w:rPr>
                <w:rFonts w:ascii="仿宋" w:eastAsia="仿宋" w:hAnsi="仿宋" w:cs="宋体" w:hint="eastAsia"/>
                <w:color w:val="000000" w:themeColor="text1"/>
                <w:kern w:val="0"/>
                <w:sz w:val="20"/>
                <w:szCs w:val="20"/>
              </w:rPr>
              <w:t>除（并可水洗），无痕；记号笔书写后用无水乙醇清洁永久无痕；防酸、防碱液；干擦拭，无需水或其它任何辅助液体即可干净擦除，不留痕迹，无尘、无异味，使用方便，环保健康；白板表面不可燃，绝缘，安装及搬运。</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66</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2</w:t>
            </w:r>
            <w:r>
              <w:t>3</w:t>
            </w:r>
          </w:p>
        </w:tc>
        <w:tc>
          <w:tcPr>
            <w:tcW w:w="76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讲台</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、升降范围</w:t>
            </w:r>
            <w:r>
              <w:rPr>
                <w:rFonts w:ascii="仿宋" w:eastAsia="仿宋" w:hAnsi="仿宋" w:cs="宋体" w:hint="eastAsia"/>
                <w:color w:val="000000" w:themeColor="text1"/>
                <w:kern w:val="0"/>
                <w:sz w:val="20"/>
                <w:szCs w:val="20"/>
              </w:rPr>
              <w:t xml:space="preserve">: 690-1035mm </w:t>
            </w:r>
            <w:r>
              <w:rPr>
                <w:rFonts w:ascii="仿宋" w:eastAsia="仿宋" w:hAnsi="仿宋" w:cs="宋体" w:hint="eastAsia"/>
                <w:color w:val="000000" w:themeColor="text1"/>
                <w:kern w:val="0"/>
                <w:sz w:val="20"/>
                <w:szCs w:val="20"/>
              </w:rPr>
              <w:t>外形尺寸</w:t>
            </w:r>
            <w:r>
              <w:rPr>
                <w:rFonts w:ascii="仿宋" w:eastAsia="仿宋" w:hAnsi="仿宋" w:cs="宋体" w:hint="eastAsia"/>
                <w:color w:val="000000" w:themeColor="text1"/>
                <w:kern w:val="0"/>
                <w:sz w:val="20"/>
                <w:szCs w:val="20"/>
              </w:rPr>
              <w:t xml:space="preserve">:800*550*690/1035mm </w:t>
            </w:r>
            <w:r>
              <w:rPr>
                <w:rFonts w:ascii="仿宋" w:eastAsia="仿宋" w:hAnsi="仿宋" w:cs="宋体" w:hint="eastAsia"/>
                <w:color w:val="000000" w:themeColor="text1"/>
                <w:kern w:val="0"/>
                <w:sz w:val="20"/>
                <w:szCs w:val="20"/>
              </w:rPr>
              <w:t>最大承重</w:t>
            </w:r>
            <w:r>
              <w:rPr>
                <w:rFonts w:ascii="仿宋" w:eastAsia="仿宋" w:hAnsi="仿宋" w:cs="宋体" w:hint="eastAsia"/>
                <w:color w:val="000000" w:themeColor="text1"/>
                <w:kern w:val="0"/>
                <w:sz w:val="20"/>
                <w:szCs w:val="20"/>
              </w:rPr>
              <w:t>: 60kgs</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、配</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件</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平板槽</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、桌面</w:t>
            </w:r>
            <w:r>
              <w:rPr>
                <w:rFonts w:ascii="仿宋" w:eastAsia="仿宋" w:hAnsi="仿宋" w:cs="宋体" w:hint="eastAsia"/>
                <w:color w:val="000000" w:themeColor="text1"/>
                <w:kern w:val="0"/>
                <w:sz w:val="20"/>
                <w:szCs w:val="20"/>
              </w:rPr>
              <w:t>: E3</w:t>
            </w:r>
            <w:r>
              <w:rPr>
                <w:rFonts w:ascii="仿宋" w:eastAsia="仿宋" w:hAnsi="仿宋" w:cs="宋体" w:hint="eastAsia"/>
                <w:color w:val="000000" w:themeColor="text1"/>
                <w:kern w:val="0"/>
                <w:sz w:val="20"/>
                <w:szCs w:val="20"/>
              </w:rPr>
              <w:t>搪瓷板</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基层实木多层板、</w:t>
            </w:r>
            <w:r>
              <w:rPr>
                <w:rFonts w:ascii="仿宋" w:eastAsia="仿宋" w:hAnsi="仿宋" w:cs="宋体" w:hint="eastAsia"/>
                <w:color w:val="000000" w:themeColor="text1"/>
                <w:kern w:val="0"/>
                <w:sz w:val="20"/>
                <w:szCs w:val="20"/>
              </w:rPr>
              <w:t xml:space="preserve"> 800*550*18mm </w:t>
            </w:r>
            <w:r>
              <w:rPr>
                <w:rFonts w:ascii="仿宋" w:eastAsia="仿宋" w:hAnsi="仿宋" w:cs="宋体" w:hint="eastAsia"/>
                <w:color w:val="000000" w:themeColor="text1"/>
                <w:kern w:val="0"/>
                <w:sz w:val="20"/>
                <w:szCs w:val="20"/>
              </w:rPr>
              <w:t>支架</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铝，喷粉，</w:t>
            </w:r>
            <w:proofErr w:type="gramStart"/>
            <w:r>
              <w:rPr>
                <w:rFonts w:ascii="仿宋" w:eastAsia="仿宋" w:hAnsi="仿宋" w:cs="宋体" w:hint="eastAsia"/>
                <w:color w:val="000000" w:themeColor="text1"/>
                <w:kern w:val="0"/>
                <w:sz w:val="20"/>
                <w:szCs w:val="20"/>
              </w:rPr>
              <w:t>象</w:t>
            </w:r>
            <w:proofErr w:type="gramEnd"/>
            <w:r>
              <w:rPr>
                <w:rFonts w:ascii="仿宋" w:eastAsia="仿宋" w:hAnsi="仿宋" w:cs="宋体" w:hint="eastAsia"/>
                <w:color w:val="000000" w:themeColor="text1"/>
                <w:kern w:val="0"/>
                <w:sz w:val="20"/>
                <w:szCs w:val="20"/>
              </w:rPr>
              <w:t>牙白、可以</w:t>
            </w:r>
            <w:r>
              <w:rPr>
                <w:rFonts w:ascii="仿宋" w:eastAsia="仿宋" w:hAnsi="仿宋" w:cs="宋体" w:hint="eastAsia"/>
                <w:color w:val="000000" w:themeColor="text1"/>
                <w:kern w:val="0"/>
                <w:sz w:val="20"/>
                <w:szCs w:val="20"/>
              </w:rPr>
              <w:t>90</w:t>
            </w:r>
            <w:r>
              <w:rPr>
                <w:rFonts w:ascii="仿宋" w:eastAsia="仿宋" w:hAnsi="仿宋" w:cs="宋体" w:hint="eastAsia"/>
                <w:color w:val="000000" w:themeColor="text1"/>
                <w:kern w:val="0"/>
                <w:sz w:val="20"/>
                <w:szCs w:val="20"/>
              </w:rPr>
              <w:t>°翻转</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、桌脚</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铝压铸</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抛光</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轮子</w:t>
            </w:r>
            <w:r>
              <w:rPr>
                <w:rFonts w:ascii="仿宋" w:eastAsia="仿宋" w:hAnsi="仿宋" w:cs="宋体" w:hint="eastAsia"/>
                <w:color w:val="000000" w:themeColor="text1"/>
                <w:kern w:val="0"/>
                <w:sz w:val="20"/>
                <w:szCs w:val="20"/>
              </w:rPr>
              <w:t>:1.5</w:t>
            </w:r>
            <w:r>
              <w:rPr>
                <w:rFonts w:ascii="仿宋" w:eastAsia="仿宋" w:hAnsi="仿宋" w:cs="宋体" w:hint="eastAsia"/>
                <w:color w:val="000000" w:themeColor="text1"/>
                <w:kern w:val="0"/>
                <w:sz w:val="20"/>
                <w:szCs w:val="20"/>
              </w:rPr>
              <w:t>寸跑车轮，</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轮可锁定</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5</w:t>
            </w:r>
            <w:r>
              <w:rPr>
                <w:rFonts w:ascii="仿宋" w:eastAsia="仿宋" w:hAnsi="仿宋" w:cs="宋体" w:hint="eastAsia"/>
                <w:color w:val="000000" w:themeColor="text1"/>
                <w:kern w:val="0"/>
                <w:sz w:val="20"/>
                <w:szCs w:val="20"/>
              </w:rPr>
              <w:t>、纸箱尺寸</w:t>
            </w:r>
            <w:r>
              <w:rPr>
                <w:rFonts w:ascii="仿宋" w:eastAsia="仿宋" w:hAnsi="仿宋" w:cs="宋体" w:hint="eastAsia"/>
                <w:color w:val="000000" w:themeColor="text1"/>
                <w:kern w:val="0"/>
                <w:sz w:val="20"/>
                <w:szCs w:val="20"/>
              </w:rPr>
              <w:t xml:space="preserve">: 940*650*160mm </w:t>
            </w:r>
            <w:r>
              <w:rPr>
                <w:rFonts w:ascii="仿宋" w:eastAsia="仿宋" w:hAnsi="仿宋" w:cs="宋体" w:hint="eastAsia"/>
                <w:color w:val="000000" w:themeColor="text1"/>
                <w:kern w:val="0"/>
                <w:sz w:val="20"/>
                <w:szCs w:val="20"/>
              </w:rPr>
              <w:t>净重</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毛重</w:t>
            </w:r>
            <w:r>
              <w:rPr>
                <w:rFonts w:ascii="仿宋" w:eastAsia="仿宋" w:hAnsi="仿宋" w:cs="宋体" w:hint="eastAsia"/>
                <w:color w:val="000000" w:themeColor="text1"/>
                <w:kern w:val="0"/>
                <w:sz w:val="20"/>
                <w:szCs w:val="20"/>
              </w:rPr>
              <w:t>:17/19 kgs</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25</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2</w:t>
            </w:r>
            <w:r>
              <w:t>4</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扫描仪</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扫描方式：</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ADF:U</w:t>
            </w:r>
            <w:r>
              <w:rPr>
                <w:rFonts w:ascii="仿宋" w:eastAsia="仿宋" w:hAnsi="仿宋" w:cs="宋体" w:hint="eastAsia"/>
                <w:color w:val="000000" w:themeColor="text1"/>
                <w:kern w:val="0"/>
                <w:sz w:val="20"/>
                <w:szCs w:val="20"/>
              </w:rPr>
              <w:t>型通道和直通</w:t>
            </w:r>
            <w:proofErr w:type="gramStart"/>
            <w:r>
              <w:rPr>
                <w:rFonts w:ascii="仿宋" w:eastAsia="仿宋" w:hAnsi="仿宋" w:cs="宋体" w:hint="eastAsia"/>
                <w:color w:val="000000" w:themeColor="text1"/>
                <w:kern w:val="0"/>
                <w:sz w:val="20"/>
                <w:szCs w:val="20"/>
              </w:rPr>
              <w:t>道两种</w:t>
            </w:r>
            <w:proofErr w:type="gramEnd"/>
            <w:r>
              <w:rPr>
                <w:rFonts w:ascii="仿宋" w:eastAsia="仿宋" w:hAnsi="仿宋" w:cs="宋体" w:hint="eastAsia"/>
                <w:color w:val="000000" w:themeColor="text1"/>
                <w:kern w:val="0"/>
                <w:sz w:val="20"/>
                <w:szCs w:val="20"/>
              </w:rPr>
              <w:t>扫描模式（文档可以输出到前出纸托盘，如果手动选择了直通式出纸路径将从扫描仪后部输出）；</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主机为</w:t>
            </w:r>
            <w:r>
              <w:rPr>
                <w:rFonts w:ascii="仿宋" w:eastAsia="仿宋" w:hAnsi="仿宋" w:cs="宋体" w:hint="eastAsia"/>
                <w:color w:val="000000" w:themeColor="text1"/>
                <w:kern w:val="0"/>
                <w:sz w:val="20"/>
                <w:szCs w:val="20"/>
              </w:rPr>
              <w:t>A3</w:t>
            </w:r>
            <w:proofErr w:type="gramStart"/>
            <w:r>
              <w:rPr>
                <w:rFonts w:ascii="仿宋" w:eastAsia="仿宋" w:hAnsi="仿宋" w:cs="宋体" w:hint="eastAsia"/>
                <w:color w:val="000000" w:themeColor="text1"/>
                <w:kern w:val="0"/>
                <w:sz w:val="20"/>
                <w:szCs w:val="20"/>
              </w:rPr>
              <w:t>馈</w:t>
            </w:r>
            <w:proofErr w:type="gramEnd"/>
            <w:r>
              <w:rPr>
                <w:rFonts w:ascii="仿宋" w:eastAsia="仿宋" w:hAnsi="仿宋" w:cs="宋体" w:hint="eastAsia"/>
                <w:color w:val="000000" w:themeColor="text1"/>
                <w:kern w:val="0"/>
                <w:sz w:val="20"/>
                <w:szCs w:val="20"/>
              </w:rPr>
              <w:t>纸式扫描仪（支持额外链接</w:t>
            </w:r>
            <w:r>
              <w:rPr>
                <w:rFonts w:ascii="仿宋" w:eastAsia="仿宋" w:hAnsi="仿宋" w:cs="宋体" w:hint="eastAsia"/>
                <w:color w:val="000000" w:themeColor="text1"/>
                <w:kern w:val="0"/>
                <w:sz w:val="20"/>
                <w:szCs w:val="20"/>
              </w:rPr>
              <w:t>A3</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A4</w:t>
            </w:r>
            <w:proofErr w:type="gramStart"/>
            <w:r>
              <w:rPr>
                <w:rFonts w:ascii="仿宋" w:eastAsia="仿宋" w:hAnsi="仿宋" w:cs="宋体" w:hint="eastAsia"/>
                <w:color w:val="000000" w:themeColor="text1"/>
                <w:kern w:val="0"/>
                <w:sz w:val="20"/>
                <w:szCs w:val="20"/>
              </w:rPr>
              <w:t>零</w:t>
            </w:r>
            <w:proofErr w:type="gramEnd"/>
            <w:r>
              <w:rPr>
                <w:rFonts w:ascii="仿宋" w:eastAsia="仿宋" w:hAnsi="仿宋" w:cs="宋体" w:hint="eastAsia"/>
                <w:color w:val="000000" w:themeColor="text1"/>
                <w:kern w:val="0"/>
                <w:sz w:val="20"/>
                <w:szCs w:val="20"/>
              </w:rPr>
              <w:t>边</w:t>
            </w:r>
            <w:proofErr w:type="gramStart"/>
            <w:r>
              <w:rPr>
                <w:rFonts w:ascii="仿宋" w:eastAsia="仿宋" w:hAnsi="仿宋" w:cs="宋体" w:hint="eastAsia"/>
                <w:color w:val="000000" w:themeColor="text1"/>
                <w:kern w:val="0"/>
                <w:sz w:val="20"/>
                <w:szCs w:val="20"/>
              </w:rPr>
              <w:t>距尺寸</w:t>
            </w:r>
            <w:proofErr w:type="gramEnd"/>
            <w:r>
              <w:rPr>
                <w:rFonts w:ascii="仿宋" w:eastAsia="仿宋" w:hAnsi="仿宋" w:cs="宋体" w:hint="eastAsia"/>
                <w:color w:val="000000" w:themeColor="text1"/>
                <w:kern w:val="0"/>
                <w:sz w:val="20"/>
                <w:szCs w:val="20"/>
              </w:rPr>
              <w:t>平板）</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扫描速度：</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不低于</w:t>
            </w:r>
            <w:r>
              <w:rPr>
                <w:rFonts w:ascii="仿宋" w:eastAsia="仿宋" w:hAnsi="仿宋" w:cs="宋体" w:hint="eastAsia"/>
                <w:color w:val="000000" w:themeColor="text1"/>
                <w:kern w:val="0"/>
                <w:sz w:val="20"/>
                <w:szCs w:val="20"/>
              </w:rPr>
              <w:t>80ppm/160ipm (200dpi</w:t>
            </w:r>
            <w:r>
              <w:rPr>
                <w:rFonts w:ascii="仿宋" w:eastAsia="仿宋" w:hAnsi="仿宋" w:cs="宋体" w:hint="eastAsia"/>
                <w:color w:val="000000" w:themeColor="text1"/>
                <w:kern w:val="0"/>
                <w:sz w:val="20"/>
                <w:szCs w:val="20"/>
              </w:rPr>
              <w:t>和</w:t>
            </w:r>
            <w:r>
              <w:rPr>
                <w:rFonts w:ascii="仿宋" w:eastAsia="仿宋" w:hAnsi="仿宋" w:cs="宋体" w:hint="eastAsia"/>
                <w:color w:val="000000" w:themeColor="text1"/>
                <w:kern w:val="0"/>
                <w:sz w:val="20"/>
                <w:szCs w:val="20"/>
              </w:rPr>
              <w:t>300dpi</w:t>
            </w:r>
            <w:r>
              <w:rPr>
                <w:rFonts w:ascii="仿宋" w:eastAsia="仿宋" w:hAnsi="仿宋" w:cs="宋体" w:hint="eastAsia"/>
                <w:color w:val="000000" w:themeColor="text1"/>
                <w:kern w:val="0"/>
                <w:sz w:val="20"/>
                <w:szCs w:val="20"/>
              </w:rPr>
              <w:t>同速，</w:t>
            </w: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横向，灰度</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黑白</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彩色模式</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纸张厚度和重量：</w:t>
            </w:r>
            <w:r>
              <w:rPr>
                <w:rFonts w:ascii="仿宋" w:eastAsia="仿宋" w:hAnsi="仿宋" w:cs="宋体" w:hint="eastAsia"/>
                <w:color w:val="000000" w:themeColor="text1"/>
                <w:kern w:val="0"/>
                <w:sz w:val="20"/>
                <w:szCs w:val="20"/>
              </w:rPr>
              <w:t>34-413 g /m</w:t>
            </w:r>
            <w:r>
              <w:rPr>
                <w:rFonts w:ascii="Calibri" w:eastAsia="仿宋" w:hAnsi="Calibri" w:cs="Calibri"/>
                <w:color w:val="000000" w:themeColor="text1"/>
                <w:kern w:val="0"/>
                <w:sz w:val="20"/>
                <w:szCs w:val="20"/>
              </w:rPr>
              <w:t>²</w:t>
            </w:r>
            <w:r>
              <w:rPr>
                <w:rFonts w:ascii="仿宋" w:eastAsia="仿宋" w:hAnsi="仿宋" w:cs="宋体" w:hint="eastAsia"/>
                <w:color w:val="000000" w:themeColor="text1"/>
                <w:kern w:val="0"/>
                <w:sz w:val="20"/>
                <w:szCs w:val="20"/>
              </w:rPr>
              <w:t xml:space="preserve"> (9-110</w:t>
            </w:r>
            <w:r>
              <w:rPr>
                <w:rFonts w:ascii="仿宋" w:eastAsia="仿宋" w:hAnsi="仿宋" w:cs="宋体" w:hint="eastAsia"/>
                <w:color w:val="000000" w:themeColor="text1"/>
                <w:kern w:val="0"/>
                <w:sz w:val="20"/>
                <w:szCs w:val="20"/>
              </w:rPr>
              <w:t>磅</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的纸张</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进纸器</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升降器：不少于</w:t>
            </w:r>
            <w:r>
              <w:rPr>
                <w:rFonts w:ascii="仿宋" w:eastAsia="仿宋" w:hAnsi="仿宋" w:cs="宋体" w:hint="eastAsia"/>
                <w:color w:val="000000" w:themeColor="text1"/>
                <w:kern w:val="0"/>
                <w:sz w:val="20"/>
                <w:szCs w:val="20"/>
              </w:rPr>
              <w:t>250</w:t>
            </w:r>
            <w:r>
              <w:rPr>
                <w:rFonts w:ascii="仿宋" w:eastAsia="仿宋" w:hAnsi="仿宋" w:cs="宋体" w:hint="eastAsia"/>
                <w:color w:val="000000" w:themeColor="text1"/>
                <w:kern w:val="0"/>
                <w:sz w:val="20"/>
                <w:szCs w:val="20"/>
              </w:rPr>
              <w:t>张</w:t>
            </w:r>
            <w:r>
              <w:rPr>
                <w:rFonts w:ascii="仿宋" w:eastAsia="仿宋" w:hAnsi="仿宋" w:cs="宋体" w:hint="eastAsia"/>
                <w:color w:val="000000" w:themeColor="text1"/>
                <w:kern w:val="0"/>
                <w:sz w:val="20"/>
                <w:szCs w:val="20"/>
              </w:rPr>
              <w:t>75 g /m</w:t>
            </w:r>
            <w:r>
              <w:rPr>
                <w:rFonts w:ascii="Calibri" w:eastAsia="仿宋" w:hAnsi="Calibri" w:cs="Calibri"/>
                <w:color w:val="000000" w:themeColor="text1"/>
                <w:kern w:val="0"/>
                <w:sz w:val="20"/>
                <w:szCs w:val="20"/>
              </w:rPr>
              <w:t>²</w:t>
            </w:r>
            <w:r>
              <w:rPr>
                <w:rFonts w:ascii="仿宋" w:eastAsia="仿宋" w:hAnsi="仿宋" w:cs="宋体" w:hint="eastAsia"/>
                <w:color w:val="000000" w:themeColor="text1"/>
                <w:kern w:val="0"/>
                <w:sz w:val="20"/>
                <w:szCs w:val="20"/>
              </w:rPr>
              <w:t xml:space="preserve"> (20</w:t>
            </w:r>
            <w:r>
              <w:rPr>
                <w:rFonts w:ascii="仿宋" w:eastAsia="仿宋" w:hAnsi="仿宋" w:cs="宋体" w:hint="eastAsia"/>
                <w:color w:val="000000" w:themeColor="text1"/>
                <w:kern w:val="0"/>
                <w:sz w:val="20"/>
                <w:szCs w:val="20"/>
              </w:rPr>
              <w:t>磅</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的纸张</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扫描模式：单面</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双面，黑白</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灰度</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彩色</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图像传感器：彩色双</w:t>
            </w:r>
            <w:r>
              <w:rPr>
                <w:rFonts w:ascii="仿宋" w:eastAsia="仿宋" w:hAnsi="仿宋" w:cs="宋体" w:hint="eastAsia"/>
                <w:color w:val="000000" w:themeColor="text1"/>
                <w:kern w:val="0"/>
                <w:sz w:val="20"/>
                <w:szCs w:val="20"/>
              </w:rPr>
              <w:t>CCD</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光源：四根</w:t>
            </w:r>
            <w:r>
              <w:rPr>
                <w:rFonts w:ascii="仿宋" w:eastAsia="仿宋" w:hAnsi="仿宋" w:cs="宋体" w:hint="eastAsia"/>
                <w:color w:val="000000" w:themeColor="text1"/>
                <w:kern w:val="0"/>
                <w:sz w:val="20"/>
                <w:szCs w:val="20"/>
              </w:rPr>
              <w:t>LED</w:t>
            </w:r>
            <w:r>
              <w:rPr>
                <w:rFonts w:ascii="仿宋" w:eastAsia="仿宋" w:hAnsi="仿宋" w:cs="宋体" w:hint="eastAsia"/>
                <w:color w:val="000000" w:themeColor="text1"/>
                <w:kern w:val="0"/>
                <w:sz w:val="20"/>
                <w:szCs w:val="20"/>
              </w:rPr>
              <w:t>灯管</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最大</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最小文档宽度自动进纸：</w:t>
            </w:r>
            <w:r>
              <w:rPr>
                <w:rFonts w:ascii="仿宋" w:eastAsia="仿宋" w:hAnsi="仿宋" w:cs="宋体" w:hint="eastAsia"/>
                <w:color w:val="000000" w:themeColor="text1"/>
                <w:kern w:val="0"/>
                <w:sz w:val="20"/>
                <w:szCs w:val="20"/>
              </w:rPr>
              <w:t>305</w:t>
            </w:r>
            <w:r>
              <w:rPr>
                <w:rFonts w:ascii="仿宋" w:eastAsia="仿宋" w:hAnsi="仿宋" w:cs="宋体" w:hint="eastAsia"/>
                <w:color w:val="000000" w:themeColor="text1"/>
                <w:kern w:val="0"/>
                <w:sz w:val="20"/>
                <w:szCs w:val="20"/>
              </w:rPr>
              <w:t>毫米</w:t>
            </w:r>
            <w:r>
              <w:rPr>
                <w:rFonts w:ascii="仿宋" w:eastAsia="仿宋" w:hAnsi="仿宋" w:cs="宋体" w:hint="eastAsia"/>
                <w:color w:val="000000" w:themeColor="text1"/>
                <w:kern w:val="0"/>
                <w:sz w:val="20"/>
                <w:szCs w:val="20"/>
              </w:rPr>
              <w:t xml:space="preserve"> (12</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 / 63.5</w:t>
            </w:r>
            <w:r>
              <w:rPr>
                <w:rFonts w:ascii="仿宋" w:eastAsia="仿宋" w:hAnsi="仿宋" w:cs="宋体" w:hint="eastAsia"/>
                <w:color w:val="000000" w:themeColor="text1"/>
                <w:kern w:val="0"/>
                <w:sz w:val="20"/>
                <w:szCs w:val="20"/>
              </w:rPr>
              <w:t>毫米</w:t>
            </w:r>
            <w:r>
              <w:rPr>
                <w:rFonts w:ascii="仿宋" w:eastAsia="仿宋" w:hAnsi="仿宋" w:cs="宋体" w:hint="eastAsia"/>
                <w:color w:val="000000" w:themeColor="text1"/>
                <w:kern w:val="0"/>
                <w:sz w:val="20"/>
                <w:szCs w:val="20"/>
              </w:rPr>
              <w:t xml:space="preserve"> (2.5</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手动进纸：</w:t>
            </w:r>
            <w:r>
              <w:rPr>
                <w:rFonts w:ascii="仿宋" w:eastAsia="仿宋" w:hAnsi="仿宋" w:cs="宋体" w:hint="eastAsia"/>
                <w:color w:val="000000" w:themeColor="text1"/>
                <w:kern w:val="0"/>
                <w:sz w:val="20"/>
                <w:szCs w:val="20"/>
              </w:rPr>
              <w:t>305</w:t>
            </w:r>
            <w:r>
              <w:rPr>
                <w:rFonts w:ascii="仿宋" w:eastAsia="仿宋" w:hAnsi="仿宋" w:cs="宋体" w:hint="eastAsia"/>
                <w:color w:val="000000" w:themeColor="text1"/>
                <w:kern w:val="0"/>
                <w:sz w:val="20"/>
                <w:szCs w:val="20"/>
              </w:rPr>
              <w:t>毫米</w:t>
            </w:r>
            <w:r>
              <w:rPr>
                <w:rFonts w:ascii="仿宋" w:eastAsia="仿宋" w:hAnsi="仿宋" w:cs="宋体" w:hint="eastAsia"/>
                <w:color w:val="000000" w:themeColor="text1"/>
                <w:kern w:val="0"/>
                <w:sz w:val="20"/>
                <w:szCs w:val="20"/>
              </w:rPr>
              <w:t xml:space="preserve"> (12</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 / 50</w:t>
            </w:r>
            <w:r>
              <w:rPr>
                <w:rFonts w:ascii="仿宋" w:eastAsia="仿宋" w:hAnsi="仿宋" w:cs="宋体" w:hint="eastAsia"/>
                <w:color w:val="000000" w:themeColor="text1"/>
                <w:kern w:val="0"/>
                <w:sz w:val="20"/>
                <w:szCs w:val="20"/>
              </w:rPr>
              <w:t>毫米</w:t>
            </w:r>
            <w:r>
              <w:rPr>
                <w:rFonts w:ascii="仿宋" w:eastAsia="仿宋" w:hAnsi="仿宋" w:cs="宋体" w:hint="eastAsia"/>
                <w:color w:val="000000" w:themeColor="text1"/>
                <w:kern w:val="0"/>
                <w:sz w:val="20"/>
                <w:szCs w:val="20"/>
              </w:rPr>
              <w:t xml:space="preserve"> (2</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最大</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最小文档长度自动进纸：</w:t>
            </w:r>
            <w:r>
              <w:rPr>
                <w:rFonts w:ascii="仿宋" w:eastAsia="仿宋" w:hAnsi="仿宋" w:cs="宋体" w:hint="eastAsia"/>
                <w:color w:val="000000" w:themeColor="text1"/>
                <w:kern w:val="0"/>
                <w:sz w:val="20"/>
                <w:szCs w:val="20"/>
              </w:rPr>
              <w:t>863.6</w:t>
            </w:r>
            <w:r>
              <w:rPr>
                <w:rFonts w:ascii="仿宋" w:eastAsia="仿宋" w:hAnsi="仿宋" w:cs="宋体" w:hint="eastAsia"/>
                <w:color w:val="000000" w:themeColor="text1"/>
                <w:kern w:val="0"/>
                <w:sz w:val="20"/>
                <w:szCs w:val="20"/>
              </w:rPr>
              <w:t>毫米</w:t>
            </w:r>
            <w:r>
              <w:rPr>
                <w:rFonts w:ascii="仿宋" w:eastAsia="仿宋" w:hAnsi="仿宋" w:cs="宋体" w:hint="eastAsia"/>
                <w:color w:val="000000" w:themeColor="text1"/>
                <w:kern w:val="0"/>
                <w:sz w:val="20"/>
                <w:szCs w:val="20"/>
              </w:rPr>
              <w:t xml:space="preserve"> (34</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 / 63.5</w:t>
            </w:r>
            <w:r>
              <w:rPr>
                <w:rFonts w:ascii="仿宋" w:eastAsia="仿宋" w:hAnsi="仿宋" w:cs="宋体" w:hint="eastAsia"/>
                <w:color w:val="000000" w:themeColor="text1"/>
                <w:kern w:val="0"/>
                <w:sz w:val="20"/>
                <w:szCs w:val="20"/>
              </w:rPr>
              <w:t>毫米</w:t>
            </w:r>
            <w:r>
              <w:rPr>
                <w:rFonts w:ascii="仿宋" w:eastAsia="仿宋" w:hAnsi="仿宋" w:cs="宋体" w:hint="eastAsia"/>
                <w:color w:val="000000" w:themeColor="text1"/>
                <w:kern w:val="0"/>
                <w:sz w:val="20"/>
                <w:szCs w:val="20"/>
              </w:rPr>
              <w:t xml:space="preserve"> (2.5</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手动进纸：</w:t>
            </w:r>
            <w:r>
              <w:rPr>
                <w:rFonts w:ascii="仿宋" w:eastAsia="仿宋" w:hAnsi="仿宋" w:cs="宋体" w:hint="eastAsia"/>
                <w:color w:val="000000" w:themeColor="text1"/>
                <w:kern w:val="0"/>
                <w:sz w:val="20"/>
                <w:szCs w:val="20"/>
              </w:rPr>
              <w:t>863.6</w:t>
            </w:r>
            <w:r>
              <w:rPr>
                <w:rFonts w:ascii="仿宋" w:eastAsia="仿宋" w:hAnsi="仿宋" w:cs="宋体" w:hint="eastAsia"/>
                <w:color w:val="000000" w:themeColor="text1"/>
                <w:kern w:val="0"/>
                <w:sz w:val="20"/>
                <w:szCs w:val="20"/>
              </w:rPr>
              <w:t>毫米</w:t>
            </w:r>
            <w:r>
              <w:rPr>
                <w:rFonts w:ascii="仿宋" w:eastAsia="仿宋" w:hAnsi="仿宋" w:cs="宋体" w:hint="eastAsia"/>
                <w:color w:val="000000" w:themeColor="text1"/>
                <w:kern w:val="0"/>
                <w:sz w:val="20"/>
                <w:szCs w:val="20"/>
              </w:rPr>
              <w:t xml:space="preserve"> (34</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 / 50</w:t>
            </w:r>
            <w:r>
              <w:rPr>
                <w:rFonts w:ascii="仿宋" w:eastAsia="仿宋" w:hAnsi="仿宋" w:cs="宋体" w:hint="eastAsia"/>
                <w:color w:val="000000" w:themeColor="text1"/>
                <w:kern w:val="0"/>
                <w:sz w:val="20"/>
                <w:szCs w:val="20"/>
              </w:rPr>
              <w:t>毫米</w:t>
            </w:r>
            <w:r>
              <w:rPr>
                <w:rFonts w:ascii="仿宋" w:eastAsia="仿宋" w:hAnsi="仿宋" w:cs="宋体" w:hint="eastAsia"/>
                <w:color w:val="000000" w:themeColor="text1"/>
                <w:kern w:val="0"/>
                <w:sz w:val="20"/>
                <w:szCs w:val="20"/>
              </w:rPr>
              <w:t xml:space="preserve"> (2</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 (</w:t>
            </w:r>
            <w:r>
              <w:rPr>
                <w:rFonts w:ascii="仿宋" w:eastAsia="仿宋" w:hAnsi="仿宋" w:cs="宋体" w:hint="eastAsia"/>
                <w:color w:val="000000" w:themeColor="text1"/>
                <w:kern w:val="0"/>
                <w:sz w:val="20"/>
                <w:szCs w:val="20"/>
              </w:rPr>
              <w:t>仅后部出纸</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长文档模式：不少于</w:t>
            </w:r>
            <w:r>
              <w:rPr>
                <w:rFonts w:ascii="仿宋" w:eastAsia="仿宋" w:hAnsi="仿宋" w:cs="宋体" w:hint="eastAsia"/>
                <w:color w:val="000000" w:themeColor="text1"/>
                <w:kern w:val="0"/>
                <w:sz w:val="20"/>
                <w:szCs w:val="20"/>
              </w:rPr>
              <w:t>4.1</w:t>
            </w:r>
            <w:r>
              <w:rPr>
                <w:rFonts w:ascii="仿宋" w:eastAsia="仿宋" w:hAnsi="仿宋" w:cs="宋体" w:hint="eastAsia"/>
                <w:color w:val="000000" w:themeColor="text1"/>
                <w:kern w:val="0"/>
                <w:sz w:val="20"/>
                <w:szCs w:val="20"/>
              </w:rPr>
              <w:t>米</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分辨率：</w:t>
            </w:r>
            <w:r>
              <w:rPr>
                <w:rFonts w:ascii="仿宋" w:eastAsia="仿宋" w:hAnsi="仿宋" w:cs="宋体" w:hint="eastAsia"/>
                <w:color w:val="000000" w:themeColor="text1"/>
                <w:kern w:val="0"/>
                <w:sz w:val="20"/>
                <w:szCs w:val="20"/>
              </w:rPr>
              <w:t>600 dpi*1200 dpi</w:t>
            </w:r>
            <w:r>
              <w:rPr>
                <w:rFonts w:ascii="仿宋" w:eastAsia="仿宋" w:hAnsi="仿宋" w:cs="宋体" w:hint="eastAsia"/>
                <w:color w:val="000000" w:themeColor="text1"/>
                <w:kern w:val="0"/>
                <w:sz w:val="20"/>
                <w:szCs w:val="20"/>
              </w:rPr>
              <w:t>，支持</w:t>
            </w:r>
            <w:r>
              <w:rPr>
                <w:rFonts w:ascii="仿宋" w:eastAsia="仿宋" w:hAnsi="仿宋" w:cs="宋体" w:hint="eastAsia"/>
                <w:color w:val="000000" w:themeColor="text1"/>
                <w:kern w:val="0"/>
                <w:sz w:val="20"/>
                <w:szCs w:val="20"/>
              </w:rPr>
              <w:t>100DPI</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150DPI</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200DPI</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300DPI</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400DPI</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600DPI</w:t>
            </w:r>
            <w:r>
              <w:rPr>
                <w:rFonts w:ascii="仿宋" w:eastAsia="仿宋" w:hAnsi="仿宋" w:cs="宋体" w:hint="eastAsia"/>
                <w:color w:val="000000" w:themeColor="text1"/>
                <w:kern w:val="0"/>
                <w:sz w:val="20"/>
                <w:szCs w:val="20"/>
              </w:rPr>
              <w:t>的图像输出</w:t>
            </w:r>
            <w:r>
              <w:rPr>
                <w:rFonts w:ascii="仿宋" w:eastAsia="仿宋" w:hAnsi="仿宋" w:cs="宋体" w:hint="eastAsia"/>
                <w:color w:val="000000" w:themeColor="text1"/>
                <w:kern w:val="0"/>
                <w:sz w:val="20"/>
                <w:szCs w:val="20"/>
              </w:rPr>
              <w:t>，文件输出格式：支持彩色</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黑白</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灰度情况的单面和双</w:t>
            </w:r>
            <w:r>
              <w:rPr>
                <w:rFonts w:ascii="仿宋" w:eastAsia="仿宋" w:hAnsi="仿宋" w:cs="宋体" w:hint="eastAsia"/>
                <w:color w:val="000000" w:themeColor="text1"/>
                <w:kern w:val="0"/>
                <w:sz w:val="20"/>
                <w:szCs w:val="20"/>
              </w:rPr>
              <w:lastRenderedPageBreak/>
              <w:t>面出图，单页和多页</w:t>
            </w:r>
            <w:r>
              <w:rPr>
                <w:rFonts w:ascii="仿宋" w:eastAsia="仿宋" w:hAnsi="仿宋" w:cs="宋体" w:hint="eastAsia"/>
                <w:color w:val="000000" w:themeColor="text1"/>
                <w:kern w:val="0"/>
                <w:sz w:val="20"/>
                <w:szCs w:val="20"/>
              </w:rPr>
              <w:t xml:space="preserve"> TIFF</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JPEG</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RTF</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BMP</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PDF</w:t>
            </w:r>
            <w:r>
              <w:rPr>
                <w:rFonts w:ascii="仿宋" w:eastAsia="仿宋" w:hAnsi="仿宋" w:cs="宋体" w:hint="eastAsia"/>
                <w:color w:val="000000" w:themeColor="text1"/>
                <w:kern w:val="0"/>
                <w:sz w:val="20"/>
                <w:szCs w:val="20"/>
              </w:rPr>
              <w:t>、可搜索</w:t>
            </w:r>
            <w:r>
              <w:rPr>
                <w:rFonts w:ascii="仿宋" w:eastAsia="仿宋" w:hAnsi="仿宋" w:cs="宋体" w:hint="eastAsia"/>
                <w:color w:val="000000" w:themeColor="text1"/>
                <w:kern w:val="0"/>
                <w:sz w:val="20"/>
                <w:szCs w:val="20"/>
              </w:rPr>
              <w:t xml:space="preserve"> PDF</w:t>
            </w:r>
            <w:r>
              <w:rPr>
                <w:rFonts w:ascii="仿宋" w:eastAsia="仿宋" w:hAnsi="仿宋" w:cs="宋体" w:hint="eastAsia"/>
                <w:color w:val="000000" w:themeColor="text1"/>
                <w:kern w:val="0"/>
                <w:sz w:val="20"/>
                <w:szCs w:val="20"/>
              </w:rPr>
              <w:t>等常用图像格式、重张检测：超声波检测长度检测、控制面板：</w:t>
            </w:r>
            <w:r>
              <w:rPr>
                <w:rFonts w:ascii="仿宋" w:eastAsia="仿宋" w:hAnsi="仿宋" w:cs="宋体" w:hint="eastAsia"/>
                <w:color w:val="000000" w:themeColor="text1"/>
                <w:kern w:val="0"/>
                <w:sz w:val="20"/>
                <w:szCs w:val="20"/>
              </w:rPr>
              <w:t>9</w:t>
            </w:r>
            <w:r>
              <w:rPr>
                <w:rFonts w:ascii="仿宋" w:eastAsia="仿宋" w:hAnsi="仿宋" w:cs="宋体" w:hint="eastAsia"/>
                <w:color w:val="000000" w:themeColor="text1"/>
                <w:kern w:val="0"/>
                <w:sz w:val="20"/>
                <w:szCs w:val="20"/>
              </w:rPr>
              <w:t>个自定义编程快捷功能按键、产品认证：中国（</w:t>
            </w:r>
            <w:r>
              <w:rPr>
                <w:rFonts w:ascii="仿宋" w:eastAsia="仿宋" w:hAnsi="仿宋" w:cs="宋体" w:hint="eastAsia"/>
                <w:color w:val="000000" w:themeColor="text1"/>
                <w:kern w:val="0"/>
                <w:sz w:val="20"/>
                <w:szCs w:val="20"/>
              </w:rPr>
              <w:t>CCC</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ENERGYSTAR</w:t>
            </w:r>
            <w:r>
              <w:rPr>
                <w:rFonts w:ascii="仿宋" w:eastAsia="仿宋" w:hAnsi="仿宋" w:cs="宋体" w:hint="eastAsia"/>
                <w:color w:val="000000" w:themeColor="text1"/>
                <w:kern w:val="0"/>
                <w:sz w:val="20"/>
                <w:szCs w:val="20"/>
              </w:rPr>
              <w:t>、</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附带软件：提供教育行业专业版扫描软件；完全支持</w:t>
            </w:r>
            <w:r>
              <w:rPr>
                <w:rFonts w:ascii="仿宋" w:eastAsia="仿宋" w:hAnsi="仿宋" w:cs="宋体" w:hint="eastAsia"/>
                <w:color w:val="000000" w:themeColor="text1"/>
                <w:kern w:val="0"/>
                <w:sz w:val="20"/>
                <w:szCs w:val="20"/>
              </w:rPr>
              <w:t xml:space="preserve"> Capture Pro </w:t>
            </w:r>
            <w:r>
              <w:rPr>
                <w:rFonts w:ascii="仿宋" w:eastAsia="仿宋" w:hAnsi="仿宋" w:cs="宋体" w:hint="eastAsia"/>
                <w:color w:val="000000" w:themeColor="text1"/>
                <w:kern w:val="0"/>
                <w:sz w:val="20"/>
                <w:szCs w:val="20"/>
              </w:rPr>
              <w:t>软件和</w:t>
            </w:r>
            <w:r>
              <w:rPr>
                <w:rFonts w:ascii="仿宋" w:eastAsia="仿宋" w:hAnsi="仿宋" w:cs="宋体" w:hint="eastAsia"/>
                <w:color w:val="000000" w:themeColor="text1"/>
                <w:kern w:val="0"/>
                <w:sz w:val="20"/>
                <w:szCs w:val="20"/>
              </w:rPr>
              <w:t xml:space="preserve"> KAMS </w:t>
            </w:r>
            <w:r>
              <w:rPr>
                <w:rFonts w:ascii="仿宋" w:eastAsia="仿宋" w:hAnsi="仿宋" w:cs="宋体" w:hint="eastAsia"/>
                <w:color w:val="000000" w:themeColor="text1"/>
                <w:kern w:val="0"/>
                <w:sz w:val="20"/>
                <w:szCs w:val="20"/>
              </w:rPr>
              <w:t>资产管理软件；支持</w:t>
            </w:r>
            <w:r>
              <w:rPr>
                <w:rFonts w:ascii="仿宋" w:eastAsia="仿宋" w:hAnsi="仿宋" w:cs="宋体" w:hint="eastAsia"/>
                <w:color w:val="000000" w:themeColor="text1"/>
                <w:kern w:val="0"/>
                <w:sz w:val="20"/>
                <w:szCs w:val="20"/>
              </w:rPr>
              <w:t>TWAIN</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 xml:space="preserve">ISIS </w:t>
            </w:r>
            <w:r>
              <w:rPr>
                <w:rFonts w:ascii="仿宋" w:eastAsia="仿宋" w:hAnsi="仿宋" w:cs="宋体" w:hint="eastAsia"/>
                <w:color w:val="000000" w:themeColor="text1"/>
                <w:kern w:val="0"/>
                <w:sz w:val="20"/>
                <w:szCs w:val="20"/>
              </w:rPr>
              <w:t>和</w:t>
            </w:r>
            <w:r>
              <w:rPr>
                <w:rFonts w:ascii="仿宋" w:eastAsia="仿宋" w:hAnsi="仿宋" w:cs="宋体" w:hint="eastAsia"/>
                <w:color w:val="000000" w:themeColor="text1"/>
                <w:kern w:val="0"/>
                <w:sz w:val="20"/>
                <w:szCs w:val="20"/>
              </w:rPr>
              <w:t xml:space="preserve"> WIA </w:t>
            </w:r>
            <w:r>
              <w:rPr>
                <w:rFonts w:ascii="仿宋" w:eastAsia="仿宋" w:hAnsi="仿宋" w:cs="宋体" w:hint="eastAsia"/>
                <w:color w:val="000000" w:themeColor="text1"/>
                <w:kern w:val="0"/>
                <w:sz w:val="20"/>
                <w:szCs w:val="20"/>
              </w:rPr>
              <w:t>驱动程序；智能触控；</w:t>
            </w:r>
            <w:r>
              <w:rPr>
                <w:rFonts w:ascii="仿宋" w:eastAsia="仿宋" w:hAnsi="仿宋" w:cs="宋体" w:hint="eastAsia"/>
                <w:color w:val="000000" w:themeColor="text1"/>
                <w:kern w:val="0"/>
                <w:sz w:val="20"/>
                <w:szCs w:val="20"/>
              </w:rPr>
              <w:t>Smart Touch</w:t>
            </w:r>
            <w:r>
              <w:rPr>
                <w:rFonts w:ascii="仿宋" w:eastAsia="仿宋" w:hAnsi="仿宋" w:cs="宋体" w:hint="eastAsia"/>
                <w:color w:val="000000" w:themeColor="text1"/>
                <w:kern w:val="0"/>
                <w:sz w:val="20"/>
                <w:szCs w:val="20"/>
              </w:rPr>
              <w:t>；经</w:t>
            </w:r>
            <w:r>
              <w:rPr>
                <w:rFonts w:ascii="仿宋" w:eastAsia="仿宋" w:hAnsi="仿宋" w:cs="宋体" w:hint="eastAsia"/>
                <w:color w:val="000000" w:themeColor="text1"/>
                <w:kern w:val="0"/>
                <w:sz w:val="20"/>
                <w:szCs w:val="20"/>
              </w:rPr>
              <w:t xml:space="preserve"> Kofax </w:t>
            </w:r>
            <w:r>
              <w:rPr>
                <w:rFonts w:ascii="仿宋" w:eastAsia="仿宋" w:hAnsi="仿宋" w:cs="宋体" w:hint="eastAsia"/>
                <w:color w:val="000000" w:themeColor="text1"/>
                <w:kern w:val="0"/>
                <w:sz w:val="20"/>
                <w:szCs w:val="20"/>
              </w:rPr>
              <w:t>认证；提供</w:t>
            </w:r>
            <w:r>
              <w:rPr>
                <w:rFonts w:ascii="仿宋" w:eastAsia="仿宋" w:hAnsi="仿宋" w:cs="宋体" w:hint="eastAsia"/>
                <w:color w:val="000000" w:themeColor="text1"/>
                <w:kern w:val="0"/>
                <w:sz w:val="20"/>
                <w:szCs w:val="20"/>
              </w:rPr>
              <w:t>NewSoft Presto! Pag</w:t>
            </w:r>
            <w:r>
              <w:rPr>
                <w:rFonts w:ascii="仿宋" w:eastAsia="仿宋" w:hAnsi="仿宋" w:cs="宋体" w:hint="eastAsia"/>
                <w:color w:val="000000" w:themeColor="text1"/>
                <w:kern w:val="0"/>
                <w:sz w:val="20"/>
                <w:szCs w:val="20"/>
              </w:rPr>
              <w:t>eManager</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支持</w:t>
            </w:r>
            <w:r>
              <w:rPr>
                <w:rFonts w:ascii="仿宋" w:eastAsia="仿宋" w:hAnsi="仿宋" w:cs="宋体" w:hint="eastAsia"/>
                <w:color w:val="000000" w:themeColor="text1"/>
                <w:kern w:val="0"/>
                <w:sz w:val="20"/>
                <w:szCs w:val="20"/>
              </w:rPr>
              <w:t>windows</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MacOS</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Linux</w:t>
            </w:r>
            <w:r>
              <w:rPr>
                <w:rFonts w:ascii="仿宋" w:eastAsia="仿宋" w:hAnsi="仿宋" w:cs="宋体" w:hint="eastAsia"/>
                <w:color w:val="000000" w:themeColor="text1"/>
                <w:kern w:val="0"/>
                <w:sz w:val="20"/>
                <w:szCs w:val="20"/>
              </w:rPr>
              <w:t>操作系统。</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影像功能：完美页面扫描；智能阈值处理；自适应阈值处理；纠偏；自动裁剪；相对裁剪；强制裁剪；电子滤色；双流扫描；互动的色彩、亮度和对比度调整；自动调整方向；自动颜色检测；智能平滑背景颜色；智能图像边缘填充；图像合并；基于内容的空白页检测；条纹过滤；图像孔填充；清晰度过滤器；自动亮度调整；特殊文档模式；连续扫描模式；切换补丁；自动照片裁剪；分割黑白影像</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其他要求：</w:t>
            </w:r>
            <w:r>
              <w:rPr>
                <w:rFonts w:ascii="仿宋" w:eastAsia="仿宋" w:hAnsi="仿宋" w:cs="宋体"/>
                <w:color w:val="000000" w:themeColor="text1"/>
                <w:kern w:val="0"/>
                <w:sz w:val="20"/>
                <w:szCs w:val="20"/>
              </w:rPr>
              <w:t>必须为非</w:t>
            </w:r>
            <w:r>
              <w:rPr>
                <w:rFonts w:ascii="仿宋" w:eastAsia="仿宋" w:hAnsi="仿宋" w:cs="宋体"/>
                <w:color w:val="000000" w:themeColor="text1"/>
                <w:kern w:val="0"/>
                <w:sz w:val="20"/>
                <w:szCs w:val="20"/>
              </w:rPr>
              <w:t>OEM</w:t>
            </w:r>
            <w:r>
              <w:rPr>
                <w:rFonts w:ascii="仿宋" w:eastAsia="仿宋" w:hAnsi="仿宋" w:cs="宋体"/>
                <w:color w:val="000000" w:themeColor="text1"/>
                <w:kern w:val="0"/>
                <w:sz w:val="20"/>
                <w:szCs w:val="20"/>
              </w:rPr>
              <w:t>产品</w:t>
            </w:r>
            <w:r>
              <w:rPr>
                <w:rFonts w:ascii="仿宋" w:eastAsia="仿宋" w:hAnsi="仿宋" w:cs="宋体" w:hint="eastAsia"/>
                <w:color w:val="000000" w:themeColor="text1"/>
                <w:kern w:val="0"/>
                <w:sz w:val="20"/>
                <w:szCs w:val="20"/>
              </w:rPr>
              <w:t>。</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lastRenderedPageBreak/>
              <w:t>套</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2</w:t>
            </w:r>
            <w:r>
              <w:t>5</w:t>
            </w:r>
          </w:p>
        </w:tc>
        <w:tc>
          <w:tcPr>
            <w:tcW w:w="768" w:type="dxa"/>
            <w:shd w:val="clear" w:color="000000" w:fill="FFFFFF"/>
            <w:noWrap/>
            <w:vAlign w:val="center"/>
          </w:tcPr>
          <w:p w:rsidR="00F542C0" w:rsidRDefault="007F43EB">
            <w:pPr>
              <w:widowControl/>
              <w:rPr>
                <w:rFonts w:ascii="仿宋" w:eastAsia="仿宋" w:hAnsi="仿宋"/>
                <w:color w:val="000000" w:themeColor="text1"/>
                <w:sz w:val="20"/>
                <w:szCs w:val="20"/>
              </w:rPr>
            </w:pPr>
            <w:r>
              <w:rPr>
                <w:rFonts w:ascii="仿宋" w:eastAsia="仿宋" w:hAnsi="仿宋" w:hint="eastAsia"/>
                <w:color w:val="000000" w:themeColor="text1"/>
                <w:sz w:val="20"/>
                <w:szCs w:val="20"/>
              </w:rPr>
              <w:t>标签机</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制作速度：</w:t>
            </w:r>
            <w:r>
              <w:rPr>
                <w:rFonts w:ascii="仿宋" w:eastAsia="仿宋" w:hAnsi="仿宋" w:hint="eastAsia"/>
                <w:color w:val="000000" w:themeColor="text1"/>
                <w:sz w:val="20"/>
                <w:szCs w:val="20"/>
              </w:rPr>
              <w:t>100mm/</w:t>
            </w:r>
            <w:r>
              <w:rPr>
                <w:rFonts w:ascii="仿宋" w:eastAsia="仿宋" w:hAnsi="仿宋" w:hint="eastAsia"/>
                <w:color w:val="000000" w:themeColor="text1"/>
                <w:sz w:val="20"/>
                <w:szCs w:val="20"/>
              </w:rPr>
              <w:t>秒、热转印、分辨率：</w:t>
            </w:r>
            <w:r>
              <w:rPr>
                <w:rFonts w:ascii="仿宋" w:eastAsia="仿宋" w:hAnsi="仿宋" w:hint="eastAsia"/>
                <w:color w:val="000000" w:themeColor="text1"/>
                <w:sz w:val="20"/>
                <w:szCs w:val="20"/>
              </w:rPr>
              <w:t>203/300dpi</w:t>
            </w:r>
            <w:r>
              <w:rPr>
                <w:rFonts w:ascii="仿宋" w:eastAsia="仿宋" w:hAnsi="仿宋" w:hint="eastAsia"/>
                <w:color w:val="000000" w:themeColor="text1"/>
                <w:sz w:val="20"/>
                <w:szCs w:val="20"/>
              </w:rPr>
              <w:t>、碳带长度：</w:t>
            </w:r>
            <w:r>
              <w:rPr>
                <w:rFonts w:ascii="仿宋" w:eastAsia="仿宋" w:hAnsi="仿宋" w:hint="eastAsia"/>
                <w:color w:val="000000" w:themeColor="text1"/>
                <w:sz w:val="20"/>
                <w:szCs w:val="20"/>
              </w:rPr>
              <w:t>300m</w:t>
            </w:r>
            <w:r>
              <w:rPr>
                <w:rFonts w:ascii="仿宋" w:eastAsia="仿宋" w:hAnsi="仿宋" w:hint="eastAsia"/>
                <w:color w:val="000000" w:themeColor="text1"/>
                <w:sz w:val="20"/>
                <w:szCs w:val="20"/>
              </w:rPr>
              <w:t>、碳带宽度</w:t>
            </w:r>
            <w:r>
              <w:rPr>
                <w:rFonts w:ascii="仿宋" w:eastAsia="仿宋" w:hAnsi="仿宋" w:hint="eastAsia"/>
                <w:color w:val="000000" w:themeColor="text1"/>
                <w:sz w:val="20"/>
                <w:szCs w:val="20"/>
              </w:rPr>
              <w:t>25.4mm-114mm</w:t>
            </w:r>
            <w:r>
              <w:rPr>
                <w:rFonts w:ascii="仿宋" w:eastAsia="仿宋" w:hAnsi="仿宋" w:hint="eastAsia"/>
                <w:color w:val="000000" w:themeColor="text1"/>
                <w:sz w:val="20"/>
                <w:szCs w:val="20"/>
              </w:rPr>
              <w:t>、打印宽度</w:t>
            </w:r>
            <w:r>
              <w:rPr>
                <w:rFonts w:ascii="仿宋" w:eastAsia="仿宋" w:hAnsi="仿宋" w:hint="eastAsia"/>
                <w:color w:val="000000" w:themeColor="text1"/>
                <w:sz w:val="20"/>
                <w:szCs w:val="20"/>
              </w:rPr>
              <w:t>104mm</w:t>
            </w:r>
            <w:r>
              <w:rPr>
                <w:rFonts w:ascii="仿宋" w:eastAsia="仿宋" w:hAnsi="仿宋" w:hint="eastAsia"/>
                <w:color w:val="000000" w:themeColor="text1"/>
                <w:sz w:val="20"/>
                <w:szCs w:val="20"/>
              </w:rPr>
              <w:t>、机器尺寸：</w:t>
            </w:r>
            <w:r>
              <w:rPr>
                <w:rFonts w:ascii="仿宋" w:eastAsia="仿宋" w:hAnsi="仿宋" w:hint="eastAsia"/>
                <w:color w:val="000000" w:themeColor="text1"/>
                <w:sz w:val="20"/>
                <w:szCs w:val="20"/>
              </w:rPr>
              <w:t>231*289*279mm</w:t>
            </w:r>
            <w:r>
              <w:rPr>
                <w:rFonts w:ascii="仿宋" w:eastAsia="仿宋" w:hAnsi="仿宋" w:hint="eastAsia"/>
                <w:color w:val="000000" w:themeColor="text1"/>
                <w:sz w:val="20"/>
                <w:szCs w:val="20"/>
              </w:rPr>
              <w:t>、配备纸张：</w:t>
            </w:r>
            <w:r>
              <w:rPr>
                <w:rFonts w:ascii="仿宋" w:eastAsia="仿宋" w:hAnsi="仿宋" w:hint="eastAsia"/>
                <w:color w:val="000000" w:themeColor="text1"/>
                <w:sz w:val="20"/>
                <w:szCs w:val="20"/>
              </w:rPr>
              <w:t>40*20mm*90000</w:t>
            </w:r>
            <w:r>
              <w:rPr>
                <w:rFonts w:ascii="仿宋" w:eastAsia="仿宋" w:hAnsi="仿宋" w:hint="eastAsia"/>
                <w:color w:val="000000" w:themeColor="text1"/>
                <w:sz w:val="20"/>
                <w:szCs w:val="20"/>
              </w:rPr>
              <w:t>张，</w:t>
            </w:r>
            <w:r>
              <w:rPr>
                <w:rFonts w:ascii="仿宋" w:eastAsia="仿宋" w:hAnsi="仿宋" w:hint="eastAsia"/>
                <w:color w:val="000000" w:themeColor="text1"/>
                <w:sz w:val="20"/>
                <w:szCs w:val="20"/>
              </w:rPr>
              <w:t>50*20mm*90000</w:t>
            </w:r>
            <w:r>
              <w:rPr>
                <w:rFonts w:ascii="仿宋" w:eastAsia="仿宋" w:hAnsi="仿宋" w:hint="eastAsia"/>
                <w:color w:val="000000" w:themeColor="text1"/>
                <w:sz w:val="20"/>
                <w:szCs w:val="20"/>
              </w:rPr>
              <w:t>张，碳带</w:t>
            </w: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卷。</w:t>
            </w:r>
          </w:p>
        </w:tc>
        <w:tc>
          <w:tcPr>
            <w:tcW w:w="582"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套</w:t>
            </w:r>
          </w:p>
        </w:tc>
        <w:tc>
          <w:tcPr>
            <w:tcW w:w="848"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2</w:t>
            </w:r>
            <w:r>
              <w:t>6</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复印纸</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A4</w:t>
            </w:r>
            <w:r>
              <w:rPr>
                <w:rFonts w:ascii="仿宋" w:eastAsia="仿宋" w:hAnsi="仿宋" w:hint="eastAsia"/>
                <w:color w:val="000000" w:themeColor="text1"/>
                <w:sz w:val="20"/>
                <w:szCs w:val="20"/>
              </w:rPr>
              <w:t>多功能复印纸</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500</w:t>
            </w:r>
            <w:r>
              <w:rPr>
                <w:rFonts w:ascii="仿宋" w:eastAsia="仿宋" w:hAnsi="仿宋" w:hint="eastAsia"/>
                <w:color w:val="000000" w:themeColor="text1"/>
                <w:sz w:val="20"/>
                <w:szCs w:val="20"/>
              </w:rPr>
              <w:t>张每包</w:t>
            </w:r>
            <w:r>
              <w:rPr>
                <w:rFonts w:ascii="仿宋" w:eastAsia="仿宋" w:hAnsi="仿宋" w:hint="eastAsia"/>
                <w:color w:val="000000" w:themeColor="text1"/>
                <w:sz w:val="20"/>
                <w:szCs w:val="20"/>
              </w:rPr>
              <w:t>70G</w:t>
            </w:r>
            <w:r>
              <w:rPr>
                <w:rFonts w:ascii="仿宋" w:eastAsia="仿宋" w:hAnsi="仿宋" w:hint="eastAsia"/>
                <w:color w:val="000000" w:themeColor="text1"/>
                <w:sz w:val="20"/>
                <w:szCs w:val="20"/>
              </w:rPr>
              <w:t>，双面打印，不易透光，办公</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绘画佳选，色泽柔和，无纸粉，白度高平滑度高，长时间保存，过机顺畅，</w:t>
            </w:r>
            <w:proofErr w:type="gramStart"/>
            <w:r>
              <w:rPr>
                <w:rFonts w:ascii="仿宋" w:eastAsia="仿宋" w:hAnsi="仿宋" w:hint="eastAsia"/>
                <w:color w:val="000000" w:themeColor="text1"/>
                <w:sz w:val="20"/>
                <w:szCs w:val="20"/>
              </w:rPr>
              <w:t>不</w:t>
            </w:r>
            <w:proofErr w:type="gramEnd"/>
            <w:r>
              <w:rPr>
                <w:rFonts w:ascii="仿宋" w:eastAsia="仿宋" w:hAnsi="仿宋" w:hint="eastAsia"/>
                <w:color w:val="000000" w:themeColor="text1"/>
                <w:sz w:val="20"/>
                <w:szCs w:val="20"/>
              </w:rPr>
              <w:t>卡纸，纸张厚实。</w:t>
            </w:r>
          </w:p>
        </w:tc>
        <w:tc>
          <w:tcPr>
            <w:tcW w:w="582"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包</w:t>
            </w:r>
          </w:p>
        </w:tc>
        <w:tc>
          <w:tcPr>
            <w:tcW w:w="848"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110</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2</w:t>
            </w:r>
            <w:r>
              <w:t>7</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复印纸</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16K</w:t>
            </w:r>
            <w:r>
              <w:rPr>
                <w:rFonts w:ascii="仿宋" w:eastAsia="仿宋" w:hAnsi="仿宋" w:hint="eastAsia"/>
                <w:color w:val="000000" w:themeColor="text1"/>
                <w:sz w:val="20"/>
                <w:szCs w:val="20"/>
              </w:rPr>
              <w:t>多功能复印纸</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500</w:t>
            </w:r>
            <w:r>
              <w:rPr>
                <w:rFonts w:ascii="仿宋" w:eastAsia="仿宋" w:hAnsi="仿宋" w:hint="eastAsia"/>
                <w:color w:val="000000" w:themeColor="text1"/>
                <w:sz w:val="20"/>
                <w:szCs w:val="20"/>
              </w:rPr>
              <w:t>张每包</w:t>
            </w:r>
            <w:r>
              <w:rPr>
                <w:rFonts w:ascii="仿宋" w:eastAsia="仿宋" w:hAnsi="仿宋" w:hint="eastAsia"/>
                <w:color w:val="000000" w:themeColor="text1"/>
                <w:sz w:val="20"/>
                <w:szCs w:val="20"/>
              </w:rPr>
              <w:t>70G</w:t>
            </w:r>
            <w:r>
              <w:rPr>
                <w:rFonts w:ascii="仿宋" w:eastAsia="仿宋" w:hAnsi="仿宋" w:hint="eastAsia"/>
                <w:color w:val="000000" w:themeColor="text1"/>
                <w:sz w:val="20"/>
                <w:szCs w:val="20"/>
              </w:rPr>
              <w:t>，双面打印，不易透光，办公</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绘画佳选，色泽柔和，无纸粉，白度高平滑度高，长时间保存，过机顺畅，</w:t>
            </w:r>
            <w:proofErr w:type="gramStart"/>
            <w:r>
              <w:rPr>
                <w:rFonts w:ascii="仿宋" w:eastAsia="仿宋" w:hAnsi="仿宋" w:hint="eastAsia"/>
                <w:color w:val="000000" w:themeColor="text1"/>
                <w:sz w:val="20"/>
                <w:szCs w:val="20"/>
              </w:rPr>
              <w:t>不</w:t>
            </w:r>
            <w:proofErr w:type="gramEnd"/>
            <w:r>
              <w:rPr>
                <w:rFonts w:ascii="仿宋" w:eastAsia="仿宋" w:hAnsi="仿宋" w:hint="eastAsia"/>
                <w:color w:val="000000" w:themeColor="text1"/>
                <w:sz w:val="20"/>
                <w:szCs w:val="20"/>
              </w:rPr>
              <w:t>卡纸，纸张厚实。</w:t>
            </w:r>
          </w:p>
        </w:tc>
        <w:tc>
          <w:tcPr>
            <w:tcW w:w="582"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包</w:t>
            </w:r>
          </w:p>
        </w:tc>
        <w:tc>
          <w:tcPr>
            <w:tcW w:w="848"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120</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2</w:t>
            </w:r>
            <w:r>
              <w:t>8</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彩色复印纸</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A4</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100</w:t>
            </w:r>
            <w:r>
              <w:rPr>
                <w:rFonts w:ascii="仿宋" w:eastAsia="仿宋" w:hAnsi="仿宋" w:hint="eastAsia"/>
                <w:color w:val="000000" w:themeColor="text1"/>
                <w:sz w:val="20"/>
                <w:szCs w:val="20"/>
              </w:rPr>
              <w:t>张每包</w:t>
            </w:r>
            <w:r>
              <w:rPr>
                <w:rFonts w:ascii="仿宋" w:eastAsia="仿宋" w:hAnsi="仿宋" w:hint="eastAsia"/>
                <w:color w:val="000000" w:themeColor="text1"/>
                <w:sz w:val="20"/>
                <w:szCs w:val="20"/>
              </w:rPr>
              <w:t>70G</w:t>
            </w:r>
            <w:r>
              <w:rPr>
                <w:rFonts w:ascii="仿宋" w:eastAsia="仿宋" w:hAnsi="仿宋" w:hint="eastAsia"/>
                <w:color w:val="000000" w:themeColor="text1"/>
                <w:sz w:val="20"/>
                <w:szCs w:val="20"/>
              </w:rPr>
              <w:t>，双面打印，不易透光，办公</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绘画佳选，色泽柔和，无纸粉，白度高平滑度高，长时间保存，过机顺畅，</w:t>
            </w:r>
            <w:proofErr w:type="gramStart"/>
            <w:r>
              <w:rPr>
                <w:rFonts w:ascii="仿宋" w:eastAsia="仿宋" w:hAnsi="仿宋" w:hint="eastAsia"/>
                <w:color w:val="000000" w:themeColor="text1"/>
                <w:sz w:val="20"/>
                <w:szCs w:val="20"/>
              </w:rPr>
              <w:t>不</w:t>
            </w:r>
            <w:proofErr w:type="gramEnd"/>
            <w:r>
              <w:rPr>
                <w:rFonts w:ascii="仿宋" w:eastAsia="仿宋" w:hAnsi="仿宋" w:hint="eastAsia"/>
                <w:color w:val="000000" w:themeColor="text1"/>
                <w:sz w:val="20"/>
                <w:szCs w:val="20"/>
              </w:rPr>
              <w:t>卡纸，纸张厚实。颜色需求：浅黄、浅绿、浅蓝、桔红、粉红、大红，数量按客户需求提供。</w:t>
            </w:r>
          </w:p>
        </w:tc>
        <w:tc>
          <w:tcPr>
            <w:tcW w:w="582"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包</w:t>
            </w:r>
          </w:p>
        </w:tc>
        <w:tc>
          <w:tcPr>
            <w:tcW w:w="848"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45</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2</w:t>
            </w:r>
            <w:r>
              <w:t>9</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打印机</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CMYK</w:t>
            </w:r>
            <w:r>
              <w:rPr>
                <w:rFonts w:ascii="仿宋" w:eastAsia="仿宋" w:hAnsi="仿宋" w:cs="宋体" w:hint="eastAsia"/>
                <w:color w:val="000000" w:themeColor="text1"/>
                <w:kern w:val="0"/>
                <w:sz w:val="20"/>
                <w:szCs w:val="20"/>
              </w:rPr>
              <w:t>四色、黑彩速印：黑白</w:t>
            </w:r>
            <w:r>
              <w:rPr>
                <w:rFonts w:ascii="仿宋" w:eastAsia="仿宋" w:hAnsi="仿宋" w:cs="宋体" w:hint="eastAsia"/>
                <w:color w:val="000000" w:themeColor="text1"/>
                <w:kern w:val="0"/>
                <w:sz w:val="20"/>
                <w:szCs w:val="20"/>
              </w:rPr>
              <w:t>A4 15</w:t>
            </w:r>
            <w:r>
              <w:rPr>
                <w:rFonts w:ascii="仿宋" w:eastAsia="仿宋" w:hAnsi="仿宋" w:cs="宋体" w:hint="eastAsia"/>
                <w:color w:val="000000" w:themeColor="text1"/>
                <w:kern w:val="0"/>
                <w:sz w:val="20"/>
                <w:szCs w:val="20"/>
              </w:rPr>
              <w:t>页</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分钟</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，彩色</w:t>
            </w:r>
            <w:r>
              <w:rPr>
                <w:rFonts w:ascii="仿宋" w:eastAsia="仿宋" w:hAnsi="仿宋" w:cs="宋体" w:hint="eastAsia"/>
                <w:color w:val="000000" w:themeColor="text1"/>
                <w:kern w:val="0"/>
                <w:sz w:val="20"/>
                <w:szCs w:val="20"/>
              </w:rPr>
              <w:t xml:space="preserve">A4 </w:t>
            </w:r>
            <w:r>
              <w:rPr>
                <w:rFonts w:ascii="仿宋" w:eastAsia="仿宋" w:hAnsi="仿宋" w:cs="宋体" w:hint="eastAsia"/>
                <w:color w:val="000000" w:themeColor="text1"/>
                <w:kern w:val="0"/>
                <w:sz w:val="20"/>
                <w:szCs w:val="20"/>
              </w:rPr>
              <w:t>8</w:t>
            </w:r>
            <w:r>
              <w:rPr>
                <w:rFonts w:ascii="仿宋" w:eastAsia="仿宋" w:hAnsi="仿宋" w:cs="宋体" w:hint="eastAsia"/>
                <w:color w:val="000000" w:themeColor="text1"/>
                <w:kern w:val="0"/>
                <w:sz w:val="20"/>
                <w:szCs w:val="20"/>
              </w:rPr>
              <w:t>页</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分钟</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，打印复印扫描</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无线连接、可打印黑白</w:t>
            </w:r>
            <w:r>
              <w:rPr>
                <w:rFonts w:ascii="仿宋" w:eastAsia="仿宋" w:hAnsi="仿宋" w:cs="宋体" w:hint="eastAsia"/>
                <w:color w:val="000000" w:themeColor="text1"/>
                <w:kern w:val="0"/>
                <w:sz w:val="20"/>
                <w:szCs w:val="20"/>
              </w:rPr>
              <w:t>4,300</w:t>
            </w:r>
            <w:r>
              <w:rPr>
                <w:rFonts w:ascii="仿宋" w:eastAsia="仿宋" w:hAnsi="仿宋" w:cs="宋体" w:hint="eastAsia"/>
                <w:color w:val="000000" w:themeColor="text1"/>
                <w:kern w:val="0"/>
                <w:sz w:val="20"/>
                <w:szCs w:val="20"/>
              </w:rPr>
              <w:t>页或彩色</w:t>
            </w:r>
            <w:r>
              <w:rPr>
                <w:rFonts w:ascii="仿宋" w:eastAsia="仿宋" w:hAnsi="仿宋" w:cs="宋体" w:hint="eastAsia"/>
                <w:color w:val="000000" w:themeColor="text1"/>
                <w:kern w:val="0"/>
                <w:sz w:val="20"/>
                <w:szCs w:val="20"/>
              </w:rPr>
              <w:t>7,300</w:t>
            </w:r>
            <w:r>
              <w:rPr>
                <w:rFonts w:ascii="仿宋" w:eastAsia="仿宋" w:hAnsi="仿宋" w:cs="宋体" w:hint="eastAsia"/>
                <w:color w:val="000000" w:themeColor="text1"/>
                <w:kern w:val="0"/>
                <w:sz w:val="20"/>
                <w:szCs w:val="20"/>
              </w:rPr>
              <w:t>页</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、机器尺寸：</w:t>
            </w:r>
            <w:r>
              <w:rPr>
                <w:rFonts w:ascii="仿宋" w:eastAsia="仿宋" w:hAnsi="仿宋" w:cs="宋体" w:hint="eastAsia"/>
                <w:color w:val="000000" w:themeColor="text1"/>
                <w:kern w:val="0"/>
                <w:sz w:val="20"/>
                <w:szCs w:val="20"/>
              </w:rPr>
              <w:t>W375mm x D347mm x H179mm</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台</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30</w:t>
            </w:r>
          </w:p>
        </w:tc>
        <w:tc>
          <w:tcPr>
            <w:tcW w:w="768" w:type="dxa"/>
            <w:shd w:val="clear" w:color="000000" w:fill="FFFFFF"/>
            <w:noWrap/>
            <w:vAlign w:val="center"/>
          </w:tcPr>
          <w:p w:rsidR="00F542C0" w:rsidRDefault="007F43EB">
            <w:pPr>
              <w:widowControl/>
              <w:rPr>
                <w:rFonts w:ascii="仿宋" w:eastAsia="仿宋" w:hAnsi="仿宋"/>
                <w:color w:val="000000" w:themeColor="text1"/>
                <w:sz w:val="20"/>
                <w:szCs w:val="20"/>
              </w:rPr>
            </w:pPr>
            <w:r>
              <w:rPr>
                <w:rFonts w:ascii="仿宋" w:eastAsia="仿宋" w:hAnsi="仿宋" w:hint="eastAsia"/>
                <w:color w:val="000000" w:themeColor="text1"/>
                <w:sz w:val="20"/>
                <w:szCs w:val="20"/>
              </w:rPr>
              <w:t>打印机</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A4</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CMYK</w:t>
            </w:r>
            <w:r>
              <w:rPr>
                <w:rFonts w:ascii="仿宋" w:eastAsia="仿宋" w:hAnsi="仿宋" w:hint="eastAsia"/>
                <w:color w:val="000000" w:themeColor="text1"/>
                <w:sz w:val="20"/>
                <w:szCs w:val="20"/>
              </w:rPr>
              <w:t>四色、黑彩速印：黑白</w:t>
            </w:r>
            <w:r>
              <w:rPr>
                <w:rFonts w:ascii="仿宋" w:eastAsia="仿宋" w:hAnsi="仿宋" w:hint="eastAsia"/>
                <w:color w:val="000000" w:themeColor="text1"/>
                <w:sz w:val="20"/>
                <w:szCs w:val="20"/>
              </w:rPr>
              <w:t>A4 10.5</w:t>
            </w:r>
            <w:r>
              <w:rPr>
                <w:rFonts w:ascii="仿宋" w:eastAsia="仿宋" w:hAnsi="仿宋" w:hint="eastAsia"/>
                <w:color w:val="000000" w:themeColor="text1"/>
                <w:sz w:val="20"/>
                <w:szCs w:val="20"/>
              </w:rPr>
              <w:t>页</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分钟</w:t>
            </w: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，彩色</w:t>
            </w:r>
            <w:r>
              <w:rPr>
                <w:rFonts w:ascii="仿宋" w:eastAsia="仿宋" w:hAnsi="仿宋" w:hint="eastAsia"/>
                <w:color w:val="000000" w:themeColor="text1"/>
                <w:sz w:val="20"/>
                <w:szCs w:val="20"/>
              </w:rPr>
              <w:t>A4 5</w:t>
            </w:r>
            <w:r>
              <w:rPr>
                <w:rFonts w:ascii="仿宋" w:eastAsia="仿宋" w:hAnsi="仿宋" w:hint="eastAsia"/>
                <w:color w:val="000000" w:themeColor="text1"/>
                <w:sz w:val="20"/>
                <w:szCs w:val="20"/>
              </w:rPr>
              <w:t>页</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分钟</w:t>
            </w: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，打印复印扫描</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无线连接、可打印黑白</w:t>
            </w:r>
            <w:r>
              <w:rPr>
                <w:rFonts w:ascii="仿宋" w:eastAsia="仿宋" w:hAnsi="仿宋" w:hint="eastAsia"/>
                <w:color w:val="000000" w:themeColor="text1"/>
                <w:sz w:val="20"/>
                <w:szCs w:val="20"/>
              </w:rPr>
              <w:t>7500</w:t>
            </w:r>
            <w:r>
              <w:rPr>
                <w:rFonts w:ascii="仿宋" w:eastAsia="仿宋" w:hAnsi="仿宋" w:hint="eastAsia"/>
                <w:color w:val="000000" w:themeColor="text1"/>
                <w:sz w:val="20"/>
                <w:szCs w:val="20"/>
              </w:rPr>
              <w:t>页或彩色</w:t>
            </w:r>
            <w:r>
              <w:rPr>
                <w:rFonts w:ascii="仿宋" w:eastAsia="仿宋" w:hAnsi="仿宋" w:hint="eastAsia"/>
                <w:color w:val="000000" w:themeColor="text1"/>
                <w:sz w:val="20"/>
                <w:szCs w:val="20"/>
              </w:rPr>
              <w:t>60000</w:t>
            </w:r>
            <w:r>
              <w:rPr>
                <w:rFonts w:ascii="仿宋" w:eastAsia="仿宋" w:hAnsi="仿宋" w:hint="eastAsia"/>
                <w:color w:val="000000" w:themeColor="text1"/>
                <w:sz w:val="20"/>
                <w:szCs w:val="20"/>
              </w:rPr>
              <w:t>页</w:t>
            </w: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、机器尺寸：</w:t>
            </w:r>
            <w:r>
              <w:rPr>
                <w:rFonts w:ascii="仿宋" w:eastAsia="仿宋" w:hAnsi="仿宋" w:hint="eastAsia"/>
                <w:color w:val="000000" w:themeColor="text1"/>
                <w:sz w:val="20"/>
                <w:szCs w:val="20"/>
              </w:rPr>
              <w:t>W375mm x D347mm x H187mm</w:t>
            </w:r>
          </w:p>
        </w:tc>
        <w:tc>
          <w:tcPr>
            <w:tcW w:w="582"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台</w:t>
            </w:r>
          </w:p>
        </w:tc>
        <w:tc>
          <w:tcPr>
            <w:tcW w:w="848"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31</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高速专业打印机</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A3</w:t>
            </w:r>
            <w:r>
              <w:rPr>
                <w:rFonts w:ascii="仿宋" w:eastAsia="仿宋" w:hAnsi="仿宋" w:cs="宋体" w:hint="eastAsia"/>
                <w:color w:val="000000" w:themeColor="text1"/>
                <w:kern w:val="0"/>
                <w:sz w:val="20"/>
                <w:szCs w:val="20"/>
              </w:rPr>
              <w:t>、喷嘴数量：</w:t>
            </w:r>
            <w:r>
              <w:rPr>
                <w:rFonts w:ascii="仿宋" w:eastAsia="仿宋" w:hAnsi="仿宋" w:cs="宋体" w:hint="eastAsia"/>
                <w:color w:val="000000" w:themeColor="text1"/>
                <w:kern w:val="0"/>
                <w:sz w:val="20"/>
                <w:szCs w:val="20"/>
              </w:rPr>
              <w:t>360</w:t>
            </w:r>
            <w:r>
              <w:rPr>
                <w:rFonts w:ascii="仿宋" w:eastAsia="仿宋" w:hAnsi="仿宋" w:cs="宋体" w:hint="eastAsia"/>
                <w:color w:val="000000" w:themeColor="text1"/>
                <w:kern w:val="0"/>
                <w:sz w:val="20"/>
                <w:szCs w:val="20"/>
              </w:rPr>
              <w:t>个（黑色），</w:t>
            </w:r>
            <w:r>
              <w:rPr>
                <w:rFonts w:ascii="仿宋" w:eastAsia="仿宋" w:hAnsi="仿宋" w:cs="宋体" w:hint="eastAsia"/>
                <w:color w:val="000000" w:themeColor="text1"/>
                <w:kern w:val="0"/>
                <w:sz w:val="20"/>
                <w:szCs w:val="20"/>
              </w:rPr>
              <w:t>59</w:t>
            </w:r>
            <w:r>
              <w:rPr>
                <w:rFonts w:ascii="仿宋" w:eastAsia="仿宋" w:hAnsi="仿宋" w:cs="宋体" w:hint="eastAsia"/>
                <w:color w:val="000000" w:themeColor="text1"/>
                <w:kern w:val="0"/>
                <w:sz w:val="20"/>
                <w:szCs w:val="20"/>
              </w:rPr>
              <w:t>个×</w:t>
            </w: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色（青色、洋红色、黄色）、大分辨率：</w:t>
            </w:r>
            <w:r>
              <w:rPr>
                <w:rFonts w:ascii="仿宋" w:eastAsia="仿宋" w:hAnsi="仿宋" w:cs="宋体" w:hint="eastAsia"/>
                <w:color w:val="000000" w:themeColor="text1"/>
                <w:kern w:val="0"/>
                <w:sz w:val="20"/>
                <w:szCs w:val="20"/>
              </w:rPr>
              <w:t>5760x1440 dpi</w:t>
            </w:r>
            <w:r>
              <w:rPr>
                <w:rFonts w:ascii="仿宋" w:eastAsia="仿宋" w:hAnsi="仿宋" w:cs="宋体" w:hint="eastAsia"/>
                <w:color w:val="000000" w:themeColor="text1"/>
                <w:kern w:val="0"/>
                <w:sz w:val="20"/>
                <w:szCs w:val="20"/>
              </w:rPr>
              <w:t>、打印速度</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黑白约</w:t>
            </w:r>
            <w:r>
              <w:rPr>
                <w:rFonts w:ascii="仿宋" w:eastAsia="仿宋" w:hAnsi="仿宋" w:cs="宋体" w:hint="eastAsia"/>
                <w:color w:val="000000" w:themeColor="text1"/>
                <w:kern w:val="0"/>
                <w:sz w:val="20"/>
                <w:szCs w:val="20"/>
              </w:rPr>
              <w:t>ISO15ipm</w:t>
            </w:r>
            <w:r>
              <w:rPr>
                <w:rFonts w:ascii="仿宋" w:eastAsia="仿宋" w:hAnsi="仿宋" w:cs="宋体" w:hint="eastAsia"/>
                <w:color w:val="000000" w:themeColor="text1"/>
                <w:kern w:val="0"/>
                <w:sz w:val="20"/>
                <w:szCs w:val="20"/>
              </w:rPr>
              <w:t>，彩色约</w:t>
            </w:r>
            <w:r>
              <w:rPr>
                <w:rFonts w:ascii="仿宋" w:eastAsia="仿宋" w:hAnsi="仿宋" w:cs="宋体" w:hint="eastAsia"/>
                <w:color w:val="000000" w:themeColor="text1"/>
                <w:kern w:val="0"/>
                <w:sz w:val="20"/>
                <w:szCs w:val="20"/>
              </w:rPr>
              <w:t xml:space="preserve">ISO5.5ipm </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，普通模式）</w:t>
            </w:r>
            <w:r>
              <w:rPr>
                <w:rFonts w:ascii="仿宋" w:eastAsia="仿宋" w:hAnsi="仿宋" w:cs="宋体" w:hint="eastAsia"/>
                <w:color w:val="000000" w:themeColor="text1"/>
                <w:kern w:val="0"/>
                <w:sz w:val="20"/>
                <w:szCs w:val="20"/>
              </w:rPr>
              <w:t>*1</w:t>
            </w:r>
            <w:r>
              <w:rPr>
                <w:rFonts w:ascii="仿宋" w:eastAsia="仿宋" w:hAnsi="仿宋" w:cs="宋体" w:hint="eastAsia"/>
                <w:color w:val="000000" w:themeColor="text1"/>
                <w:kern w:val="0"/>
                <w:sz w:val="20"/>
                <w:szCs w:val="20"/>
              </w:rPr>
              <w:t>、黑白约</w:t>
            </w:r>
            <w:r>
              <w:rPr>
                <w:rFonts w:ascii="仿宋" w:eastAsia="仿宋" w:hAnsi="仿宋" w:cs="宋体" w:hint="eastAsia"/>
                <w:color w:val="000000" w:themeColor="text1"/>
                <w:kern w:val="0"/>
                <w:sz w:val="20"/>
                <w:szCs w:val="20"/>
              </w:rPr>
              <w:t>30ppm</w:t>
            </w:r>
            <w:r>
              <w:rPr>
                <w:rFonts w:ascii="仿宋" w:eastAsia="仿宋" w:hAnsi="仿宋" w:cs="宋体" w:hint="eastAsia"/>
                <w:color w:val="000000" w:themeColor="text1"/>
                <w:kern w:val="0"/>
                <w:sz w:val="20"/>
                <w:szCs w:val="20"/>
              </w:rPr>
              <w:t>，彩色约</w:t>
            </w:r>
            <w:r>
              <w:rPr>
                <w:rFonts w:ascii="仿宋" w:eastAsia="仿宋" w:hAnsi="仿宋" w:cs="宋体" w:hint="eastAsia"/>
                <w:color w:val="000000" w:themeColor="text1"/>
                <w:kern w:val="0"/>
                <w:sz w:val="20"/>
                <w:szCs w:val="20"/>
              </w:rPr>
              <w:t xml:space="preserve">17ppm </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，经济模式）</w:t>
            </w:r>
            <w:r>
              <w:rPr>
                <w:rFonts w:ascii="仿宋" w:eastAsia="仿宋" w:hAnsi="仿宋" w:cs="宋体" w:hint="eastAsia"/>
                <w:color w:val="000000" w:themeColor="text1"/>
                <w:kern w:val="0"/>
                <w:sz w:val="20"/>
                <w:szCs w:val="20"/>
              </w:rPr>
              <w:t>*2</w:t>
            </w:r>
            <w:r>
              <w:rPr>
                <w:rFonts w:ascii="仿宋" w:eastAsia="仿宋" w:hAnsi="仿宋" w:cs="宋体" w:hint="eastAsia"/>
                <w:color w:val="000000" w:themeColor="text1"/>
                <w:kern w:val="0"/>
                <w:sz w:val="20"/>
                <w:szCs w:val="20"/>
              </w:rPr>
              <w:t>、照片（</w:t>
            </w:r>
            <w:r>
              <w:rPr>
                <w:rFonts w:ascii="仿宋" w:eastAsia="仿宋" w:hAnsi="仿宋" w:cs="宋体" w:hint="eastAsia"/>
                <w:color w:val="000000" w:themeColor="text1"/>
                <w:kern w:val="0"/>
                <w:sz w:val="20"/>
                <w:szCs w:val="20"/>
              </w:rPr>
              <w:t>10x15</w:t>
            </w:r>
            <w:r>
              <w:rPr>
                <w:rFonts w:ascii="仿宋" w:eastAsia="仿宋" w:hAnsi="仿宋" w:cs="宋体" w:hint="eastAsia"/>
                <w:color w:val="000000" w:themeColor="text1"/>
                <w:kern w:val="0"/>
                <w:sz w:val="20"/>
                <w:szCs w:val="20"/>
              </w:rPr>
              <w:t>厘米</w:t>
            </w:r>
            <w:r>
              <w:rPr>
                <w:rFonts w:ascii="仿宋" w:eastAsia="仿宋" w:hAnsi="仿宋" w:cs="宋体" w:hint="eastAsia"/>
                <w:color w:val="000000" w:themeColor="text1"/>
                <w:kern w:val="0"/>
                <w:sz w:val="20"/>
                <w:szCs w:val="20"/>
              </w:rPr>
              <w:t>/4x6</w:t>
            </w:r>
            <w:r>
              <w:rPr>
                <w:rFonts w:ascii="仿宋" w:eastAsia="仿宋" w:hAnsi="仿宋" w:cs="宋体" w:hint="eastAsia"/>
                <w:color w:val="000000" w:themeColor="text1"/>
                <w:kern w:val="0"/>
                <w:sz w:val="20"/>
                <w:szCs w:val="20"/>
              </w:rPr>
              <w:t>英寸）</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约</w:t>
            </w:r>
            <w:r>
              <w:rPr>
                <w:rFonts w:ascii="仿宋" w:eastAsia="仿宋" w:hAnsi="仿宋" w:cs="宋体" w:hint="eastAsia"/>
                <w:color w:val="000000" w:themeColor="text1"/>
                <w:kern w:val="0"/>
                <w:sz w:val="20"/>
                <w:szCs w:val="20"/>
              </w:rPr>
              <w:t>31</w:t>
            </w:r>
            <w:r>
              <w:rPr>
                <w:rFonts w:ascii="仿宋" w:eastAsia="仿宋" w:hAnsi="仿宋" w:cs="宋体" w:hint="eastAsia"/>
                <w:color w:val="000000" w:themeColor="text1"/>
                <w:kern w:val="0"/>
                <w:sz w:val="20"/>
                <w:szCs w:val="20"/>
              </w:rPr>
              <w:t>秒（经济模式，有边距）</w:t>
            </w: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、约</w:t>
            </w:r>
            <w:r>
              <w:rPr>
                <w:rFonts w:ascii="仿宋" w:eastAsia="仿宋" w:hAnsi="仿宋" w:cs="宋体" w:hint="eastAsia"/>
                <w:color w:val="000000" w:themeColor="text1"/>
                <w:kern w:val="0"/>
                <w:sz w:val="20"/>
                <w:szCs w:val="20"/>
              </w:rPr>
              <w:t>58</w:t>
            </w:r>
            <w:r>
              <w:rPr>
                <w:rFonts w:ascii="仿宋" w:eastAsia="仿宋" w:hAnsi="仿宋" w:cs="宋体" w:hint="eastAsia"/>
                <w:color w:val="000000" w:themeColor="text1"/>
                <w:kern w:val="0"/>
                <w:sz w:val="20"/>
                <w:szCs w:val="20"/>
              </w:rPr>
              <w:t>秒（照片默认模式，有边距）</w:t>
            </w:r>
            <w:r>
              <w:rPr>
                <w:rFonts w:ascii="仿宋" w:eastAsia="仿宋" w:hAnsi="仿宋" w:cs="宋体" w:hint="eastAsia"/>
                <w:color w:val="000000" w:themeColor="text1"/>
                <w:kern w:val="0"/>
                <w:sz w:val="20"/>
                <w:szCs w:val="20"/>
              </w:rPr>
              <w:t>*3</w:t>
            </w:r>
            <w:r>
              <w:rPr>
                <w:rFonts w:ascii="仿宋" w:eastAsia="仿宋" w:hAnsi="仿宋" w:cs="宋体" w:hint="eastAsia"/>
                <w:color w:val="000000" w:themeColor="text1"/>
                <w:kern w:val="0"/>
                <w:sz w:val="20"/>
                <w:szCs w:val="20"/>
              </w:rPr>
              <w:t>。</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台</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32</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专业打印机</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多功能打印</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复印</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扫描</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传真四合一、双向打印、独立</w:t>
            </w: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色墨水、打印速度（</w:t>
            </w: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单面）：默认模式：黑白</w:t>
            </w:r>
            <w:r>
              <w:rPr>
                <w:rFonts w:ascii="仿宋" w:eastAsia="仿宋" w:hAnsi="仿宋" w:cs="宋体" w:hint="eastAsia"/>
                <w:color w:val="000000" w:themeColor="text1"/>
                <w:kern w:val="0"/>
                <w:sz w:val="20"/>
                <w:szCs w:val="20"/>
              </w:rPr>
              <w:t xml:space="preserve"> </w:t>
            </w:r>
            <w:r>
              <w:rPr>
                <w:rFonts w:ascii="仿宋" w:eastAsia="仿宋" w:hAnsi="仿宋" w:cs="宋体" w:hint="eastAsia"/>
                <w:color w:val="000000" w:themeColor="text1"/>
                <w:kern w:val="0"/>
                <w:sz w:val="20"/>
                <w:szCs w:val="20"/>
              </w:rPr>
              <w:t>17</w:t>
            </w:r>
            <w:r>
              <w:rPr>
                <w:rFonts w:ascii="仿宋" w:eastAsia="仿宋" w:hAnsi="仿宋" w:cs="宋体" w:hint="eastAsia"/>
                <w:color w:val="000000" w:themeColor="text1"/>
                <w:kern w:val="0"/>
                <w:sz w:val="20"/>
                <w:szCs w:val="20"/>
              </w:rPr>
              <w:t>面</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分钟</w:t>
            </w:r>
            <w:r>
              <w:rPr>
                <w:rFonts w:ascii="仿宋" w:eastAsia="仿宋" w:hAnsi="仿宋" w:cs="宋体" w:hint="eastAsia"/>
                <w:color w:val="000000" w:themeColor="text1"/>
                <w:kern w:val="0"/>
                <w:sz w:val="20"/>
                <w:szCs w:val="20"/>
              </w:rPr>
              <w:t>*4</w:t>
            </w:r>
            <w:r>
              <w:rPr>
                <w:rFonts w:ascii="仿宋" w:eastAsia="仿宋" w:hAnsi="仿宋" w:cs="宋体" w:hint="eastAsia"/>
                <w:color w:val="000000" w:themeColor="text1"/>
                <w:kern w:val="0"/>
                <w:sz w:val="20"/>
                <w:szCs w:val="20"/>
              </w:rPr>
              <w:t>，彩色</w:t>
            </w:r>
            <w:r>
              <w:rPr>
                <w:rFonts w:ascii="仿宋" w:eastAsia="仿宋" w:hAnsi="仿宋" w:cs="宋体" w:hint="eastAsia"/>
                <w:color w:val="000000" w:themeColor="text1"/>
                <w:kern w:val="0"/>
                <w:sz w:val="20"/>
                <w:szCs w:val="20"/>
              </w:rPr>
              <w:t xml:space="preserve"> 9.5</w:t>
            </w:r>
            <w:r>
              <w:rPr>
                <w:rFonts w:ascii="仿宋" w:eastAsia="仿宋" w:hAnsi="仿宋" w:cs="宋体" w:hint="eastAsia"/>
                <w:color w:val="000000" w:themeColor="text1"/>
                <w:kern w:val="0"/>
                <w:sz w:val="20"/>
                <w:szCs w:val="20"/>
              </w:rPr>
              <w:t>面</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分钟</w:t>
            </w:r>
            <w:r>
              <w:rPr>
                <w:rFonts w:ascii="仿宋" w:eastAsia="仿宋" w:hAnsi="仿宋" w:cs="宋体" w:hint="eastAsia"/>
                <w:color w:val="000000" w:themeColor="text1"/>
                <w:kern w:val="0"/>
                <w:sz w:val="20"/>
                <w:szCs w:val="20"/>
              </w:rPr>
              <w:t>*4</w:t>
            </w:r>
          </w:p>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草稿模式：黑白</w:t>
            </w:r>
            <w:r>
              <w:rPr>
                <w:rFonts w:ascii="仿宋" w:eastAsia="仿宋" w:hAnsi="仿宋" w:cs="宋体" w:hint="eastAsia"/>
                <w:color w:val="000000" w:themeColor="text1"/>
                <w:kern w:val="0"/>
                <w:sz w:val="20"/>
                <w:szCs w:val="20"/>
              </w:rPr>
              <w:t xml:space="preserve"> 37</w:t>
            </w:r>
            <w:r>
              <w:rPr>
                <w:rFonts w:ascii="仿宋" w:eastAsia="仿宋" w:hAnsi="仿宋" w:cs="宋体" w:hint="eastAsia"/>
                <w:color w:val="000000" w:themeColor="text1"/>
                <w:kern w:val="0"/>
                <w:sz w:val="20"/>
                <w:szCs w:val="20"/>
              </w:rPr>
              <w:t>面</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分钟</w:t>
            </w:r>
            <w:r>
              <w:rPr>
                <w:rFonts w:ascii="仿宋" w:eastAsia="仿宋" w:hAnsi="仿宋" w:cs="宋体" w:hint="eastAsia"/>
                <w:color w:val="000000" w:themeColor="text1"/>
                <w:kern w:val="0"/>
                <w:sz w:val="20"/>
                <w:szCs w:val="20"/>
              </w:rPr>
              <w:t>*9</w:t>
            </w:r>
            <w:r>
              <w:rPr>
                <w:rFonts w:ascii="仿宋" w:eastAsia="仿宋" w:hAnsi="仿宋" w:cs="宋体" w:hint="eastAsia"/>
                <w:color w:val="000000" w:themeColor="text1"/>
                <w:kern w:val="0"/>
                <w:sz w:val="20"/>
                <w:szCs w:val="20"/>
              </w:rPr>
              <w:t>，彩色</w:t>
            </w:r>
            <w:r>
              <w:rPr>
                <w:rFonts w:ascii="仿宋" w:eastAsia="仿宋" w:hAnsi="仿宋" w:cs="宋体" w:hint="eastAsia"/>
                <w:color w:val="000000" w:themeColor="text1"/>
                <w:kern w:val="0"/>
                <w:sz w:val="20"/>
                <w:szCs w:val="20"/>
              </w:rPr>
              <w:t xml:space="preserve"> 23</w:t>
            </w:r>
            <w:r>
              <w:rPr>
                <w:rFonts w:ascii="仿宋" w:eastAsia="仿宋" w:hAnsi="仿宋" w:cs="宋体" w:hint="eastAsia"/>
                <w:color w:val="000000" w:themeColor="text1"/>
                <w:kern w:val="0"/>
                <w:sz w:val="20"/>
                <w:szCs w:val="20"/>
              </w:rPr>
              <w:t>面</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分钟</w:t>
            </w:r>
            <w:r>
              <w:rPr>
                <w:rFonts w:ascii="仿宋" w:eastAsia="仿宋" w:hAnsi="仿宋" w:cs="宋体" w:hint="eastAsia"/>
                <w:color w:val="000000" w:themeColor="text1"/>
                <w:kern w:val="0"/>
                <w:sz w:val="20"/>
                <w:szCs w:val="20"/>
              </w:rPr>
              <w:t>*9</w:t>
            </w:r>
            <w:r>
              <w:rPr>
                <w:rFonts w:ascii="仿宋" w:eastAsia="仿宋" w:hAnsi="仿宋" w:cs="宋体" w:hint="eastAsia"/>
                <w:color w:val="000000" w:themeColor="text1"/>
                <w:kern w:val="0"/>
                <w:sz w:val="20"/>
                <w:szCs w:val="20"/>
              </w:rPr>
              <w:t>、复印功能、最大复印分辨率：</w:t>
            </w:r>
            <w:r>
              <w:rPr>
                <w:rFonts w:ascii="仿宋" w:eastAsia="仿宋" w:hAnsi="仿宋" w:cs="宋体" w:hint="eastAsia"/>
                <w:color w:val="000000" w:themeColor="text1"/>
                <w:kern w:val="0"/>
                <w:sz w:val="20"/>
                <w:szCs w:val="20"/>
              </w:rPr>
              <w:t>600 x 600 dpi</w:t>
            </w:r>
            <w:r>
              <w:rPr>
                <w:rFonts w:ascii="仿宋" w:eastAsia="仿宋" w:hAnsi="仿宋" w:cs="宋体" w:hint="eastAsia"/>
                <w:color w:val="000000" w:themeColor="text1"/>
                <w:kern w:val="0"/>
                <w:sz w:val="20"/>
                <w:szCs w:val="20"/>
              </w:rPr>
              <w:t>最大份数：</w:t>
            </w:r>
            <w:r>
              <w:rPr>
                <w:rFonts w:ascii="仿宋" w:eastAsia="仿宋" w:hAnsi="仿宋" w:cs="宋体" w:hint="eastAsia"/>
                <w:color w:val="000000" w:themeColor="text1"/>
                <w:kern w:val="0"/>
                <w:sz w:val="20"/>
                <w:szCs w:val="20"/>
              </w:rPr>
              <w:t>99</w:t>
            </w:r>
            <w:r>
              <w:rPr>
                <w:rFonts w:ascii="仿宋" w:eastAsia="仿宋" w:hAnsi="仿宋" w:cs="宋体" w:hint="eastAsia"/>
                <w:color w:val="000000" w:themeColor="text1"/>
                <w:kern w:val="0"/>
                <w:sz w:val="20"/>
                <w:szCs w:val="20"/>
              </w:rPr>
              <w:t>页缩放：</w:t>
            </w:r>
            <w:r>
              <w:rPr>
                <w:rFonts w:ascii="仿宋" w:eastAsia="仿宋" w:hAnsi="仿宋" w:cs="宋体" w:hint="eastAsia"/>
                <w:color w:val="000000" w:themeColor="text1"/>
                <w:kern w:val="0"/>
                <w:sz w:val="20"/>
                <w:szCs w:val="20"/>
              </w:rPr>
              <w:t>25-400%</w:t>
            </w:r>
            <w:r>
              <w:rPr>
                <w:rFonts w:ascii="仿宋" w:eastAsia="仿宋" w:hAnsi="仿宋" w:cs="宋体" w:hint="eastAsia"/>
                <w:color w:val="000000" w:themeColor="text1"/>
                <w:kern w:val="0"/>
                <w:sz w:val="20"/>
                <w:szCs w:val="20"/>
              </w:rPr>
              <w:t>自动缩放、扫描功能、扫描类型：平板彩色图像扫描仪、扫描仪传感器类型：</w:t>
            </w:r>
            <w:r>
              <w:rPr>
                <w:rFonts w:ascii="仿宋" w:eastAsia="仿宋" w:hAnsi="仿宋" w:cs="宋体" w:hint="eastAsia"/>
                <w:color w:val="000000" w:themeColor="text1"/>
                <w:kern w:val="0"/>
                <w:sz w:val="20"/>
                <w:szCs w:val="20"/>
              </w:rPr>
              <w:t>CIS</w:t>
            </w:r>
            <w:r>
              <w:rPr>
                <w:rFonts w:ascii="仿宋" w:eastAsia="仿宋" w:hAnsi="仿宋" w:cs="宋体" w:hint="eastAsia"/>
                <w:color w:val="000000" w:themeColor="text1"/>
                <w:kern w:val="0"/>
                <w:sz w:val="20"/>
                <w:szCs w:val="20"/>
              </w:rPr>
              <w:t>、最大物理分辨率：</w:t>
            </w:r>
            <w:r>
              <w:rPr>
                <w:rFonts w:ascii="仿宋" w:eastAsia="仿宋" w:hAnsi="仿宋" w:cs="宋体" w:hint="eastAsia"/>
                <w:color w:val="000000" w:themeColor="text1"/>
                <w:kern w:val="0"/>
                <w:sz w:val="20"/>
                <w:szCs w:val="20"/>
              </w:rPr>
              <w:t>1200 x 2400 dpi</w:t>
            </w:r>
            <w:r>
              <w:rPr>
                <w:rFonts w:ascii="仿宋" w:eastAsia="仿宋" w:hAnsi="仿宋" w:cs="宋体" w:hint="eastAsia"/>
                <w:color w:val="000000" w:themeColor="text1"/>
                <w:kern w:val="0"/>
                <w:sz w:val="20"/>
                <w:szCs w:val="20"/>
              </w:rPr>
              <w:t>、最大扫描区域：</w:t>
            </w:r>
            <w:r>
              <w:rPr>
                <w:rFonts w:ascii="仿宋" w:eastAsia="仿宋" w:hAnsi="仿宋" w:cs="宋体" w:hint="eastAsia"/>
                <w:color w:val="000000" w:themeColor="text1"/>
                <w:kern w:val="0"/>
                <w:sz w:val="20"/>
                <w:szCs w:val="20"/>
              </w:rPr>
              <w:t>216 x 297mm</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台</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33</w:t>
            </w:r>
          </w:p>
        </w:tc>
        <w:tc>
          <w:tcPr>
            <w:tcW w:w="768" w:type="dxa"/>
            <w:shd w:val="clear" w:color="000000" w:fill="FFFFFF"/>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激光打印机</w:t>
            </w:r>
          </w:p>
        </w:tc>
        <w:tc>
          <w:tcPr>
            <w:tcW w:w="4475"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黑白、打印速度：黑白打印速度为</w:t>
            </w:r>
            <w:r>
              <w:rPr>
                <w:rFonts w:ascii="仿宋" w:eastAsia="仿宋" w:hAnsi="仿宋" w:cs="宋体" w:hint="eastAsia"/>
                <w:color w:val="000000" w:themeColor="text1"/>
                <w:kern w:val="0"/>
                <w:sz w:val="20"/>
                <w:szCs w:val="20"/>
              </w:rPr>
              <w:t>38PPM</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A4</w:t>
            </w:r>
            <w:r>
              <w:rPr>
                <w:rFonts w:ascii="仿宋" w:eastAsia="仿宋" w:hAnsi="仿宋" w:cs="宋体" w:hint="eastAsia"/>
                <w:color w:val="000000" w:themeColor="text1"/>
                <w:kern w:val="0"/>
                <w:sz w:val="20"/>
                <w:szCs w:val="20"/>
              </w:rPr>
              <w:t>纸张大小）、黑白打印分辨率为</w:t>
            </w:r>
            <w:r>
              <w:rPr>
                <w:rFonts w:ascii="仿宋" w:eastAsia="仿宋" w:hAnsi="仿宋" w:cs="宋体" w:hint="eastAsia"/>
                <w:color w:val="000000" w:themeColor="text1"/>
                <w:kern w:val="0"/>
                <w:sz w:val="20"/>
                <w:szCs w:val="20"/>
              </w:rPr>
              <w:t>1200x1200dpi</w:t>
            </w:r>
            <w:r>
              <w:rPr>
                <w:rFonts w:ascii="仿宋" w:eastAsia="仿宋" w:hAnsi="仿宋" w:cs="宋体" w:hint="eastAsia"/>
                <w:color w:val="000000" w:themeColor="text1"/>
                <w:kern w:val="0"/>
                <w:sz w:val="20"/>
                <w:szCs w:val="20"/>
              </w:rPr>
              <w:t>、支持自动双面打印、尺寸：尺寸为</w:t>
            </w:r>
            <w:r>
              <w:rPr>
                <w:rFonts w:ascii="仿宋" w:eastAsia="仿宋" w:hAnsi="仿宋" w:cs="宋体" w:hint="eastAsia"/>
                <w:color w:val="000000" w:themeColor="text1"/>
                <w:kern w:val="0"/>
                <w:sz w:val="20"/>
                <w:szCs w:val="20"/>
              </w:rPr>
              <w:t>381</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357</w:t>
            </w:r>
            <w:r>
              <w:rPr>
                <w:rFonts w:ascii="仿宋" w:eastAsia="仿宋" w:hAnsi="仿宋" w:cs="宋体" w:hint="eastAsia"/>
                <w:color w:val="000000" w:themeColor="text1"/>
                <w:kern w:val="0"/>
                <w:sz w:val="20"/>
                <w:szCs w:val="20"/>
              </w:rPr>
              <w:t>×</w:t>
            </w:r>
            <w:r>
              <w:rPr>
                <w:rFonts w:ascii="仿宋" w:eastAsia="仿宋" w:hAnsi="仿宋" w:cs="宋体" w:hint="eastAsia"/>
                <w:color w:val="000000" w:themeColor="text1"/>
                <w:kern w:val="0"/>
                <w:sz w:val="20"/>
                <w:szCs w:val="20"/>
              </w:rPr>
              <w:t>216</w:t>
            </w:r>
            <w:r>
              <w:rPr>
                <w:rFonts w:ascii="仿宋" w:eastAsia="仿宋" w:hAnsi="仿宋" w:cs="宋体" w:hint="eastAsia"/>
                <w:color w:val="000000" w:themeColor="text1"/>
                <w:kern w:val="0"/>
                <w:sz w:val="20"/>
                <w:szCs w:val="20"/>
              </w:rPr>
              <w:t>毫米</w:t>
            </w:r>
          </w:p>
        </w:tc>
        <w:tc>
          <w:tcPr>
            <w:tcW w:w="582"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台</w:t>
            </w:r>
          </w:p>
        </w:tc>
        <w:tc>
          <w:tcPr>
            <w:tcW w:w="848" w:type="dxa"/>
            <w:shd w:val="clear" w:color="auto" w:fill="auto"/>
            <w:noWrap/>
            <w:vAlign w:val="center"/>
          </w:tcPr>
          <w:p w:rsidR="00F542C0" w:rsidRDefault="007F43EB">
            <w:pPr>
              <w:widowControl/>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3</w:t>
            </w:r>
            <w:r>
              <w:t>4</w:t>
            </w:r>
          </w:p>
        </w:tc>
        <w:tc>
          <w:tcPr>
            <w:tcW w:w="768" w:type="dxa"/>
            <w:shd w:val="clear" w:color="000000" w:fill="FFFFFF"/>
            <w:noWrap/>
            <w:vAlign w:val="center"/>
          </w:tcPr>
          <w:p w:rsidR="00F542C0" w:rsidRDefault="007F43EB">
            <w:pPr>
              <w:widowControl/>
              <w:rPr>
                <w:rFonts w:ascii="仿宋" w:eastAsia="仿宋" w:hAnsi="仿宋"/>
                <w:color w:val="000000" w:themeColor="text1"/>
                <w:sz w:val="20"/>
                <w:szCs w:val="20"/>
              </w:rPr>
            </w:pPr>
            <w:r>
              <w:rPr>
                <w:rFonts w:ascii="仿宋" w:eastAsia="仿宋" w:hAnsi="仿宋" w:hint="eastAsia"/>
                <w:color w:val="000000" w:themeColor="text1"/>
                <w:sz w:val="20"/>
                <w:szCs w:val="20"/>
              </w:rPr>
              <w:t>平板电脑</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高度</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261.0 mm</w:t>
            </w:r>
            <w:r>
              <w:rPr>
                <w:rFonts w:ascii="仿宋" w:eastAsia="仿宋" w:hAnsi="仿宋" w:hint="eastAsia"/>
                <w:color w:val="000000" w:themeColor="text1"/>
                <w:sz w:val="20"/>
                <w:szCs w:val="20"/>
              </w:rPr>
              <w:t>、宽度：</w:t>
            </w:r>
            <w:r>
              <w:rPr>
                <w:rFonts w:ascii="仿宋" w:eastAsia="仿宋" w:hAnsi="仿宋" w:hint="eastAsia"/>
                <w:color w:val="000000" w:themeColor="text1"/>
                <w:sz w:val="20"/>
                <w:szCs w:val="20"/>
              </w:rPr>
              <w:t>177.3 mm</w:t>
            </w:r>
            <w:r>
              <w:rPr>
                <w:rFonts w:ascii="仿宋" w:eastAsia="仿宋" w:hAnsi="仿宋" w:hint="eastAsia"/>
                <w:color w:val="000000" w:themeColor="text1"/>
                <w:sz w:val="20"/>
                <w:szCs w:val="20"/>
              </w:rPr>
              <w:t>、厚度：</w:t>
            </w:r>
            <w:r>
              <w:rPr>
                <w:rFonts w:ascii="仿宋" w:eastAsia="仿宋" w:hAnsi="仿宋" w:hint="eastAsia"/>
                <w:color w:val="000000" w:themeColor="text1"/>
                <w:sz w:val="20"/>
                <w:szCs w:val="20"/>
              </w:rPr>
              <w:t>6.2 mm</w:t>
            </w:r>
            <w:r>
              <w:rPr>
                <w:rFonts w:ascii="仿宋" w:eastAsia="仿宋" w:hAnsi="仿宋" w:hint="eastAsia"/>
                <w:color w:val="000000" w:themeColor="text1"/>
                <w:sz w:val="20"/>
                <w:szCs w:val="20"/>
              </w:rPr>
              <w:t>、重量：约</w:t>
            </w:r>
            <w:r>
              <w:rPr>
                <w:rFonts w:ascii="仿宋" w:eastAsia="仿宋" w:hAnsi="仿宋" w:hint="eastAsia"/>
                <w:color w:val="000000" w:themeColor="text1"/>
                <w:sz w:val="20"/>
                <w:szCs w:val="20"/>
              </w:rPr>
              <w:t xml:space="preserve"> 510 </w:t>
            </w:r>
            <w:r>
              <w:rPr>
                <w:rFonts w:ascii="仿宋" w:eastAsia="仿宋" w:hAnsi="仿宋" w:hint="eastAsia"/>
                <w:color w:val="000000" w:themeColor="text1"/>
                <w:sz w:val="20"/>
                <w:szCs w:val="20"/>
              </w:rPr>
              <w:t>克（含电池）、尺寸：</w:t>
            </w:r>
            <w:r>
              <w:rPr>
                <w:rFonts w:ascii="仿宋" w:eastAsia="仿宋" w:hAnsi="仿宋" w:hint="eastAsia"/>
                <w:color w:val="000000" w:themeColor="text1"/>
                <w:sz w:val="20"/>
                <w:szCs w:val="20"/>
              </w:rPr>
              <w:t xml:space="preserve">11.5 </w:t>
            </w:r>
            <w:r>
              <w:rPr>
                <w:rFonts w:ascii="仿宋" w:eastAsia="仿宋" w:hAnsi="仿宋" w:hint="eastAsia"/>
                <w:color w:val="000000" w:themeColor="text1"/>
                <w:sz w:val="20"/>
                <w:szCs w:val="20"/>
              </w:rPr>
              <w:t>英寸、</w:t>
            </w:r>
            <w:proofErr w:type="gramStart"/>
            <w:r>
              <w:rPr>
                <w:rFonts w:ascii="仿宋" w:eastAsia="仿宋" w:hAnsi="仿宋" w:hint="eastAsia"/>
                <w:color w:val="000000" w:themeColor="text1"/>
                <w:sz w:val="20"/>
                <w:szCs w:val="20"/>
              </w:rPr>
              <w:t>屏占比</w:t>
            </w:r>
            <w:proofErr w:type="gramEnd"/>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87%</w:t>
            </w:r>
            <w:r>
              <w:rPr>
                <w:rFonts w:ascii="仿宋" w:eastAsia="仿宋" w:hAnsi="仿宋" w:hint="eastAsia"/>
                <w:color w:val="000000" w:themeColor="text1"/>
                <w:sz w:val="20"/>
                <w:szCs w:val="20"/>
              </w:rPr>
              <w:t>、分辨率：</w:t>
            </w:r>
            <w:r>
              <w:rPr>
                <w:rFonts w:ascii="仿宋" w:eastAsia="仿宋" w:hAnsi="仿宋" w:hint="eastAsia"/>
                <w:color w:val="000000" w:themeColor="text1"/>
                <w:sz w:val="20"/>
                <w:szCs w:val="20"/>
              </w:rPr>
              <w:t xml:space="preserve">2800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 1840 </w:t>
            </w:r>
            <w:r>
              <w:rPr>
                <w:rFonts w:ascii="仿宋" w:eastAsia="仿宋" w:hAnsi="仿宋" w:hint="eastAsia"/>
                <w:color w:val="000000" w:themeColor="text1"/>
                <w:sz w:val="20"/>
                <w:szCs w:val="20"/>
              </w:rPr>
              <w:t>像素：</w:t>
            </w:r>
            <w:r>
              <w:rPr>
                <w:rFonts w:ascii="仿宋" w:eastAsia="仿宋" w:hAnsi="仿宋" w:hint="eastAsia"/>
                <w:color w:val="000000" w:themeColor="text1"/>
                <w:sz w:val="20"/>
                <w:szCs w:val="20"/>
              </w:rPr>
              <w:t>291 ppi</w:t>
            </w:r>
            <w:r>
              <w:rPr>
                <w:rFonts w:ascii="仿宋" w:eastAsia="仿宋" w:hAnsi="仿宋" w:hint="eastAsia"/>
                <w:color w:val="000000" w:themeColor="text1"/>
                <w:sz w:val="20"/>
                <w:szCs w:val="20"/>
              </w:rPr>
              <w:t>、色彩：</w:t>
            </w:r>
            <w:r>
              <w:rPr>
                <w:rFonts w:ascii="仿宋" w:eastAsia="仿宋" w:hAnsi="仿宋" w:hint="eastAsia"/>
                <w:color w:val="000000" w:themeColor="text1"/>
                <w:sz w:val="20"/>
                <w:szCs w:val="20"/>
              </w:rPr>
              <w:t xml:space="preserve">1670 </w:t>
            </w:r>
            <w:r>
              <w:rPr>
                <w:rFonts w:ascii="仿宋" w:eastAsia="仿宋" w:hAnsi="仿宋" w:hint="eastAsia"/>
                <w:color w:val="000000" w:themeColor="text1"/>
                <w:sz w:val="20"/>
                <w:szCs w:val="20"/>
              </w:rPr>
              <w:t>万色，</w:t>
            </w:r>
            <w:r>
              <w:rPr>
                <w:rFonts w:ascii="仿宋" w:eastAsia="仿宋" w:hAnsi="仿宋" w:hint="eastAsia"/>
                <w:color w:val="000000" w:themeColor="text1"/>
                <w:sz w:val="20"/>
                <w:szCs w:val="20"/>
              </w:rPr>
              <w:t xml:space="preserve">P3 </w:t>
            </w:r>
            <w:proofErr w:type="gramStart"/>
            <w:r>
              <w:rPr>
                <w:rFonts w:ascii="仿宋" w:eastAsia="仿宋" w:hAnsi="仿宋" w:hint="eastAsia"/>
                <w:color w:val="000000" w:themeColor="text1"/>
                <w:sz w:val="20"/>
                <w:szCs w:val="20"/>
              </w:rPr>
              <w:t>广色域</w:t>
            </w:r>
            <w:proofErr w:type="gramEnd"/>
            <w:r>
              <w:rPr>
                <w:rFonts w:ascii="仿宋" w:eastAsia="仿宋" w:hAnsi="仿宋" w:hint="eastAsia"/>
                <w:color w:val="000000" w:themeColor="text1"/>
                <w:sz w:val="20"/>
                <w:szCs w:val="20"/>
              </w:rPr>
              <w:t>、类型：</w:t>
            </w:r>
            <w:r>
              <w:rPr>
                <w:rFonts w:ascii="仿宋" w:eastAsia="仿宋" w:hAnsi="仿宋" w:hint="eastAsia"/>
                <w:color w:val="000000" w:themeColor="text1"/>
                <w:sz w:val="20"/>
                <w:szCs w:val="20"/>
              </w:rPr>
              <w:t xml:space="preserve">IPS </w:t>
            </w:r>
            <w:r>
              <w:rPr>
                <w:rFonts w:ascii="仿宋" w:eastAsia="仿宋" w:hAnsi="仿宋" w:hint="eastAsia"/>
                <w:color w:val="000000" w:themeColor="text1"/>
                <w:sz w:val="20"/>
                <w:szCs w:val="20"/>
              </w:rPr>
              <w:t>触控屏、触摸屏</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：电容触摸屏，多点触控，最多支持</w:t>
            </w:r>
            <w:r>
              <w:rPr>
                <w:rFonts w:ascii="仿宋" w:eastAsia="仿宋" w:hAnsi="仿宋" w:hint="eastAsia"/>
                <w:color w:val="000000" w:themeColor="text1"/>
                <w:sz w:val="20"/>
                <w:szCs w:val="20"/>
              </w:rPr>
              <w:t xml:space="preserve"> 10 </w:t>
            </w:r>
            <w:r>
              <w:rPr>
                <w:rFonts w:ascii="仿宋" w:eastAsia="仿宋" w:hAnsi="仿宋" w:hint="eastAsia"/>
                <w:color w:val="000000" w:themeColor="text1"/>
                <w:sz w:val="20"/>
                <w:szCs w:val="20"/>
              </w:rPr>
              <w:t>点触控、操作系统：</w:t>
            </w:r>
            <w:r>
              <w:rPr>
                <w:rFonts w:ascii="仿宋" w:eastAsia="仿宋" w:hAnsi="仿宋" w:hint="eastAsia"/>
                <w:color w:val="000000" w:themeColor="text1"/>
                <w:sz w:val="20"/>
                <w:szCs w:val="20"/>
              </w:rPr>
              <w:t>Harmo</w:t>
            </w:r>
            <w:r>
              <w:rPr>
                <w:rFonts w:ascii="仿宋" w:eastAsia="仿宋" w:hAnsi="仿宋" w:hint="eastAsia"/>
                <w:color w:val="000000" w:themeColor="text1"/>
                <w:sz w:val="20"/>
                <w:szCs w:val="20"/>
              </w:rPr>
              <w:t>nyOS 4.2</w:t>
            </w:r>
            <w:r>
              <w:rPr>
                <w:rFonts w:ascii="仿宋" w:eastAsia="仿宋" w:hAnsi="仿宋" w:hint="eastAsia"/>
                <w:color w:val="000000" w:themeColor="text1"/>
                <w:sz w:val="20"/>
                <w:szCs w:val="20"/>
              </w:rPr>
              <w:t>（或者提供性能同等或以上的其他品牌产品）</w:t>
            </w:r>
            <w:r>
              <w:rPr>
                <w:rFonts w:ascii="仿宋" w:eastAsia="仿宋" w:hAnsi="仿宋" w:hint="eastAsia"/>
                <w:color w:val="000000" w:themeColor="text1"/>
                <w:sz w:val="20"/>
                <w:szCs w:val="20"/>
              </w:rPr>
              <w:t>、机身内存（</w:t>
            </w:r>
            <w:r>
              <w:rPr>
                <w:rFonts w:ascii="仿宋" w:eastAsia="仿宋" w:hAnsi="仿宋" w:hint="eastAsia"/>
                <w:color w:val="000000" w:themeColor="text1"/>
                <w:sz w:val="20"/>
                <w:szCs w:val="20"/>
              </w:rPr>
              <w:t>ROM</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256GB</w:t>
            </w:r>
            <w:r>
              <w:rPr>
                <w:rFonts w:ascii="仿宋" w:eastAsia="仿宋" w:hAnsi="仿宋" w:hint="eastAsia"/>
                <w:color w:val="000000" w:themeColor="text1"/>
                <w:sz w:val="20"/>
                <w:szCs w:val="20"/>
              </w:rPr>
              <w:t>、运行内存（</w:t>
            </w:r>
            <w:r>
              <w:rPr>
                <w:rFonts w:ascii="仿宋" w:eastAsia="仿宋" w:hAnsi="仿宋" w:hint="eastAsia"/>
                <w:color w:val="000000" w:themeColor="text1"/>
                <w:sz w:val="20"/>
                <w:szCs w:val="20"/>
              </w:rPr>
              <w:t>RAM</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8GB</w:t>
            </w:r>
            <w:r>
              <w:rPr>
                <w:rFonts w:ascii="仿宋" w:eastAsia="仿宋" w:hAnsi="仿宋" w:hint="eastAsia"/>
                <w:color w:val="000000" w:themeColor="text1"/>
                <w:sz w:val="20"/>
                <w:szCs w:val="20"/>
              </w:rPr>
              <w:t>、后置摄像头配置：</w:t>
            </w:r>
            <w:r>
              <w:rPr>
                <w:rFonts w:ascii="仿宋" w:eastAsia="仿宋" w:hAnsi="仿宋" w:hint="eastAsia"/>
                <w:color w:val="000000" w:themeColor="text1"/>
                <w:sz w:val="20"/>
                <w:szCs w:val="20"/>
              </w:rPr>
              <w:t>1300</w:t>
            </w:r>
            <w:proofErr w:type="gramStart"/>
            <w:r>
              <w:rPr>
                <w:rFonts w:ascii="仿宋" w:eastAsia="仿宋" w:hAnsi="仿宋" w:hint="eastAsia"/>
                <w:color w:val="000000" w:themeColor="text1"/>
                <w:sz w:val="20"/>
                <w:szCs w:val="20"/>
              </w:rPr>
              <w:t>万像</w:t>
            </w:r>
            <w:proofErr w:type="gramEnd"/>
            <w:r>
              <w:rPr>
                <w:rFonts w:ascii="仿宋" w:eastAsia="仿宋" w:hAnsi="仿宋" w:hint="eastAsia"/>
                <w:color w:val="000000" w:themeColor="text1"/>
                <w:sz w:val="20"/>
                <w:szCs w:val="20"/>
              </w:rPr>
              <w:t>素高清摄像头（</w:t>
            </w:r>
            <w:r>
              <w:rPr>
                <w:rFonts w:ascii="仿宋" w:eastAsia="仿宋" w:hAnsi="仿宋" w:hint="eastAsia"/>
                <w:color w:val="000000" w:themeColor="text1"/>
                <w:sz w:val="20"/>
                <w:szCs w:val="20"/>
              </w:rPr>
              <w:t xml:space="preserve">f/1.8 </w:t>
            </w:r>
            <w:r>
              <w:rPr>
                <w:rFonts w:ascii="仿宋" w:eastAsia="仿宋" w:hAnsi="仿宋" w:hint="eastAsia"/>
                <w:color w:val="000000" w:themeColor="text1"/>
                <w:sz w:val="20"/>
                <w:szCs w:val="20"/>
              </w:rPr>
              <w:t>光圈，自动对焦）、后置高清摄像头照片分辨率最大可支持</w:t>
            </w:r>
            <w:r>
              <w:rPr>
                <w:rFonts w:ascii="仿宋" w:eastAsia="仿宋" w:hAnsi="仿宋" w:hint="eastAsia"/>
                <w:color w:val="000000" w:themeColor="text1"/>
                <w:sz w:val="20"/>
                <w:szCs w:val="20"/>
              </w:rPr>
              <w:t xml:space="preserve"> 4160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 3120 </w:t>
            </w:r>
            <w:r>
              <w:rPr>
                <w:rFonts w:ascii="仿宋" w:eastAsia="仿宋" w:hAnsi="仿宋" w:hint="eastAsia"/>
                <w:color w:val="000000" w:themeColor="text1"/>
                <w:sz w:val="20"/>
                <w:szCs w:val="20"/>
              </w:rPr>
              <w:t>像素、后置摄像头摄像分辨率：最大可支持</w:t>
            </w:r>
            <w:r>
              <w:rPr>
                <w:rFonts w:ascii="仿宋" w:eastAsia="仿宋" w:hAnsi="仿宋" w:hint="eastAsia"/>
                <w:color w:val="000000" w:themeColor="text1"/>
                <w:sz w:val="20"/>
                <w:szCs w:val="20"/>
              </w:rPr>
              <w:t xml:space="preserve"> 1080P</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1920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 1080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@30fps </w:t>
            </w:r>
            <w:r>
              <w:rPr>
                <w:rFonts w:ascii="仿宋" w:eastAsia="仿宋" w:hAnsi="仿宋" w:hint="eastAsia"/>
                <w:color w:val="000000" w:themeColor="text1"/>
                <w:sz w:val="20"/>
                <w:szCs w:val="20"/>
              </w:rPr>
              <w:t>视频录制、电池：</w:t>
            </w:r>
            <w:r>
              <w:rPr>
                <w:rFonts w:ascii="仿宋" w:eastAsia="仿宋" w:hAnsi="仿宋" w:hint="eastAsia"/>
                <w:color w:val="000000" w:themeColor="text1"/>
                <w:sz w:val="20"/>
                <w:szCs w:val="20"/>
              </w:rPr>
              <w:t>8800 mAh</w:t>
            </w:r>
            <w:r>
              <w:rPr>
                <w:rFonts w:ascii="仿宋" w:eastAsia="仿宋" w:hAnsi="仿宋" w:hint="eastAsia"/>
                <w:color w:val="000000" w:themeColor="text1"/>
                <w:sz w:val="20"/>
                <w:szCs w:val="20"/>
              </w:rPr>
              <w:t>、数据连接：</w:t>
            </w:r>
            <w:r>
              <w:rPr>
                <w:rFonts w:ascii="仿宋" w:eastAsia="仿宋" w:hAnsi="仿宋" w:hint="eastAsia"/>
                <w:color w:val="000000" w:themeColor="text1"/>
                <w:sz w:val="20"/>
                <w:szCs w:val="20"/>
              </w:rPr>
              <w:t>WLAN</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802.11a/b/g/n/ac/ax</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2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 2 MIMO</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HE160</w:t>
            </w:r>
            <w:r>
              <w:rPr>
                <w:rFonts w:ascii="仿宋" w:eastAsia="仿宋" w:hAnsi="仿宋" w:hint="eastAsia"/>
                <w:color w:val="000000" w:themeColor="text1"/>
                <w:sz w:val="20"/>
                <w:szCs w:val="20"/>
              </w:rPr>
              <w:t>、支持</w:t>
            </w:r>
            <w:r>
              <w:rPr>
                <w:rFonts w:ascii="仿宋" w:eastAsia="仿宋" w:hAnsi="仿宋" w:hint="eastAsia"/>
                <w:color w:val="000000" w:themeColor="text1"/>
                <w:sz w:val="20"/>
                <w:szCs w:val="20"/>
              </w:rPr>
              <w:t xml:space="preserve"> WLAN Display</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WLAN </w:t>
            </w:r>
            <w:r>
              <w:rPr>
                <w:rFonts w:ascii="仿宋" w:eastAsia="仿宋" w:hAnsi="仿宋" w:hint="eastAsia"/>
                <w:color w:val="000000" w:themeColor="text1"/>
                <w:sz w:val="20"/>
                <w:szCs w:val="20"/>
              </w:rPr>
              <w:t>频率</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2.4 GHz </w:t>
            </w:r>
            <w:r>
              <w:rPr>
                <w:rFonts w:ascii="仿宋" w:eastAsia="仿宋" w:hAnsi="仿宋" w:hint="eastAsia"/>
                <w:color w:val="000000" w:themeColor="text1"/>
                <w:sz w:val="20"/>
                <w:szCs w:val="20"/>
              </w:rPr>
              <w:t>和</w:t>
            </w:r>
            <w:r>
              <w:rPr>
                <w:rFonts w:ascii="仿宋" w:eastAsia="仿宋" w:hAnsi="仿宋" w:hint="eastAsia"/>
                <w:color w:val="000000" w:themeColor="text1"/>
                <w:sz w:val="20"/>
                <w:szCs w:val="20"/>
              </w:rPr>
              <w:t xml:space="preserve"> 5 GHz</w:t>
            </w:r>
            <w:r>
              <w:rPr>
                <w:rFonts w:ascii="仿宋" w:eastAsia="仿宋" w:hAnsi="仿宋" w:hint="eastAsia"/>
                <w:color w:val="000000" w:themeColor="text1"/>
                <w:sz w:val="20"/>
                <w:szCs w:val="20"/>
              </w:rPr>
              <w:t>、支持蓝牙、</w:t>
            </w:r>
            <w:r>
              <w:rPr>
                <w:rFonts w:ascii="仿宋" w:eastAsia="仿宋" w:hAnsi="仿宋" w:hint="eastAsia"/>
                <w:color w:val="000000" w:themeColor="text1"/>
                <w:sz w:val="20"/>
                <w:szCs w:val="20"/>
              </w:rPr>
              <w:t>Bluetooth 5.2</w:t>
            </w:r>
            <w:r>
              <w:rPr>
                <w:rFonts w:ascii="仿宋" w:eastAsia="仿宋" w:hAnsi="仿宋" w:hint="eastAsia"/>
                <w:color w:val="000000" w:themeColor="text1"/>
                <w:sz w:val="20"/>
                <w:szCs w:val="20"/>
              </w:rPr>
              <w:t>，支持</w:t>
            </w:r>
            <w:r>
              <w:rPr>
                <w:rFonts w:ascii="仿宋" w:eastAsia="仿宋" w:hAnsi="仿宋" w:hint="eastAsia"/>
                <w:color w:val="000000" w:themeColor="text1"/>
                <w:sz w:val="20"/>
                <w:szCs w:val="20"/>
              </w:rPr>
              <w:t xml:space="preserve"> BLE</w:t>
            </w:r>
            <w:r>
              <w:rPr>
                <w:rFonts w:ascii="仿宋" w:eastAsia="仿宋" w:hAnsi="仿宋" w:hint="eastAsia"/>
                <w:color w:val="000000" w:themeColor="text1"/>
                <w:sz w:val="20"/>
                <w:szCs w:val="20"/>
              </w:rPr>
              <w:t>，支持</w:t>
            </w:r>
            <w:r>
              <w:rPr>
                <w:rFonts w:ascii="仿宋" w:eastAsia="仿宋" w:hAnsi="仿宋" w:hint="eastAsia"/>
                <w:color w:val="000000" w:themeColor="text1"/>
                <w:sz w:val="20"/>
                <w:szCs w:val="20"/>
              </w:rPr>
              <w:t xml:space="preserve"> AAC</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LDAC </w:t>
            </w:r>
            <w:r>
              <w:rPr>
                <w:rFonts w:ascii="仿宋" w:eastAsia="仿宋" w:hAnsi="仿宋" w:hint="eastAsia"/>
                <w:color w:val="000000" w:themeColor="text1"/>
                <w:sz w:val="20"/>
                <w:szCs w:val="20"/>
              </w:rPr>
              <w:t>、</w:t>
            </w:r>
            <w:proofErr w:type="gramStart"/>
            <w:r>
              <w:rPr>
                <w:rFonts w:ascii="仿宋" w:eastAsia="仿宋" w:hAnsi="仿宋" w:hint="eastAsia"/>
                <w:color w:val="000000" w:themeColor="text1"/>
                <w:sz w:val="20"/>
                <w:szCs w:val="20"/>
              </w:rPr>
              <w:t>蓝牙文件</w:t>
            </w:r>
            <w:proofErr w:type="gramEnd"/>
            <w:r>
              <w:rPr>
                <w:rFonts w:ascii="仿宋" w:eastAsia="仿宋" w:hAnsi="仿宋" w:hint="eastAsia"/>
                <w:color w:val="000000" w:themeColor="text1"/>
                <w:sz w:val="20"/>
                <w:szCs w:val="20"/>
              </w:rPr>
              <w:t>传输</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PC </w:t>
            </w:r>
            <w:r>
              <w:rPr>
                <w:rFonts w:ascii="仿宋" w:eastAsia="仿宋" w:hAnsi="仿宋" w:hint="eastAsia"/>
                <w:color w:val="000000" w:themeColor="text1"/>
                <w:sz w:val="20"/>
                <w:szCs w:val="20"/>
              </w:rPr>
              <w:t>数据同步</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USB</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Type-C</w:t>
            </w:r>
            <w:r>
              <w:rPr>
                <w:rFonts w:ascii="仿宋" w:eastAsia="仿宋" w:hAnsi="仿宋" w:hint="eastAsia"/>
                <w:color w:val="000000" w:themeColor="text1"/>
                <w:sz w:val="20"/>
                <w:szCs w:val="20"/>
              </w:rPr>
              <w:t>，支持</w:t>
            </w:r>
            <w:r>
              <w:rPr>
                <w:rFonts w:ascii="仿宋" w:eastAsia="仿宋" w:hAnsi="仿宋" w:hint="eastAsia"/>
                <w:color w:val="000000" w:themeColor="text1"/>
                <w:sz w:val="20"/>
                <w:szCs w:val="20"/>
              </w:rPr>
              <w:t>USB 3.0</w:t>
            </w:r>
            <w:r>
              <w:rPr>
                <w:rFonts w:ascii="仿宋" w:eastAsia="仿宋" w:hAnsi="仿宋" w:hint="eastAsia"/>
                <w:color w:val="000000" w:themeColor="text1"/>
                <w:sz w:val="20"/>
                <w:szCs w:val="20"/>
              </w:rPr>
              <w:t>、麦克风</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 2</w:t>
            </w:r>
            <w:r>
              <w:rPr>
                <w:rFonts w:ascii="仿宋" w:eastAsia="仿宋" w:hAnsi="仿宋" w:hint="eastAsia"/>
                <w:color w:val="000000" w:themeColor="text1"/>
                <w:sz w:val="20"/>
                <w:szCs w:val="20"/>
              </w:rPr>
              <w:t>、扬声器</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 4</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Histen 9.0 </w:t>
            </w:r>
            <w:r>
              <w:rPr>
                <w:rFonts w:ascii="仿宋" w:eastAsia="仿宋" w:hAnsi="仿宋" w:hint="eastAsia"/>
                <w:color w:val="000000" w:themeColor="text1"/>
                <w:sz w:val="20"/>
                <w:szCs w:val="20"/>
              </w:rPr>
              <w:t>音效、音频文件格式、</w:t>
            </w:r>
            <w:r>
              <w:rPr>
                <w:rFonts w:ascii="仿宋" w:eastAsia="仿宋" w:hAnsi="仿宋" w:hint="eastAsia"/>
                <w:color w:val="000000" w:themeColor="text1"/>
                <w:sz w:val="20"/>
                <w:szCs w:val="20"/>
              </w:rPr>
              <w:t>mp3/mp4/3gp/ogg/amr/aac/flac/wav/midi</w:t>
            </w:r>
            <w:r>
              <w:rPr>
                <w:rFonts w:ascii="仿宋" w:eastAsia="仿宋" w:hAnsi="仿宋" w:hint="eastAsia"/>
                <w:color w:val="000000" w:themeColor="text1"/>
                <w:sz w:val="20"/>
                <w:szCs w:val="20"/>
              </w:rPr>
              <w:t>、视频文件格式：</w:t>
            </w:r>
            <w:r>
              <w:rPr>
                <w:rFonts w:ascii="仿宋" w:eastAsia="仿宋" w:hAnsi="仿宋" w:hint="eastAsia"/>
                <w:color w:val="000000" w:themeColor="text1"/>
                <w:sz w:val="20"/>
                <w:szCs w:val="20"/>
              </w:rPr>
              <w:t>mp4/3gp</w:t>
            </w:r>
            <w:r>
              <w:rPr>
                <w:rFonts w:ascii="仿宋" w:eastAsia="仿宋" w:hAnsi="仿宋" w:hint="eastAsia"/>
                <w:color w:val="000000" w:themeColor="text1"/>
                <w:sz w:val="20"/>
                <w:szCs w:val="20"/>
              </w:rPr>
              <w:t>、含原装笔、皮套、耳机。</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套</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3</w:t>
            </w:r>
            <w:r>
              <w:t>5</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平板电脑</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屏幕：</w:t>
            </w:r>
            <w:r>
              <w:rPr>
                <w:rFonts w:ascii="仿宋" w:eastAsia="仿宋" w:hAnsi="仿宋" w:hint="eastAsia"/>
                <w:color w:val="000000" w:themeColor="text1"/>
                <w:sz w:val="20"/>
                <w:szCs w:val="20"/>
              </w:rPr>
              <w:t>10.2</w:t>
            </w:r>
            <w:r>
              <w:rPr>
                <w:rFonts w:ascii="仿宋" w:eastAsia="仿宋" w:hAnsi="仿宋" w:hint="eastAsia"/>
                <w:color w:val="000000" w:themeColor="text1"/>
                <w:sz w:val="20"/>
                <w:szCs w:val="20"/>
              </w:rPr>
              <w:t>英寸、内存</w:t>
            </w:r>
            <w:r>
              <w:rPr>
                <w:rFonts w:ascii="仿宋" w:eastAsia="仿宋" w:hAnsi="仿宋" w:hint="eastAsia"/>
                <w:color w:val="000000" w:themeColor="text1"/>
                <w:sz w:val="20"/>
                <w:szCs w:val="20"/>
              </w:rPr>
              <w:t>64G</w:t>
            </w:r>
            <w:r>
              <w:rPr>
                <w:rFonts w:ascii="仿宋" w:eastAsia="仿宋" w:hAnsi="仿宋" w:hint="eastAsia"/>
                <w:color w:val="000000" w:themeColor="text1"/>
                <w:sz w:val="20"/>
                <w:szCs w:val="20"/>
              </w:rPr>
              <w:t>、运行内存</w:t>
            </w:r>
            <w:r>
              <w:rPr>
                <w:rFonts w:ascii="仿宋" w:eastAsia="仿宋" w:hAnsi="仿宋" w:hint="eastAsia"/>
                <w:color w:val="000000" w:themeColor="text1"/>
                <w:sz w:val="20"/>
                <w:szCs w:val="20"/>
              </w:rPr>
              <w:t>3G</w:t>
            </w:r>
            <w:r>
              <w:rPr>
                <w:rFonts w:ascii="仿宋" w:eastAsia="仿宋" w:hAnsi="仿宋" w:hint="eastAsia"/>
                <w:color w:val="000000" w:themeColor="text1"/>
                <w:sz w:val="20"/>
                <w:szCs w:val="20"/>
              </w:rPr>
              <w:t>、处理器</w:t>
            </w:r>
            <w:r>
              <w:rPr>
                <w:rFonts w:ascii="仿宋" w:eastAsia="仿宋" w:hAnsi="仿宋" w:hint="eastAsia"/>
                <w:color w:val="000000" w:themeColor="text1"/>
                <w:sz w:val="20"/>
                <w:szCs w:val="20"/>
              </w:rPr>
              <w:t>A13</w:t>
            </w:r>
            <w:r>
              <w:rPr>
                <w:rFonts w:ascii="仿宋" w:eastAsia="仿宋" w:hAnsi="仿宋" w:hint="eastAsia"/>
                <w:color w:val="000000" w:themeColor="text1"/>
                <w:sz w:val="20"/>
                <w:szCs w:val="20"/>
              </w:rPr>
              <w:t>（或者提供性能同等或以上的其他品牌产品）</w:t>
            </w:r>
            <w:r>
              <w:rPr>
                <w:rFonts w:ascii="仿宋" w:eastAsia="仿宋" w:hAnsi="仿宋" w:hint="eastAsia"/>
                <w:color w:val="000000" w:themeColor="text1"/>
                <w:sz w:val="20"/>
                <w:szCs w:val="20"/>
              </w:rPr>
              <w:t>、电池容量</w:t>
            </w:r>
            <w:r>
              <w:rPr>
                <w:rFonts w:ascii="仿宋" w:eastAsia="仿宋" w:hAnsi="仿宋" w:hint="eastAsia"/>
                <w:color w:val="000000" w:themeColor="text1"/>
                <w:sz w:val="20"/>
                <w:szCs w:val="20"/>
              </w:rPr>
              <w:t>8000</w:t>
            </w:r>
            <w:r>
              <w:rPr>
                <w:rFonts w:ascii="仿宋" w:eastAsia="仿宋" w:hAnsi="仿宋" w:hint="eastAsia"/>
                <w:color w:val="000000" w:themeColor="text1"/>
                <w:sz w:val="20"/>
                <w:szCs w:val="20"/>
              </w:rPr>
              <w:t>mAh</w:t>
            </w:r>
            <w:r>
              <w:rPr>
                <w:rFonts w:ascii="仿宋" w:eastAsia="仿宋" w:hAnsi="仿宋" w:hint="eastAsia"/>
                <w:color w:val="000000" w:themeColor="text1"/>
                <w:sz w:val="20"/>
                <w:szCs w:val="20"/>
              </w:rPr>
              <w:t>以上</w:t>
            </w:r>
            <w:r>
              <w:rPr>
                <w:rFonts w:ascii="仿宋" w:eastAsia="仿宋" w:hAnsi="仿宋" w:hint="eastAsia"/>
                <w:color w:val="000000" w:themeColor="text1"/>
                <w:sz w:val="20"/>
                <w:szCs w:val="20"/>
              </w:rPr>
              <w:t>、含原装笔及皮套</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套</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3</w:t>
            </w:r>
            <w:r>
              <w:t>6</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color w:val="000000" w:themeColor="text1"/>
                <w:sz w:val="20"/>
                <w:szCs w:val="20"/>
              </w:rPr>
              <w:t>集群管理软件</w:t>
            </w:r>
          </w:p>
        </w:tc>
        <w:tc>
          <w:tcPr>
            <w:tcW w:w="4475" w:type="dxa"/>
            <w:shd w:val="clear" w:color="auto" w:fill="auto"/>
            <w:noWrap/>
            <w:vAlign w:val="center"/>
          </w:tcPr>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技术参数：</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区域图书馆集群管理软件是全新的基于开源技术解决方案的图书馆集群管理平台，软件采用基于企业级应用的</w:t>
            </w:r>
            <w:r>
              <w:rPr>
                <w:rFonts w:ascii="仿宋" w:eastAsia="仿宋" w:hAnsi="仿宋" w:cs="华文宋体" w:hint="eastAsia"/>
                <w:color w:val="000000" w:themeColor="text1"/>
                <w:sz w:val="20"/>
                <w:szCs w:val="20"/>
              </w:rPr>
              <w:t xml:space="preserve">JAVA EE </w:t>
            </w:r>
            <w:r>
              <w:rPr>
                <w:rFonts w:ascii="仿宋" w:eastAsia="仿宋" w:hAnsi="仿宋" w:cs="华文宋体" w:hint="eastAsia"/>
                <w:color w:val="000000" w:themeColor="text1"/>
                <w:sz w:val="20"/>
                <w:szCs w:val="20"/>
              </w:rPr>
              <w:t>技术规范和</w:t>
            </w:r>
            <w:r>
              <w:rPr>
                <w:rFonts w:ascii="仿宋" w:eastAsia="仿宋" w:hAnsi="仿宋" w:cs="华文宋体" w:hint="eastAsia"/>
                <w:color w:val="000000" w:themeColor="text1"/>
                <w:sz w:val="20"/>
                <w:szCs w:val="20"/>
              </w:rPr>
              <w:t>SOA</w:t>
            </w:r>
            <w:r>
              <w:rPr>
                <w:rFonts w:ascii="仿宋" w:eastAsia="仿宋" w:hAnsi="仿宋" w:cs="华文宋体" w:hint="eastAsia"/>
                <w:color w:val="000000" w:themeColor="text1"/>
                <w:sz w:val="20"/>
                <w:szCs w:val="20"/>
              </w:rPr>
              <w:t>技术架构，支持云平台部署，通过主流浏览器来实现随时随地的跨平台终端的应用。</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区域图书馆集群管理软件作为互联网时代资源共建共享的最新实现形式，要求实现用户通过</w:t>
            </w:r>
            <w:r>
              <w:rPr>
                <w:rFonts w:ascii="仿宋" w:eastAsia="仿宋" w:hAnsi="仿宋" w:cs="华文宋体" w:hint="eastAsia"/>
                <w:color w:val="000000" w:themeColor="text1"/>
                <w:sz w:val="20"/>
                <w:szCs w:val="20"/>
              </w:rPr>
              <w:t>Internet</w:t>
            </w:r>
            <w:r>
              <w:rPr>
                <w:rFonts w:ascii="仿宋" w:eastAsia="仿宋" w:hAnsi="仿宋" w:cs="华文宋体" w:hint="eastAsia"/>
                <w:color w:val="000000" w:themeColor="text1"/>
                <w:sz w:val="20"/>
                <w:szCs w:val="20"/>
              </w:rPr>
              <w:t>网络将区域内各图书馆联合起来，组成一个区域性的虚拟图书馆群，从而建立了一个区域图书馆集群的数字化、网络化、虚拟化的立体信息空间，同时要求通过开放的多层结构，达到与国内外其他图书馆资源共享与协作的目的，真正意义上实现图书馆集群的资源管理和业务协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lastRenderedPageBreak/>
              <w:t>3.</w:t>
            </w:r>
            <w:r>
              <w:rPr>
                <w:rFonts w:ascii="仿宋" w:eastAsia="仿宋" w:hAnsi="仿宋" w:cs="华文宋体" w:hint="eastAsia"/>
                <w:color w:val="000000" w:themeColor="text1"/>
                <w:sz w:val="20"/>
                <w:szCs w:val="20"/>
              </w:rPr>
              <w:t>采用多层架构的</w:t>
            </w:r>
            <w:r>
              <w:rPr>
                <w:rFonts w:ascii="仿宋" w:eastAsia="仿宋" w:hAnsi="仿宋" w:cs="华文宋体" w:hint="eastAsia"/>
                <w:color w:val="000000" w:themeColor="text1"/>
                <w:sz w:val="20"/>
                <w:szCs w:val="20"/>
              </w:rPr>
              <w:t>B/S</w:t>
            </w:r>
            <w:r>
              <w:rPr>
                <w:rFonts w:ascii="仿宋" w:eastAsia="仿宋" w:hAnsi="仿宋" w:cs="华文宋体" w:hint="eastAsia"/>
                <w:color w:val="000000" w:themeColor="text1"/>
                <w:sz w:val="20"/>
                <w:szCs w:val="20"/>
              </w:rPr>
              <w:t>（浏览器</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服务器）模式，基于</w:t>
            </w:r>
            <w:r>
              <w:rPr>
                <w:rFonts w:ascii="仿宋" w:eastAsia="仿宋" w:hAnsi="仿宋" w:cs="华文宋体" w:hint="eastAsia"/>
                <w:color w:val="000000" w:themeColor="text1"/>
                <w:sz w:val="20"/>
                <w:szCs w:val="20"/>
              </w:rPr>
              <w:t>JAVA EE</w:t>
            </w:r>
            <w:r>
              <w:rPr>
                <w:rFonts w:ascii="仿宋" w:eastAsia="仿宋" w:hAnsi="仿宋" w:cs="华文宋体" w:hint="eastAsia"/>
                <w:color w:val="000000" w:themeColor="text1"/>
                <w:sz w:val="20"/>
                <w:szCs w:val="20"/>
              </w:rPr>
              <w:t>架构标准进行开发设计。</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4.</w:t>
            </w:r>
            <w:r>
              <w:rPr>
                <w:rFonts w:ascii="仿宋" w:eastAsia="仿宋" w:hAnsi="仿宋" w:cs="华文宋体" w:hint="eastAsia"/>
                <w:color w:val="000000" w:themeColor="text1"/>
                <w:sz w:val="20"/>
                <w:szCs w:val="20"/>
              </w:rPr>
              <w:t>完全支持开源应用与部署。</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5.</w:t>
            </w:r>
            <w:r>
              <w:rPr>
                <w:rFonts w:ascii="仿宋" w:eastAsia="仿宋" w:hAnsi="仿宋" w:cs="华文宋体" w:hint="eastAsia"/>
                <w:color w:val="000000" w:themeColor="text1"/>
                <w:sz w:val="20"/>
                <w:szCs w:val="20"/>
              </w:rPr>
              <w:t>支持开源数据库</w:t>
            </w:r>
            <w:r>
              <w:rPr>
                <w:rFonts w:ascii="仿宋" w:eastAsia="仿宋" w:hAnsi="仿宋" w:cs="华文宋体" w:hint="eastAsia"/>
                <w:color w:val="000000" w:themeColor="text1"/>
                <w:sz w:val="20"/>
                <w:szCs w:val="20"/>
              </w:rPr>
              <w:t>postgresql</w:t>
            </w:r>
            <w:r>
              <w:rPr>
                <w:rFonts w:ascii="仿宋" w:eastAsia="仿宋" w:hAnsi="仿宋" w:cs="华文宋体" w:hint="eastAsia"/>
                <w:color w:val="000000" w:themeColor="text1"/>
                <w:sz w:val="20"/>
                <w:szCs w:val="20"/>
              </w:rPr>
              <w:t>。国产</w:t>
            </w:r>
            <w:r>
              <w:rPr>
                <w:rFonts w:ascii="仿宋" w:eastAsia="仿宋" w:hAnsi="仿宋" w:cs="华文宋体" w:hint="eastAsia"/>
                <w:color w:val="000000" w:themeColor="text1"/>
                <w:sz w:val="20"/>
                <w:szCs w:val="20"/>
              </w:rPr>
              <w:t>数据库</w:t>
            </w:r>
            <w:proofErr w:type="gramStart"/>
            <w:r>
              <w:rPr>
                <w:rFonts w:ascii="仿宋" w:eastAsia="仿宋" w:hAnsi="仿宋" w:cs="华文宋体" w:hint="eastAsia"/>
                <w:color w:val="000000" w:themeColor="text1"/>
                <w:sz w:val="20"/>
                <w:szCs w:val="20"/>
              </w:rPr>
              <w:t>人大金</w:t>
            </w:r>
            <w:proofErr w:type="gramEnd"/>
            <w:r>
              <w:rPr>
                <w:rFonts w:ascii="仿宋" w:eastAsia="仿宋" w:hAnsi="仿宋" w:cs="华文宋体" w:hint="eastAsia"/>
                <w:color w:val="000000" w:themeColor="text1"/>
                <w:sz w:val="20"/>
                <w:szCs w:val="20"/>
              </w:rPr>
              <w:t>仓数据库、达梦数据库。</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6.</w:t>
            </w:r>
            <w:r>
              <w:rPr>
                <w:rFonts w:ascii="仿宋" w:eastAsia="仿宋" w:hAnsi="仿宋" w:cs="华文宋体" w:hint="eastAsia"/>
                <w:color w:val="000000" w:themeColor="text1"/>
                <w:sz w:val="20"/>
                <w:szCs w:val="20"/>
              </w:rPr>
              <w:t>要求真正采用企业级技术标准。</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7.</w:t>
            </w:r>
            <w:r>
              <w:rPr>
                <w:rFonts w:ascii="仿宋" w:eastAsia="仿宋" w:hAnsi="仿宋" w:cs="华文宋体" w:hint="eastAsia"/>
                <w:color w:val="000000" w:themeColor="text1"/>
                <w:sz w:val="20"/>
                <w:szCs w:val="20"/>
              </w:rPr>
              <w:t>系统需采用</w:t>
            </w:r>
            <w:r>
              <w:rPr>
                <w:rFonts w:ascii="仿宋" w:eastAsia="仿宋" w:hAnsi="仿宋" w:cs="华文宋体" w:hint="eastAsia"/>
                <w:color w:val="000000" w:themeColor="text1"/>
                <w:sz w:val="20"/>
                <w:szCs w:val="20"/>
              </w:rPr>
              <w:t>MD5</w:t>
            </w:r>
            <w:r>
              <w:rPr>
                <w:rFonts w:ascii="仿宋" w:eastAsia="仿宋" w:hAnsi="仿宋" w:cs="华文宋体" w:hint="eastAsia"/>
                <w:color w:val="000000" w:themeColor="text1"/>
                <w:sz w:val="20"/>
                <w:szCs w:val="20"/>
              </w:rPr>
              <w:t>加密用户信息，并且支持</w:t>
            </w:r>
            <w:r>
              <w:rPr>
                <w:rFonts w:ascii="仿宋" w:eastAsia="仿宋" w:hAnsi="仿宋" w:cs="华文宋体" w:hint="eastAsia"/>
                <w:color w:val="000000" w:themeColor="text1"/>
                <w:sz w:val="20"/>
                <w:szCs w:val="20"/>
              </w:rPr>
              <w:t>SSL</w:t>
            </w:r>
            <w:r>
              <w:rPr>
                <w:rFonts w:ascii="仿宋" w:eastAsia="仿宋" w:hAnsi="仿宋" w:cs="华文宋体" w:hint="eastAsia"/>
                <w:color w:val="000000" w:themeColor="text1"/>
                <w:sz w:val="20"/>
                <w:szCs w:val="20"/>
              </w:rPr>
              <w:t>的</w:t>
            </w:r>
            <w:r>
              <w:rPr>
                <w:rFonts w:ascii="仿宋" w:eastAsia="仿宋" w:hAnsi="仿宋" w:cs="华文宋体" w:hint="eastAsia"/>
                <w:color w:val="000000" w:themeColor="text1"/>
                <w:sz w:val="20"/>
                <w:szCs w:val="20"/>
              </w:rPr>
              <w:t>128</w:t>
            </w:r>
            <w:r>
              <w:rPr>
                <w:rFonts w:ascii="仿宋" w:eastAsia="仿宋" w:hAnsi="仿宋" w:cs="华文宋体" w:hint="eastAsia"/>
                <w:color w:val="000000" w:themeColor="text1"/>
                <w:sz w:val="20"/>
                <w:szCs w:val="20"/>
              </w:rPr>
              <w:t>位数字安全证书，</w:t>
            </w:r>
            <w:r>
              <w:rPr>
                <w:rFonts w:ascii="仿宋" w:eastAsia="仿宋" w:hAnsi="仿宋" w:cs="华文宋体" w:hint="eastAsia"/>
                <w:color w:val="000000" w:themeColor="text1"/>
                <w:sz w:val="20"/>
                <w:szCs w:val="20"/>
              </w:rPr>
              <w:t>HTTPS</w:t>
            </w:r>
            <w:r>
              <w:rPr>
                <w:rFonts w:ascii="仿宋" w:eastAsia="仿宋" w:hAnsi="仿宋" w:cs="华文宋体" w:hint="eastAsia"/>
                <w:color w:val="000000" w:themeColor="text1"/>
                <w:sz w:val="20"/>
                <w:szCs w:val="20"/>
              </w:rPr>
              <w:t>的加密传输和</w:t>
            </w:r>
            <w:r>
              <w:rPr>
                <w:rFonts w:ascii="仿宋" w:eastAsia="仿宋" w:hAnsi="仿宋" w:cs="华文宋体" w:hint="eastAsia"/>
                <w:color w:val="000000" w:themeColor="text1"/>
                <w:sz w:val="20"/>
                <w:szCs w:val="20"/>
              </w:rPr>
              <w:t>MD5</w:t>
            </w:r>
            <w:r>
              <w:rPr>
                <w:rFonts w:ascii="仿宋" w:eastAsia="仿宋" w:hAnsi="仿宋" w:cs="华文宋体" w:hint="eastAsia"/>
                <w:color w:val="000000" w:themeColor="text1"/>
                <w:sz w:val="20"/>
                <w:szCs w:val="20"/>
              </w:rPr>
              <w:t>加密保证了用户信息在网上从浏览器到服务器之间传递的安全和存储在数据库中的安全。</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8.</w:t>
            </w:r>
            <w:r>
              <w:rPr>
                <w:rFonts w:ascii="仿宋" w:eastAsia="仿宋" w:hAnsi="仿宋" w:cs="华文宋体" w:hint="eastAsia"/>
                <w:color w:val="000000" w:themeColor="text1"/>
                <w:sz w:val="20"/>
                <w:szCs w:val="20"/>
              </w:rPr>
              <w:t>采用开放的设计思想，提供系统的</w:t>
            </w:r>
            <w:r>
              <w:rPr>
                <w:rFonts w:ascii="仿宋" w:eastAsia="仿宋" w:hAnsi="仿宋" w:cs="华文宋体" w:hint="eastAsia"/>
                <w:color w:val="000000" w:themeColor="text1"/>
                <w:sz w:val="20"/>
                <w:szCs w:val="20"/>
              </w:rPr>
              <w:t>API</w:t>
            </w:r>
            <w:r>
              <w:rPr>
                <w:rFonts w:ascii="仿宋" w:eastAsia="仿宋" w:hAnsi="仿宋" w:cs="华文宋体" w:hint="eastAsia"/>
                <w:color w:val="000000" w:themeColor="text1"/>
                <w:sz w:val="20"/>
                <w:szCs w:val="20"/>
              </w:rPr>
              <w:t>接口，熟悉</w:t>
            </w:r>
            <w:r>
              <w:rPr>
                <w:rFonts w:ascii="仿宋" w:eastAsia="仿宋" w:hAnsi="仿宋" w:cs="华文宋体" w:hint="eastAsia"/>
                <w:color w:val="000000" w:themeColor="text1"/>
                <w:sz w:val="20"/>
                <w:szCs w:val="20"/>
              </w:rPr>
              <w:t>Java</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springboot</w:t>
            </w:r>
            <w:r>
              <w:rPr>
                <w:rFonts w:ascii="仿宋" w:eastAsia="仿宋" w:hAnsi="仿宋" w:cs="华文宋体" w:hint="eastAsia"/>
                <w:color w:val="000000" w:themeColor="text1"/>
                <w:sz w:val="20"/>
                <w:szCs w:val="20"/>
              </w:rPr>
              <w:t>的用户可以很快上手，方便用户的二次开发。</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9.</w:t>
            </w:r>
            <w:r>
              <w:rPr>
                <w:rFonts w:ascii="仿宋" w:eastAsia="仿宋" w:hAnsi="仿宋" w:cs="华文宋体" w:hint="eastAsia"/>
                <w:color w:val="000000" w:themeColor="text1"/>
                <w:sz w:val="20"/>
                <w:szCs w:val="20"/>
              </w:rPr>
              <w:t>系统需提供完整的</w:t>
            </w:r>
            <w:r>
              <w:rPr>
                <w:rFonts w:ascii="仿宋" w:eastAsia="仿宋" w:hAnsi="仿宋" w:cs="华文宋体" w:hint="eastAsia"/>
                <w:color w:val="000000" w:themeColor="text1"/>
                <w:sz w:val="20"/>
                <w:szCs w:val="20"/>
              </w:rPr>
              <w:t>Web 2.0</w:t>
            </w:r>
            <w:r>
              <w:rPr>
                <w:rFonts w:ascii="仿宋" w:eastAsia="仿宋" w:hAnsi="仿宋" w:cs="华文宋体" w:hint="eastAsia"/>
                <w:color w:val="000000" w:themeColor="text1"/>
                <w:sz w:val="20"/>
                <w:szCs w:val="20"/>
              </w:rPr>
              <w:t>功能：包括检索词提示，著者简介、网络目次等各种资源。</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10.</w:t>
            </w:r>
            <w:r>
              <w:rPr>
                <w:rFonts w:ascii="仿宋" w:eastAsia="仿宋" w:hAnsi="仿宋" w:cs="华文宋体" w:hint="eastAsia"/>
                <w:color w:val="000000" w:themeColor="text1"/>
                <w:sz w:val="20"/>
                <w:szCs w:val="20"/>
              </w:rPr>
              <w:t>支持跨平台应用和部署，必须支持跨平台应用。</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三级菜单结构，具有易用性。</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功能参数：</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所有业务功能模块需集成在一个界面上，上方显示了菜单、采访、编目、典藏、期刊、流通、设置、特色</w:t>
            </w:r>
            <w:r>
              <w:rPr>
                <w:rFonts w:ascii="仿宋" w:eastAsia="仿宋" w:hAnsi="仿宋" w:cs="华文宋体" w:hint="eastAsia"/>
                <w:color w:val="000000" w:themeColor="text1"/>
                <w:sz w:val="20"/>
                <w:szCs w:val="20"/>
                <w:lang/>
              </w:rPr>
              <w:t>、运营</w:t>
            </w:r>
            <w:r>
              <w:rPr>
                <w:rFonts w:ascii="仿宋" w:eastAsia="仿宋" w:hAnsi="仿宋" w:cs="华文宋体" w:hint="eastAsia"/>
                <w:color w:val="000000" w:themeColor="text1"/>
                <w:sz w:val="20"/>
                <w:szCs w:val="20"/>
              </w:rPr>
              <w:t>等功能子系统。</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系统根据用户的角色，动态组织功能菜单，仅显示该用户具有权限的内容，充分照顾到工作人员的习惯和特点。</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3.</w:t>
            </w:r>
            <w:proofErr w:type="gramStart"/>
            <w:r>
              <w:rPr>
                <w:rFonts w:ascii="仿宋" w:eastAsia="仿宋" w:hAnsi="仿宋" w:cs="华文宋体" w:hint="eastAsia"/>
                <w:color w:val="000000" w:themeColor="text1"/>
                <w:sz w:val="20"/>
                <w:szCs w:val="20"/>
              </w:rPr>
              <w:t>支持总分馆</w:t>
            </w:r>
            <w:proofErr w:type="gramEnd"/>
            <w:r>
              <w:rPr>
                <w:rFonts w:ascii="仿宋" w:eastAsia="仿宋" w:hAnsi="仿宋" w:cs="华文宋体" w:hint="eastAsia"/>
                <w:color w:val="000000" w:themeColor="text1"/>
                <w:sz w:val="20"/>
                <w:szCs w:val="20"/>
              </w:rPr>
              <w:t>模式，各馆平等模式（联盟馆模式）、</w:t>
            </w:r>
            <w:proofErr w:type="gramStart"/>
            <w:r>
              <w:rPr>
                <w:rFonts w:ascii="仿宋" w:eastAsia="仿宋" w:hAnsi="仿宋" w:cs="华文宋体" w:hint="eastAsia"/>
                <w:color w:val="000000" w:themeColor="text1"/>
                <w:sz w:val="20"/>
                <w:szCs w:val="20"/>
              </w:rPr>
              <w:t>单馆模式</w:t>
            </w:r>
            <w:proofErr w:type="gramEnd"/>
            <w:r>
              <w:rPr>
                <w:rFonts w:ascii="仿宋" w:eastAsia="仿宋" w:hAnsi="仿宋" w:cs="华文宋体" w:hint="eastAsia"/>
                <w:color w:val="000000" w:themeColor="text1"/>
                <w:sz w:val="20"/>
                <w:szCs w:val="20"/>
              </w:rPr>
              <w:t>三种模式运行。平等模式（联盟馆模式）支持条码重复，各馆之间独立，不会因为各租赁馆之间条码存在冲突，而不能将原有数据导入的情况。</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4.</w:t>
            </w:r>
            <w:r>
              <w:rPr>
                <w:rFonts w:ascii="仿宋" w:eastAsia="仿宋" w:hAnsi="仿宋" w:cs="华文宋体" w:hint="eastAsia"/>
                <w:color w:val="000000" w:themeColor="text1"/>
                <w:sz w:val="20"/>
                <w:szCs w:val="20"/>
              </w:rPr>
              <w:t>系统支持多种数据导入格式，包括</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excel</w:t>
            </w:r>
            <w:r>
              <w:rPr>
                <w:rFonts w:ascii="仿宋" w:eastAsia="仿宋" w:hAnsi="仿宋" w:cs="华文宋体" w:hint="eastAsia"/>
                <w:color w:val="000000" w:themeColor="text1"/>
                <w:sz w:val="20"/>
                <w:szCs w:val="20"/>
              </w:rPr>
              <w:t>文件等。</w:t>
            </w:r>
            <w:r>
              <w:rPr>
                <w:rFonts w:ascii="仿宋" w:eastAsia="仿宋" w:hAnsi="仿宋" w:cs="华文宋体" w:hint="eastAsia"/>
                <w:color w:val="000000" w:themeColor="text1"/>
                <w:sz w:val="20"/>
                <w:szCs w:val="20"/>
              </w:rPr>
              <w:t>Excel</w:t>
            </w:r>
            <w:r>
              <w:rPr>
                <w:rFonts w:ascii="仿宋" w:eastAsia="仿宋" w:hAnsi="仿宋" w:cs="华文宋体" w:hint="eastAsia"/>
                <w:color w:val="000000" w:themeColor="text1"/>
                <w:sz w:val="20"/>
                <w:szCs w:val="20"/>
              </w:rPr>
              <w:t>文件格式不能有特殊限制，以方便和不同书商进行对接。动态定义</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，完全满足多</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格式在同一系统并存。</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5.</w:t>
            </w:r>
            <w:r>
              <w:rPr>
                <w:rFonts w:ascii="仿宋" w:eastAsia="仿宋" w:hAnsi="仿宋" w:cs="华文宋体" w:hint="eastAsia"/>
                <w:color w:val="000000" w:themeColor="text1"/>
                <w:sz w:val="20"/>
                <w:szCs w:val="20"/>
              </w:rPr>
              <w:t>系统数据接口</w:t>
            </w:r>
            <w:proofErr w:type="gramStart"/>
            <w:r>
              <w:rPr>
                <w:rFonts w:ascii="仿宋" w:eastAsia="仿宋" w:hAnsi="仿宋" w:cs="华文宋体" w:hint="eastAsia"/>
                <w:color w:val="000000" w:themeColor="text1"/>
                <w:sz w:val="20"/>
                <w:szCs w:val="20"/>
              </w:rPr>
              <w:t>需可以</w:t>
            </w:r>
            <w:proofErr w:type="gramEnd"/>
            <w:r>
              <w:rPr>
                <w:rFonts w:ascii="仿宋" w:eastAsia="仿宋" w:hAnsi="仿宋" w:cs="华文宋体" w:hint="eastAsia"/>
                <w:color w:val="000000" w:themeColor="text1"/>
                <w:sz w:val="20"/>
                <w:szCs w:val="20"/>
              </w:rPr>
              <w:t>与区教育数据中心进行整合的要求，实现跨校、跨区借阅功能。</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color w:val="000000" w:themeColor="text1"/>
                <w:sz w:val="20"/>
                <w:szCs w:val="20"/>
              </w:rPr>
              <w:t>6.</w:t>
            </w:r>
            <w:r>
              <w:rPr>
                <w:rFonts w:ascii="仿宋" w:eastAsia="仿宋" w:hAnsi="仿宋" w:cs="华文宋体"/>
                <w:color w:val="000000" w:themeColor="text1"/>
                <w:sz w:val="20"/>
                <w:szCs w:val="20"/>
              </w:rPr>
              <w:t>图书清查：响应国家教育部要求，支持图书馆图书审查清理专项活动，能够自定义图书清查类别，导出清查图书登记表，图书审查清理情况汇总表。</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7.</w:t>
            </w:r>
            <w:r>
              <w:rPr>
                <w:rFonts w:ascii="仿宋" w:eastAsia="仿宋" w:hAnsi="仿宋" w:cs="华文宋体" w:hint="eastAsia"/>
                <w:color w:val="000000" w:themeColor="text1"/>
                <w:sz w:val="20"/>
                <w:szCs w:val="20"/>
              </w:rPr>
              <w:t>套装书目编目：支持套装书目编目，建立套装书目连接，读者在</w:t>
            </w:r>
            <w:r>
              <w:rPr>
                <w:rFonts w:ascii="仿宋" w:eastAsia="仿宋" w:hAnsi="仿宋" w:cs="华文宋体" w:hint="eastAsia"/>
                <w:color w:val="000000" w:themeColor="text1"/>
                <w:sz w:val="20"/>
                <w:szCs w:val="20"/>
              </w:rPr>
              <w:t>webOPAC</w:t>
            </w:r>
            <w:r>
              <w:rPr>
                <w:rFonts w:ascii="仿宋" w:eastAsia="仿宋" w:hAnsi="仿宋" w:cs="华文宋体" w:hint="eastAsia"/>
                <w:color w:val="000000" w:themeColor="text1"/>
                <w:sz w:val="20"/>
                <w:szCs w:val="20"/>
              </w:rPr>
              <w:t>或</w:t>
            </w:r>
            <w:proofErr w:type="gramStart"/>
            <w:r>
              <w:rPr>
                <w:rFonts w:ascii="仿宋" w:eastAsia="仿宋" w:hAnsi="仿宋" w:cs="华文宋体" w:hint="eastAsia"/>
                <w:color w:val="000000" w:themeColor="text1"/>
                <w:sz w:val="20"/>
                <w:szCs w:val="20"/>
              </w:rPr>
              <w:t>微服务</w:t>
            </w:r>
            <w:proofErr w:type="gramEnd"/>
            <w:r>
              <w:rPr>
                <w:rFonts w:ascii="仿宋" w:eastAsia="仿宋" w:hAnsi="仿宋" w:cs="华文宋体" w:hint="eastAsia"/>
                <w:color w:val="000000" w:themeColor="text1"/>
                <w:sz w:val="20"/>
                <w:szCs w:val="20"/>
              </w:rPr>
              <w:t>大厅检索查看图书详情时，可查看到同</w:t>
            </w:r>
            <w:r>
              <w:rPr>
                <w:rFonts w:ascii="仿宋" w:eastAsia="仿宋" w:hAnsi="仿宋" w:cs="华文宋体" w:hint="eastAsia"/>
                <w:color w:val="000000" w:themeColor="text1"/>
                <w:sz w:val="20"/>
                <w:szCs w:val="20"/>
              </w:rPr>
              <w:t>一套装的其他分册图书。</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8.</w:t>
            </w:r>
            <w:r>
              <w:rPr>
                <w:rFonts w:ascii="仿宋" w:eastAsia="仿宋" w:hAnsi="仿宋" w:cs="华文宋体" w:hint="eastAsia"/>
                <w:color w:val="000000" w:themeColor="text1"/>
                <w:sz w:val="20"/>
                <w:szCs w:val="20"/>
              </w:rPr>
              <w:t>辅助录入：</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编目支持定长字段辅助录入，系统依据标准</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规则，预设定长的编码数据字段进行辅助录入，提高编目效率。</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lastRenderedPageBreak/>
              <w:t>9.</w:t>
            </w:r>
            <w:r>
              <w:rPr>
                <w:rFonts w:ascii="仿宋" w:eastAsia="仿宋" w:hAnsi="仿宋" w:cs="华文宋体" w:hint="eastAsia"/>
                <w:color w:val="000000" w:themeColor="text1"/>
                <w:sz w:val="20"/>
                <w:szCs w:val="20"/>
              </w:rPr>
              <w:t>馆藏书目导入：系统支持第三方图书馆系统软件的馆藏书目</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数据的导入，</w:t>
            </w:r>
            <w:r>
              <w:rPr>
                <w:rFonts w:ascii="仿宋" w:eastAsia="仿宋" w:hAnsi="仿宋" w:cs="华文宋体" w:hint="eastAsia"/>
                <w:color w:val="000000" w:themeColor="text1"/>
                <w:sz w:val="20"/>
                <w:szCs w:val="20"/>
                <w:lang/>
              </w:rPr>
              <w:t>支持</w:t>
            </w:r>
            <w:r>
              <w:rPr>
                <w:rFonts w:ascii="仿宋" w:eastAsia="仿宋" w:hAnsi="仿宋" w:cs="华文宋体" w:hint="eastAsia"/>
                <w:color w:val="000000" w:themeColor="text1"/>
                <w:sz w:val="20"/>
                <w:szCs w:val="20"/>
                <w:lang/>
              </w:rPr>
              <w:t>MARC</w:t>
            </w: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Excel</w:t>
            </w:r>
            <w:r>
              <w:rPr>
                <w:rFonts w:ascii="仿宋" w:eastAsia="仿宋" w:hAnsi="仿宋" w:cs="华文宋体" w:hint="eastAsia"/>
                <w:color w:val="000000" w:themeColor="text1"/>
                <w:sz w:val="20"/>
                <w:szCs w:val="20"/>
                <w:lang/>
              </w:rPr>
              <w:t>文件导入。</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10.</w:t>
            </w:r>
            <w:r>
              <w:rPr>
                <w:rFonts w:ascii="仿宋" w:eastAsia="仿宋" w:hAnsi="仿宋" w:cs="华文宋体" w:hint="eastAsia"/>
                <w:color w:val="000000" w:themeColor="text1"/>
                <w:sz w:val="20"/>
                <w:szCs w:val="20"/>
              </w:rPr>
              <w:t>连续编目：支持连续翻页编目与审校，提高编目效率。</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11.</w:t>
            </w:r>
            <w:r>
              <w:rPr>
                <w:rFonts w:ascii="仿宋" w:eastAsia="仿宋" w:hAnsi="仿宋" w:cs="华文宋体" w:hint="eastAsia"/>
                <w:color w:val="000000" w:themeColor="text1"/>
                <w:sz w:val="20"/>
                <w:szCs w:val="20"/>
              </w:rPr>
              <w:t>上</w:t>
            </w:r>
            <w:proofErr w:type="gramStart"/>
            <w:r>
              <w:rPr>
                <w:rFonts w:ascii="仿宋" w:eastAsia="仿宋" w:hAnsi="仿宋" w:cs="华文宋体" w:hint="eastAsia"/>
                <w:color w:val="000000" w:themeColor="text1"/>
                <w:sz w:val="20"/>
                <w:szCs w:val="20"/>
              </w:rPr>
              <w:t>传原编</w:t>
            </w:r>
            <w:proofErr w:type="gramEnd"/>
            <w:r>
              <w:rPr>
                <w:rFonts w:ascii="仿宋" w:eastAsia="仿宋" w:hAnsi="仿宋" w:cs="华文宋体" w:hint="eastAsia"/>
                <w:color w:val="000000" w:themeColor="text1"/>
                <w:sz w:val="20"/>
                <w:szCs w:val="20"/>
              </w:rPr>
              <w:t>：支持原</w:t>
            </w:r>
            <w:proofErr w:type="gramStart"/>
            <w:r>
              <w:rPr>
                <w:rFonts w:ascii="仿宋" w:eastAsia="仿宋" w:hAnsi="仿宋" w:cs="华文宋体" w:hint="eastAsia"/>
                <w:color w:val="000000" w:themeColor="text1"/>
                <w:sz w:val="20"/>
                <w:szCs w:val="20"/>
              </w:rPr>
              <w:t>编数据</w:t>
            </w:r>
            <w:proofErr w:type="gramEnd"/>
            <w:r>
              <w:rPr>
                <w:rFonts w:ascii="仿宋" w:eastAsia="仿宋" w:hAnsi="仿宋" w:cs="华文宋体" w:hint="eastAsia"/>
                <w:color w:val="000000" w:themeColor="text1"/>
                <w:sz w:val="20"/>
                <w:szCs w:val="20"/>
              </w:rPr>
              <w:t>上传至数据中心，共享优质</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编目数据。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12.</w:t>
            </w:r>
            <w:r>
              <w:rPr>
                <w:rFonts w:ascii="仿宋" w:eastAsia="仿宋" w:hAnsi="仿宋" w:cs="华文宋体" w:hint="eastAsia"/>
                <w:color w:val="000000" w:themeColor="text1"/>
                <w:sz w:val="20"/>
                <w:szCs w:val="20"/>
              </w:rPr>
              <w:t>可设置读者办证初始积分，以及积分的奖罚规则。</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13.</w:t>
            </w:r>
            <w:r>
              <w:rPr>
                <w:rFonts w:ascii="仿宋" w:eastAsia="仿宋" w:hAnsi="仿宋" w:cs="华文宋体" w:hint="eastAsia"/>
                <w:color w:val="000000" w:themeColor="text1"/>
                <w:sz w:val="20"/>
                <w:szCs w:val="20"/>
              </w:rPr>
              <w:t>接入数据中心，提供海量免费编目数据套录服务。</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14.</w:t>
            </w:r>
            <w:r>
              <w:rPr>
                <w:rFonts w:ascii="仿宋" w:eastAsia="仿宋" w:hAnsi="仿宋" w:cs="华文宋体" w:hint="eastAsia"/>
                <w:color w:val="000000" w:themeColor="text1"/>
                <w:sz w:val="20"/>
                <w:szCs w:val="20"/>
              </w:rPr>
              <w:t>支持各类公告、馆内动态发布，读者可及时知晓。</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15.</w:t>
            </w:r>
            <w:r>
              <w:rPr>
                <w:rFonts w:ascii="仿宋" w:eastAsia="仿宋" w:hAnsi="仿宋" w:cs="华文宋体" w:hint="eastAsia"/>
                <w:color w:val="000000" w:themeColor="text1"/>
                <w:sz w:val="20"/>
                <w:szCs w:val="20"/>
              </w:rPr>
              <w:t>接入服务中心，可在线查看搜索相关产品操作手册和常见问题。</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16.</w:t>
            </w:r>
            <w:r>
              <w:rPr>
                <w:rFonts w:ascii="仿宋" w:eastAsia="仿宋" w:hAnsi="仿宋" w:cs="华文宋体" w:hint="eastAsia"/>
                <w:color w:val="000000" w:themeColor="text1"/>
                <w:sz w:val="20"/>
                <w:szCs w:val="20"/>
                <w:lang/>
              </w:rPr>
              <w:t>支持</w:t>
            </w:r>
            <w:r>
              <w:rPr>
                <w:rFonts w:ascii="仿宋" w:eastAsia="仿宋" w:hAnsi="仿宋" w:cs="华文宋体" w:hint="eastAsia"/>
                <w:color w:val="000000" w:themeColor="text1"/>
                <w:sz w:val="20"/>
                <w:szCs w:val="20"/>
                <w:lang/>
              </w:rPr>
              <w:t>MARC</w:t>
            </w:r>
            <w:r>
              <w:rPr>
                <w:rFonts w:ascii="仿宋" w:eastAsia="仿宋" w:hAnsi="仿宋" w:cs="华文宋体" w:hint="eastAsia"/>
                <w:color w:val="000000" w:themeColor="text1"/>
                <w:sz w:val="20"/>
                <w:szCs w:val="20"/>
                <w:lang/>
              </w:rPr>
              <w:t>数据复制粘贴助手功能，</w:t>
            </w:r>
            <w:r>
              <w:rPr>
                <w:rFonts w:ascii="仿宋" w:eastAsia="仿宋" w:hAnsi="仿宋" w:cs="华文宋体" w:hint="eastAsia"/>
                <w:color w:val="000000" w:themeColor="text1"/>
                <w:sz w:val="20"/>
                <w:szCs w:val="20"/>
                <w:lang/>
              </w:rPr>
              <w:t xml:space="preserve"> </w:t>
            </w:r>
            <w:r>
              <w:rPr>
                <w:rFonts w:ascii="仿宋" w:eastAsia="仿宋" w:hAnsi="仿宋" w:cs="华文宋体" w:hint="eastAsia"/>
                <w:color w:val="000000" w:themeColor="text1"/>
                <w:sz w:val="20"/>
                <w:szCs w:val="20"/>
                <w:lang/>
              </w:rPr>
              <w:t>自动解析且转换保存至本馆馆藏数据。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17.</w:t>
            </w:r>
            <w:r>
              <w:rPr>
                <w:rFonts w:ascii="仿宋" w:eastAsia="仿宋" w:hAnsi="仿宋" w:cs="华文宋体" w:hint="eastAsia"/>
                <w:color w:val="000000" w:themeColor="text1"/>
                <w:sz w:val="20"/>
                <w:szCs w:val="20"/>
              </w:rPr>
              <w:t>系统支持统一身份认证功能</w:t>
            </w:r>
            <w:r>
              <w:rPr>
                <w:rFonts w:ascii="仿宋" w:eastAsia="仿宋" w:hAnsi="仿宋" w:cs="华文宋体" w:hint="eastAsia"/>
                <w:color w:val="000000" w:themeColor="text1"/>
                <w:sz w:val="20"/>
                <w:szCs w:val="20"/>
              </w:rPr>
              <w:t>。</w:t>
            </w:r>
          </w:p>
          <w:p w:rsidR="00F542C0" w:rsidRDefault="007F43EB">
            <w:pPr>
              <w:spacing w:line="300" w:lineRule="exact"/>
              <w:rPr>
                <w:rFonts w:ascii="仿宋" w:eastAsia="仿宋" w:hAnsi="仿宋" w:cs="华文宋体"/>
                <w:color w:val="000000" w:themeColor="text1"/>
                <w:sz w:val="20"/>
                <w:szCs w:val="20"/>
                <w:u w:val="single"/>
              </w:rPr>
            </w:pPr>
            <w:r>
              <w:rPr>
                <w:rFonts w:ascii="仿宋" w:eastAsia="仿宋" w:hAnsi="仿宋" w:cs="华文宋体"/>
                <w:color w:val="000000" w:themeColor="text1"/>
                <w:sz w:val="20"/>
                <w:szCs w:val="20"/>
              </w:rPr>
              <w:t>18.</w:t>
            </w:r>
            <w:r>
              <w:rPr>
                <w:rFonts w:ascii="仿宋" w:eastAsia="仿宋" w:hAnsi="仿宋" w:cs="华文宋体"/>
                <w:color w:val="000000" w:themeColor="text1"/>
                <w:sz w:val="20"/>
                <w:szCs w:val="20"/>
              </w:rPr>
              <w:t>可进行数据总</w:t>
            </w:r>
            <w:proofErr w:type="gramStart"/>
            <w:r>
              <w:rPr>
                <w:rFonts w:ascii="仿宋" w:eastAsia="仿宋" w:hAnsi="仿宋" w:cs="华文宋体"/>
                <w:color w:val="000000" w:themeColor="text1"/>
                <w:sz w:val="20"/>
                <w:szCs w:val="20"/>
              </w:rPr>
              <w:t>览</w:t>
            </w:r>
            <w:proofErr w:type="gramEnd"/>
            <w:r>
              <w:rPr>
                <w:rFonts w:ascii="仿宋" w:eastAsia="仿宋" w:hAnsi="仿宋" w:cs="华文宋体"/>
                <w:color w:val="000000" w:themeColor="text1"/>
                <w:sz w:val="20"/>
                <w:szCs w:val="20"/>
              </w:rPr>
              <w:t>，可选择日、月、年维度进行统计，并将统计维度的图片保存本地</w:t>
            </w:r>
            <w:r>
              <w:rPr>
                <w:rFonts w:ascii="仿宋" w:eastAsia="仿宋" w:hAnsi="仿宋" w:cs="华文宋体" w:hint="eastAsia"/>
                <w:color w:val="000000" w:themeColor="text1"/>
                <w:sz w:val="20"/>
                <w:szCs w:val="20"/>
              </w:rPr>
              <w:t>。</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各模块功能要求：</w:t>
            </w:r>
          </w:p>
          <w:p w:rsidR="00F542C0" w:rsidRDefault="007F43EB">
            <w:pPr>
              <w:spacing w:line="300" w:lineRule="exact"/>
              <w:rPr>
                <w:rFonts w:ascii="仿宋" w:eastAsia="仿宋" w:hAnsi="仿宋" w:cs="华文宋体"/>
                <w:color w:val="000000" w:themeColor="text1"/>
                <w:sz w:val="20"/>
                <w:szCs w:val="20"/>
                <w:u w:val="single"/>
              </w:rPr>
            </w:pPr>
            <w:r>
              <w:rPr>
                <w:rFonts w:ascii="仿宋" w:eastAsia="仿宋" w:hAnsi="仿宋" w:cs="华文宋体" w:hint="eastAsia"/>
                <w:color w:val="000000" w:themeColor="text1"/>
                <w:sz w:val="20"/>
                <w:szCs w:val="20"/>
              </w:rPr>
              <w:t>具备图书预订管理、征订书目预订、查询、逐条新增目录（必填项、新增重复项，系统会给出提示）、征订书目跳转到详情页、可逐条、多条删除信息功能</w:t>
            </w:r>
            <w:r>
              <w:rPr>
                <w:rFonts w:ascii="仿宋" w:eastAsia="仿宋" w:hAnsi="仿宋" w:cs="华文宋体" w:hint="eastAsia"/>
                <w:color w:val="000000" w:themeColor="text1"/>
                <w:sz w:val="20"/>
                <w:szCs w:val="20"/>
              </w:rPr>
              <w:t>。</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 xml:space="preserve">1. </w:t>
            </w:r>
            <w:r>
              <w:rPr>
                <w:rFonts w:ascii="仿宋" w:eastAsia="仿宋" w:hAnsi="仿宋" w:cs="华文宋体" w:hint="eastAsia"/>
                <w:color w:val="000000" w:themeColor="text1"/>
                <w:sz w:val="20"/>
                <w:szCs w:val="20"/>
              </w:rPr>
              <w:t>采访功能模块：</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征订目录、预订单（预订批次）、验收单</w:t>
            </w:r>
            <w:r>
              <w:rPr>
                <w:rFonts w:ascii="仿宋" w:eastAsia="仿宋" w:hAnsi="仿宋" w:cs="华文宋体" w:hint="eastAsia"/>
                <w:color w:val="000000" w:themeColor="text1"/>
                <w:sz w:val="20"/>
                <w:szCs w:val="20"/>
              </w:rPr>
              <w:t xml:space="preserve"> </w:t>
            </w:r>
            <w:r>
              <w:rPr>
                <w:rFonts w:ascii="仿宋" w:eastAsia="仿宋" w:hAnsi="仿宋" w:cs="华文宋体" w:hint="eastAsia"/>
                <w:color w:val="000000" w:themeColor="text1"/>
                <w:sz w:val="20"/>
                <w:szCs w:val="20"/>
              </w:rPr>
              <w:t>（验收批次）管理。</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将</w:t>
            </w:r>
            <w:r>
              <w:rPr>
                <w:rFonts w:ascii="仿宋" w:eastAsia="仿宋" w:hAnsi="仿宋" w:cs="华文宋体" w:hint="eastAsia"/>
                <w:color w:val="000000" w:themeColor="text1"/>
                <w:sz w:val="20"/>
                <w:szCs w:val="20"/>
              </w:rPr>
              <w:t>Excel</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格式的数据导入到征订批次中。</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3</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根据征订书目信息进行预订，也支持</w:t>
            </w:r>
            <w:proofErr w:type="gramStart"/>
            <w:r>
              <w:rPr>
                <w:rFonts w:ascii="仿宋" w:eastAsia="仿宋" w:hAnsi="仿宋" w:cs="华文宋体" w:hint="eastAsia"/>
                <w:color w:val="000000" w:themeColor="text1"/>
                <w:sz w:val="20"/>
                <w:szCs w:val="20"/>
              </w:rPr>
              <w:t>直接查重预订</w:t>
            </w:r>
            <w:proofErr w:type="gramEnd"/>
            <w:r>
              <w:rPr>
                <w:rFonts w:ascii="仿宋" w:eastAsia="仿宋" w:hAnsi="仿宋" w:cs="华文宋体" w:hint="eastAsia"/>
                <w:color w:val="000000" w:themeColor="text1"/>
                <w:sz w:val="20"/>
                <w:szCs w:val="20"/>
              </w:rPr>
              <w:t>而不需要征订。</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4</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根据预订信息进行验收处理，也支持直接验收未经预订的图书。</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5</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需支持退</w:t>
            </w:r>
            <w:proofErr w:type="gramEnd"/>
            <w:r>
              <w:rPr>
                <w:rFonts w:ascii="仿宋" w:eastAsia="仿宋" w:hAnsi="仿宋" w:cs="华文宋体" w:hint="eastAsia"/>
                <w:color w:val="000000" w:themeColor="text1"/>
                <w:sz w:val="20"/>
                <w:szCs w:val="20"/>
              </w:rPr>
              <w:t>订图书，及查看退订图书信息。</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6</w:t>
            </w:r>
            <w:r>
              <w:rPr>
                <w:rFonts w:ascii="仿宋" w:eastAsia="仿宋" w:hAnsi="仿宋" w:cs="华文宋体" w:hint="eastAsia"/>
                <w:color w:val="000000" w:themeColor="text1"/>
                <w:sz w:val="20"/>
                <w:szCs w:val="20"/>
              </w:rPr>
              <w:t>）读者可通过</w:t>
            </w:r>
            <w:r>
              <w:rPr>
                <w:rFonts w:ascii="仿宋" w:eastAsia="仿宋" w:hAnsi="仿宋" w:cs="华文宋体" w:hint="eastAsia"/>
                <w:color w:val="000000" w:themeColor="text1"/>
                <w:sz w:val="20"/>
                <w:szCs w:val="20"/>
              </w:rPr>
              <w:t>Web</w:t>
            </w:r>
            <w:proofErr w:type="gramStart"/>
            <w:r>
              <w:rPr>
                <w:rFonts w:ascii="仿宋" w:eastAsia="仿宋" w:hAnsi="仿宋" w:cs="华文宋体" w:hint="eastAsia"/>
                <w:color w:val="000000" w:themeColor="text1"/>
                <w:sz w:val="20"/>
                <w:szCs w:val="20"/>
              </w:rPr>
              <w:t>荐购图书</w:t>
            </w:r>
            <w:proofErr w:type="gramEnd"/>
            <w:r>
              <w:rPr>
                <w:rFonts w:ascii="仿宋" w:eastAsia="仿宋" w:hAnsi="仿宋" w:cs="华文宋体" w:hint="eastAsia"/>
                <w:color w:val="000000" w:themeColor="text1"/>
                <w:sz w:val="20"/>
                <w:szCs w:val="20"/>
              </w:rPr>
              <w:t>，管理员可将读者推荐的图书信息进行导出并导入到征订目录中。</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7</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根据验收批次，统计验收情况。</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8</w:t>
            </w:r>
            <w:r>
              <w:rPr>
                <w:rFonts w:ascii="仿宋" w:eastAsia="仿宋" w:hAnsi="仿宋" w:cs="华文宋体" w:hint="eastAsia"/>
                <w:color w:val="000000" w:themeColor="text1"/>
                <w:sz w:val="20"/>
                <w:szCs w:val="20"/>
              </w:rPr>
              <w:t>）支持</w:t>
            </w:r>
            <w:proofErr w:type="gramStart"/>
            <w:r>
              <w:rPr>
                <w:rFonts w:ascii="仿宋" w:eastAsia="仿宋" w:hAnsi="仿宋" w:cs="华文宋体" w:hint="eastAsia"/>
                <w:color w:val="000000" w:themeColor="text1"/>
                <w:sz w:val="20"/>
                <w:szCs w:val="20"/>
              </w:rPr>
              <w:t>最大种次</w:t>
            </w:r>
            <w:proofErr w:type="gramEnd"/>
            <w:r>
              <w:rPr>
                <w:rFonts w:ascii="仿宋" w:eastAsia="仿宋" w:hAnsi="仿宋" w:cs="华文宋体" w:hint="eastAsia"/>
                <w:color w:val="000000" w:themeColor="text1"/>
                <w:sz w:val="20"/>
                <w:szCs w:val="20"/>
              </w:rPr>
              <w:t>号维护。</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9</w:t>
            </w:r>
            <w:r>
              <w:rPr>
                <w:rFonts w:ascii="仿宋" w:eastAsia="仿宋" w:hAnsi="仿宋" w:cs="华文宋体" w:hint="eastAsia"/>
                <w:color w:val="000000" w:themeColor="text1"/>
                <w:sz w:val="20"/>
                <w:szCs w:val="20"/>
              </w:rPr>
              <w:t>）支持索书号多种生成方式，</w:t>
            </w:r>
            <w:proofErr w:type="gramStart"/>
            <w:r>
              <w:rPr>
                <w:rFonts w:ascii="仿宋" w:eastAsia="仿宋" w:hAnsi="仿宋" w:cs="华文宋体" w:hint="eastAsia"/>
                <w:color w:val="000000" w:themeColor="text1"/>
                <w:sz w:val="20"/>
                <w:szCs w:val="20"/>
              </w:rPr>
              <w:t>包</w:t>
            </w:r>
            <w:r>
              <w:rPr>
                <w:rFonts w:ascii="仿宋" w:eastAsia="仿宋" w:hAnsi="仿宋" w:cs="华文宋体" w:hint="eastAsia"/>
                <w:color w:val="000000" w:themeColor="text1"/>
                <w:sz w:val="20"/>
                <w:szCs w:val="20"/>
              </w:rPr>
              <w:t>括种次号</w:t>
            </w:r>
            <w:proofErr w:type="gramEnd"/>
            <w:r>
              <w:rPr>
                <w:rFonts w:ascii="仿宋" w:eastAsia="仿宋" w:hAnsi="仿宋" w:cs="华文宋体" w:hint="eastAsia"/>
                <w:color w:val="000000" w:themeColor="text1"/>
                <w:sz w:val="20"/>
                <w:szCs w:val="20"/>
              </w:rPr>
              <w:t>、通用汉语著者号、卡</w:t>
            </w:r>
            <w:proofErr w:type="gramStart"/>
            <w:r>
              <w:rPr>
                <w:rFonts w:ascii="仿宋" w:eastAsia="仿宋" w:hAnsi="仿宋" w:cs="华文宋体" w:hint="eastAsia"/>
                <w:color w:val="000000" w:themeColor="text1"/>
                <w:sz w:val="20"/>
                <w:szCs w:val="20"/>
              </w:rPr>
              <w:t>特</w:t>
            </w:r>
            <w:proofErr w:type="gramEnd"/>
            <w:r>
              <w:rPr>
                <w:rFonts w:ascii="仿宋" w:eastAsia="仿宋" w:hAnsi="仿宋" w:cs="华文宋体" w:hint="eastAsia"/>
                <w:color w:val="000000" w:themeColor="text1"/>
                <w:sz w:val="20"/>
                <w:szCs w:val="20"/>
              </w:rPr>
              <w:t>著者号、四角著者号。</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10</w:t>
            </w:r>
            <w:r>
              <w:rPr>
                <w:rFonts w:ascii="仿宋" w:eastAsia="仿宋" w:hAnsi="仿宋" w:cs="华文宋体" w:hint="eastAsia"/>
                <w:color w:val="000000" w:themeColor="text1"/>
                <w:sz w:val="20"/>
                <w:szCs w:val="20"/>
              </w:rPr>
              <w:t>）支持正题名查重、著者查重、分类号查重、</w:t>
            </w:r>
            <w:r>
              <w:rPr>
                <w:rFonts w:ascii="仿宋" w:eastAsia="仿宋" w:hAnsi="仿宋" w:cs="华文宋体" w:hint="eastAsia"/>
                <w:color w:val="000000" w:themeColor="text1"/>
                <w:sz w:val="20"/>
                <w:szCs w:val="20"/>
              </w:rPr>
              <w:t>ISBN</w:t>
            </w:r>
            <w:r>
              <w:rPr>
                <w:rFonts w:ascii="仿宋" w:eastAsia="仿宋" w:hAnsi="仿宋" w:cs="华文宋体" w:hint="eastAsia"/>
                <w:color w:val="000000" w:themeColor="text1"/>
                <w:sz w:val="20"/>
                <w:szCs w:val="20"/>
              </w:rPr>
              <w:t>查重、</w:t>
            </w:r>
            <w:r>
              <w:rPr>
                <w:rFonts w:ascii="仿宋" w:eastAsia="仿宋" w:hAnsi="仿宋" w:cs="华文宋体" w:hint="eastAsia"/>
                <w:color w:val="000000" w:themeColor="text1"/>
                <w:sz w:val="20"/>
                <w:szCs w:val="20"/>
              </w:rPr>
              <w:t>ISSN</w:t>
            </w:r>
            <w:r>
              <w:rPr>
                <w:rFonts w:ascii="仿宋" w:eastAsia="仿宋" w:hAnsi="仿宋" w:cs="华文宋体" w:hint="eastAsia"/>
                <w:color w:val="000000" w:themeColor="text1"/>
                <w:sz w:val="20"/>
                <w:szCs w:val="20"/>
              </w:rPr>
              <w:t>查重、</w:t>
            </w:r>
            <w:r>
              <w:rPr>
                <w:rFonts w:ascii="仿宋" w:eastAsia="仿宋" w:hAnsi="仿宋" w:cs="华文宋体" w:hint="eastAsia"/>
                <w:color w:val="000000" w:themeColor="text1"/>
                <w:sz w:val="20"/>
                <w:szCs w:val="20"/>
              </w:rPr>
              <w:t>ISRC</w:t>
            </w:r>
            <w:r>
              <w:rPr>
                <w:rFonts w:ascii="仿宋" w:eastAsia="仿宋" w:hAnsi="仿宋" w:cs="华文宋体" w:hint="eastAsia"/>
                <w:color w:val="000000" w:themeColor="text1"/>
                <w:sz w:val="20"/>
                <w:szCs w:val="20"/>
              </w:rPr>
              <w:t>查重、出版社查重，查重结果展示一目了然。</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lastRenderedPageBreak/>
              <w:t>（</w:t>
            </w:r>
            <w:r>
              <w:rPr>
                <w:rFonts w:ascii="仿宋" w:eastAsia="仿宋" w:hAnsi="仿宋" w:cs="华文宋体" w:hint="eastAsia"/>
                <w:color w:val="000000" w:themeColor="text1"/>
                <w:sz w:val="20"/>
                <w:szCs w:val="20"/>
              </w:rPr>
              <w:t>11</w:t>
            </w:r>
            <w:r>
              <w:rPr>
                <w:rFonts w:ascii="仿宋" w:eastAsia="仿宋" w:hAnsi="仿宋" w:cs="华文宋体" w:hint="eastAsia"/>
                <w:color w:val="000000" w:themeColor="text1"/>
                <w:sz w:val="20"/>
                <w:szCs w:val="20"/>
              </w:rPr>
              <w:t>）支持对征订目录数据进行批量查重、批量删除。</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12</w:t>
            </w:r>
            <w:r>
              <w:rPr>
                <w:rFonts w:ascii="仿宋" w:eastAsia="仿宋" w:hAnsi="仿宋" w:cs="华文宋体" w:hint="eastAsia"/>
                <w:color w:val="000000" w:themeColor="text1"/>
                <w:sz w:val="20"/>
                <w:szCs w:val="20"/>
              </w:rPr>
              <w:t>）支持多维</w:t>
            </w:r>
            <w:proofErr w:type="gramStart"/>
            <w:r>
              <w:rPr>
                <w:rFonts w:ascii="仿宋" w:eastAsia="仿宋" w:hAnsi="仿宋" w:cs="华文宋体" w:hint="eastAsia"/>
                <w:color w:val="000000" w:themeColor="text1"/>
                <w:sz w:val="20"/>
                <w:szCs w:val="20"/>
              </w:rPr>
              <w:t>度采访</w:t>
            </w:r>
            <w:proofErr w:type="gramEnd"/>
            <w:r>
              <w:rPr>
                <w:rFonts w:ascii="仿宋" w:eastAsia="仿宋" w:hAnsi="仿宋" w:cs="华文宋体" w:hint="eastAsia"/>
                <w:color w:val="000000" w:themeColor="text1"/>
                <w:sz w:val="20"/>
                <w:szCs w:val="20"/>
              </w:rPr>
              <w:t>报表统计及导出功能，可便捷统计及查看包含订购单，退订单，验收单，</w:t>
            </w:r>
            <w:proofErr w:type="gramStart"/>
            <w:r>
              <w:rPr>
                <w:rFonts w:ascii="仿宋" w:eastAsia="仿宋" w:hAnsi="仿宋" w:cs="华文宋体" w:hint="eastAsia"/>
                <w:color w:val="000000" w:themeColor="text1"/>
                <w:sz w:val="20"/>
                <w:szCs w:val="20"/>
              </w:rPr>
              <w:t>催缺单</w:t>
            </w:r>
            <w:proofErr w:type="gramEnd"/>
            <w:r>
              <w:rPr>
                <w:rFonts w:ascii="仿宋" w:eastAsia="仿宋" w:hAnsi="仿宋" w:cs="华文宋体" w:hint="eastAsia"/>
                <w:color w:val="000000" w:themeColor="text1"/>
                <w:sz w:val="20"/>
                <w:szCs w:val="20"/>
              </w:rPr>
              <w:t>在内的报表。</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13</w:t>
            </w:r>
            <w:r>
              <w:rPr>
                <w:rFonts w:ascii="仿宋" w:eastAsia="仿宋" w:hAnsi="仿宋" w:cs="华文宋体" w:hint="eastAsia"/>
                <w:color w:val="000000" w:themeColor="text1"/>
                <w:sz w:val="20"/>
                <w:szCs w:val="20"/>
              </w:rPr>
              <w:t>）支持采访统计功能，可统计个别财产账，总括财产账，预订分类统计，验收分类统计等报表。</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 xml:space="preserve">2. </w:t>
            </w:r>
            <w:r>
              <w:rPr>
                <w:rFonts w:ascii="仿宋" w:eastAsia="仿宋" w:hAnsi="仿宋" w:cs="华文宋体" w:hint="eastAsia"/>
                <w:color w:val="000000" w:themeColor="text1"/>
                <w:sz w:val="20"/>
                <w:szCs w:val="20"/>
              </w:rPr>
              <w:t>编目功能模块：</w:t>
            </w:r>
          </w:p>
          <w:p w:rsidR="00F542C0" w:rsidRDefault="007F43EB">
            <w:pPr>
              <w:spacing w:line="300" w:lineRule="exact"/>
              <w:rPr>
                <w:rFonts w:ascii="仿宋" w:eastAsia="仿宋" w:hAnsi="仿宋" w:cs="华文宋体"/>
                <w:color w:val="000000" w:themeColor="text1"/>
                <w:sz w:val="20"/>
                <w:szCs w:val="20"/>
                <w:u w:val="single"/>
              </w:rPr>
            </w:pPr>
            <w:r>
              <w:rPr>
                <w:rFonts w:ascii="仿宋" w:eastAsia="仿宋" w:hAnsi="仿宋" w:cs="宋体" w:hint="eastAsia"/>
                <w:color w:val="000000" w:themeColor="text1"/>
                <w:kern w:val="0"/>
                <w:sz w:val="20"/>
                <w:szCs w:val="20"/>
                <w:u w:val="single"/>
              </w:rPr>
              <w:t>★</w:t>
            </w:r>
            <w:r>
              <w:rPr>
                <w:rFonts w:ascii="仿宋" w:eastAsia="仿宋" w:hAnsi="仿宋" w:cs="华文宋体" w:hint="eastAsia"/>
                <w:color w:val="000000" w:themeColor="text1"/>
                <w:sz w:val="20"/>
                <w:szCs w:val="20"/>
                <w:u w:val="single"/>
              </w:rPr>
              <w:t>具备文献编目，进行查询、编辑、对列表项进行书目推荐、导出数目信息，生成</w:t>
            </w:r>
            <w:r>
              <w:rPr>
                <w:rFonts w:ascii="仿宋" w:eastAsia="仿宋" w:hAnsi="仿宋" w:cs="华文宋体"/>
                <w:color w:val="000000" w:themeColor="text1"/>
                <w:sz w:val="20"/>
                <w:szCs w:val="20"/>
                <w:u w:val="single"/>
              </w:rPr>
              <w:t>ISO</w:t>
            </w:r>
            <w:r>
              <w:rPr>
                <w:rFonts w:ascii="仿宋" w:eastAsia="仿宋" w:hAnsi="仿宋" w:cs="华文宋体"/>
                <w:color w:val="000000" w:themeColor="text1"/>
                <w:sz w:val="20"/>
                <w:szCs w:val="20"/>
                <w:u w:val="single"/>
              </w:rPr>
              <w:t>文件，查重合并记录和成员馆信息，提供软件功能测试报告</w:t>
            </w:r>
            <w:proofErr w:type="gramStart"/>
            <w:r>
              <w:rPr>
                <w:rFonts w:ascii="仿宋" w:eastAsia="仿宋" w:hAnsi="仿宋" w:cs="华文宋体" w:hint="eastAsia"/>
                <w:color w:val="000000" w:themeColor="text1"/>
                <w:sz w:val="20"/>
                <w:szCs w:val="20"/>
                <w:u w:val="single"/>
              </w:rPr>
              <w:t>扫描件并加盖</w:t>
            </w:r>
            <w:proofErr w:type="gramEnd"/>
            <w:r>
              <w:rPr>
                <w:rFonts w:ascii="仿宋" w:eastAsia="仿宋" w:hAnsi="仿宋" w:cs="华文宋体" w:hint="eastAsia"/>
                <w:color w:val="000000" w:themeColor="text1"/>
                <w:sz w:val="20"/>
                <w:szCs w:val="20"/>
                <w:u w:val="single"/>
              </w:rPr>
              <w:t>投标人公章。</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CNMARC</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USMARC</w:t>
            </w:r>
            <w:r>
              <w:rPr>
                <w:rFonts w:ascii="仿宋" w:eastAsia="仿宋" w:hAnsi="仿宋" w:cs="华文宋体" w:hint="eastAsia"/>
                <w:color w:val="000000" w:themeColor="text1"/>
                <w:sz w:val="20"/>
                <w:szCs w:val="20"/>
              </w:rPr>
              <w:t>和</w:t>
            </w:r>
            <w:r>
              <w:rPr>
                <w:rFonts w:ascii="仿宋" w:eastAsia="仿宋" w:hAnsi="仿宋" w:cs="华文宋体" w:hint="eastAsia"/>
                <w:color w:val="000000" w:themeColor="text1"/>
                <w:sz w:val="20"/>
                <w:szCs w:val="20"/>
              </w:rPr>
              <w:t>MARC21</w:t>
            </w:r>
            <w:r>
              <w:rPr>
                <w:rFonts w:ascii="仿宋" w:eastAsia="仿宋" w:hAnsi="仿宋" w:cs="华文宋体" w:hint="eastAsia"/>
                <w:color w:val="000000" w:themeColor="text1"/>
                <w:sz w:val="20"/>
                <w:szCs w:val="20"/>
              </w:rPr>
              <w:t>，也可通过配置参数支持自定义</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格式。</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Webservice</w:t>
            </w:r>
            <w:r>
              <w:rPr>
                <w:rFonts w:ascii="仿宋" w:eastAsia="仿宋" w:hAnsi="仿宋" w:cs="华文宋体" w:hint="eastAsia"/>
                <w:color w:val="000000" w:themeColor="text1"/>
                <w:sz w:val="20"/>
                <w:szCs w:val="20"/>
              </w:rPr>
              <w:t>形式的国图数据的套录。</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3</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重复书目的合并功能。</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4</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可在同一界面自由切换编目样式（</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编目模式，简单编目模式相互切换），</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编目可自由添加字段、子字段内容。</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5</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需可自动</w:t>
            </w:r>
            <w:proofErr w:type="gramEnd"/>
            <w:r>
              <w:rPr>
                <w:rFonts w:ascii="仿宋" w:eastAsia="仿宋" w:hAnsi="仿宋" w:cs="华文宋体" w:hint="eastAsia"/>
                <w:color w:val="000000" w:themeColor="text1"/>
                <w:sz w:val="20"/>
                <w:szCs w:val="20"/>
              </w:rPr>
              <w:t>查重书目，如本馆无此书目，会自动从网上获取其它数据源。</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6</w:t>
            </w:r>
            <w:r>
              <w:rPr>
                <w:rFonts w:ascii="仿宋" w:eastAsia="仿宋" w:hAnsi="仿宋" w:cs="华文宋体" w:hint="eastAsia"/>
                <w:color w:val="000000" w:themeColor="text1"/>
                <w:sz w:val="20"/>
                <w:szCs w:val="20"/>
              </w:rPr>
              <w:t>）自动查重复索书号、条码号。</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7</w:t>
            </w:r>
            <w:r>
              <w:rPr>
                <w:rFonts w:ascii="仿宋" w:eastAsia="仿宋" w:hAnsi="仿宋" w:cs="华文宋体" w:hint="eastAsia"/>
                <w:color w:val="000000" w:themeColor="text1"/>
                <w:sz w:val="20"/>
                <w:szCs w:val="20"/>
              </w:rPr>
              <w:t>）可根据图书、期刊分别进行不同的索书号组成的设置。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8</w:t>
            </w:r>
            <w:r>
              <w:rPr>
                <w:rFonts w:ascii="仿宋" w:eastAsia="仿宋" w:hAnsi="仿宋" w:cs="华文宋体" w:hint="eastAsia"/>
                <w:color w:val="000000" w:themeColor="text1"/>
                <w:sz w:val="20"/>
                <w:szCs w:val="20"/>
              </w:rPr>
              <w:t>）支持多种光盘等附件的录入，如单独资料类型著录、</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字段标记。</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9</w:t>
            </w:r>
            <w:r>
              <w:rPr>
                <w:rFonts w:ascii="仿宋" w:eastAsia="仿宋" w:hAnsi="仿宋" w:cs="华文宋体" w:hint="eastAsia"/>
                <w:color w:val="000000" w:themeColor="text1"/>
                <w:sz w:val="20"/>
                <w:szCs w:val="20"/>
              </w:rPr>
              <w:t>）支持分馆独立编目，不同分馆采用各自独立的索书号。</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10</w:t>
            </w:r>
            <w:r>
              <w:rPr>
                <w:rFonts w:ascii="仿宋" w:eastAsia="仿宋" w:hAnsi="仿宋" w:cs="华文宋体" w:hint="eastAsia"/>
                <w:color w:val="000000" w:themeColor="text1"/>
                <w:sz w:val="20"/>
                <w:szCs w:val="20"/>
              </w:rPr>
              <w:t>）支持编目快捷键操作，可通过简单键盘操作完成整体编目流程，便于馆方提高编目效率。</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11</w:t>
            </w:r>
            <w:r>
              <w:rPr>
                <w:rFonts w:ascii="仿宋" w:eastAsia="仿宋" w:hAnsi="仿宋" w:cs="华文宋体" w:hint="eastAsia"/>
                <w:color w:val="000000" w:themeColor="text1"/>
                <w:sz w:val="20"/>
                <w:szCs w:val="20"/>
              </w:rPr>
              <w:t>）支持编目批次管理，可通过编目批次有效管理编目和馆藏数据。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12</w:t>
            </w:r>
            <w:r>
              <w:rPr>
                <w:rFonts w:ascii="仿宋" w:eastAsia="仿宋" w:hAnsi="仿宋" w:cs="华文宋体" w:hint="eastAsia"/>
                <w:color w:val="000000" w:themeColor="text1"/>
                <w:sz w:val="20"/>
                <w:szCs w:val="20"/>
              </w:rPr>
              <w:t>）支持编目统计及一体化书标打印功能。</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13</w:t>
            </w:r>
            <w:r>
              <w:rPr>
                <w:rFonts w:ascii="仿宋" w:eastAsia="仿宋" w:hAnsi="仿宋" w:cs="华文宋体" w:hint="eastAsia"/>
                <w:color w:val="000000" w:themeColor="text1"/>
                <w:sz w:val="20"/>
                <w:szCs w:val="20"/>
              </w:rPr>
              <w:t>）支持操作员图书推荐</w:t>
            </w:r>
            <w:r>
              <w:rPr>
                <w:rFonts w:ascii="仿宋" w:eastAsia="仿宋" w:hAnsi="仿宋" w:cs="华文宋体" w:hint="eastAsia"/>
                <w:color w:val="000000" w:themeColor="text1"/>
                <w:sz w:val="20"/>
                <w:szCs w:val="20"/>
              </w:rPr>
              <w:t>功能，推荐图书将以主题的形式通过</w:t>
            </w:r>
            <w:r>
              <w:rPr>
                <w:rFonts w:ascii="仿宋" w:eastAsia="仿宋" w:hAnsi="仿宋" w:cs="华文宋体" w:hint="eastAsia"/>
                <w:color w:val="000000" w:themeColor="text1"/>
                <w:sz w:val="20"/>
                <w:szCs w:val="20"/>
              </w:rPr>
              <w:t>webOPAC</w:t>
            </w:r>
            <w:r>
              <w:rPr>
                <w:rFonts w:ascii="仿宋" w:eastAsia="仿宋" w:hAnsi="仿宋" w:cs="华文宋体" w:hint="eastAsia"/>
                <w:color w:val="000000" w:themeColor="text1"/>
                <w:sz w:val="20"/>
                <w:szCs w:val="20"/>
              </w:rPr>
              <w:t>或</w:t>
            </w:r>
            <w:proofErr w:type="gramStart"/>
            <w:r>
              <w:rPr>
                <w:rFonts w:ascii="仿宋" w:eastAsia="仿宋" w:hAnsi="仿宋" w:cs="华文宋体" w:hint="eastAsia"/>
                <w:color w:val="000000" w:themeColor="text1"/>
                <w:sz w:val="20"/>
                <w:szCs w:val="20"/>
              </w:rPr>
              <w:t>微服务</w:t>
            </w:r>
            <w:proofErr w:type="gramEnd"/>
            <w:r>
              <w:rPr>
                <w:rFonts w:ascii="仿宋" w:eastAsia="仿宋" w:hAnsi="仿宋" w:cs="华文宋体" w:hint="eastAsia"/>
                <w:color w:val="000000" w:themeColor="text1"/>
                <w:sz w:val="20"/>
                <w:szCs w:val="20"/>
              </w:rPr>
              <w:t>大厅展示给读者。</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14</w:t>
            </w:r>
            <w:r>
              <w:rPr>
                <w:rFonts w:ascii="仿宋" w:eastAsia="仿宋" w:hAnsi="仿宋" w:cs="华文宋体" w:hint="eastAsia"/>
                <w:color w:val="000000" w:themeColor="text1"/>
                <w:sz w:val="20"/>
                <w:szCs w:val="20"/>
              </w:rPr>
              <w:t>）采用预订单</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验收单的模式对采访数据进行统一管理，可直接双击对应的书目数据进行查看及编辑。</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15</w:t>
            </w:r>
            <w:r>
              <w:rPr>
                <w:rFonts w:ascii="仿宋" w:eastAsia="仿宋" w:hAnsi="仿宋" w:cs="华文宋体" w:hint="eastAsia"/>
                <w:color w:val="000000" w:themeColor="text1"/>
                <w:sz w:val="20"/>
                <w:szCs w:val="20"/>
              </w:rPr>
              <w:t>）采编过程中，针对待预订书目数据，需要以标注的形式展示该书目数据的当前采编流程状态，包含征订，预订，验收，馆藏四种状态，分别标识该书目是否有预订记录，验收记录及馆藏记录。</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16</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编辑提供辅助分类、辅助标引手段。</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lastRenderedPageBreak/>
              <w:t>（</w:t>
            </w:r>
            <w:r>
              <w:rPr>
                <w:rFonts w:ascii="仿宋" w:eastAsia="仿宋" w:hAnsi="仿宋" w:cs="华文宋体" w:hint="eastAsia"/>
                <w:color w:val="000000" w:themeColor="text1"/>
                <w:sz w:val="20"/>
                <w:szCs w:val="20"/>
              </w:rPr>
              <w:t>17</w:t>
            </w:r>
            <w:r>
              <w:rPr>
                <w:rFonts w:ascii="仿宋" w:eastAsia="仿宋" w:hAnsi="仿宋" w:cs="华文宋体" w:hint="eastAsia"/>
                <w:color w:val="000000" w:themeColor="text1"/>
                <w:sz w:val="20"/>
                <w:szCs w:val="20"/>
              </w:rPr>
              <w:t>）支持</w:t>
            </w:r>
            <w:r>
              <w:rPr>
                <w:rFonts w:ascii="仿宋" w:eastAsia="仿宋" w:hAnsi="仿宋" w:cs="华文宋体" w:hint="eastAsia"/>
                <w:color w:val="000000" w:themeColor="text1"/>
                <w:sz w:val="20"/>
                <w:szCs w:val="20"/>
              </w:rPr>
              <w:t>856</w:t>
            </w:r>
            <w:r>
              <w:rPr>
                <w:rFonts w:ascii="仿宋" w:eastAsia="仿宋" w:hAnsi="仿宋" w:cs="华文宋体" w:hint="eastAsia"/>
                <w:color w:val="000000" w:themeColor="text1"/>
                <w:sz w:val="20"/>
                <w:szCs w:val="20"/>
              </w:rPr>
              <w:t>字段连接网上信息资源。</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18</w:t>
            </w:r>
            <w:r>
              <w:rPr>
                <w:rFonts w:ascii="仿宋" w:eastAsia="仿宋" w:hAnsi="仿宋" w:cs="华文宋体" w:hint="eastAsia"/>
                <w:color w:val="000000" w:themeColor="text1"/>
                <w:sz w:val="20"/>
                <w:szCs w:val="20"/>
              </w:rPr>
              <w:t>）支持条码打印，打印条形码贴纸，支持按条码段打印、补缺打印，无需借</w:t>
            </w:r>
            <w:r>
              <w:rPr>
                <w:rFonts w:ascii="仿宋" w:eastAsia="仿宋" w:hAnsi="仿宋" w:cs="华文宋体" w:hint="eastAsia"/>
                <w:color w:val="000000" w:themeColor="text1"/>
                <w:sz w:val="20"/>
                <w:szCs w:val="20"/>
              </w:rPr>
              <w:t>助第三方工具。</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19</w:t>
            </w:r>
            <w:r>
              <w:rPr>
                <w:rFonts w:ascii="仿宋" w:eastAsia="仿宋" w:hAnsi="仿宋" w:cs="华文宋体" w:hint="eastAsia"/>
                <w:color w:val="000000" w:themeColor="text1"/>
                <w:sz w:val="20"/>
                <w:szCs w:val="20"/>
              </w:rPr>
              <w:t>）</w:t>
            </w:r>
            <w:proofErr w:type="gramStart"/>
            <w:r>
              <w:rPr>
                <w:rFonts w:ascii="仿宋" w:eastAsia="仿宋" w:hAnsi="仿宋" w:cs="华文宋体" w:hint="eastAsia"/>
                <w:color w:val="000000" w:themeColor="text1"/>
                <w:sz w:val="20"/>
                <w:szCs w:val="20"/>
              </w:rPr>
              <w:t>支持批套录</w:t>
            </w:r>
            <w:proofErr w:type="gramEnd"/>
            <w:r>
              <w:rPr>
                <w:rFonts w:ascii="仿宋" w:eastAsia="仿宋" w:hAnsi="仿宋" w:cs="华文宋体" w:hint="eastAsia"/>
                <w:color w:val="000000" w:themeColor="text1"/>
                <w:sz w:val="20"/>
                <w:szCs w:val="20"/>
              </w:rPr>
              <w:t>，可根据</w:t>
            </w:r>
            <w:r>
              <w:rPr>
                <w:rFonts w:ascii="仿宋" w:eastAsia="仿宋" w:hAnsi="仿宋" w:cs="华文宋体" w:hint="eastAsia"/>
                <w:color w:val="000000" w:themeColor="text1"/>
                <w:sz w:val="20"/>
                <w:szCs w:val="20"/>
              </w:rPr>
              <w:t>ISBN</w:t>
            </w:r>
            <w:r>
              <w:rPr>
                <w:rFonts w:ascii="仿宋" w:eastAsia="仿宋" w:hAnsi="仿宋" w:cs="华文宋体" w:hint="eastAsia"/>
                <w:color w:val="000000" w:themeColor="text1"/>
                <w:sz w:val="20"/>
                <w:szCs w:val="20"/>
              </w:rPr>
              <w:t>或正题名批量套录，提升套录效率。</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20</w:t>
            </w:r>
            <w:r>
              <w:rPr>
                <w:rFonts w:ascii="仿宋" w:eastAsia="仿宋" w:hAnsi="仿宋" w:cs="华文宋体" w:hint="eastAsia"/>
                <w:color w:val="000000" w:themeColor="text1"/>
                <w:sz w:val="20"/>
                <w:szCs w:val="20"/>
              </w:rPr>
              <w:t>）支持</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批处理，可查询符合条件的</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数据，对</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数据进行批量新增</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修改</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删除</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置换字段。</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21</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B/S</w:t>
            </w:r>
            <w:proofErr w:type="gramStart"/>
            <w:r>
              <w:rPr>
                <w:rFonts w:ascii="仿宋" w:eastAsia="仿宋" w:hAnsi="仿宋" w:cs="华文宋体" w:hint="eastAsia"/>
                <w:color w:val="000000" w:themeColor="text1"/>
                <w:sz w:val="20"/>
                <w:szCs w:val="20"/>
              </w:rPr>
              <w:t>网页版</w:t>
            </w:r>
            <w:proofErr w:type="gramEnd"/>
            <w:r>
              <w:rPr>
                <w:rFonts w:ascii="仿宋" w:eastAsia="仿宋" w:hAnsi="仿宋" w:cs="华文宋体" w:hint="eastAsia"/>
                <w:color w:val="000000" w:themeColor="text1"/>
                <w:sz w:val="20"/>
                <w:szCs w:val="20"/>
              </w:rPr>
              <w:t>编目功能支持快捷键查询，可对比编目数据快速编目，工作人员可以通过对比选择套录数据，将本地书目数据不全的字段进行快速的补充，完善编目书目数据。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(22)</w:t>
            </w:r>
            <w:r>
              <w:rPr>
                <w:rFonts w:ascii="仿宋" w:eastAsia="仿宋" w:hAnsi="仿宋" w:cs="华文宋体" w:hint="eastAsia"/>
                <w:color w:val="000000" w:themeColor="text1"/>
                <w:sz w:val="20"/>
                <w:szCs w:val="20"/>
              </w:rPr>
              <w:t>支持</w:t>
            </w:r>
            <w:r>
              <w:rPr>
                <w:rFonts w:ascii="仿宋" w:eastAsia="仿宋" w:hAnsi="仿宋" w:cs="华文宋体" w:hint="eastAsia"/>
                <w:color w:val="000000" w:themeColor="text1"/>
                <w:sz w:val="20"/>
                <w:szCs w:val="20"/>
              </w:rPr>
              <w:t>856</w:t>
            </w:r>
            <w:r>
              <w:rPr>
                <w:rFonts w:ascii="仿宋" w:eastAsia="仿宋" w:hAnsi="仿宋" w:cs="华文宋体" w:hint="eastAsia"/>
                <w:color w:val="000000" w:themeColor="text1"/>
                <w:sz w:val="20"/>
                <w:szCs w:val="20"/>
              </w:rPr>
              <w:t>字段连接网上信息资源；支持</w:t>
            </w:r>
            <w:r>
              <w:rPr>
                <w:rFonts w:ascii="仿宋" w:eastAsia="仿宋" w:hAnsi="仿宋" w:cs="华文宋体" w:hint="eastAsia"/>
                <w:color w:val="000000" w:themeColor="text1"/>
                <w:sz w:val="20"/>
                <w:szCs w:val="20"/>
              </w:rPr>
              <w:t>Unicode</w:t>
            </w:r>
            <w:r>
              <w:rPr>
                <w:rFonts w:ascii="仿宋" w:eastAsia="仿宋" w:hAnsi="仿宋" w:cs="华文宋体" w:hint="eastAsia"/>
                <w:color w:val="000000" w:themeColor="text1"/>
                <w:sz w:val="20"/>
                <w:szCs w:val="20"/>
              </w:rPr>
              <w:t>小语种图书、期刊编目；支持套书添加和删除书目父记录，可查看套</w:t>
            </w:r>
            <w:proofErr w:type="gramStart"/>
            <w:r>
              <w:rPr>
                <w:rFonts w:ascii="仿宋" w:eastAsia="仿宋" w:hAnsi="仿宋" w:cs="华文宋体" w:hint="eastAsia"/>
                <w:color w:val="000000" w:themeColor="text1"/>
                <w:sz w:val="20"/>
                <w:szCs w:val="20"/>
              </w:rPr>
              <w:t>书其他</w:t>
            </w:r>
            <w:proofErr w:type="gramEnd"/>
            <w:r>
              <w:rPr>
                <w:rFonts w:ascii="仿宋" w:eastAsia="仿宋" w:hAnsi="仿宋" w:cs="华文宋体" w:hint="eastAsia"/>
                <w:color w:val="000000" w:themeColor="text1"/>
                <w:sz w:val="20"/>
                <w:szCs w:val="20"/>
              </w:rPr>
              <w:t>书目子记录，支持快捷键查询，对查</w:t>
            </w:r>
            <w:r>
              <w:rPr>
                <w:rFonts w:ascii="仿宋" w:eastAsia="仿宋" w:hAnsi="仿宋" w:cs="华文宋体" w:hint="eastAsia"/>
                <w:color w:val="000000" w:themeColor="text1"/>
                <w:sz w:val="20"/>
                <w:szCs w:val="20"/>
              </w:rPr>
              <w:t>重书目进行合并处理。</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(23)</w:t>
            </w:r>
            <w:r>
              <w:rPr>
                <w:rFonts w:ascii="仿宋" w:eastAsia="仿宋" w:hAnsi="仿宋" w:cs="华文宋体" w:hint="eastAsia"/>
                <w:color w:val="000000" w:themeColor="text1"/>
                <w:sz w:val="20"/>
                <w:szCs w:val="20"/>
              </w:rPr>
              <w:t>支持双屏编目功能，可对比编目数据快速编目，双屏编目检索条件需要支持按验收单、书商、</w:t>
            </w:r>
            <w:r>
              <w:rPr>
                <w:rFonts w:ascii="仿宋" w:eastAsia="仿宋" w:hAnsi="仿宋" w:cs="华文宋体" w:hint="eastAsia"/>
                <w:color w:val="000000" w:themeColor="text1"/>
                <w:sz w:val="20"/>
                <w:szCs w:val="20"/>
              </w:rPr>
              <w:t>ISBN</w:t>
            </w:r>
            <w:r>
              <w:rPr>
                <w:rFonts w:ascii="仿宋" w:eastAsia="仿宋" w:hAnsi="仿宋" w:cs="华文宋体" w:hint="eastAsia"/>
                <w:color w:val="000000" w:themeColor="text1"/>
                <w:sz w:val="20"/>
                <w:szCs w:val="20"/>
              </w:rPr>
              <w:t>、题名、索书号等条件组合检索书目，并支持查看书目的验收记录和已有的馆藏记录，方便工作人员进行编目和馆藏分配工作。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24</w:t>
            </w:r>
            <w:r>
              <w:rPr>
                <w:rFonts w:ascii="仿宋" w:eastAsia="仿宋" w:hAnsi="仿宋" w:cs="华文宋体" w:hint="eastAsia"/>
                <w:color w:val="000000" w:themeColor="text1"/>
                <w:sz w:val="20"/>
                <w:szCs w:val="20"/>
                <w:lang/>
              </w:rPr>
              <w:t>）支持标识书目的图书用途是通用图书、工具书或教学参考书。</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(25)</w:t>
            </w:r>
            <w:r>
              <w:rPr>
                <w:rFonts w:ascii="仿宋" w:eastAsia="仿宋" w:hAnsi="仿宋" w:cs="华文宋体" w:hint="eastAsia"/>
                <w:color w:val="000000" w:themeColor="text1"/>
                <w:sz w:val="20"/>
                <w:szCs w:val="20"/>
              </w:rPr>
              <w:t>新增编目平均响应时间小于</w:t>
            </w: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秒</w:t>
            </w:r>
            <w:r>
              <w:rPr>
                <w:rFonts w:ascii="仿宋" w:eastAsia="仿宋" w:hAnsi="仿宋" w:cs="华文宋体" w:hint="eastAsia"/>
                <w:color w:val="000000" w:themeColor="text1"/>
                <w:sz w:val="20"/>
                <w:szCs w:val="20"/>
              </w:rPr>
              <w:t>。</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 xml:space="preserve">3. </w:t>
            </w:r>
            <w:r>
              <w:rPr>
                <w:rFonts w:ascii="仿宋" w:eastAsia="仿宋" w:hAnsi="仿宋" w:cs="华文宋体" w:hint="eastAsia"/>
                <w:color w:val="000000" w:themeColor="text1"/>
                <w:sz w:val="20"/>
                <w:szCs w:val="20"/>
              </w:rPr>
              <w:t>典藏功能模块：</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）支持根据条码进行藏</w:t>
            </w:r>
            <w:proofErr w:type="gramStart"/>
            <w:r>
              <w:rPr>
                <w:rFonts w:ascii="仿宋" w:eastAsia="仿宋" w:hAnsi="仿宋" w:cs="华文宋体" w:hint="eastAsia"/>
                <w:color w:val="000000" w:themeColor="text1"/>
                <w:sz w:val="20"/>
                <w:szCs w:val="20"/>
              </w:rPr>
              <w:t>址</w:t>
            </w:r>
            <w:proofErr w:type="gramEnd"/>
            <w:r>
              <w:rPr>
                <w:rFonts w:ascii="仿宋" w:eastAsia="仿宋" w:hAnsi="仿宋" w:cs="华文宋体" w:hint="eastAsia"/>
                <w:color w:val="000000" w:themeColor="text1"/>
                <w:sz w:val="20"/>
                <w:szCs w:val="20"/>
              </w:rPr>
              <w:t>变更；支持通过图书条码段、文件导入条码、图书基本大类和入库时间筛选进</w:t>
            </w:r>
            <w:proofErr w:type="gramStart"/>
            <w:r>
              <w:rPr>
                <w:rFonts w:ascii="仿宋" w:eastAsia="仿宋" w:hAnsi="仿宋" w:cs="华文宋体" w:hint="eastAsia"/>
                <w:color w:val="000000" w:themeColor="text1"/>
                <w:sz w:val="20"/>
                <w:szCs w:val="20"/>
              </w:rPr>
              <w:t>行藏址批变更</w:t>
            </w:r>
            <w:proofErr w:type="gramEnd"/>
            <w:r>
              <w:rPr>
                <w:rFonts w:ascii="仿宋" w:eastAsia="仿宋" w:hAnsi="仿宋" w:cs="华文宋体" w:hint="eastAsia"/>
                <w:color w:val="000000" w:themeColor="text1"/>
                <w:sz w:val="20"/>
                <w:szCs w:val="20"/>
              </w:rPr>
              <w:t>，也可以对全部馆藏进行整体批变更。</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）支持图书的剔旧（剔除）、藏书清点、馆际调拨操作。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3</w:t>
            </w:r>
            <w:r>
              <w:rPr>
                <w:rFonts w:ascii="仿宋" w:eastAsia="仿宋" w:hAnsi="仿宋" w:cs="华文宋体" w:hint="eastAsia"/>
                <w:color w:val="000000" w:themeColor="text1"/>
                <w:sz w:val="20"/>
                <w:szCs w:val="20"/>
              </w:rPr>
              <w:t>）支持条形码的更换。</w:t>
            </w: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4</w:t>
            </w:r>
            <w:r>
              <w:rPr>
                <w:rFonts w:ascii="仿宋" w:eastAsia="仿宋" w:hAnsi="仿宋" w:cs="华文宋体" w:hint="eastAsia"/>
                <w:color w:val="000000" w:themeColor="text1"/>
                <w:sz w:val="20"/>
                <w:szCs w:val="20"/>
              </w:rPr>
              <w:t>）支持灵活统计馆藏信息，可导出馆藏清单、馆藏书目清单、馆藏分类统计</w:t>
            </w:r>
            <w:r>
              <w:rPr>
                <w:rFonts w:ascii="仿宋" w:eastAsia="仿宋" w:hAnsi="仿宋" w:cs="华文宋体" w:hint="eastAsia"/>
                <w:color w:val="000000" w:themeColor="text1"/>
                <w:sz w:val="20"/>
                <w:szCs w:val="20"/>
                <w:lang/>
              </w:rPr>
              <w:t>、馆藏出版年统计和馆藏出版社统计，并且能够</w:t>
            </w:r>
            <w:r>
              <w:rPr>
                <w:rFonts w:ascii="仿宋" w:eastAsia="仿宋" w:hAnsi="仿宋" w:cs="华文宋体" w:hint="eastAsia"/>
                <w:color w:val="000000" w:themeColor="text1"/>
                <w:sz w:val="20"/>
                <w:szCs w:val="20"/>
              </w:rPr>
              <w:t>筛选查询图书、期刊的馆藏情况</w:t>
            </w:r>
            <w:r>
              <w:rPr>
                <w:rFonts w:ascii="仿宋" w:eastAsia="仿宋" w:hAnsi="仿宋" w:cs="华文宋体" w:hint="eastAsia"/>
                <w:color w:val="000000" w:themeColor="text1"/>
                <w:sz w:val="20"/>
                <w:szCs w:val="20"/>
                <w:lang/>
              </w:rPr>
              <w:t>。</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5</w:t>
            </w:r>
            <w:r>
              <w:rPr>
                <w:rFonts w:ascii="仿宋" w:eastAsia="仿宋" w:hAnsi="仿宋" w:cs="华文宋体" w:hint="eastAsia"/>
                <w:color w:val="000000" w:themeColor="text1"/>
                <w:sz w:val="20"/>
                <w:szCs w:val="20"/>
                <w:lang/>
              </w:rPr>
              <w:t>）馆藏分类统计可按种、册、总价生成图表并支持下载图片。</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6</w:t>
            </w:r>
            <w:r>
              <w:rPr>
                <w:rFonts w:ascii="仿宋" w:eastAsia="仿宋" w:hAnsi="仿宋" w:cs="华文宋体" w:hint="eastAsia"/>
                <w:color w:val="000000" w:themeColor="text1"/>
                <w:sz w:val="20"/>
                <w:szCs w:val="20"/>
              </w:rPr>
              <w:t>）可将馆藏剔除（剔旧）、馆际调拨、藏书清点、图书清查的操作记录到典藏批次中，并可根据馆藏批次，统计和导出各操作批次清单。</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7</w:t>
            </w:r>
            <w:r>
              <w:rPr>
                <w:rFonts w:ascii="仿宋" w:eastAsia="仿宋" w:hAnsi="仿宋" w:cs="华文宋体" w:hint="eastAsia"/>
                <w:color w:val="000000" w:themeColor="text1"/>
                <w:sz w:val="20"/>
                <w:szCs w:val="20"/>
              </w:rPr>
              <w:t>）支持创建清点批次，可按清点批次进行图书清点，并对未清点到的图书进行清点处理。</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8</w:t>
            </w:r>
            <w:r>
              <w:rPr>
                <w:rFonts w:ascii="仿宋" w:eastAsia="仿宋" w:hAnsi="仿宋" w:cs="华文宋体" w:hint="eastAsia"/>
                <w:color w:val="000000" w:themeColor="text1"/>
                <w:sz w:val="20"/>
                <w:szCs w:val="20"/>
                <w:lang/>
              </w:rPr>
              <w:t>）支持根据教</w:t>
            </w:r>
            <w:r>
              <w:rPr>
                <w:rFonts w:ascii="仿宋" w:eastAsia="仿宋" w:hAnsi="仿宋" w:cs="华文宋体" w:hint="eastAsia"/>
                <w:color w:val="000000" w:themeColor="text1"/>
                <w:sz w:val="20"/>
                <w:szCs w:val="20"/>
                <w:lang/>
              </w:rPr>
              <w:t>育部刊发的《中小学图书馆规程》，</w:t>
            </w:r>
            <w:r>
              <w:rPr>
                <w:rFonts w:ascii="仿宋" w:eastAsia="仿宋" w:hAnsi="仿宋" w:cs="华文宋体" w:hint="eastAsia"/>
                <w:color w:val="000000" w:themeColor="text1"/>
                <w:sz w:val="20"/>
                <w:szCs w:val="20"/>
                <w:lang/>
              </w:rPr>
              <w:lastRenderedPageBreak/>
              <w:t>测算不同的学校类别（小学、初中、高中）的藏书量、藏书分类比例是否达标。</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 xml:space="preserve">4. </w:t>
            </w:r>
            <w:r>
              <w:rPr>
                <w:rFonts w:ascii="仿宋" w:eastAsia="仿宋" w:hAnsi="仿宋" w:cs="华文宋体" w:hint="eastAsia"/>
                <w:color w:val="000000" w:themeColor="text1"/>
                <w:sz w:val="20"/>
                <w:szCs w:val="20"/>
              </w:rPr>
              <w:t>流通功能模块：</w:t>
            </w: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支持批量导入读者</w:t>
            </w:r>
            <w:r>
              <w:rPr>
                <w:rFonts w:ascii="仿宋" w:eastAsia="仿宋" w:hAnsi="仿宋" w:cs="华文宋体" w:hint="eastAsia"/>
                <w:color w:val="000000" w:themeColor="text1"/>
                <w:sz w:val="20"/>
                <w:szCs w:val="20"/>
                <w:lang/>
              </w:rPr>
              <w:t>，批量更换读者证。</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支持读者照片批导入，导</w:t>
            </w:r>
            <w:proofErr w:type="gramStart"/>
            <w:r>
              <w:rPr>
                <w:rFonts w:ascii="仿宋" w:eastAsia="仿宋" w:hAnsi="仿宋" w:cs="华文宋体" w:hint="eastAsia"/>
                <w:color w:val="000000" w:themeColor="text1"/>
                <w:sz w:val="20"/>
                <w:szCs w:val="20"/>
              </w:rPr>
              <w:t>入时可</w:t>
            </w:r>
            <w:proofErr w:type="gramEnd"/>
            <w:r>
              <w:rPr>
                <w:rFonts w:ascii="仿宋" w:eastAsia="仿宋" w:hAnsi="仿宋" w:cs="华文宋体" w:hint="eastAsia"/>
                <w:color w:val="000000" w:themeColor="text1"/>
                <w:sz w:val="20"/>
                <w:szCs w:val="20"/>
              </w:rPr>
              <w:t>按照读者证号、证件号码、读者姓名、读者姓名加手机号自动匹配。</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(3)</w:t>
            </w:r>
            <w:r>
              <w:rPr>
                <w:rFonts w:ascii="仿宋" w:eastAsia="仿宋" w:hAnsi="仿宋" w:cs="华文宋体" w:hint="eastAsia"/>
                <w:color w:val="000000" w:themeColor="text1"/>
                <w:sz w:val="20"/>
                <w:szCs w:val="20"/>
              </w:rPr>
              <w:t>支持读者借阅归还时指定归还时间和归还地点。</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(4)</w:t>
            </w:r>
            <w:r>
              <w:rPr>
                <w:rFonts w:ascii="仿宋" w:eastAsia="仿宋" w:hAnsi="仿宋" w:cs="华文宋体" w:hint="eastAsia"/>
                <w:color w:val="000000" w:themeColor="text1"/>
                <w:sz w:val="20"/>
                <w:szCs w:val="20"/>
              </w:rPr>
              <w:t>可灵活设置流通规则，实现馆际借还。</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(5)</w:t>
            </w:r>
            <w:r>
              <w:rPr>
                <w:rFonts w:ascii="仿宋" w:eastAsia="仿宋" w:hAnsi="仿宋" w:cs="华文宋体" w:hint="eastAsia"/>
                <w:color w:val="000000" w:themeColor="text1"/>
                <w:sz w:val="20"/>
                <w:szCs w:val="20"/>
              </w:rPr>
              <w:t>可在借出时，在同一界面，显示此种图书是否有其它馆藏未借出，方便其它读者借阅相同的书。</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(6)</w:t>
            </w:r>
            <w:r>
              <w:rPr>
                <w:rFonts w:ascii="仿宋" w:eastAsia="仿宋" w:hAnsi="仿宋" w:cs="华文宋体" w:hint="eastAsia"/>
                <w:color w:val="000000" w:themeColor="text1"/>
                <w:sz w:val="20"/>
                <w:szCs w:val="20"/>
              </w:rPr>
              <w:t>可根据流通时的所在馆（藏址）或者是图书的财产馆（藏址）对</w:t>
            </w:r>
            <w:r>
              <w:rPr>
                <w:rFonts w:ascii="仿宋" w:eastAsia="仿宋" w:hAnsi="仿宋" w:cs="华文宋体" w:hint="eastAsia"/>
                <w:color w:val="000000" w:themeColor="text1"/>
                <w:sz w:val="20"/>
                <w:szCs w:val="20"/>
              </w:rPr>
              <w:t>图书进行借还统计。</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(7)</w:t>
            </w:r>
            <w:r>
              <w:rPr>
                <w:rFonts w:ascii="仿宋" w:eastAsia="仿宋" w:hAnsi="仿宋" w:cs="华文宋体" w:hint="eastAsia"/>
                <w:color w:val="000000" w:themeColor="text1"/>
                <w:sz w:val="20"/>
                <w:szCs w:val="20"/>
              </w:rPr>
              <w:t>支持节假日设置，节假日文献归还时间自动顺延。</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(8)</w:t>
            </w:r>
            <w:r>
              <w:rPr>
                <w:rFonts w:ascii="仿宋" w:eastAsia="仿宋" w:hAnsi="仿宋" w:cs="华文宋体" w:hint="eastAsia"/>
                <w:color w:val="000000" w:themeColor="text1"/>
                <w:sz w:val="20"/>
                <w:szCs w:val="20"/>
              </w:rPr>
              <w:t>支持图书借出、归还、续借、预约、丢失、污损登记，读者罚款与退款、</w:t>
            </w:r>
            <w:proofErr w:type="gramStart"/>
            <w:r>
              <w:rPr>
                <w:rFonts w:ascii="仿宋" w:eastAsia="仿宋" w:hAnsi="仿宋" w:cs="华文宋体" w:hint="eastAsia"/>
                <w:color w:val="000000" w:themeColor="text1"/>
                <w:sz w:val="20"/>
                <w:szCs w:val="20"/>
              </w:rPr>
              <w:t>赔书登记这</w:t>
            </w:r>
            <w:proofErr w:type="gramEnd"/>
            <w:r>
              <w:rPr>
                <w:rFonts w:ascii="仿宋" w:eastAsia="仿宋" w:hAnsi="仿宋" w:cs="华文宋体" w:hint="eastAsia"/>
                <w:color w:val="000000" w:themeColor="text1"/>
                <w:sz w:val="20"/>
                <w:szCs w:val="20"/>
              </w:rPr>
              <w:t>九项基本功能；文献流通处理时显示读者信息和文献信息。</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(9)</w:t>
            </w:r>
            <w:r>
              <w:rPr>
                <w:rFonts w:ascii="仿宋" w:eastAsia="仿宋" w:hAnsi="仿宋" w:cs="华文宋体" w:hint="eastAsia"/>
                <w:color w:val="000000" w:themeColor="text1"/>
                <w:sz w:val="20"/>
                <w:szCs w:val="20"/>
              </w:rPr>
              <w:t>支持灵活的报表统计功能，包含读者借还统计、分类借还统计、借阅时刻统计、读者类型借还统计、读者单位借还统计、读者性别借还统计、读者标签借还统计、文献借阅排行榜、读者借阅排行榜、</w:t>
            </w:r>
            <w:r>
              <w:rPr>
                <w:rFonts w:ascii="仿宋" w:eastAsia="仿宋" w:hAnsi="仿宋" w:cs="华文宋体" w:hint="eastAsia"/>
                <w:color w:val="000000" w:themeColor="text1"/>
                <w:sz w:val="20"/>
                <w:szCs w:val="20"/>
                <w:lang/>
              </w:rPr>
              <w:t>流通类型统计、</w:t>
            </w:r>
            <w:r>
              <w:rPr>
                <w:rFonts w:ascii="仿宋" w:eastAsia="仿宋" w:hAnsi="仿宋" w:cs="华文宋体" w:hint="eastAsia"/>
                <w:color w:val="000000" w:themeColor="text1"/>
                <w:sz w:val="20"/>
                <w:szCs w:val="20"/>
              </w:rPr>
              <w:t>著者排行榜、出版社排行榜</w:t>
            </w:r>
            <w:r>
              <w:rPr>
                <w:rFonts w:ascii="仿宋" w:eastAsia="仿宋" w:hAnsi="仿宋" w:cs="华文宋体" w:hint="eastAsia"/>
                <w:color w:val="000000" w:themeColor="text1"/>
                <w:sz w:val="20"/>
                <w:szCs w:val="20"/>
                <w:lang/>
              </w:rPr>
              <w:t>，并且能够筛选查询图书、期刊的流通情况。</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(10)</w:t>
            </w:r>
            <w:r>
              <w:rPr>
                <w:rFonts w:ascii="仿宋" w:eastAsia="仿宋" w:hAnsi="仿宋" w:cs="华文宋体" w:hint="eastAsia"/>
                <w:color w:val="000000" w:themeColor="text1"/>
                <w:sz w:val="20"/>
                <w:szCs w:val="20"/>
              </w:rPr>
              <w:t>支持书目借阅情况，读者借阅情况统计，可</w:t>
            </w:r>
            <w:r>
              <w:rPr>
                <w:rFonts w:ascii="仿宋" w:eastAsia="仿宋" w:hAnsi="仿宋" w:cs="华文宋体" w:hint="eastAsia"/>
                <w:color w:val="000000" w:themeColor="text1"/>
                <w:sz w:val="20"/>
                <w:szCs w:val="20"/>
              </w:rPr>
              <w:t>统计呆滞书目及不活跃读者数据。</w:t>
            </w:r>
            <w:r>
              <w:rPr>
                <w:rFonts w:ascii="仿宋" w:eastAsia="仿宋" w:hAnsi="仿宋" w:cs="华文宋体" w:hint="eastAsia"/>
                <w:color w:val="000000" w:themeColor="text1"/>
                <w:sz w:val="20"/>
                <w:szCs w:val="20"/>
                <w:lang/>
              </w:rPr>
              <w:t>导出呆滞书目的馆藏信息。</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(11)</w:t>
            </w:r>
            <w:r>
              <w:rPr>
                <w:rFonts w:ascii="仿宋" w:eastAsia="仿宋" w:hAnsi="仿宋" w:cs="华文宋体" w:hint="eastAsia"/>
                <w:color w:val="000000" w:themeColor="text1"/>
                <w:sz w:val="20"/>
                <w:szCs w:val="20"/>
              </w:rPr>
              <w:t>能够实现电子邮件催还、可直接导出催还单或催还条。</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(12)</w:t>
            </w:r>
            <w:r>
              <w:rPr>
                <w:rFonts w:ascii="仿宋" w:eastAsia="仿宋" w:hAnsi="仿宋" w:cs="华文宋体" w:hint="eastAsia"/>
                <w:color w:val="000000" w:themeColor="text1"/>
                <w:sz w:val="20"/>
                <w:szCs w:val="20"/>
              </w:rPr>
              <w:t>具备财经管理功能，可对超期，丢失，污损登记处理产生的财经数据进行统一的管理。</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(13)</w:t>
            </w:r>
            <w:r>
              <w:rPr>
                <w:rFonts w:ascii="仿宋" w:eastAsia="仿宋" w:hAnsi="仿宋" w:cs="华文宋体" w:hint="eastAsia"/>
                <w:color w:val="000000" w:themeColor="text1"/>
                <w:sz w:val="20"/>
                <w:szCs w:val="20"/>
              </w:rPr>
              <w:t>支持三个层级的读者单位管理，满足多层级组织的读者分类管理。</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(14)</w:t>
            </w:r>
            <w:r>
              <w:rPr>
                <w:rFonts w:ascii="仿宋" w:eastAsia="仿宋" w:hAnsi="仿宋" w:cs="华文宋体" w:hint="eastAsia"/>
                <w:color w:val="000000" w:themeColor="text1"/>
                <w:sz w:val="20"/>
                <w:szCs w:val="20"/>
              </w:rPr>
              <w:t>支持对热门借阅图书的出版社进行排榜。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(15)</w:t>
            </w:r>
            <w:r>
              <w:rPr>
                <w:rFonts w:ascii="仿宋" w:eastAsia="仿宋" w:hAnsi="仿宋" w:cs="华文宋体" w:hint="eastAsia"/>
                <w:color w:val="000000" w:themeColor="text1"/>
                <w:sz w:val="20"/>
                <w:szCs w:val="20"/>
              </w:rPr>
              <w:t>支持预借管理，可查询读者通过</w:t>
            </w:r>
            <w:r>
              <w:rPr>
                <w:rFonts w:ascii="仿宋" w:eastAsia="仿宋" w:hAnsi="仿宋" w:cs="华文宋体" w:hint="eastAsia"/>
                <w:color w:val="000000" w:themeColor="text1"/>
                <w:sz w:val="20"/>
                <w:szCs w:val="20"/>
              </w:rPr>
              <w:t>OPAC</w:t>
            </w:r>
            <w:r>
              <w:rPr>
                <w:rFonts w:ascii="仿宋" w:eastAsia="仿宋" w:hAnsi="仿宋" w:cs="华文宋体" w:hint="eastAsia"/>
                <w:color w:val="000000" w:themeColor="text1"/>
                <w:sz w:val="20"/>
                <w:szCs w:val="20"/>
              </w:rPr>
              <w:t>或</w:t>
            </w:r>
            <w:proofErr w:type="gramStart"/>
            <w:r>
              <w:rPr>
                <w:rFonts w:ascii="仿宋" w:eastAsia="仿宋" w:hAnsi="仿宋" w:cs="华文宋体" w:hint="eastAsia"/>
                <w:color w:val="000000" w:themeColor="text1"/>
                <w:sz w:val="20"/>
                <w:szCs w:val="20"/>
              </w:rPr>
              <w:t>微服务</w:t>
            </w:r>
            <w:proofErr w:type="gramEnd"/>
            <w:r>
              <w:rPr>
                <w:rFonts w:ascii="仿宋" w:eastAsia="仿宋" w:hAnsi="仿宋" w:cs="华文宋体" w:hint="eastAsia"/>
                <w:color w:val="000000" w:themeColor="text1"/>
                <w:sz w:val="20"/>
                <w:szCs w:val="20"/>
              </w:rPr>
              <w:t>大厅操作预借的预借记录，可进行预借登记和取消预借。</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(16)</w:t>
            </w:r>
            <w:r>
              <w:rPr>
                <w:rFonts w:ascii="仿宋" w:eastAsia="仿宋" w:hAnsi="仿宋" w:cs="华文宋体" w:hint="eastAsia"/>
                <w:color w:val="000000" w:themeColor="text1"/>
                <w:sz w:val="20"/>
                <w:szCs w:val="20"/>
              </w:rPr>
              <w:t>支持读者类型、读者单位、性别、班、级、学段等多个条件自由排列组合，并统计排列组合的借阅</w:t>
            </w:r>
            <w:r>
              <w:rPr>
                <w:rFonts w:ascii="仿宋" w:eastAsia="仿宋" w:hAnsi="仿宋" w:cs="华文宋体" w:hint="eastAsia"/>
                <w:color w:val="000000" w:themeColor="text1"/>
                <w:sz w:val="20"/>
                <w:szCs w:val="20"/>
              </w:rPr>
              <w:t>情况。</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(17)</w:t>
            </w:r>
            <w:r>
              <w:rPr>
                <w:rFonts w:ascii="仿宋" w:eastAsia="仿宋" w:hAnsi="仿宋" w:cs="华文宋体" w:hint="eastAsia"/>
                <w:color w:val="000000" w:themeColor="text1"/>
                <w:sz w:val="20"/>
                <w:szCs w:val="20"/>
              </w:rPr>
              <w:t>支持批量变更处理读者证号，</w:t>
            </w:r>
            <w:proofErr w:type="gramStart"/>
            <w:r>
              <w:rPr>
                <w:rFonts w:ascii="仿宋" w:eastAsia="仿宋" w:hAnsi="仿宋" w:cs="华文宋体" w:hint="eastAsia"/>
                <w:color w:val="000000" w:themeColor="text1"/>
                <w:sz w:val="20"/>
                <w:szCs w:val="20"/>
              </w:rPr>
              <w:t>使毕业</w:t>
            </w:r>
            <w:proofErr w:type="gramEnd"/>
            <w:r>
              <w:rPr>
                <w:rFonts w:ascii="仿宋" w:eastAsia="仿宋" w:hAnsi="仿宋" w:cs="华文宋体" w:hint="eastAsia"/>
                <w:color w:val="000000" w:themeColor="text1"/>
                <w:sz w:val="20"/>
                <w:szCs w:val="20"/>
              </w:rPr>
              <w:t>读者的物理读者卡重复利用，同时保留毕业读者的历史借阅数据。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(18)</w:t>
            </w:r>
            <w:r>
              <w:rPr>
                <w:rFonts w:ascii="仿宋" w:eastAsia="仿宋" w:hAnsi="仿宋" w:cs="华文宋体" w:hint="eastAsia"/>
                <w:color w:val="000000" w:themeColor="text1"/>
                <w:sz w:val="20"/>
                <w:szCs w:val="20"/>
              </w:rPr>
              <w:t>导出催还条格式支持导出字段配置，可自由选</w:t>
            </w:r>
            <w:r>
              <w:rPr>
                <w:rFonts w:ascii="仿宋" w:eastAsia="仿宋" w:hAnsi="仿宋" w:cs="华文宋体" w:hint="eastAsia"/>
                <w:color w:val="000000" w:themeColor="text1"/>
                <w:sz w:val="20"/>
                <w:szCs w:val="20"/>
              </w:rPr>
              <w:lastRenderedPageBreak/>
              <w:t>择导出的字段并能够设置表格的字段顺序，同时能够添加一致的备注消息，根据各分馆需求灵活变动。</w:t>
            </w:r>
          </w:p>
          <w:p w:rsidR="00F542C0" w:rsidRDefault="007F43EB">
            <w:pPr>
              <w:widowControl/>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19</w:t>
            </w:r>
            <w:r>
              <w:rPr>
                <w:rFonts w:ascii="仿宋" w:eastAsia="仿宋" w:hAnsi="仿宋" w:cs="华文宋体" w:hint="eastAsia"/>
                <w:color w:val="000000" w:themeColor="text1"/>
                <w:sz w:val="20"/>
                <w:szCs w:val="20"/>
              </w:rPr>
              <w:t>）支持无证借书，方便未带读者证的读者进行借阅。</w:t>
            </w:r>
          </w:p>
          <w:p w:rsidR="00F542C0" w:rsidRDefault="007F43EB">
            <w:pPr>
              <w:widowControl/>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20</w:t>
            </w:r>
            <w:r>
              <w:rPr>
                <w:rFonts w:ascii="仿宋" w:eastAsia="仿宋" w:hAnsi="仿宋" w:cs="华文宋体" w:hint="eastAsia"/>
                <w:color w:val="000000" w:themeColor="text1"/>
                <w:sz w:val="20"/>
                <w:szCs w:val="20"/>
              </w:rPr>
              <w:t>）活跃休眠读者统计：支持通过借阅量定义活跃休眠读者，统计一段时间内活跃休眠读者占比，生成</w:t>
            </w:r>
            <w:r>
              <w:rPr>
                <w:rFonts w:ascii="仿宋" w:eastAsia="仿宋" w:hAnsi="仿宋" w:cs="华文宋体" w:hint="eastAsia"/>
                <w:color w:val="000000" w:themeColor="text1"/>
                <w:sz w:val="20"/>
                <w:szCs w:val="20"/>
                <w:lang/>
              </w:rPr>
              <w:t>图表并支持下载图片。</w:t>
            </w:r>
          </w:p>
          <w:p w:rsidR="00F542C0" w:rsidRDefault="007F43EB">
            <w:pPr>
              <w:widowControl/>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21</w:t>
            </w:r>
            <w:r>
              <w:rPr>
                <w:rFonts w:ascii="仿宋" w:eastAsia="仿宋" w:hAnsi="仿宋" w:cs="华文宋体" w:hint="eastAsia"/>
                <w:color w:val="000000" w:themeColor="text1"/>
                <w:sz w:val="20"/>
                <w:szCs w:val="20"/>
                <w:lang/>
              </w:rPr>
              <w:t>）流通统计、读者单位借还统计、借阅时刻统计、读者性别借还统计、读者借阅排行榜、文献借阅排行榜等报表支持生成图表和下载图片。</w:t>
            </w:r>
          </w:p>
          <w:p w:rsidR="00F542C0" w:rsidRDefault="007F43EB">
            <w:pPr>
              <w:widowControl/>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22</w:t>
            </w:r>
            <w:r>
              <w:rPr>
                <w:rFonts w:ascii="仿宋" w:eastAsia="仿宋" w:hAnsi="仿宋" w:cs="华文宋体" w:hint="eastAsia"/>
                <w:color w:val="000000" w:themeColor="text1"/>
                <w:sz w:val="20"/>
                <w:szCs w:val="20"/>
                <w:lang/>
              </w:rPr>
              <w:t>）著者排行榜：支持生成著者词云图，提供</w:t>
            </w:r>
            <w:r>
              <w:rPr>
                <w:rFonts w:ascii="仿宋" w:eastAsia="仿宋" w:hAnsi="仿宋" w:cs="华文宋体" w:hint="eastAsia"/>
                <w:color w:val="000000" w:themeColor="text1"/>
                <w:sz w:val="20"/>
                <w:szCs w:val="20"/>
                <w:lang/>
              </w:rPr>
              <w:t>12</w:t>
            </w:r>
            <w:r>
              <w:rPr>
                <w:rFonts w:ascii="仿宋" w:eastAsia="仿宋" w:hAnsi="仿宋" w:cs="华文宋体" w:hint="eastAsia"/>
                <w:color w:val="000000" w:themeColor="text1"/>
                <w:sz w:val="20"/>
                <w:szCs w:val="20"/>
                <w:lang/>
              </w:rPr>
              <w:t>个词云模板，支持下载词云图。</w:t>
            </w:r>
          </w:p>
          <w:p w:rsidR="00F542C0" w:rsidRDefault="007F43EB">
            <w:pPr>
              <w:widowControl/>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23</w:t>
            </w:r>
            <w:r>
              <w:rPr>
                <w:rFonts w:ascii="仿宋" w:eastAsia="仿宋" w:hAnsi="仿宋" w:cs="华文宋体" w:hint="eastAsia"/>
                <w:color w:val="000000" w:themeColor="text1"/>
                <w:sz w:val="20"/>
                <w:szCs w:val="20"/>
                <w:lang/>
              </w:rPr>
              <w:t>）文献借阅排行榜：支持按学科门类筛选和导出总体、人文科学类、社会科学类、自然科学类文献，同时支持可视化图表。</w:t>
            </w:r>
          </w:p>
          <w:p w:rsidR="00F542C0" w:rsidRDefault="007F43EB">
            <w:pPr>
              <w:widowControl/>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24</w:t>
            </w:r>
            <w:r>
              <w:rPr>
                <w:rFonts w:ascii="仿宋" w:eastAsia="仿宋" w:hAnsi="仿宋" w:cs="华文宋体" w:hint="eastAsia"/>
                <w:color w:val="000000" w:themeColor="text1"/>
                <w:sz w:val="20"/>
                <w:szCs w:val="20"/>
                <w:lang/>
              </w:rPr>
              <w:t>）支持读者证打印，支持自定义图书馆名称、上传校徽和读者照片。</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 xml:space="preserve">5. </w:t>
            </w:r>
            <w:r>
              <w:rPr>
                <w:rFonts w:ascii="仿宋" w:eastAsia="仿宋" w:hAnsi="仿宋" w:cs="华文宋体" w:hint="eastAsia"/>
                <w:color w:val="000000" w:themeColor="text1"/>
                <w:sz w:val="20"/>
                <w:szCs w:val="20"/>
              </w:rPr>
              <w:t>期刊功能模块：</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支持期刊的</w:t>
            </w:r>
            <w:proofErr w:type="gramStart"/>
            <w:r>
              <w:rPr>
                <w:rFonts w:ascii="仿宋" w:eastAsia="仿宋" w:hAnsi="仿宋" w:cs="华文宋体" w:hint="eastAsia"/>
                <w:color w:val="000000" w:themeColor="text1"/>
                <w:sz w:val="20"/>
                <w:szCs w:val="20"/>
              </w:rPr>
              <w:t>预订及批预订</w:t>
            </w:r>
            <w:proofErr w:type="gramEnd"/>
            <w:r>
              <w:rPr>
                <w:rFonts w:ascii="仿宋" w:eastAsia="仿宋" w:hAnsi="仿宋" w:cs="华文宋体" w:hint="eastAsia"/>
                <w:color w:val="000000" w:themeColor="text1"/>
                <w:sz w:val="20"/>
                <w:szCs w:val="20"/>
              </w:rPr>
              <w:t>。</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可根据预订的期刊出版频率，生成对应的记到表。</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(3)</w:t>
            </w:r>
            <w:r>
              <w:rPr>
                <w:rFonts w:ascii="仿宋" w:eastAsia="仿宋" w:hAnsi="仿宋" w:cs="华文宋体" w:hint="eastAsia"/>
                <w:color w:val="000000" w:themeColor="text1"/>
                <w:sz w:val="20"/>
                <w:szCs w:val="20"/>
              </w:rPr>
              <w:t>可查看</w:t>
            </w:r>
            <w:r>
              <w:rPr>
                <w:rFonts w:ascii="仿宋" w:eastAsia="仿宋" w:hAnsi="仿宋" w:cs="华文宋体" w:hint="eastAsia"/>
                <w:color w:val="000000" w:themeColor="text1"/>
                <w:sz w:val="20"/>
                <w:szCs w:val="20"/>
              </w:rPr>
              <w:t>未记到期刊的信息。</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(4)</w:t>
            </w:r>
            <w:r>
              <w:rPr>
                <w:rFonts w:ascii="仿宋" w:eastAsia="仿宋" w:hAnsi="仿宋" w:cs="华文宋体" w:hint="eastAsia"/>
                <w:color w:val="000000" w:themeColor="text1"/>
                <w:sz w:val="20"/>
                <w:szCs w:val="20"/>
              </w:rPr>
              <w:t>可对期刊进行合订。</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(5)</w:t>
            </w:r>
            <w:r>
              <w:rPr>
                <w:rFonts w:ascii="仿宋" w:eastAsia="仿宋" w:hAnsi="仿宋" w:cs="华文宋体" w:hint="eastAsia"/>
                <w:color w:val="000000" w:themeColor="text1"/>
                <w:sz w:val="20"/>
                <w:szCs w:val="20"/>
              </w:rPr>
              <w:t>支持期刊装订及装订验收操作。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(6)</w:t>
            </w:r>
            <w:r>
              <w:rPr>
                <w:rFonts w:ascii="仿宋" w:eastAsia="仿宋" w:hAnsi="仿宋" w:cs="华文宋体" w:hint="eastAsia"/>
                <w:color w:val="000000" w:themeColor="text1"/>
                <w:sz w:val="20"/>
                <w:szCs w:val="20"/>
              </w:rPr>
              <w:t>期刊专项借还，期刊不贴条码可以进行外借，解决期刊外借需要耗费大量的条码标签和复杂加工工作。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(7)</w:t>
            </w:r>
            <w:r>
              <w:rPr>
                <w:rFonts w:ascii="仿宋" w:eastAsia="仿宋" w:hAnsi="仿宋" w:cs="华文宋体" w:hint="eastAsia"/>
                <w:color w:val="000000" w:themeColor="text1"/>
                <w:sz w:val="20"/>
                <w:szCs w:val="20"/>
              </w:rPr>
              <w:t>支持期刊订购单，停订单，记到单，装订单，</w:t>
            </w:r>
            <w:proofErr w:type="gramStart"/>
            <w:r>
              <w:rPr>
                <w:rFonts w:ascii="仿宋" w:eastAsia="仿宋" w:hAnsi="仿宋" w:cs="华文宋体" w:hint="eastAsia"/>
                <w:color w:val="000000" w:themeColor="text1"/>
                <w:sz w:val="20"/>
                <w:szCs w:val="20"/>
              </w:rPr>
              <w:t>催缺单等</w:t>
            </w:r>
            <w:proofErr w:type="gramEnd"/>
            <w:r>
              <w:rPr>
                <w:rFonts w:ascii="仿宋" w:eastAsia="仿宋" w:hAnsi="仿宋" w:cs="华文宋体" w:hint="eastAsia"/>
                <w:color w:val="000000" w:themeColor="text1"/>
                <w:sz w:val="20"/>
                <w:szCs w:val="20"/>
              </w:rPr>
              <w:t>报表的统计及导出功能。</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(8)</w:t>
            </w:r>
            <w:r>
              <w:rPr>
                <w:rFonts w:ascii="仿宋" w:eastAsia="仿宋" w:hAnsi="仿宋" w:cs="华文宋体" w:hint="eastAsia"/>
                <w:color w:val="000000" w:themeColor="text1"/>
                <w:sz w:val="20"/>
                <w:szCs w:val="20"/>
              </w:rPr>
              <w:t>期刊订购时，依据系统数据，自动填充包含出版频率，订购期数，订购号在内的数据，便于馆方便捷操作。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(9)</w:t>
            </w:r>
            <w:r>
              <w:rPr>
                <w:rFonts w:ascii="仿宋" w:eastAsia="仿宋" w:hAnsi="仿宋" w:cs="华文宋体" w:hint="eastAsia"/>
                <w:color w:val="000000" w:themeColor="text1"/>
                <w:sz w:val="20"/>
                <w:szCs w:val="20"/>
              </w:rPr>
              <w:t>记到记录支持手动选中装订，自动装订两种装订方式。</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(10)</w:t>
            </w:r>
            <w:r>
              <w:rPr>
                <w:rFonts w:ascii="仿宋" w:eastAsia="仿宋" w:hAnsi="仿宋" w:cs="华文宋体" w:hint="eastAsia"/>
                <w:color w:val="000000" w:themeColor="text1"/>
                <w:sz w:val="20"/>
                <w:szCs w:val="20"/>
              </w:rPr>
              <w:t>支持期刊快捷预订功能，实现通过简单导入</w:t>
            </w:r>
            <w:r>
              <w:rPr>
                <w:rFonts w:ascii="仿宋" w:eastAsia="仿宋" w:hAnsi="仿宋" w:cs="华文宋体" w:hint="eastAsia"/>
                <w:color w:val="000000" w:themeColor="text1"/>
                <w:sz w:val="20"/>
                <w:szCs w:val="20"/>
              </w:rPr>
              <w:t>Excel</w:t>
            </w:r>
            <w:r>
              <w:rPr>
                <w:rFonts w:ascii="仿宋" w:eastAsia="仿宋" w:hAnsi="仿宋" w:cs="华文宋体" w:hint="eastAsia"/>
                <w:color w:val="000000" w:themeColor="text1"/>
                <w:sz w:val="20"/>
                <w:szCs w:val="20"/>
              </w:rPr>
              <w:t>表即可完成期刊预订操作。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(11)</w:t>
            </w:r>
            <w:r>
              <w:rPr>
                <w:rFonts w:ascii="仿宋" w:eastAsia="仿宋" w:hAnsi="仿宋" w:cs="华文宋体" w:hint="eastAsia"/>
                <w:color w:val="000000" w:themeColor="text1"/>
                <w:sz w:val="20"/>
                <w:szCs w:val="20"/>
              </w:rPr>
              <w:t>支持期</w:t>
            </w:r>
            <w:r>
              <w:rPr>
                <w:rFonts w:ascii="仿宋" w:eastAsia="仿宋" w:hAnsi="仿宋" w:cs="华文宋体" w:hint="eastAsia"/>
                <w:color w:val="000000" w:themeColor="text1"/>
                <w:sz w:val="20"/>
                <w:szCs w:val="20"/>
              </w:rPr>
              <w:t>刊无条码流通，可直接扫描</w:t>
            </w:r>
            <w:r>
              <w:rPr>
                <w:rFonts w:ascii="仿宋" w:eastAsia="仿宋" w:hAnsi="仿宋" w:cs="华文宋体" w:hint="eastAsia"/>
                <w:color w:val="000000" w:themeColor="text1"/>
                <w:sz w:val="20"/>
                <w:szCs w:val="20"/>
              </w:rPr>
              <w:t>ISSN</w:t>
            </w:r>
            <w:r>
              <w:rPr>
                <w:rFonts w:ascii="仿宋" w:eastAsia="仿宋" w:hAnsi="仿宋" w:cs="华文宋体" w:hint="eastAsia"/>
                <w:color w:val="000000" w:themeColor="text1"/>
                <w:sz w:val="20"/>
                <w:szCs w:val="20"/>
              </w:rPr>
              <w:t>号或输入刊名、订购号（邮发代号）等实现借还，无需耗费大量的条码标签和复杂加工工作。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(12)</w:t>
            </w:r>
            <w:r>
              <w:rPr>
                <w:rFonts w:ascii="仿宋" w:eastAsia="仿宋" w:hAnsi="仿宋" w:cs="华文宋体" w:hint="eastAsia"/>
                <w:color w:val="000000" w:themeColor="text1"/>
                <w:sz w:val="20"/>
                <w:szCs w:val="20"/>
              </w:rPr>
              <w:t>支持期刊</w:t>
            </w:r>
            <w:proofErr w:type="gramStart"/>
            <w:r>
              <w:rPr>
                <w:rFonts w:ascii="仿宋" w:eastAsia="仿宋" w:hAnsi="仿宋" w:cs="华文宋体" w:hint="eastAsia"/>
                <w:color w:val="000000" w:themeColor="text1"/>
                <w:sz w:val="20"/>
                <w:szCs w:val="20"/>
              </w:rPr>
              <w:t>多个卷期合刊</w:t>
            </w:r>
            <w:proofErr w:type="gramEnd"/>
            <w:r>
              <w:rPr>
                <w:rFonts w:ascii="仿宋" w:eastAsia="仿宋" w:hAnsi="仿宋" w:cs="华文宋体" w:hint="eastAsia"/>
                <w:color w:val="000000" w:themeColor="text1"/>
                <w:sz w:val="20"/>
                <w:szCs w:val="20"/>
              </w:rPr>
              <w:t>处理，同时可对合刊期刊自动拆分还原。</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13</w:t>
            </w:r>
            <w:r>
              <w:rPr>
                <w:rFonts w:ascii="仿宋" w:eastAsia="仿宋" w:hAnsi="仿宋" w:cs="华文宋体" w:hint="eastAsia"/>
                <w:color w:val="000000" w:themeColor="text1"/>
                <w:sz w:val="20"/>
                <w:szCs w:val="20"/>
              </w:rPr>
              <w:t>）支持将</w:t>
            </w:r>
            <w:proofErr w:type="gramStart"/>
            <w:r>
              <w:rPr>
                <w:rFonts w:ascii="仿宋" w:eastAsia="仿宋" w:hAnsi="仿宋" w:cs="华文宋体" w:hint="eastAsia"/>
                <w:color w:val="000000" w:themeColor="text1"/>
                <w:sz w:val="20"/>
                <w:szCs w:val="20"/>
              </w:rPr>
              <w:t>现刊分配</w:t>
            </w:r>
            <w:proofErr w:type="gramEnd"/>
            <w:r>
              <w:rPr>
                <w:rFonts w:ascii="仿宋" w:eastAsia="仿宋" w:hAnsi="仿宋" w:cs="华文宋体" w:hint="eastAsia"/>
                <w:color w:val="000000" w:themeColor="text1"/>
                <w:sz w:val="20"/>
                <w:szCs w:val="20"/>
              </w:rPr>
              <w:t>到某一馆藏地及排架号，读者能够在读者端</w:t>
            </w:r>
            <w:r>
              <w:rPr>
                <w:rFonts w:ascii="仿宋" w:eastAsia="仿宋" w:hAnsi="仿宋" w:cs="华文宋体" w:hint="eastAsia"/>
                <w:color w:val="000000" w:themeColor="text1"/>
                <w:sz w:val="20"/>
                <w:szCs w:val="20"/>
              </w:rPr>
              <w:t>/OPAC</w:t>
            </w:r>
            <w:r>
              <w:rPr>
                <w:rFonts w:ascii="仿宋" w:eastAsia="仿宋" w:hAnsi="仿宋" w:cs="华文宋体" w:hint="eastAsia"/>
                <w:color w:val="000000" w:themeColor="text1"/>
                <w:sz w:val="20"/>
                <w:szCs w:val="20"/>
              </w:rPr>
              <w:t>检索查看期刊所在位置。</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 xml:space="preserve">6. </w:t>
            </w:r>
            <w:r>
              <w:rPr>
                <w:rFonts w:ascii="仿宋" w:eastAsia="仿宋" w:hAnsi="仿宋" w:cs="华文宋体" w:hint="eastAsia"/>
                <w:color w:val="000000" w:themeColor="text1"/>
                <w:sz w:val="20"/>
                <w:szCs w:val="20"/>
              </w:rPr>
              <w:t>特色功能模块：</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）义工管理</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）支持义工</w:t>
            </w:r>
            <w:r>
              <w:rPr>
                <w:rFonts w:ascii="仿宋" w:eastAsia="仿宋" w:hAnsi="仿宋" w:cs="华文宋体" w:hint="eastAsia"/>
                <w:color w:val="000000" w:themeColor="text1"/>
                <w:sz w:val="20"/>
                <w:szCs w:val="20"/>
                <w:lang/>
              </w:rPr>
              <w:t>考勤管理，包括签到签退、请假、缺勤登记</w:t>
            </w:r>
            <w:r>
              <w:rPr>
                <w:rFonts w:ascii="仿宋" w:eastAsia="仿宋" w:hAnsi="仿宋" w:cs="华文宋体" w:hint="eastAsia"/>
                <w:color w:val="000000" w:themeColor="text1"/>
                <w:sz w:val="20"/>
                <w:szCs w:val="20"/>
              </w:rPr>
              <w:t>，可设置</w:t>
            </w:r>
            <w:proofErr w:type="gramStart"/>
            <w:r>
              <w:rPr>
                <w:rFonts w:ascii="仿宋" w:eastAsia="仿宋" w:hAnsi="仿宋" w:cs="华文宋体" w:hint="eastAsia"/>
                <w:color w:val="000000" w:themeColor="text1"/>
                <w:sz w:val="20"/>
                <w:szCs w:val="20"/>
              </w:rPr>
              <w:t>自动签退时间</w:t>
            </w:r>
            <w:proofErr w:type="gramEnd"/>
            <w:r>
              <w:rPr>
                <w:rFonts w:ascii="仿宋" w:eastAsia="仿宋" w:hAnsi="仿宋" w:cs="华文宋体" w:hint="eastAsia"/>
                <w:color w:val="000000" w:themeColor="text1"/>
                <w:sz w:val="20"/>
                <w:szCs w:val="20"/>
              </w:rPr>
              <w:t>，当日到点系统自动签退。</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2</w:t>
            </w:r>
            <w:r>
              <w:rPr>
                <w:rFonts w:ascii="仿宋" w:eastAsia="仿宋" w:hAnsi="仿宋" w:cs="华文宋体" w:hint="eastAsia"/>
                <w:color w:val="000000" w:themeColor="text1"/>
                <w:sz w:val="20"/>
                <w:szCs w:val="20"/>
                <w:lang/>
              </w:rPr>
              <w:t>）支持义工考勤记录查询和统计，包括</w:t>
            </w:r>
            <w:proofErr w:type="gramStart"/>
            <w:r>
              <w:rPr>
                <w:rFonts w:ascii="仿宋" w:eastAsia="仿宋" w:hAnsi="仿宋" w:cs="华文宋体" w:hint="eastAsia"/>
                <w:color w:val="000000" w:themeColor="text1"/>
                <w:sz w:val="20"/>
                <w:szCs w:val="20"/>
                <w:lang/>
              </w:rPr>
              <w:t>签到签退记录</w:t>
            </w:r>
            <w:proofErr w:type="gramEnd"/>
            <w:r>
              <w:rPr>
                <w:rFonts w:ascii="仿宋" w:eastAsia="仿宋" w:hAnsi="仿宋" w:cs="华文宋体" w:hint="eastAsia"/>
                <w:color w:val="000000" w:themeColor="text1"/>
                <w:sz w:val="20"/>
                <w:szCs w:val="20"/>
                <w:lang/>
              </w:rPr>
              <w:t>、请假记录和缺勤记录。统计一段</w:t>
            </w:r>
            <w:proofErr w:type="gramStart"/>
            <w:r>
              <w:rPr>
                <w:rFonts w:ascii="仿宋" w:eastAsia="仿宋" w:hAnsi="仿宋" w:cs="华文宋体" w:hint="eastAsia"/>
                <w:color w:val="000000" w:themeColor="text1"/>
                <w:sz w:val="20"/>
                <w:szCs w:val="20"/>
                <w:lang/>
              </w:rPr>
              <w:t>时间内义工</w:t>
            </w:r>
            <w:proofErr w:type="gramEnd"/>
            <w:r>
              <w:rPr>
                <w:rFonts w:ascii="仿宋" w:eastAsia="仿宋" w:hAnsi="仿宋" w:cs="华文宋体" w:hint="eastAsia"/>
                <w:color w:val="000000" w:themeColor="text1"/>
                <w:sz w:val="20"/>
                <w:szCs w:val="20"/>
                <w:lang/>
              </w:rPr>
              <w:t>的</w:t>
            </w:r>
            <w:proofErr w:type="gramStart"/>
            <w:r>
              <w:rPr>
                <w:rFonts w:ascii="仿宋" w:eastAsia="仿宋" w:hAnsi="仿宋" w:cs="华文宋体" w:hint="eastAsia"/>
                <w:color w:val="000000" w:themeColor="text1"/>
                <w:sz w:val="20"/>
                <w:szCs w:val="20"/>
                <w:lang/>
              </w:rPr>
              <w:t>签到签退次</w:t>
            </w:r>
            <w:r>
              <w:rPr>
                <w:rFonts w:ascii="仿宋" w:eastAsia="仿宋" w:hAnsi="仿宋" w:cs="华文宋体" w:hint="eastAsia"/>
                <w:color w:val="000000" w:themeColor="text1"/>
                <w:sz w:val="20"/>
                <w:szCs w:val="20"/>
                <w:lang/>
              </w:rPr>
              <w:t>数</w:t>
            </w:r>
            <w:proofErr w:type="gramEnd"/>
            <w:r>
              <w:rPr>
                <w:rFonts w:ascii="仿宋" w:eastAsia="仿宋" w:hAnsi="仿宋" w:cs="华文宋体" w:hint="eastAsia"/>
                <w:color w:val="000000" w:themeColor="text1"/>
                <w:sz w:val="20"/>
                <w:szCs w:val="20"/>
                <w:lang/>
              </w:rPr>
              <w:t>、请假次数和缺勤次数。</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3</w:t>
            </w:r>
            <w:r>
              <w:rPr>
                <w:rFonts w:ascii="仿宋" w:eastAsia="仿宋" w:hAnsi="仿宋" w:cs="华文宋体" w:hint="eastAsia"/>
                <w:color w:val="000000" w:themeColor="text1"/>
                <w:sz w:val="20"/>
                <w:szCs w:val="20"/>
              </w:rPr>
              <w:t>）支持义工服务时长统计。</w:t>
            </w:r>
            <w:r>
              <w:rPr>
                <w:rFonts w:ascii="仿宋" w:eastAsia="仿宋" w:hAnsi="仿宋" w:cs="华文宋体" w:hint="eastAsia"/>
                <w:color w:val="000000" w:themeColor="text1"/>
                <w:sz w:val="20"/>
                <w:szCs w:val="20"/>
                <w:lang/>
              </w:rPr>
              <w:t>服务时</w:t>
            </w:r>
            <w:proofErr w:type="gramStart"/>
            <w:r>
              <w:rPr>
                <w:rFonts w:ascii="仿宋" w:eastAsia="仿宋" w:hAnsi="仿宋" w:cs="华文宋体" w:hint="eastAsia"/>
                <w:color w:val="000000" w:themeColor="text1"/>
                <w:sz w:val="20"/>
                <w:szCs w:val="20"/>
                <w:lang/>
              </w:rPr>
              <w:t>长统计</w:t>
            </w:r>
            <w:proofErr w:type="gramEnd"/>
            <w:r>
              <w:rPr>
                <w:rFonts w:ascii="仿宋" w:eastAsia="仿宋" w:hAnsi="仿宋" w:cs="华文宋体" w:hint="eastAsia"/>
                <w:color w:val="000000" w:themeColor="text1"/>
                <w:sz w:val="20"/>
                <w:szCs w:val="20"/>
                <w:lang/>
              </w:rPr>
              <w:t>支持显示为小时单位，比如</w:t>
            </w:r>
            <w:r>
              <w:rPr>
                <w:rFonts w:ascii="仿宋" w:eastAsia="仿宋" w:hAnsi="仿宋" w:cs="华文宋体" w:hint="eastAsia"/>
                <w:color w:val="000000" w:themeColor="text1"/>
                <w:sz w:val="20"/>
                <w:szCs w:val="20"/>
                <w:lang/>
              </w:rPr>
              <w:t>1</w:t>
            </w:r>
            <w:r>
              <w:rPr>
                <w:rFonts w:ascii="仿宋" w:eastAsia="仿宋" w:hAnsi="仿宋" w:cs="华文宋体" w:hint="eastAsia"/>
                <w:color w:val="000000" w:themeColor="text1"/>
                <w:sz w:val="20"/>
                <w:szCs w:val="20"/>
                <w:lang/>
              </w:rPr>
              <w:t>小时</w:t>
            </w:r>
            <w:r>
              <w:rPr>
                <w:rFonts w:ascii="仿宋" w:eastAsia="仿宋" w:hAnsi="仿宋" w:cs="华文宋体" w:hint="eastAsia"/>
                <w:color w:val="000000" w:themeColor="text1"/>
                <w:sz w:val="20"/>
                <w:szCs w:val="20"/>
                <w:lang/>
              </w:rPr>
              <w:t>30</w:t>
            </w:r>
            <w:r>
              <w:rPr>
                <w:rFonts w:ascii="仿宋" w:eastAsia="仿宋" w:hAnsi="仿宋" w:cs="华文宋体" w:hint="eastAsia"/>
                <w:color w:val="000000" w:themeColor="text1"/>
                <w:sz w:val="20"/>
                <w:szCs w:val="20"/>
                <w:lang/>
              </w:rPr>
              <w:t>分钟显示为</w:t>
            </w:r>
            <w:r>
              <w:rPr>
                <w:rFonts w:ascii="仿宋" w:eastAsia="仿宋" w:hAnsi="仿宋" w:cs="华文宋体" w:hint="eastAsia"/>
                <w:color w:val="000000" w:themeColor="text1"/>
                <w:sz w:val="20"/>
                <w:szCs w:val="20"/>
                <w:lang/>
              </w:rPr>
              <w:t>1.5</w:t>
            </w:r>
            <w:r>
              <w:rPr>
                <w:rFonts w:ascii="仿宋" w:eastAsia="仿宋" w:hAnsi="仿宋" w:cs="华文宋体" w:hint="eastAsia"/>
                <w:color w:val="000000" w:themeColor="text1"/>
                <w:sz w:val="20"/>
                <w:szCs w:val="20"/>
                <w:lang/>
              </w:rPr>
              <w:t>小时。</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）支持无馆藏条码的图书、现刊、合订本的借出。</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3</w:t>
            </w:r>
            <w:r>
              <w:rPr>
                <w:rFonts w:ascii="仿宋" w:eastAsia="仿宋" w:hAnsi="仿宋" w:cs="华文宋体" w:hint="eastAsia"/>
                <w:color w:val="000000" w:themeColor="text1"/>
                <w:sz w:val="20"/>
                <w:szCs w:val="20"/>
                <w:lang/>
              </w:rPr>
              <w:t>）文献专项借阅排行：支持查看无馆藏条码的</w:t>
            </w:r>
            <w:proofErr w:type="gramStart"/>
            <w:r>
              <w:rPr>
                <w:rFonts w:ascii="仿宋" w:eastAsia="仿宋" w:hAnsi="仿宋" w:cs="华文宋体" w:hint="eastAsia"/>
                <w:color w:val="000000" w:themeColor="text1"/>
                <w:sz w:val="20"/>
                <w:szCs w:val="20"/>
                <w:lang/>
              </w:rPr>
              <w:t>现刊或</w:t>
            </w:r>
            <w:proofErr w:type="gramEnd"/>
            <w:r>
              <w:rPr>
                <w:rFonts w:ascii="仿宋" w:eastAsia="仿宋" w:hAnsi="仿宋" w:cs="华文宋体" w:hint="eastAsia"/>
                <w:color w:val="000000" w:themeColor="text1"/>
                <w:sz w:val="20"/>
                <w:szCs w:val="20"/>
                <w:lang/>
              </w:rPr>
              <w:t>合订本借阅量排行情况。</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 xml:space="preserve">7. </w:t>
            </w:r>
            <w:r>
              <w:rPr>
                <w:rFonts w:ascii="仿宋" w:eastAsia="仿宋" w:hAnsi="仿宋" w:cs="华文宋体" w:hint="eastAsia"/>
                <w:color w:val="000000" w:themeColor="text1"/>
                <w:sz w:val="20"/>
                <w:szCs w:val="20"/>
              </w:rPr>
              <w:t>设置功能模块：</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具备查询管理员信息，支持设置管理员常用</w:t>
            </w:r>
            <w:r>
              <w:rPr>
                <w:rFonts w:ascii="仿宋" w:eastAsia="仿宋" w:hAnsi="仿宋" w:cs="华文宋体" w:hint="eastAsia"/>
                <w:color w:val="000000" w:themeColor="text1"/>
                <w:sz w:val="20"/>
                <w:szCs w:val="20"/>
              </w:rPr>
              <w:t>IP</w:t>
            </w:r>
            <w:r>
              <w:rPr>
                <w:rFonts w:ascii="仿宋" w:eastAsia="仿宋" w:hAnsi="仿宋" w:cs="华文宋体" w:hint="eastAsia"/>
                <w:color w:val="000000" w:themeColor="text1"/>
                <w:sz w:val="20"/>
                <w:szCs w:val="20"/>
              </w:rPr>
              <w:t>，使用其他</w:t>
            </w:r>
            <w:r>
              <w:rPr>
                <w:rFonts w:ascii="仿宋" w:eastAsia="仿宋" w:hAnsi="仿宋" w:cs="华文宋体" w:hint="eastAsia"/>
                <w:color w:val="000000" w:themeColor="text1"/>
                <w:sz w:val="20"/>
                <w:szCs w:val="20"/>
              </w:rPr>
              <w:t>IP</w:t>
            </w:r>
            <w:r>
              <w:rPr>
                <w:rFonts w:ascii="仿宋" w:eastAsia="仿宋" w:hAnsi="仿宋" w:cs="华文宋体" w:hint="eastAsia"/>
                <w:color w:val="000000" w:themeColor="text1"/>
                <w:sz w:val="20"/>
                <w:szCs w:val="20"/>
              </w:rPr>
              <w:t>地址操作，系统将会提示，当前</w:t>
            </w:r>
            <w:r>
              <w:rPr>
                <w:rFonts w:ascii="仿宋" w:eastAsia="仿宋" w:hAnsi="仿宋" w:cs="华文宋体" w:hint="eastAsia"/>
                <w:color w:val="000000" w:themeColor="text1"/>
                <w:sz w:val="20"/>
                <w:szCs w:val="20"/>
              </w:rPr>
              <w:t>IP</w:t>
            </w:r>
            <w:r>
              <w:rPr>
                <w:rFonts w:ascii="仿宋" w:eastAsia="仿宋" w:hAnsi="仿宋" w:cs="华文宋体" w:hint="eastAsia"/>
                <w:color w:val="000000" w:themeColor="text1"/>
                <w:sz w:val="20"/>
                <w:szCs w:val="20"/>
              </w:rPr>
              <w:t>不能登录，请联系管理员更改登录</w:t>
            </w:r>
            <w:r>
              <w:rPr>
                <w:rFonts w:ascii="仿宋" w:eastAsia="仿宋" w:hAnsi="仿宋" w:cs="华文宋体" w:hint="eastAsia"/>
                <w:color w:val="000000" w:themeColor="text1"/>
                <w:sz w:val="20"/>
                <w:szCs w:val="20"/>
              </w:rPr>
              <w:t>IP</w:t>
            </w:r>
            <w:r>
              <w:rPr>
                <w:rFonts w:ascii="仿宋" w:eastAsia="仿宋" w:hAnsi="仿宋" w:cs="华文宋体" w:hint="eastAsia"/>
                <w:color w:val="000000" w:themeColor="text1"/>
                <w:sz w:val="20"/>
                <w:szCs w:val="20"/>
              </w:rPr>
              <w:t>设置。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支持系统用户管理、角色管理及角色权限的分配，实现对不同用户的功能限定。</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(2)</w:t>
            </w:r>
            <w:r>
              <w:rPr>
                <w:rFonts w:ascii="仿宋" w:eastAsia="仿宋" w:hAnsi="仿宋" w:cs="华文宋体" w:hint="eastAsia"/>
                <w:color w:val="000000" w:themeColor="text1"/>
                <w:sz w:val="20"/>
                <w:szCs w:val="20"/>
              </w:rPr>
              <w:t>支持系统参数的添加，包括成员馆、藏址、书商、预算等。</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(3)</w:t>
            </w:r>
            <w:r>
              <w:rPr>
                <w:rFonts w:ascii="仿宋" w:eastAsia="仿宋" w:hAnsi="仿宋" w:cs="华文宋体" w:hint="eastAsia"/>
                <w:color w:val="000000" w:themeColor="text1"/>
                <w:sz w:val="20"/>
                <w:szCs w:val="20"/>
              </w:rPr>
              <w:t>支持</w:t>
            </w:r>
            <w:r>
              <w:rPr>
                <w:rFonts w:ascii="仿宋" w:eastAsia="仿宋" w:hAnsi="仿宋" w:cs="华文宋体" w:hint="eastAsia"/>
                <w:color w:val="000000" w:themeColor="text1"/>
                <w:sz w:val="20"/>
                <w:szCs w:val="20"/>
              </w:rPr>
              <w:t>MARC</w:t>
            </w:r>
            <w:r>
              <w:rPr>
                <w:rFonts w:ascii="仿宋" w:eastAsia="仿宋" w:hAnsi="仿宋" w:cs="华文宋体" w:hint="eastAsia"/>
                <w:color w:val="000000" w:themeColor="text1"/>
                <w:sz w:val="20"/>
                <w:szCs w:val="20"/>
              </w:rPr>
              <w:t>格式的自定义。</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(4)</w:t>
            </w:r>
            <w:r>
              <w:rPr>
                <w:rFonts w:ascii="仿宋" w:eastAsia="仿宋" w:hAnsi="仿宋" w:cs="华文宋体" w:hint="eastAsia"/>
                <w:color w:val="000000" w:themeColor="text1"/>
                <w:sz w:val="20"/>
                <w:szCs w:val="20"/>
              </w:rPr>
              <w:t>可以对热门图书进行设置。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(5)</w:t>
            </w:r>
            <w:r>
              <w:rPr>
                <w:rFonts w:ascii="仿宋" w:eastAsia="仿宋" w:hAnsi="仿宋" w:cs="华文宋体" w:hint="eastAsia"/>
                <w:color w:val="000000" w:themeColor="text1"/>
                <w:sz w:val="20"/>
                <w:szCs w:val="20"/>
              </w:rPr>
              <w:t>可根据操作日志查看系统的使用情况。</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(6)</w:t>
            </w:r>
            <w:r>
              <w:rPr>
                <w:rFonts w:ascii="仿宋" w:eastAsia="仿宋" w:hAnsi="仿宋" w:cs="华文宋体" w:hint="eastAsia"/>
                <w:color w:val="000000" w:themeColor="text1"/>
                <w:sz w:val="20"/>
                <w:szCs w:val="20"/>
              </w:rPr>
              <w:t>可对页面显示元素进行统一配置。</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(7)</w:t>
            </w:r>
            <w:proofErr w:type="gramStart"/>
            <w:r>
              <w:rPr>
                <w:rFonts w:ascii="仿宋" w:eastAsia="仿宋" w:hAnsi="仿宋" w:cs="华文宋体" w:hint="eastAsia"/>
                <w:color w:val="000000" w:themeColor="text1"/>
                <w:sz w:val="20"/>
                <w:szCs w:val="20"/>
              </w:rPr>
              <w:t>需支持</w:t>
            </w:r>
            <w:proofErr w:type="gramEnd"/>
            <w:r>
              <w:rPr>
                <w:rFonts w:ascii="仿宋" w:eastAsia="仿宋" w:hAnsi="仿宋" w:cs="华文宋体" w:hint="eastAsia"/>
                <w:color w:val="000000" w:themeColor="text1"/>
                <w:sz w:val="20"/>
                <w:szCs w:val="20"/>
              </w:rPr>
              <w:t>可配置读者密码默认生成方式。</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(8)</w:t>
            </w:r>
            <w:r>
              <w:rPr>
                <w:rFonts w:ascii="仿宋" w:eastAsia="仿宋" w:hAnsi="仿宋" w:cs="华文宋体" w:hint="eastAsia"/>
                <w:color w:val="000000" w:themeColor="text1"/>
                <w:sz w:val="20"/>
                <w:szCs w:val="20"/>
              </w:rPr>
              <w:t>成员馆可以绑定</w:t>
            </w:r>
            <w:r>
              <w:rPr>
                <w:rFonts w:ascii="仿宋" w:eastAsia="仿宋" w:hAnsi="仿宋" w:cs="华文宋体" w:hint="eastAsia"/>
                <w:color w:val="000000" w:themeColor="text1"/>
                <w:sz w:val="20"/>
                <w:szCs w:val="20"/>
              </w:rPr>
              <w:t>IP</w:t>
            </w:r>
            <w:r>
              <w:rPr>
                <w:rFonts w:ascii="仿宋" w:eastAsia="仿宋" w:hAnsi="仿宋" w:cs="华文宋体" w:hint="eastAsia"/>
                <w:color w:val="000000" w:themeColor="text1"/>
                <w:sz w:val="20"/>
                <w:szCs w:val="20"/>
              </w:rPr>
              <w:t>，限定</w:t>
            </w:r>
            <w:r>
              <w:rPr>
                <w:rFonts w:ascii="仿宋" w:eastAsia="仿宋" w:hAnsi="仿宋" w:cs="华文宋体" w:hint="eastAsia"/>
                <w:color w:val="000000" w:themeColor="text1"/>
                <w:sz w:val="20"/>
                <w:szCs w:val="20"/>
              </w:rPr>
              <w:t>IP</w:t>
            </w:r>
            <w:r>
              <w:rPr>
                <w:rFonts w:ascii="仿宋" w:eastAsia="仿宋" w:hAnsi="仿宋" w:cs="华文宋体" w:hint="eastAsia"/>
                <w:color w:val="000000" w:themeColor="text1"/>
                <w:sz w:val="20"/>
                <w:szCs w:val="20"/>
              </w:rPr>
              <w:t>登陆，保障系统使用安全。</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9</w:t>
            </w:r>
            <w:r>
              <w:rPr>
                <w:rFonts w:ascii="仿宋" w:eastAsia="仿宋" w:hAnsi="仿宋" w:cs="华文宋体" w:hint="eastAsia"/>
                <w:color w:val="000000" w:themeColor="text1"/>
                <w:sz w:val="20"/>
                <w:szCs w:val="20"/>
              </w:rPr>
              <w:t>）支持馆藏显示设置，能够设置读者端</w:t>
            </w:r>
            <w:r>
              <w:rPr>
                <w:rFonts w:ascii="仿宋" w:eastAsia="仿宋" w:hAnsi="仿宋" w:cs="华文宋体" w:hint="eastAsia"/>
                <w:color w:val="000000" w:themeColor="text1"/>
                <w:sz w:val="20"/>
                <w:szCs w:val="20"/>
              </w:rPr>
              <w:t>/OPAC</w:t>
            </w:r>
            <w:r>
              <w:rPr>
                <w:rFonts w:ascii="仿宋" w:eastAsia="仿宋" w:hAnsi="仿宋" w:cs="华文宋体" w:hint="eastAsia"/>
                <w:color w:val="000000" w:themeColor="text1"/>
                <w:sz w:val="20"/>
                <w:szCs w:val="20"/>
              </w:rPr>
              <w:t>显示哪些状态</w:t>
            </w:r>
            <w:proofErr w:type="gramStart"/>
            <w:r>
              <w:rPr>
                <w:rFonts w:ascii="仿宋" w:eastAsia="仿宋" w:hAnsi="仿宋" w:cs="华文宋体" w:hint="eastAsia"/>
                <w:color w:val="000000" w:themeColor="text1"/>
                <w:sz w:val="20"/>
                <w:szCs w:val="20"/>
              </w:rPr>
              <w:t>和藏址的</w:t>
            </w:r>
            <w:proofErr w:type="gramEnd"/>
            <w:r>
              <w:rPr>
                <w:rFonts w:ascii="仿宋" w:eastAsia="仿宋" w:hAnsi="仿宋" w:cs="华文宋体" w:hint="eastAsia"/>
                <w:color w:val="000000" w:themeColor="text1"/>
                <w:sz w:val="20"/>
                <w:szCs w:val="20"/>
              </w:rPr>
              <w:t>图书，并且能够设置状态</w:t>
            </w:r>
            <w:proofErr w:type="gramStart"/>
            <w:r>
              <w:rPr>
                <w:rFonts w:ascii="仿宋" w:eastAsia="仿宋" w:hAnsi="仿宋" w:cs="华文宋体" w:hint="eastAsia"/>
                <w:color w:val="000000" w:themeColor="text1"/>
                <w:sz w:val="20"/>
                <w:szCs w:val="20"/>
              </w:rPr>
              <w:t>和藏址的</w:t>
            </w:r>
            <w:proofErr w:type="gramEnd"/>
            <w:r>
              <w:rPr>
                <w:rFonts w:ascii="仿宋" w:eastAsia="仿宋" w:hAnsi="仿宋" w:cs="华文宋体" w:hint="eastAsia"/>
                <w:color w:val="000000" w:themeColor="text1"/>
                <w:sz w:val="20"/>
                <w:szCs w:val="20"/>
              </w:rPr>
              <w:t>显示顺序。</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8. webopac</w:t>
            </w:r>
            <w:r>
              <w:rPr>
                <w:rFonts w:ascii="仿宋" w:eastAsia="仿宋" w:hAnsi="仿宋" w:cs="华文宋体" w:hint="eastAsia"/>
                <w:color w:val="000000" w:themeColor="text1"/>
                <w:sz w:val="20"/>
                <w:szCs w:val="20"/>
              </w:rPr>
              <w:t>子系统：</w:t>
            </w:r>
          </w:p>
          <w:p w:rsidR="00F542C0" w:rsidRDefault="007F43EB">
            <w:pPr>
              <w:snapToGrid w:val="0"/>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webopac</w:t>
            </w:r>
            <w:r>
              <w:rPr>
                <w:rFonts w:ascii="仿宋" w:eastAsia="仿宋" w:hAnsi="仿宋" w:cs="华文宋体" w:hint="eastAsia"/>
                <w:color w:val="000000" w:themeColor="text1"/>
                <w:sz w:val="20"/>
                <w:szCs w:val="20"/>
              </w:rPr>
              <w:t>子系统包含简单检索、高级检索、分类浏览、新书速递、热门图书、</w:t>
            </w:r>
            <w:r>
              <w:rPr>
                <w:rFonts w:ascii="仿宋" w:eastAsia="仿宋" w:hAnsi="仿宋" w:cs="华文宋体" w:hint="eastAsia"/>
                <w:color w:val="000000" w:themeColor="text1"/>
                <w:sz w:val="20"/>
                <w:szCs w:val="20"/>
                <w:lang/>
              </w:rPr>
              <w:t>公共书单、信息公告</w:t>
            </w:r>
            <w:r>
              <w:rPr>
                <w:rFonts w:ascii="仿宋" w:eastAsia="仿宋" w:hAnsi="仿宋" w:cs="华文宋体" w:hint="eastAsia"/>
                <w:color w:val="000000" w:themeColor="text1"/>
                <w:sz w:val="20"/>
                <w:szCs w:val="20"/>
              </w:rPr>
              <w:t>、我的图书馆模块。</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(1)</w:t>
            </w:r>
            <w:r>
              <w:rPr>
                <w:rFonts w:ascii="仿宋" w:eastAsia="仿宋" w:hAnsi="仿宋" w:cs="华文宋体" w:hint="eastAsia"/>
                <w:color w:val="000000" w:themeColor="text1"/>
                <w:sz w:val="20"/>
                <w:szCs w:val="20"/>
                <w:lang/>
              </w:rPr>
              <w:t>简单检索提供单一条件的全文检索功能，读者可以输入关键词进行检索，支持模糊搜索、精确搜索以及前方一致的匹配方式，检索结果可以查阅书目和馆藏信息，并进行进一步的分面检索。</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(2)</w:t>
            </w:r>
            <w:r>
              <w:rPr>
                <w:rFonts w:ascii="仿宋" w:eastAsia="仿宋" w:hAnsi="仿宋" w:cs="华文宋体" w:hint="eastAsia"/>
                <w:color w:val="000000" w:themeColor="text1"/>
                <w:sz w:val="20"/>
                <w:szCs w:val="20"/>
                <w:lang/>
              </w:rPr>
              <w:t>高级检索提供多条件“与”“或”“非”关系的组配检索，各条件可单独设置匹配方式模糊搜索、</w:t>
            </w:r>
            <w:r>
              <w:rPr>
                <w:rFonts w:ascii="仿宋" w:eastAsia="仿宋" w:hAnsi="仿宋" w:cs="华文宋体" w:hint="eastAsia"/>
                <w:color w:val="000000" w:themeColor="text1"/>
                <w:sz w:val="20"/>
                <w:szCs w:val="20"/>
                <w:lang/>
              </w:rPr>
              <w:lastRenderedPageBreak/>
              <w:t>精确搜索或前方一致，检索结果可以查阅书目和馆藏信息，并进行进一步的分面检索。</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(3)</w:t>
            </w:r>
            <w:r>
              <w:rPr>
                <w:rFonts w:ascii="仿宋" w:eastAsia="仿宋" w:hAnsi="仿宋" w:cs="华文宋体" w:hint="eastAsia"/>
                <w:color w:val="000000" w:themeColor="text1"/>
                <w:sz w:val="20"/>
                <w:szCs w:val="20"/>
                <w:lang/>
              </w:rPr>
              <w:t>我的图书馆：读者登录后，通过我的图书馆可查看个人借</w:t>
            </w:r>
            <w:r>
              <w:rPr>
                <w:rFonts w:ascii="仿宋" w:eastAsia="仿宋" w:hAnsi="仿宋" w:cs="华文宋体" w:hint="eastAsia"/>
                <w:color w:val="000000" w:themeColor="text1"/>
                <w:sz w:val="20"/>
                <w:szCs w:val="20"/>
                <w:lang/>
              </w:rPr>
              <w:t>阅信息、预约预借记录、</w:t>
            </w:r>
            <w:proofErr w:type="gramStart"/>
            <w:r>
              <w:rPr>
                <w:rFonts w:ascii="仿宋" w:eastAsia="仿宋" w:hAnsi="仿宋" w:cs="华文宋体" w:hint="eastAsia"/>
                <w:color w:val="000000" w:themeColor="text1"/>
                <w:sz w:val="20"/>
                <w:szCs w:val="20"/>
                <w:lang/>
              </w:rPr>
              <w:t>荐购记录</w:t>
            </w:r>
            <w:proofErr w:type="gramEnd"/>
            <w:r>
              <w:rPr>
                <w:rFonts w:ascii="仿宋" w:eastAsia="仿宋" w:hAnsi="仿宋" w:cs="华文宋体" w:hint="eastAsia"/>
                <w:color w:val="000000" w:themeColor="text1"/>
                <w:sz w:val="20"/>
                <w:szCs w:val="20"/>
                <w:lang/>
              </w:rPr>
              <w:t>、违章记录、积分记录、我的点评和个人阅读报告，修改个人资料和密码，办理证件挂失，并可以对当前借阅的图书进行续借。</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(4)</w:t>
            </w:r>
            <w:r>
              <w:rPr>
                <w:rFonts w:ascii="仿宋" w:eastAsia="仿宋" w:hAnsi="仿宋" w:cs="华文宋体" w:hint="eastAsia"/>
                <w:color w:val="000000" w:themeColor="text1"/>
                <w:sz w:val="20"/>
                <w:szCs w:val="20"/>
                <w:lang/>
              </w:rPr>
              <w:t>新书速递：展示图书馆最新入库的图书。</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(5)</w:t>
            </w:r>
            <w:r>
              <w:rPr>
                <w:rFonts w:ascii="仿宋" w:eastAsia="仿宋" w:hAnsi="仿宋" w:cs="华文宋体" w:hint="eastAsia"/>
                <w:color w:val="000000" w:themeColor="text1"/>
                <w:sz w:val="20"/>
                <w:szCs w:val="20"/>
                <w:lang/>
              </w:rPr>
              <w:t>热门图书：展示图书馆借阅次数最多的图书。</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(6)</w:t>
            </w:r>
            <w:r>
              <w:rPr>
                <w:rFonts w:ascii="仿宋" w:eastAsia="仿宋" w:hAnsi="仿宋" w:cs="华文宋体" w:hint="eastAsia"/>
                <w:color w:val="000000" w:themeColor="text1"/>
                <w:sz w:val="20"/>
                <w:szCs w:val="20"/>
                <w:lang/>
              </w:rPr>
              <w:t>图书荐购：读者可以推荐图书馆购买读者需要的图书，馆员对</w:t>
            </w:r>
            <w:proofErr w:type="gramStart"/>
            <w:r>
              <w:rPr>
                <w:rFonts w:ascii="仿宋" w:eastAsia="仿宋" w:hAnsi="仿宋" w:cs="华文宋体" w:hint="eastAsia"/>
                <w:color w:val="000000" w:themeColor="text1"/>
                <w:sz w:val="20"/>
                <w:szCs w:val="20"/>
                <w:lang/>
              </w:rPr>
              <w:t>读者荐购的</w:t>
            </w:r>
            <w:proofErr w:type="gramEnd"/>
            <w:r>
              <w:rPr>
                <w:rFonts w:ascii="仿宋" w:eastAsia="仿宋" w:hAnsi="仿宋" w:cs="华文宋体" w:hint="eastAsia"/>
                <w:color w:val="000000" w:themeColor="text1"/>
                <w:sz w:val="20"/>
                <w:szCs w:val="20"/>
                <w:lang/>
              </w:rPr>
              <w:t>图书进行处理后，处理状态将同步给读者。</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(7)</w:t>
            </w:r>
            <w:r>
              <w:rPr>
                <w:rFonts w:ascii="仿宋" w:eastAsia="仿宋" w:hAnsi="仿宋" w:cs="华文宋体" w:hint="eastAsia"/>
                <w:color w:val="000000" w:themeColor="text1"/>
                <w:sz w:val="20"/>
                <w:szCs w:val="20"/>
                <w:lang/>
              </w:rPr>
              <w:t>公共书单：以主题形式展示本馆推荐的不同主题的书清单。</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(8)</w:t>
            </w:r>
            <w:r>
              <w:rPr>
                <w:rFonts w:ascii="仿宋" w:eastAsia="仿宋" w:hAnsi="仿宋" w:cs="华文宋体" w:hint="eastAsia"/>
                <w:color w:val="000000" w:themeColor="text1"/>
                <w:sz w:val="20"/>
                <w:szCs w:val="20"/>
              </w:rPr>
              <w:t>书目详细信息中，能够查看图书馆藏信息、相关资源连接、同一套装书目（若为套装书）、作者的其他作品，可进</w:t>
            </w:r>
            <w:r>
              <w:rPr>
                <w:rFonts w:ascii="仿宋" w:eastAsia="仿宋" w:hAnsi="仿宋" w:cs="华文宋体" w:hint="eastAsia"/>
                <w:color w:val="000000" w:themeColor="text1"/>
                <w:sz w:val="20"/>
                <w:szCs w:val="20"/>
              </w:rPr>
              <w:t>行图书预约、预借操作。</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(9)</w:t>
            </w:r>
            <w:r>
              <w:rPr>
                <w:rFonts w:ascii="仿宋" w:eastAsia="仿宋" w:hAnsi="仿宋" w:cs="华文宋体" w:hint="eastAsia"/>
                <w:color w:val="000000" w:themeColor="text1"/>
                <w:sz w:val="20"/>
                <w:szCs w:val="20"/>
              </w:rPr>
              <w:t>分类浏览：按中图法、</w:t>
            </w:r>
            <w:proofErr w:type="gramStart"/>
            <w:r>
              <w:rPr>
                <w:rFonts w:ascii="仿宋" w:eastAsia="仿宋" w:hAnsi="仿宋" w:cs="华文宋体" w:hint="eastAsia"/>
                <w:color w:val="000000" w:themeColor="text1"/>
                <w:sz w:val="20"/>
                <w:szCs w:val="20"/>
                <w:lang/>
              </w:rPr>
              <w:t>科图法</w:t>
            </w:r>
            <w:proofErr w:type="gramEnd"/>
            <w:r>
              <w:rPr>
                <w:rFonts w:ascii="仿宋" w:eastAsia="仿宋" w:hAnsi="仿宋" w:cs="华文宋体" w:hint="eastAsia"/>
                <w:color w:val="000000" w:themeColor="text1"/>
                <w:sz w:val="20"/>
                <w:szCs w:val="20"/>
              </w:rPr>
              <w:t>浏览查询图书。</w:t>
            </w: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rPr>
              <w:t>(10)</w:t>
            </w:r>
            <w:r>
              <w:rPr>
                <w:rFonts w:ascii="仿宋" w:eastAsia="仿宋" w:hAnsi="仿宋" w:cs="华文宋体" w:hint="eastAsia"/>
                <w:color w:val="000000" w:themeColor="text1"/>
                <w:sz w:val="20"/>
                <w:szCs w:val="20"/>
                <w:lang/>
              </w:rPr>
              <w:t>信息公告：显示本馆发布的公告信息。</w:t>
            </w: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11</w:t>
            </w:r>
            <w:r>
              <w:rPr>
                <w:rFonts w:ascii="仿宋" w:eastAsia="仿宋" w:hAnsi="仿宋" w:cs="华文宋体" w:hint="eastAsia"/>
                <w:color w:val="000000" w:themeColor="text1"/>
                <w:sz w:val="20"/>
                <w:szCs w:val="20"/>
                <w:lang/>
              </w:rPr>
              <w:t>）读者能够在查看图书详情时，查看这本书的总体得分，以及借阅过这本书的读者对这本书的评价，对点评内容进行点赞。</w:t>
            </w: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12</w:t>
            </w:r>
            <w:r>
              <w:rPr>
                <w:rFonts w:ascii="仿宋" w:eastAsia="仿宋" w:hAnsi="仿宋" w:cs="华文宋体" w:hint="eastAsia"/>
                <w:color w:val="000000" w:themeColor="text1"/>
                <w:sz w:val="20"/>
                <w:szCs w:val="20"/>
                <w:lang/>
              </w:rPr>
              <w:t>）读者能够对借阅过的图书进行评价，对图书总体进行评分，发表个人对图书内容的看法。</w:t>
            </w: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13</w:t>
            </w:r>
            <w:r>
              <w:rPr>
                <w:rFonts w:ascii="仿宋" w:eastAsia="仿宋" w:hAnsi="仿宋" w:cs="华文宋体" w:hint="eastAsia"/>
                <w:color w:val="000000" w:themeColor="text1"/>
                <w:sz w:val="20"/>
                <w:szCs w:val="20"/>
                <w:lang/>
              </w:rPr>
              <w:t>）读者能够查看个人在图书馆的不同行为所产生的积分明细。</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lang/>
              </w:rPr>
              <w:t>（</w:t>
            </w:r>
            <w:r>
              <w:rPr>
                <w:rFonts w:ascii="仿宋" w:eastAsia="仿宋" w:hAnsi="仿宋" w:cs="华文宋体" w:hint="eastAsia"/>
                <w:color w:val="000000" w:themeColor="text1"/>
                <w:sz w:val="20"/>
                <w:szCs w:val="20"/>
                <w:lang/>
              </w:rPr>
              <w:t>14</w:t>
            </w:r>
            <w:r>
              <w:rPr>
                <w:rFonts w:ascii="仿宋" w:eastAsia="仿宋" w:hAnsi="仿宋" w:cs="华文宋体" w:hint="eastAsia"/>
                <w:color w:val="000000" w:themeColor="text1"/>
                <w:sz w:val="20"/>
                <w:szCs w:val="20"/>
                <w:lang/>
              </w:rPr>
              <w:t>）支持读者查看历年年度阅读报告。</w:t>
            </w:r>
          </w:p>
          <w:p w:rsidR="00F542C0" w:rsidRDefault="007F43EB">
            <w:pPr>
              <w:spacing w:line="300" w:lineRule="exact"/>
              <w:rPr>
                <w:rFonts w:ascii="仿宋" w:eastAsia="仿宋" w:hAnsi="仿宋" w:cs="华文宋体"/>
                <w:color w:val="000000" w:themeColor="text1"/>
                <w:sz w:val="20"/>
                <w:szCs w:val="20"/>
              </w:rPr>
            </w:pPr>
            <w:r>
              <w:rPr>
                <w:rFonts w:ascii="仿宋" w:eastAsia="仿宋" w:hAnsi="仿宋" w:cs="华文宋体" w:hint="eastAsia"/>
                <w:color w:val="000000" w:themeColor="text1"/>
                <w:sz w:val="20"/>
                <w:szCs w:val="20"/>
              </w:rPr>
              <w:t>(15</w:t>
            </w:r>
            <w:r>
              <w:rPr>
                <w:rFonts w:ascii="仿宋" w:eastAsia="仿宋" w:hAnsi="仿宋" w:cs="华文宋体" w:hint="eastAsia"/>
                <w:color w:val="000000" w:themeColor="text1"/>
                <w:sz w:val="20"/>
                <w:szCs w:val="20"/>
              </w:rPr>
              <w:t>）</w:t>
            </w:r>
            <w:r>
              <w:rPr>
                <w:rFonts w:ascii="仿宋" w:eastAsia="仿宋" w:hAnsi="仿宋" w:cs="华文宋体" w:hint="eastAsia"/>
                <w:color w:val="000000" w:themeColor="text1"/>
                <w:sz w:val="20"/>
                <w:szCs w:val="20"/>
              </w:rPr>
              <w:t>OPAC</w:t>
            </w:r>
            <w:r>
              <w:rPr>
                <w:rFonts w:ascii="仿宋" w:eastAsia="仿宋" w:hAnsi="仿宋" w:cs="华文宋体" w:hint="eastAsia"/>
                <w:color w:val="000000" w:themeColor="text1"/>
                <w:sz w:val="20"/>
                <w:szCs w:val="20"/>
              </w:rPr>
              <w:t>图书查询：</w:t>
            </w:r>
            <w:r>
              <w:rPr>
                <w:rFonts w:ascii="仿宋" w:eastAsia="仿宋" w:hAnsi="仿宋" w:cs="华文宋体" w:hint="eastAsia"/>
                <w:color w:val="000000" w:themeColor="text1"/>
                <w:sz w:val="20"/>
                <w:szCs w:val="20"/>
              </w:rPr>
              <w:t>OPAC</w:t>
            </w:r>
            <w:r>
              <w:rPr>
                <w:rFonts w:ascii="仿宋" w:eastAsia="仿宋" w:hAnsi="仿宋" w:cs="华文宋体" w:hint="eastAsia"/>
                <w:color w:val="000000" w:themeColor="text1"/>
                <w:sz w:val="20"/>
                <w:szCs w:val="20"/>
              </w:rPr>
              <w:t>图书查询平均响应时间小于</w:t>
            </w:r>
            <w:r>
              <w:rPr>
                <w:rFonts w:ascii="仿宋" w:eastAsia="仿宋" w:hAnsi="仿宋" w:cs="华文宋体" w:hint="eastAsia"/>
                <w:color w:val="000000" w:themeColor="text1"/>
                <w:sz w:val="20"/>
                <w:szCs w:val="20"/>
              </w:rPr>
              <w:t>1</w:t>
            </w:r>
            <w:r>
              <w:rPr>
                <w:rFonts w:ascii="仿宋" w:eastAsia="仿宋" w:hAnsi="仿宋" w:cs="华文宋体" w:hint="eastAsia"/>
                <w:color w:val="000000" w:themeColor="text1"/>
                <w:sz w:val="20"/>
                <w:szCs w:val="20"/>
              </w:rPr>
              <w:t>秒。</w:t>
            </w:r>
          </w:p>
          <w:p w:rsidR="00F542C0" w:rsidRDefault="00F542C0">
            <w:pPr>
              <w:spacing w:line="300" w:lineRule="exact"/>
              <w:rPr>
                <w:rFonts w:ascii="仿宋" w:eastAsia="仿宋" w:hAnsi="仿宋" w:cs="华文宋体"/>
                <w:color w:val="000000" w:themeColor="text1"/>
                <w:sz w:val="20"/>
                <w:szCs w:val="20"/>
              </w:rPr>
            </w:pP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9</w:t>
            </w:r>
            <w:r>
              <w:rPr>
                <w:rFonts w:ascii="仿宋" w:eastAsia="仿宋" w:hAnsi="仿宋" w:cs="华文宋体" w:hint="eastAsia"/>
                <w:color w:val="000000" w:themeColor="text1"/>
                <w:sz w:val="20"/>
                <w:szCs w:val="20"/>
                <w:lang/>
              </w:rPr>
              <w:t>、运营功能模块</w:t>
            </w: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(1)</w:t>
            </w:r>
            <w:r>
              <w:rPr>
                <w:rFonts w:ascii="仿宋" w:eastAsia="仿宋" w:hAnsi="仿宋" w:cs="华文宋体" w:hint="eastAsia"/>
                <w:color w:val="000000" w:themeColor="text1"/>
                <w:sz w:val="20"/>
                <w:szCs w:val="20"/>
                <w:lang/>
              </w:rPr>
              <w:t>图书点评</w:t>
            </w:r>
          </w:p>
          <w:p w:rsidR="00F542C0" w:rsidRDefault="007F43EB">
            <w:pPr>
              <w:spacing w:line="300" w:lineRule="exact"/>
              <w:rPr>
                <w:rFonts w:ascii="仿宋" w:eastAsia="仿宋" w:hAnsi="仿宋" w:cs="华文宋体"/>
                <w:color w:val="000000" w:themeColor="text1"/>
                <w:sz w:val="20"/>
                <w:szCs w:val="20"/>
                <w:lang/>
              </w:rPr>
            </w:pPr>
            <w:r>
              <w:rPr>
                <w:rFonts w:ascii="仿宋" w:eastAsia="仿宋" w:hAnsi="仿宋" w:cs="华文宋体" w:hint="eastAsia"/>
                <w:color w:val="000000" w:themeColor="text1"/>
                <w:sz w:val="20"/>
                <w:szCs w:val="20"/>
                <w:lang/>
              </w:rPr>
              <w:t>1</w:t>
            </w:r>
            <w:r>
              <w:rPr>
                <w:rFonts w:ascii="仿宋" w:eastAsia="仿宋" w:hAnsi="仿宋" w:cs="华文宋体" w:hint="eastAsia"/>
                <w:color w:val="000000" w:themeColor="text1"/>
                <w:sz w:val="20"/>
                <w:szCs w:val="20"/>
                <w:lang/>
              </w:rPr>
              <w:t>）支持开通或关闭图书点评，设置点评审核、读者点评积分规则。</w:t>
            </w:r>
            <w:r>
              <w:rPr>
                <w:rFonts w:ascii="仿宋" w:eastAsia="仿宋" w:hAnsi="仿宋" w:cs="华文宋体" w:hint="eastAsia"/>
                <w:color w:val="000000" w:themeColor="text1"/>
                <w:sz w:val="20"/>
                <w:szCs w:val="20"/>
                <w:lang/>
              </w:rPr>
              <w:t xml:space="preserve">                                                    </w:t>
            </w:r>
          </w:p>
          <w:p w:rsidR="00F542C0" w:rsidRDefault="007F43EB">
            <w:pPr>
              <w:spacing w:line="300" w:lineRule="exact"/>
              <w:rPr>
                <w:rFonts w:ascii="仿宋" w:eastAsia="仿宋" w:hAnsi="仿宋" w:cs="华文宋体"/>
                <w:color w:val="000000" w:themeColor="text1"/>
                <w:kern w:val="0"/>
                <w:sz w:val="20"/>
                <w:szCs w:val="20"/>
              </w:rPr>
            </w:pPr>
            <w:r>
              <w:rPr>
                <w:rFonts w:ascii="仿宋" w:eastAsia="仿宋" w:hAnsi="仿宋" w:cs="华文宋体" w:hint="eastAsia"/>
                <w:color w:val="000000" w:themeColor="text1"/>
                <w:sz w:val="20"/>
                <w:szCs w:val="20"/>
                <w:lang/>
              </w:rPr>
              <w:t>2</w:t>
            </w:r>
            <w:r>
              <w:rPr>
                <w:rFonts w:ascii="仿宋" w:eastAsia="仿宋" w:hAnsi="仿宋" w:cs="华文宋体" w:hint="eastAsia"/>
                <w:color w:val="000000" w:themeColor="text1"/>
                <w:sz w:val="20"/>
                <w:szCs w:val="20"/>
                <w:lang/>
              </w:rPr>
              <w:t>）支持管理读者短评内容、审核是否公开可见。</w:t>
            </w:r>
            <w:r>
              <w:rPr>
                <w:rFonts w:ascii="仿宋" w:eastAsia="仿宋" w:hAnsi="仿宋" w:cs="华文宋体" w:hint="eastAsia"/>
                <w:color w:val="000000" w:themeColor="text1"/>
                <w:sz w:val="20"/>
                <w:szCs w:val="20"/>
                <w:lang/>
              </w:rPr>
              <w:t xml:space="preserve">                                                                                   3</w:t>
            </w:r>
            <w:r>
              <w:rPr>
                <w:rFonts w:ascii="仿宋" w:eastAsia="仿宋" w:hAnsi="仿宋" w:cs="华文宋体" w:hint="eastAsia"/>
                <w:color w:val="000000" w:themeColor="text1"/>
                <w:sz w:val="20"/>
                <w:szCs w:val="20"/>
                <w:lang/>
              </w:rPr>
              <w:t>）支持查看图书点评情况，统计各图书整体得分、各图书点评人数</w:t>
            </w:r>
            <w:r>
              <w:rPr>
                <w:rFonts w:ascii="仿宋" w:eastAsia="仿宋" w:hAnsi="仿宋" w:cs="华文宋体" w:hint="eastAsia"/>
                <w:color w:val="000000" w:themeColor="text1"/>
                <w:sz w:val="20"/>
                <w:szCs w:val="20"/>
                <w:lang/>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套</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3</w:t>
            </w:r>
            <w:r>
              <w:t>7</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标签</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、标签为无源标签，无需电池。</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、标签中有存储器，存储在其中的资料可重复读、写。</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、标签可以非接触式的读取和写入，加快资源流通的处理手续。</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、标签具有一定的</w:t>
            </w:r>
            <w:proofErr w:type="gramStart"/>
            <w:r>
              <w:rPr>
                <w:rFonts w:ascii="仿宋" w:eastAsia="仿宋" w:hAnsi="仿宋" w:hint="eastAsia"/>
                <w:color w:val="000000" w:themeColor="text1"/>
                <w:sz w:val="20"/>
                <w:szCs w:val="20"/>
              </w:rPr>
              <w:t>抗冲突</w:t>
            </w:r>
            <w:proofErr w:type="gramEnd"/>
            <w:r>
              <w:rPr>
                <w:rFonts w:ascii="仿宋" w:eastAsia="仿宋" w:hAnsi="仿宋" w:hint="eastAsia"/>
                <w:color w:val="000000" w:themeColor="text1"/>
                <w:sz w:val="20"/>
                <w:szCs w:val="20"/>
              </w:rPr>
              <w:t>性，能保证多个标签的同时可靠识别。</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5</w:t>
            </w:r>
            <w:r>
              <w:rPr>
                <w:rFonts w:ascii="仿宋" w:eastAsia="仿宋" w:hAnsi="仿宋" w:hint="eastAsia"/>
                <w:color w:val="000000" w:themeColor="text1"/>
                <w:sz w:val="20"/>
                <w:szCs w:val="20"/>
              </w:rPr>
              <w:t>、标签具有较高的安全性，有不可改写的唯一序列号（</w:t>
            </w:r>
            <w:r>
              <w:rPr>
                <w:rFonts w:ascii="仿宋" w:eastAsia="仿宋" w:hAnsi="仿宋" w:hint="eastAsia"/>
                <w:color w:val="000000" w:themeColor="text1"/>
                <w:sz w:val="20"/>
                <w:szCs w:val="20"/>
              </w:rPr>
              <w:t>UID</w:t>
            </w:r>
            <w:r>
              <w:rPr>
                <w:rFonts w:ascii="仿宋" w:eastAsia="仿宋" w:hAnsi="仿宋" w:hint="eastAsia"/>
                <w:color w:val="000000" w:themeColor="text1"/>
                <w:sz w:val="20"/>
                <w:szCs w:val="20"/>
              </w:rPr>
              <w:t>）供识别和加密，防止存储在其中的信息资料被泄露。</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、用户可自定义数据格式和内容，具有良好的数据扩展性。</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、标签的天线为铝质天线，采用蚀刻法工艺制造。</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、具备（</w:t>
            </w:r>
            <w:r>
              <w:rPr>
                <w:rFonts w:ascii="仿宋" w:eastAsia="仿宋" w:hAnsi="仿宋" w:hint="eastAsia"/>
                <w:color w:val="000000" w:themeColor="text1"/>
                <w:sz w:val="20"/>
                <w:szCs w:val="20"/>
              </w:rPr>
              <w:t>EAS</w:t>
            </w:r>
            <w:r>
              <w:rPr>
                <w:rFonts w:ascii="仿宋" w:eastAsia="仿宋" w:hAnsi="仿宋" w:hint="eastAsia"/>
                <w:color w:val="000000" w:themeColor="text1"/>
                <w:sz w:val="20"/>
                <w:szCs w:val="20"/>
              </w:rPr>
              <w:t>）和（</w:t>
            </w:r>
            <w:r>
              <w:rPr>
                <w:rFonts w:ascii="仿宋" w:eastAsia="仿宋" w:hAnsi="仿宋" w:hint="eastAsia"/>
                <w:color w:val="000000" w:themeColor="text1"/>
                <w:sz w:val="20"/>
                <w:szCs w:val="20"/>
              </w:rPr>
              <w:t>AFI</w:t>
            </w:r>
            <w:r>
              <w:rPr>
                <w:rFonts w:ascii="仿宋" w:eastAsia="仿宋" w:hAnsi="仿宋" w:hint="eastAsia"/>
                <w:color w:val="000000" w:themeColor="text1"/>
                <w:sz w:val="20"/>
                <w:szCs w:val="20"/>
              </w:rPr>
              <w:t>）防盗功能。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、可</w:t>
            </w:r>
            <w:r>
              <w:rPr>
                <w:rFonts w:ascii="仿宋" w:eastAsia="仿宋" w:hAnsi="仿宋" w:hint="eastAsia"/>
                <w:color w:val="000000" w:themeColor="text1"/>
                <w:sz w:val="20"/>
                <w:szCs w:val="20"/>
              </w:rPr>
              <w:t>0.1s</w:t>
            </w:r>
            <w:r>
              <w:rPr>
                <w:rFonts w:ascii="仿宋" w:eastAsia="仿宋" w:hAnsi="仿宋" w:hint="eastAsia"/>
                <w:color w:val="000000" w:themeColor="text1"/>
                <w:sz w:val="20"/>
                <w:szCs w:val="20"/>
              </w:rPr>
              <w:t>时间内读取存储在标签中的资料。</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、须采用中性粘胶对图书及其它介质</w:t>
            </w:r>
            <w:proofErr w:type="gramStart"/>
            <w:r>
              <w:rPr>
                <w:rFonts w:ascii="仿宋" w:eastAsia="仿宋" w:hAnsi="仿宋" w:hint="eastAsia"/>
                <w:color w:val="000000" w:themeColor="text1"/>
                <w:sz w:val="20"/>
                <w:szCs w:val="20"/>
              </w:rPr>
              <w:t>黏</w:t>
            </w:r>
            <w:proofErr w:type="gramEnd"/>
            <w:r>
              <w:rPr>
                <w:rFonts w:ascii="仿宋" w:eastAsia="仿宋" w:hAnsi="仿宋" w:hint="eastAsia"/>
                <w:color w:val="000000" w:themeColor="text1"/>
                <w:sz w:val="20"/>
                <w:szCs w:val="20"/>
              </w:rPr>
              <w:t>贴表面无损害。</w:t>
            </w:r>
          </w:p>
          <w:p w:rsidR="00F542C0" w:rsidRDefault="007F43EB">
            <w:pPr>
              <w:rPr>
                <w:rFonts w:ascii="仿宋" w:eastAsia="仿宋" w:hAnsi="仿宋"/>
                <w:color w:val="000000" w:themeColor="text1"/>
                <w:sz w:val="20"/>
                <w:szCs w:val="20"/>
                <w:u w:val="single"/>
              </w:rPr>
            </w:pPr>
            <w:r>
              <w:rPr>
                <w:rFonts w:ascii="仿宋" w:eastAsia="仿宋" w:hAnsi="仿宋"/>
                <w:color w:val="000000" w:themeColor="text1"/>
                <w:sz w:val="20"/>
                <w:szCs w:val="20"/>
              </w:rPr>
              <w:t>11</w:t>
            </w:r>
            <w:r>
              <w:rPr>
                <w:rFonts w:ascii="仿宋" w:eastAsia="仿宋" w:hAnsi="仿宋"/>
                <w:color w:val="000000" w:themeColor="text1"/>
                <w:sz w:val="20"/>
                <w:szCs w:val="20"/>
              </w:rPr>
              <w:t>、通过符合《</w:t>
            </w:r>
            <w:r>
              <w:rPr>
                <w:rFonts w:ascii="仿宋" w:eastAsia="仿宋" w:hAnsi="仿宋"/>
                <w:color w:val="000000" w:themeColor="text1"/>
                <w:sz w:val="20"/>
                <w:szCs w:val="20"/>
              </w:rPr>
              <w:t>GB/T17626.2-2018</w:t>
            </w:r>
            <w:r>
              <w:rPr>
                <w:rFonts w:ascii="仿宋" w:eastAsia="仿宋" w:hAnsi="仿宋"/>
                <w:color w:val="000000" w:themeColor="text1"/>
                <w:sz w:val="20"/>
                <w:szCs w:val="20"/>
              </w:rPr>
              <w:t>》电磁兼容、静电放电抗扰度相关标准要求，标签检测样品蚀刻天线需带有品牌相关信息。</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技术要求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、工作频率：</w:t>
            </w:r>
            <w:r>
              <w:rPr>
                <w:rFonts w:ascii="仿宋" w:eastAsia="仿宋" w:hAnsi="仿宋" w:hint="eastAsia"/>
                <w:color w:val="000000" w:themeColor="text1"/>
                <w:sz w:val="20"/>
                <w:szCs w:val="20"/>
              </w:rPr>
              <w:t>13.56 MHz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、芯片：</w:t>
            </w:r>
            <w:r>
              <w:rPr>
                <w:rFonts w:ascii="仿宋" w:eastAsia="仿宋" w:hAnsi="仿宋" w:hint="eastAsia"/>
                <w:color w:val="000000" w:themeColor="text1"/>
                <w:sz w:val="20"/>
                <w:szCs w:val="20"/>
              </w:rPr>
              <w:t>FM13HF01N-TS</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、存</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储</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量：</w:t>
            </w:r>
            <w:r>
              <w:rPr>
                <w:rFonts w:ascii="仿宋" w:eastAsia="仿宋" w:hAnsi="仿宋" w:hint="eastAsia"/>
                <w:color w:val="000000" w:themeColor="text1"/>
                <w:sz w:val="20"/>
                <w:szCs w:val="20"/>
              </w:rPr>
              <w:t>1024bits</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、标签天线：铝质蚀刻天线</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、图书标签尺寸：</w:t>
            </w:r>
            <w:r>
              <w:rPr>
                <w:rFonts w:ascii="仿宋" w:eastAsia="仿宋" w:hAnsi="仿宋" w:hint="eastAsia"/>
                <w:color w:val="000000" w:themeColor="text1"/>
                <w:sz w:val="20"/>
                <w:szCs w:val="20"/>
              </w:rPr>
              <w:t>50mm</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50mm</w:t>
            </w:r>
            <w:r>
              <w:rPr>
                <w:rFonts w:ascii="仿宋" w:eastAsia="仿宋" w:hAnsi="仿宋" w:hint="eastAsia"/>
                <w:color w:val="000000" w:themeColor="text1"/>
                <w:sz w:val="20"/>
                <w:szCs w:val="20"/>
              </w:rPr>
              <w:t>（长</w:t>
            </w:r>
            <w:r>
              <w:rPr>
                <w:rFonts w:ascii="仿宋" w:eastAsia="仿宋" w:hAnsi="仿宋" w:hint="eastAsia"/>
                <w:color w:val="000000" w:themeColor="text1"/>
                <w:sz w:val="20"/>
                <w:szCs w:val="20"/>
              </w:rPr>
              <w:t>x</w:t>
            </w:r>
            <w:r>
              <w:rPr>
                <w:rFonts w:ascii="仿宋" w:eastAsia="仿宋" w:hAnsi="仿宋" w:hint="eastAsia"/>
                <w:color w:val="000000" w:themeColor="text1"/>
                <w:sz w:val="20"/>
                <w:szCs w:val="20"/>
              </w:rPr>
              <w:t>宽）（误差</w:t>
            </w:r>
            <w:r>
              <w:rPr>
                <w:rFonts w:ascii="仿宋" w:eastAsia="仿宋" w:hAnsi="仿宋" w:hint="eastAsia"/>
                <w:color w:val="000000" w:themeColor="text1"/>
                <w:sz w:val="20"/>
                <w:szCs w:val="20"/>
              </w:rPr>
              <w:t>+/-5MM</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、图书标签有效识读距离：自助借还设备≤</w:t>
            </w:r>
            <w:r>
              <w:rPr>
                <w:rFonts w:ascii="仿宋" w:eastAsia="仿宋" w:hAnsi="仿宋" w:hint="eastAsia"/>
                <w:color w:val="000000" w:themeColor="text1"/>
                <w:sz w:val="20"/>
                <w:szCs w:val="20"/>
              </w:rPr>
              <w:t>250mm</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安全门≤</w:t>
            </w:r>
            <w:r>
              <w:rPr>
                <w:rFonts w:ascii="仿宋" w:eastAsia="仿宋" w:hAnsi="仿宋" w:hint="eastAsia"/>
                <w:color w:val="000000" w:themeColor="text1"/>
                <w:sz w:val="20"/>
                <w:szCs w:val="20"/>
              </w:rPr>
              <w:t>800mm</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、图书标签用纸：不干胶</w:t>
            </w:r>
            <w:r>
              <w:rPr>
                <w:rFonts w:ascii="仿宋" w:eastAsia="仿宋" w:hAnsi="仿宋" w:hint="eastAsia"/>
                <w:color w:val="000000" w:themeColor="text1"/>
                <w:sz w:val="20"/>
                <w:szCs w:val="20"/>
              </w:rPr>
              <w:t>铜版纸封装。</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、质量检测：</w:t>
            </w:r>
            <w:r>
              <w:rPr>
                <w:rFonts w:ascii="仿宋" w:eastAsia="仿宋" w:hAnsi="仿宋" w:hint="eastAsia"/>
                <w:color w:val="000000" w:themeColor="text1"/>
                <w:sz w:val="20"/>
                <w:szCs w:val="20"/>
              </w:rPr>
              <w:t>100%</w:t>
            </w:r>
            <w:r>
              <w:rPr>
                <w:rFonts w:ascii="仿宋" w:eastAsia="仿宋" w:hAnsi="仿宋" w:hint="eastAsia"/>
                <w:color w:val="000000" w:themeColor="text1"/>
                <w:sz w:val="20"/>
                <w:szCs w:val="20"/>
              </w:rPr>
              <w:t>全检；</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、工作环境：</w:t>
            </w: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/20%-90%RH</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、储存环境：</w:t>
            </w:r>
            <w:r>
              <w:rPr>
                <w:rFonts w:ascii="仿宋" w:eastAsia="仿宋" w:hAnsi="仿宋" w:hint="eastAsia"/>
                <w:color w:val="000000" w:themeColor="text1"/>
                <w:sz w:val="20"/>
                <w:szCs w:val="20"/>
              </w:rPr>
              <w:t>25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/65%RH</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、使用寿命：内存读写</w:t>
            </w:r>
            <w:r>
              <w:rPr>
                <w:rFonts w:ascii="仿宋" w:eastAsia="仿宋" w:hAnsi="仿宋" w:hint="eastAsia"/>
                <w:color w:val="000000" w:themeColor="text1"/>
                <w:sz w:val="20"/>
                <w:szCs w:val="20"/>
              </w:rPr>
              <w:t>100000</w:t>
            </w:r>
            <w:r>
              <w:rPr>
                <w:rFonts w:ascii="仿宋" w:eastAsia="仿宋" w:hAnsi="仿宋" w:hint="eastAsia"/>
                <w:color w:val="000000" w:themeColor="text1"/>
                <w:sz w:val="20"/>
                <w:szCs w:val="20"/>
              </w:rPr>
              <w:t>次以上。</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、符合国际相关行业标准，如</w:t>
            </w:r>
            <w:r>
              <w:rPr>
                <w:rFonts w:ascii="仿宋" w:eastAsia="仿宋" w:hAnsi="仿宋" w:hint="eastAsia"/>
                <w:color w:val="000000" w:themeColor="text1"/>
                <w:sz w:val="20"/>
                <w:szCs w:val="20"/>
              </w:rPr>
              <w:t>ISO15693</w:t>
            </w:r>
            <w:r>
              <w:rPr>
                <w:rFonts w:ascii="仿宋" w:eastAsia="仿宋" w:hAnsi="仿宋" w:hint="eastAsia"/>
                <w:color w:val="000000" w:themeColor="text1"/>
                <w:sz w:val="20"/>
                <w:szCs w:val="20"/>
              </w:rPr>
              <w:t>标准，</w:t>
            </w:r>
            <w:r>
              <w:rPr>
                <w:rFonts w:ascii="仿宋" w:eastAsia="仿宋" w:hAnsi="仿宋" w:hint="eastAsia"/>
                <w:color w:val="000000" w:themeColor="text1"/>
                <w:sz w:val="20"/>
                <w:szCs w:val="20"/>
              </w:rPr>
              <w:t>ISO 18000-3</w:t>
            </w:r>
            <w:r>
              <w:rPr>
                <w:rFonts w:ascii="仿宋" w:eastAsia="仿宋" w:hAnsi="仿宋" w:hint="eastAsia"/>
                <w:color w:val="000000" w:themeColor="text1"/>
                <w:sz w:val="20"/>
                <w:szCs w:val="20"/>
              </w:rPr>
              <w:t>标准等，具有良好的互换性与兼容性。</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张</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17000</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3</w:t>
            </w:r>
            <w:r>
              <w:t>8</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层架标签</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、具备（</w:t>
            </w:r>
            <w:r>
              <w:rPr>
                <w:rFonts w:ascii="仿宋" w:eastAsia="仿宋" w:hAnsi="仿宋" w:hint="eastAsia"/>
                <w:color w:val="000000" w:themeColor="text1"/>
                <w:sz w:val="20"/>
                <w:szCs w:val="20"/>
              </w:rPr>
              <w:t>EAS</w:t>
            </w:r>
            <w:r>
              <w:rPr>
                <w:rFonts w:ascii="仿宋" w:eastAsia="仿宋" w:hAnsi="仿宋" w:hint="eastAsia"/>
                <w:color w:val="000000" w:themeColor="text1"/>
                <w:sz w:val="20"/>
                <w:szCs w:val="20"/>
              </w:rPr>
              <w:t>）和（</w:t>
            </w:r>
            <w:r>
              <w:rPr>
                <w:rFonts w:ascii="仿宋" w:eastAsia="仿宋" w:hAnsi="仿宋" w:hint="eastAsia"/>
                <w:color w:val="000000" w:themeColor="text1"/>
                <w:sz w:val="20"/>
                <w:szCs w:val="20"/>
              </w:rPr>
              <w:t>AFI</w:t>
            </w:r>
            <w:r>
              <w:rPr>
                <w:rFonts w:ascii="仿宋" w:eastAsia="仿宋" w:hAnsi="仿宋" w:hint="eastAsia"/>
                <w:color w:val="000000" w:themeColor="text1"/>
                <w:sz w:val="20"/>
                <w:szCs w:val="20"/>
              </w:rPr>
              <w:t>）防盗功能。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、非接触式读写操作，内部含存储器，存储信息可重复读写。</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、标签使用了</w:t>
            </w:r>
            <w:proofErr w:type="gramStart"/>
            <w:r>
              <w:rPr>
                <w:rFonts w:ascii="仿宋" w:eastAsia="仿宋" w:hAnsi="仿宋" w:hint="eastAsia"/>
                <w:color w:val="000000" w:themeColor="text1"/>
                <w:sz w:val="20"/>
                <w:szCs w:val="20"/>
              </w:rPr>
              <w:t>防冲突</w:t>
            </w:r>
            <w:proofErr w:type="gramEnd"/>
            <w:r>
              <w:rPr>
                <w:rFonts w:ascii="仿宋" w:eastAsia="仿宋" w:hAnsi="仿宋" w:hint="eastAsia"/>
                <w:color w:val="000000" w:themeColor="text1"/>
                <w:sz w:val="20"/>
                <w:szCs w:val="20"/>
              </w:rPr>
              <w:t>的运算法则，以避免在同时读写多个标签是有数量限制，多个标签同时读取时，彼此不受干扰。</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、数据存储格式可根据用户具体需求定义，可扩展性好。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、有效识读距离：读写速度快，有效识读距离单独标签读取</w:t>
            </w:r>
            <w:r>
              <w:rPr>
                <w:rFonts w:ascii="仿宋" w:eastAsia="仿宋" w:hAnsi="仿宋" w:hint="eastAsia"/>
                <w:color w:val="000000" w:themeColor="text1"/>
                <w:sz w:val="20"/>
                <w:szCs w:val="20"/>
              </w:rPr>
              <w:t>30~50mm</w:t>
            </w:r>
            <w:r>
              <w:rPr>
                <w:rFonts w:ascii="仿宋" w:eastAsia="仿宋" w:hAnsi="仿宋" w:hint="eastAsia"/>
                <w:color w:val="000000" w:themeColor="text1"/>
                <w:sz w:val="20"/>
                <w:szCs w:val="20"/>
              </w:rPr>
              <w:t>，符合书架、盘点等设备读取要求。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、安全性：读写标签信息提供密码保护功能，需防止存储在其中的信息资料被随意读取和写入。</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、内部含存储器，存储信息可重复读写≥</w:t>
            </w:r>
            <w:r>
              <w:rPr>
                <w:rFonts w:ascii="仿宋" w:eastAsia="仿宋" w:hAnsi="仿宋" w:hint="eastAsia"/>
                <w:color w:val="000000" w:themeColor="text1"/>
                <w:sz w:val="20"/>
                <w:szCs w:val="20"/>
              </w:rPr>
              <w:t>100,000</w:t>
            </w:r>
            <w:r>
              <w:rPr>
                <w:rFonts w:ascii="仿宋" w:eastAsia="仿宋" w:hAnsi="仿宋" w:hint="eastAsia"/>
                <w:color w:val="000000" w:themeColor="text1"/>
                <w:sz w:val="20"/>
                <w:szCs w:val="20"/>
              </w:rPr>
              <w:t>次。</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、使用专用胶粘贴于书架表面，粘性可靠，需对书架无腐蚀性，表面可根据图书馆要求印刷内容。</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、为了防止盘点时读取到邻近的层位标签，需对最大读取距离进行控制。</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、层架标签需结合客户现场书架位置印制</w:t>
            </w:r>
            <w:proofErr w:type="gramStart"/>
            <w:r>
              <w:rPr>
                <w:rFonts w:ascii="仿宋" w:eastAsia="仿宋" w:hAnsi="仿宋" w:hint="eastAsia"/>
                <w:color w:val="000000" w:themeColor="text1"/>
                <w:sz w:val="20"/>
                <w:szCs w:val="20"/>
              </w:rPr>
              <w:t>层架位信息</w:t>
            </w:r>
            <w:proofErr w:type="gramEnd"/>
            <w:r>
              <w:rPr>
                <w:rFonts w:ascii="仿宋" w:eastAsia="仿宋" w:hAnsi="仿宋" w:hint="eastAsia"/>
                <w:color w:val="000000" w:themeColor="text1"/>
                <w:sz w:val="20"/>
                <w:szCs w:val="20"/>
              </w:rPr>
              <w:t>，内容必须具有条码号、</w:t>
            </w:r>
            <w:proofErr w:type="gramStart"/>
            <w:r>
              <w:rPr>
                <w:rFonts w:ascii="仿宋" w:eastAsia="仿宋" w:hAnsi="仿宋" w:hint="eastAsia"/>
                <w:color w:val="000000" w:themeColor="text1"/>
                <w:sz w:val="20"/>
                <w:szCs w:val="20"/>
              </w:rPr>
              <w:t>文字架位信息</w:t>
            </w:r>
            <w:proofErr w:type="gramEnd"/>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11</w:t>
            </w:r>
            <w:r>
              <w:rPr>
                <w:rFonts w:ascii="仿宋" w:eastAsia="仿宋" w:hAnsi="仿宋" w:hint="eastAsia"/>
                <w:color w:val="000000" w:themeColor="text1"/>
                <w:sz w:val="20"/>
                <w:szCs w:val="20"/>
              </w:rPr>
              <w:t>、标签中至少可存储以下信息：馆代码、条码号。</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技术要求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、标签频率：</w:t>
            </w:r>
            <w:r>
              <w:rPr>
                <w:rFonts w:ascii="仿宋" w:eastAsia="仿宋" w:hAnsi="仿宋" w:hint="eastAsia"/>
                <w:color w:val="000000" w:themeColor="text1"/>
                <w:sz w:val="20"/>
                <w:szCs w:val="20"/>
              </w:rPr>
              <w:t>13.56MHz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、存储量：</w:t>
            </w:r>
            <w:r>
              <w:rPr>
                <w:rFonts w:ascii="仿宋" w:eastAsia="仿宋" w:hAnsi="仿宋" w:hint="eastAsia"/>
                <w:color w:val="000000" w:themeColor="text1"/>
                <w:sz w:val="20"/>
                <w:szCs w:val="20"/>
              </w:rPr>
              <w:t>1024bits</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、外观尺寸：</w:t>
            </w:r>
            <w:r>
              <w:rPr>
                <w:rFonts w:ascii="仿宋" w:eastAsia="仿宋" w:hAnsi="仿宋" w:hint="eastAsia"/>
                <w:color w:val="000000" w:themeColor="text1"/>
                <w:sz w:val="20"/>
                <w:szCs w:val="20"/>
              </w:rPr>
              <w:t>85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4mm</w:t>
            </w:r>
            <w:r>
              <w:rPr>
                <w:rFonts w:ascii="仿宋" w:eastAsia="仿宋" w:hAnsi="仿宋" w:hint="eastAsia"/>
                <w:color w:val="000000" w:themeColor="text1"/>
                <w:sz w:val="20"/>
                <w:szCs w:val="20"/>
              </w:rPr>
              <w:t>。（误差±</w:t>
            </w:r>
            <w:r>
              <w:rPr>
                <w:rFonts w:ascii="仿宋" w:eastAsia="仿宋" w:hAnsi="仿宋" w:hint="eastAsia"/>
                <w:color w:val="000000" w:themeColor="text1"/>
                <w:sz w:val="20"/>
                <w:szCs w:val="20"/>
              </w:rPr>
              <w:t>2mm</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、封装材质：外壳采用工程塑料</w:t>
            </w:r>
            <w:r>
              <w:rPr>
                <w:rFonts w:ascii="仿宋" w:eastAsia="仿宋" w:hAnsi="仿宋" w:hint="eastAsia"/>
                <w:color w:val="000000" w:themeColor="text1"/>
                <w:sz w:val="20"/>
                <w:szCs w:val="20"/>
              </w:rPr>
              <w:t>ABS</w:t>
            </w:r>
            <w:r>
              <w:rPr>
                <w:rFonts w:ascii="仿宋" w:eastAsia="仿宋" w:hAnsi="仿宋" w:hint="eastAsia"/>
                <w:color w:val="000000" w:themeColor="text1"/>
                <w:sz w:val="20"/>
                <w:szCs w:val="20"/>
              </w:rPr>
              <w:t>；外壳底部贴合泡棉胶带。</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、工作温度：</w:t>
            </w: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、环境温度范围：</w:t>
            </w:r>
            <w:r>
              <w:rPr>
                <w:rFonts w:ascii="仿宋" w:eastAsia="仿宋" w:hAnsi="仿宋" w:hint="eastAsia"/>
                <w:color w:val="000000" w:themeColor="text1"/>
                <w:sz w:val="20"/>
                <w:szCs w:val="20"/>
              </w:rPr>
              <w:t>-20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60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、质量检测：</w:t>
            </w:r>
            <w:r>
              <w:rPr>
                <w:rFonts w:ascii="仿宋" w:eastAsia="仿宋" w:hAnsi="仿宋" w:hint="eastAsia"/>
                <w:color w:val="000000" w:themeColor="text1"/>
                <w:sz w:val="20"/>
                <w:szCs w:val="20"/>
              </w:rPr>
              <w:t>100%</w:t>
            </w:r>
            <w:r>
              <w:rPr>
                <w:rFonts w:ascii="仿宋" w:eastAsia="仿宋" w:hAnsi="仿宋" w:hint="eastAsia"/>
                <w:color w:val="000000" w:themeColor="text1"/>
                <w:sz w:val="20"/>
                <w:szCs w:val="20"/>
              </w:rPr>
              <w:t>全检。</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、有效使用寿命</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10 </w:t>
            </w:r>
            <w:r>
              <w:rPr>
                <w:rFonts w:ascii="仿宋" w:eastAsia="仿宋" w:hAnsi="仿宋" w:hint="eastAsia"/>
                <w:color w:val="000000" w:themeColor="text1"/>
                <w:sz w:val="20"/>
                <w:szCs w:val="20"/>
              </w:rPr>
              <w:t>年；</w:t>
            </w:r>
            <w:proofErr w:type="gramStart"/>
            <w:r>
              <w:rPr>
                <w:rFonts w:ascii="仿宋" w:eastAsia="仿宋" w:hAnsi="仿宋" w:hint="eastAsia"/>
                <w:color w:val="000000" w:themeColor="text1"/>
                <w:sz w:val="20"/>
                <w:szCs w:val="20"/>
              </w:rPr>
              <w:t>内存须可读写</w:t>
            </w:r>
            <w:proofErr w:type="gramEnd"/>
            <w:r>
              <w:rPr>
                <w:rFonts w:ascii="仿宋" w:eastAsia="仿宋" w:hAnsi="仿宋" w:hint="eastAsia"/>
                <w:color w:val="000000" w:themeColor="text1"/>
                <w:sz w:val="20"/>
                <w:szCs w:val="20"/>
              </w:rPr>
              <w:t>100,000</w:t>
            </w:r>
            <w:r>
              <w:rPr>
                <w:rFonts w:ascii="仿宋" w:eastAsia="仿宋" w:hAnsi="仿宋" w:hint="eastAsia"/>
                <w:color w:val="000000" w:themeColor="text1"/>
                <w:sz w:val="20"/>
                <w:szCs w:val="20"/>
              </w:rPr>
              <w:t>次以上。</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、符合国际相关行业标准，如</w:t>
            </w:r>
            <w:r>
              <w:rPr>
                <w:rFonts w:ascii="仿宋" w:eastAsia="仿宋" w:hAnsi="仿宋" w:hint="eastAsia"/>
                <w:color w:val="000000" w:themeColor="text1"/>
                <w:sz w:val="20"/>
                <w:szCs w:val="20"/>
              </w:rPr>
              <w:t>ISO15693</w:t>
            </w:r>
            <w:r>
              <w:rPr>
                <w:rFonts w:ascii="仿宋" w:eastAsia="仿宋" w:hAnsi="仿宋" w:hint="eastAsia"/>
                <w:color w:val="000000" w:themeColor="text1"/>
                <w:sz w:val="20"/>
                <w:szCs w:val="20"/>
              </w:rPr>
              <w:t>标准，</w:t>
            </w:r>
            <w:r>
              <w:rPr>
                <w:rFonts w:ascii="仿宋" w:eastAsia="仿宋" w:hAnsi="仿宋" w:hint="eastAsia"/>
                <w:color w:val="000000" w:themeColor="text1"/>
                <w:sz w:val="20"/>
                <w:szCs w:val="20"/>
              </w:rPr>
              <w:t>ISO 18000-3</w:t>
            </w:r>
            <w:r>
              <w:rPr>
                <w:rFonts w:ascii="仿宋" w:eastAsia="仿宋" w:hAnsi="仿宋" w:hint="eastAsia"/>
                <w:color w:val="000000" w:themeColor="text1"/>
                <w:sz w:val="20"/>
                <w:szCs w:val="20"/>
              </w:rPr>
              <w:t>标准等，具有良好的互换性与兼容性。</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proofErr w:type="gramStart"/>
            <w:r>
              <w:rPr>
                <w:rFonts w:ascii="仿宋" w:eastAsia="仿宋" w:hAnsi="仿宋" w:hint="eastAsia"/>
                <w:color w:val="000000" w:themeColor="text1"/>
                <w:sz w:val="20"/>
                <w:szCs w:val="20"/>
              </w:rPr>
              <w:lastRenderedPageBreak/>
              <w:t>个</w:t>
            </w:r>
            <w:proofErr w:type="gramEnd"/>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392</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3</w:t>
            </w:r>
            <w:r>
              <w:t>9</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编目耗材</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条形码、书标、书标覆膜</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张</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11000</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4</w:t>
            </w:r>
            <w:r>
              <w:t>0</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标签转换加工</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对业务系统里面已经完成编目数据的图书进行</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标签数据初始化，具体工作包括：图书上面粘贴一张</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电子</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标签、用标签数据初始化系统对每册图书进行一次数据加工。</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次</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11000</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4</w:t>
            </w:r>
            <w:r>
              <w:t>1</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安全门</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、支持多种报警检测模式：</w:t>
            </w:r>
            <w:r>
              <w:rPr>
                <w:rFonts w:ascii="仿宋" w:eastAsia="仿宋" w:hAnsi="仿宋" w:hint="eastAsia"/>
                <w:color w:val="000000" w:themeColor="text1"/>
                <w:sz w:val="20"/>
                <w:szCs w:val="20"/>
              </w:rPr>
              <w:t>EAS</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AFI</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EAS+AFI</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AFI+DSFID</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、非接触式的快速识别粘贴在流通资料上的</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、多通道安全检测</w:t>
            </w:r>
            <w:proofErr w:type="gramStart"/>
            <w:r>
              <w:rPr>
                <w:rFonts w:ascii="仿宋" w:eastAsia="仿宋" w:hAnsi="仿宋" w:hint="eastAsia"/>
                <w:color w:val="000000" w:themeColor="text1"/>
                <w:sz w:val="20"/>
                <w:szCs w:val="20"/>
              </w:rPr>
              <w:t>门具备</w:t>
            </w:r>
            <w:proofErr w:type="gramEnd"/>
            <w:r>
              <w:rPr>
                <w:rFonts w:ascii="仿宋" w:eastAsia="仿宋" w:hAnsi="仿宋" w:hint="eastAsia"/>
                <w:color w:val="000000" w:themeColor="text1"/>
                <w:sz w:val="20"/>
                <w:szCs w:val="20"/>
              </w:rPr>
              <w:t>单通道独立报警和提示功能。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、具备流量计数功能，</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可统计人流量信息，方便汇总分析，数据可重置。</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、系统设备需通过简单的硬件转换即可升级，紧跟最新技术发展。</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UID</w:t>
            </w:r>
            <w:r>
              <w:rPr>
                <w:rFonts w:ascii="仿宋" w:eastAsia="仿宋" w:hAnsi="仿宋" w:hint="eastAsia"/>
                <w:color w:val="000000" w:themeColor="text1"/>
                <w:sz w:val="20"/>
                <w:szCs w:val="20"/>
              </w:rPr>
              <w:t>卡号读取、两路联动输出、支持环境电磁干扰检测功能、射频输出功率可调。</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、要求双蜂鸣器输出，实现区分不同事件。</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、每片门须具备独立的配置模块，同一通道的两片门可任选主、辅门。</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、系统须具有故障报警提示功能。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、产品</w:t>
            </w:r>
            <w:proofErr w:type="gramStart"/>
            <w:r>
              <w:rPr>
                <w:rFonts w:ascii="仿宋" w:eastAsia="仿宋" w:hAnsi="仿宋" w:hint="eastAsia"/>
                <w:color w:val="000000" w:themeColor="text1"/>
                <w:sz w:val="20"/>
                <w:szCs w:val="20"/>
              </w:rPr>
              <w:t>须标配遥控器</w:t>
            </w:r>
            <w:proofErr w:type="gramEnd"/>
            <w:r>
              <w:rPr>
                <w:rFonts w:ascii="仿宋" w:eastAsia="仿宋" w:hAnsi="仿宋" w:hint="eastAsia"/>
                <w:color w:val="000000" w:themeColor="text1"/>
                <w:sz w:val="20"/>
                <w:szCs w:val="20"/>
              </w:rPr>
              <w:t>，无须打开设备箱门，即可调节音量大小和切换读者流量显示。</w:t>
            </w:r>
            <w:r>
              <w:rPr>
                <w:rFonts w:ascii="仿宋" w:eastAsia="仿宋" w:hAnsi="仿宋" w:hint="eastAsia"/>
                <w:color w:val="000000" w:themeColor="text1"/>
                <w:sz w:val="20"/>
                <w:szCs w:val="20"/>
              </w:rPr>
              <w:t xml:space="preserve"> </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、要求最多可支持</w:t>
            </w: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片门并排使用，每片有四个扩展口（可接智能门禁，智能监控等设备实现联动）。</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、安全门可升级成自动抓拍，当安全门发出警报时，可进行抓拍，抓拍到的信息可实时传到管理员的手机上。</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13</w:t>
            </w:r>
            <w:r>
              <w:rPr>
                <w:rFonts w:ascii="仿宋" w:eastAsia="仿宋" w:hAnsi="仿宋" w:hint="eastAsia"/>
                <w:color w:val="000000" w:themeColor="text1"/>
                <w:sz w:val="20"/>
                <w:szCs w:val="20"/>
              </w:rPr>
              <w:t>、对图书馆内的印刷品、视听出版物、</w:t>
            </w:r>
            <w:r>
              <w:rPr>
                <w:rFonts w:ascii="仿宋" w:eastAsia="仿宋" w:hAnsi="仿宋" w:hint="eastAsia"/>
                <w:color w:val="000000" w:themeColor="text1"/>
                <w:sz w:val="20"/>
                <w:szCs w:val="20"/>
              </w:rPr>
              <w:t>CD</w:t>
            </w:r>
            <w:r>
              <w:rPr>
                <w:rFonts w:ascii="仿宋" w:eastAsia="仿宋" w:hAnsi="仿宋" w:hint="eastAsia"/>
                <w:color w:val="000000" w:themeColor="text1"/>
                <w:sz w:val="20"/>
                <w:szCs w:val="20"/>
              </w:rPr>
              <w:t>及</w:t>
            </w:r>
            <w:r>
              <w:rPr>
                <w:rFonts w:ascii="仿宋" w:eastAsia="仿宋" w:hAnsi="仿宋" w:hint="eastAsia"/>
                <w:color w:val="000000" w:themeColor="text1"/>
                <w:sz w:val="20"/>
                <w:szCs w:val="20"/>
              </w:rPr>
              <w:t>DVD</w:t>
            </w:r>
            <w:r>
              <w:rPr>
                <w:rFonts w:ascii="仿宋" w:eastAsia="仿宋" w:hAnsi="仿宋" w:hint="eastAsia"/>
                <w:color w:val="000000" w:themeColor="text1"/>
                <w:sz w:val="20"/>
                <w:szCs w:val="20"/>
              </w:rPr>
              <w:t>等流通资料进行安全扫描操作，不损坏粘贴在流通资料中的磁性介质的资料。</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、设备系统需具有高侦测性能，能够进行三维监测，要求无误报，无漏报。提供检</w:t>
            </w:r>
            <w:r>
              <w:rPr>
                <w:rFonts w:ascii="仿宋" w:eastAsia="仿宋" w:hAnsi="仿宋" w:hint="eastAsia"/>
                <w:color w:val="000000" w:themeColor="text1"/>
                <w:sz w:val="20"/>
                <w:szCs w:val="20"/>
              </w:rPr>
              <w:t>测报告扫描件。</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15</w:t>
            </w:r>
            <w:r>
              <w:rPr>
                <w:rFonts w:ascii="仿宋" w:eastAsia="仿宋" w:hAnsi="仿宋" w:hint="eastAsia"/>
                <w:color w:val="000000" w:themeColor="text1"/>
                <w:sz w:val="20"/>
                <w:szCs w:val="20"/>
              </w:rPr>
              <w:t>、具有音频和视觉报警信号，且信号源可设置，报警音量可调控。</w:t>
            </w:r>
          </w:p>
          <w:p w:rsidR="00F542C0" w:rsidRDefault="007F43EB">
            <w:pPr>
              <w:rPr>
                <w:rFonts w:ascii="仿宋" w:eastAsia="仿宋" w:hAnsi="仿宋"/>
                <w:color w:val="000000" w:themeColor="text1"/>
                <w:sz w:val="20"/>
                <w:szCs w:val="20"/>
                <w:u w:val="single"/>
              </w:rPr>
            </w:pPr>
            <w:r>
              <w:rPr>
                <w:rFonts w:ascii="仿宋" w:eastAsia="仿宋" w:hAnsi="仿宋"/>
                <w:color w:val="000000" w:themeColor="text1"/>
                <w:sz w:val="20"/>
                <w:szCs w:val="20"/>
              </w:rPr>
              <w:lastRenderedPageBreak/>
              <w:t>16</w:t>
            </w:r>
            <w:r>
              <w:rPr>
                <w:rFonts w:ascii="仿宋" w:eastAsia="仿宋" w:hAnsi="仿宋"/>
                <w:color w:val="000000" w:themeColor="text1"/>
                <w:sz w:val="20"/>
                <w:szCs w:val="20"/>
              </w:rPr>
              <w:t>、人员流量统计：支持对进出读者人次的双向统计，进、出读者人次计数正确。</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17</w:t>
            </w:r>
            <w:r>
              <w:rPr>
                <w:rFonts w:ascii="仿宋" w:eastAsia="仿宋" w:hAnsi="仿宋"/>
                <w:color w:val="000000" w:themeColor="text1"/>
                <w:sz w:val="20"/>
                <w:szCs w:val="20"/>
              </w:rPr>
              <w:t>、通过符合《</w:t>
            </w:r>
            <w:r>
              <w:rPr>
                <w:rFonts w:ascii="仿宋" w:eastAsia="仿宋" w:hAnsi="仿宋"/>
                <w:color w:val="000000" w:themeColor="text1"/>
                <w:sz w:val="20"/>
                <w:szCs w:val="20"/>
              </w:rPr>
              <w:t>GB17625.1-2012</w:t>
            </w:r>
            <w:r>
              <w:rPr>
                <w:rFonts w:ascii="仿宋" w:eastAsia="仿宋" w:hAnsi="仿宋"/>
                <w:color w:val="000000" w:themeColor="text1"/>
                <w:sz w:val="20"/>
                <w:szCs w:val="20"/>
              </w:rPr>
              <w:t>》电磁兼容限值，谐波电流发射限值、《</w:t>
            </w:r>
            <w:r>
              <w:rPr>
                <w:rFonts w:ascii="仿宋" w:eastAsia="仿宋" w:hAnsi="仿宋"/>
                <w:color w:val="000000" w:themeColor="text1"/>
                <w:sz w:val="20"/>
                <w:szCs w:val="20"/>
              </w:rPr>
              <w:t>GB/T17626.2-2018</w:t>
            </w:r>
            <w:r>
              <w:rPr>
                <w:rFonts w:ascii="仿宋" w:eastAsia="仿宋" w:hAnsi="仿宋"/>
                <w:color w:val="000000" w:themeColor="text1"/>
                <w:sz w:val="20"/>
                <w:szCs w:val="20"/>
              </w:rPr>
              <w:t>》电磁兼容和静电放电抗扰度相关标准要求</w:t>
            </w:r>
            <w:r>
              <w:rPr>
                <w:rFonts w:ascii="仿宋" w:eastAsia="仿宋" w:hAnsi="仿宋" w:hint="eastAsia"/>
                <w:color w:val="000000" w:themeColor="text1"/>
                <w:sz w:val="20"/>
                <w:szCs w:val="20"/>
              </w:rPr>
              <w:t>。</w:t>
            </w:r>
          </w:p>
          <w:p w:rsidR="00F542C0" w:rsidRDefault="00F542C0">
            <w:pPr>
              <w:pStyle w:val="aa"/>
            </w:pP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技术要求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、工作频率：</w:t>
            </w:r>
            <w:r>
              <w:rPr>
                <w:rFonts w:ascii="仿宋" w:eastAsia="仿宋" w:hAnsi="仿宋" w:hint="eastAsia"/>
                <w:color w:val="000000" w:themeColor="text1"/>
                <w:sz w:val="20"/>
                <w:szCs w:val="20"/>
              </w:rPr>
              <w:t>13.56 MHz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、符合标准：</w:t>
            </w:r>
            <w:r>
              <w:rPr>
                <w:rFonts w:ascii="仿宋" w:eastAsia="仿宋" w:hAnsi="仿宋" w:hint="eastAsia"/>
                <w:color w:val="000000" w:themeColor="text1"/>
                <w:sz w:val="20"/>
                <w:szCs w:val="20"/>
              </w:rPr>
              <w:t>ISO18000-3/ISO15693</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、响应速度：≥</w:t>
            </w:r>
            <w:r>
              <w:rPr>
                <w:rFonts w:ascii="仿宋" w:eastAsia="仿宋" w:hAnsi="仿宋" w:hint="eastAsia"/>
                <w:color w:val="000000" w:themeColor="text1"/>
                <w:sz w:val="20"/>
                <w:szCs w:val="20"/>
              </w:rPr>
              <w:t>20</w:t>
            </w:r>
            <w:r>
              <w:rPr>
                <w:rFonts w:ascii="仿宋" w:eastAsia="仿宋" w:hAnsi="仿宋" w:hint="eastAsia"/>
                <w:color w:val="000000" w:themeColor="text1"/>
                <w:sz w:val="20"/>
                <w:szCs w:val="20"/>
              </w:rPr>
              <w:t>个标签</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秒。</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、通道宽度：</w:t>
            </w:r>
            <w:r>
              <w:rPr>
                <w:rFonts w:ascii="仿宋" w:eastAsia="仿宋" w:hAnsi="仿宋" w:hint="eastAsia"/>
                <w:color w:val="000000" w:themeColor="text1"/>
                <w:sz w:val="20"/>
                <w:szCs w:val="20"/>
              </w:rPr>
              <w:t>900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50mm</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、射频功率：</w:t>
            </w:r>
            <w:r>
              <w:rPr>
                <w:rFonts w:ascii="仿宋" w:eastAsia="仿宋" w:hAnsi="仿宋" w:hint="eastAsia"/>
                <w:color w:val="000000" w:themeColor="text1"/>
                <w:sz w:val="20"/>
                <w:szCs w:val="20"/>
              </w:rPr>
              <w:t>1-8w</w:t>
            </w:r>
            <w:r>
              <w:rPr>
                <w:rFonts w:ascii="仿宋" w:eastAsia="仿宋" w:hAnsi="仿宋" w:hint="eastAsia"/>
                <w:color w:val="000000" w:themeColor="text1"/>
                <w:sz w:val="20"/>
                <w:szCs w:val="20"/>
              </w:rPr>
              <w:t>可调。</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、工作温度：</w:t>
            </w: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、储存温度：</w:t>
            </w:r>
            <w:r>
              <w:rPr>
                <w:rFonts w:ascii="仿宋" w:eastAsia="仿宋" w:hAnsi="仿宋" w:hint="eastAsia"/>
                <w:color w:val="000000" w:themeColor="text1"/>
                <w:sz w:val="20"/>
                <w:szCs w:val="20"/>
              </w:rPr>
              <w:t>-40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85</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、相对湿度：</w:t>
            </w: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、材</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质：亚克力，铝型材，</w:t>
            </w:r>
            <w:proofErr w:type="gramStart"/>
            <w:r>
              <w:rPr>
                <w:rFonts w:ascii="仿宋" w:eastAsia="仿宋" w:hAnsi="仿宋" w:hint="eastAsia"/>
                <w:color w:val="000000" w:themeColor="text1"/>
                <w:sz w:val="20"/>
                <w:szCs w:val="20"/>
              </w:rPr>
              <w:t>钣</w:t>
            </w:r>
            <w:proofErr w:type="gramEnd"/>
            <w:r>
              <w:rPr>
                <w:rFonts w:ascii="仿宋" w:eastAsia="仿宋" w:hAnsi="仿宋" w:hint="eastAsia"/>
                <w:color w:val="000000" w:themeColor="text1"/>
                <w:sz w:val="20"/>
                <w:szCs w:val="20"/>
              </w:rPr>
              <w:t>金。</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、设备重量：≤</w:t>
            </w:r>
            <w:r>
              <w:rPr>
                <w:rFonts w:ascii="仿宋" w:eastAsia="仿宋" w:hAnsi="仿宋" w:hint="eastAsia"/>
                <w:color w:val="000000" w:themeColor="text1"/>
                <w:sz w:val="20"/>
                <w:szCs w:val="20"/>
              </w:rPr>
              <w:t>28kg/</w:t>
            </w:r>
            <w:r>
              <w:rPr>
                <w:rFonts w:ascii="仿宋" w:eastAsia="仿宋" w:hAnsi="仿宋" w:hint="eastAsia"/>
                <w:color w:val="000000" w:themeColor="text1"/>
                <w:sz w:val="20"/>
                <w:szCs w:val="20"/>
              </w:rPr>
              <w:t>片。</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、功</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耗：≤</w:t>
            </w:r>
            <w:r>
              <w:rPr>
                <w:rFonts w:ascii="仿宋" w:eastAsia="仿宋" w:hAnsi="仿宋" w:hint="eastAsia"/>
                <w:color w:val="000000" w:themeColor="text1"/>
                <w:sz w:val="20"/>
                <w:szCs w:val="20"/>
              </w:rPr>
              <w:t>20W</w:t>
            </w:r>
            <w:r>
              <w:rPr>
                <w:rFonts w:ascii="仿宋" w:eastAsia="仿宋" w:hAnsi="仿宋" w:hint="eastAsia"/>
                <w:color w:val="000000" w:themeColor="text1"/>
                <w:sz w:val="20"/>
                <w:szCs w:val="20"/>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片</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4</w:t>
            </w:r>
            <w:r>
              <w:t>2</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综合导航检索平台</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、曲面高清电容触摸屏，扩大了读者视角。</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、暗藏抽屉</w:t>
            </w:r>
            <w:proofErr w:type="gramStart"/>
            <w:r>
              <w:rPr>
                <w:rFonts w:ascii="仿宋" w:eastAsia="仿宋" w:hAnsi="仿宋" w:hint="eastAsia"/>
                <w:color w:val="000000" w:themeColor="text1"/>
                <w:sz w:val="20"/>
                <w:szCs w:val="20"/>
              </w:rPr>
              <w:t>式全键键盘</w:t>
            </w:r>
            <w:proofErr w:type="gramEnd"/>
            <w:r>
              <w:rPr>
                <w:rFonts w:ascii="仿宋" w:eastAsia="仿宋" w:hAnsi="仿宋" w:hint="eastAsia"/>
                <w:color w:val="000000" w:themeColor="text1"/>
                <w:sz w:val="20"/>
                <w:szCs w:val="20"/>
              </w:rPr>
              <w:t>（不少于</w:t>
            </w:r>
            <w:r>
              <w:rPr>
                <w:rFonts w:ascii="仿宋" w:eastAsia="仿宋" w:hAnsi="仿宋" w:hint="eastAsia"/>
                <w:color w:val="000000" w:themeColor="text1"/>
                <w:sz w:val="20"/>
                <w:szCs w:val="20"/>
              </w:rPr>
              <w:t>78</w:t>
            </w:r>
            <w:r>
              <w:rPr>
                <w:rFonts w:ascii="仿宋" w:eastAsia="仿宋" w:hAnsi="仿宋" w:hint="eastAsia"/>
                <w:color w:val="000000" w:themeColor="text1"/>
                <w:sz w:val="20"/>
                <w:szCs w:val="20"/>
              </w:rPr>
              <w:t>键），方便读者信息输入。</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、设备前面有氛围灯，增强设备得科技感和现代感。</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、支持嵌入</w:t>
            </w:r>
            <w:r>
              <w:rPr>
                <w:rFonts w:ascii="仿宋" w:eastAsia="仿宋" w:hAnsi="仿宋" w:hint="eastAsia"/>
                <w:color w:val="000000" w:themeColor="text1"/>
                <w:sz w:val="20"/>
                <w:szCs w:val="20"/>
              </w:rPr>
              <w:t>WebOPAC</w:t>
            </w:r>
            <w:r>
              <w:rPr>
                <w:rFonts w:ascii="仿宋" w:eastAsia="仿宋" w:hAnsi="仿宋" w:hint="eastAsia"/>
                <w:color w:val="000000" w:themeColor="text1"/>
                <w:sz w:val="20"/>
                <w:szCs w:val="20"/>
              </w:rPr>
              <w:t>查询、</w:t>
            </w:r>
            <w:proofErr w:type="gramStart"/>
            <w:r>
              <w:rPr>
                <w:rFonts w:ascii="仿宋" w:eastAsia="仿宋" w:hAnsi="仿宋" w:hint="eastAsia"/>
                <w:color w:val="000000" w:themeColor="text1"/>
                <w:sz w:val="20"/>
                <w:szCs w:val="20"/>
              </w:rPr>
              <w:t>馆情介绍</w:t>
            </w:r>
            <w:proofErr w:type="gramEnd"/>
            <w:r>
              <w:rPr>
                <w:rFonts w:ascii="仿宋" w:eastAsia="仿宋" w:hAnsi="仿宋" w:hint="eastAsia"/>
                <w:color w:val="000000" w:themeColor="text1"/>
                <w:sz w:val="20"/>
                <w:szCs w:val="20"/>
              </w:rPr>
              <w:t>、规章制度用于全馆信息查询。</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、检索平台系统与图书馆管理系统、第三方平台对接，与</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数据库服务器连接。</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、读者可配合</w:t>
            </w:r>
            <w:r>
              <w:rPr>
                <w:rFonts w:ascii="仿宋" w:eastAsia="仿宋" w:hAnsi="仿宋" w:hint="eastAsia"/>
                <w:color w:val="000000" w:themeColor="text1"/>
                <w:sz w:val="20"/>
                <w:szCs w:val="20"/>
              </w:rPr>
              <w:t xml:space="preserve"> OPAC</w:t>
            </w:r>
            <w:r>
              <w:rPr>
                <w:rFonts w:ascii="仿宋" w:eastAsia="仿宋" w:hAnsi="仿宋" w:hint="eastAsia"/>
                <w:color w:val="000000" w:themeColor="text1"/>
                <w:sz w:val="20"/>
                <w:szCs w:val="20"/>
              </w:rPr>
              <w:t>输入证件号和密码，登陆该查询系统，查看借阅书刊信息、借阅历史等。</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color w:val="000000" w:themeColor="text1"/>
                <w:sz w:val="20"/>
                <w:szCs w:val="20"/>
              </w:rPr>
              <w:t>、通过符合国家《</w:t>
            </w:r>
            <w:r>
              <w:rPr>
                <w:rFonts w:ascii="仿宋" w:eastAsia="仿宋" w:hAnsi="仿宋"/>
                <w:color w:val="000000" w:themeColor="text1"/>
                <w:sz w:val="20"/>
                <w:szCs w:val="20"/>
              </w:rPr>
              <w:t>GB 4943.1-2022</w:t>
            </w:r>
            <w:r>
              <w:rPr>
                <w:rFonts w:ascii="仿宋" w:eastAsia="仿宋" w:hAnsi="仿宋"/>
                <w:color w:val="000000" w:themeColor="text1"/>
                <w:sz w:val="20"/>
                <w:szCs w:val="20"/>
              </w:rPr>
              <w:t>》信息技术和通信技术设备</w:t>
            </w:r>
            <w:r>
              <w:rPr>
                <w:rFonts w:ascii="仿宋" w:eastAsia="仿宋" w:hAnsi="仿宋"/>
                <w:color w:val="000000" w:themeColor="text1"/>
                <w:sz w:val="20"/>
                <w:szCs w:val="20"/>
              </w:rPr>
              <w:t>-</w:t>
            </w:r>
            <w:r>
              <w:rPr>
                <w:rFonts w:ascii="仿宋" w:eastAsia="仿宋" w:hAnsi="仿宋"/>
                <w:color w:val="000000" w:themeColor="text1"/>
                <w:sz w:val="20"/>
                <w:szCs w:val="20"/>
              </w:rPr>
              <w:t>安全要求、《</w:t>
            </w:r>
            <w:r>
              <w:rPr>
                <w:rFonts w:ascii="仿宋" w:eastAsia="仿宋" w:hAnsi="仿宋"/>
                <w:color w:val="000000" w:themeColor="text1"/>
                <w:sz w:val="20"/>
                <w:szCs w:val="20"/>
              </w:rPr>
              <w:t>GB/T9254.1-2021</w:t>
            </w:r>
            <w:r>
              <w:rPr>
                <w:rFonts w:ascii="仿宋" w:eastAsia="仿宋" w:hAnsi="仿宋"/>
                <w:color w:val="000000" w:themeColor="text1"/>
                <w:sz w:val="20"/>
                <w:szCs w:val="20"/>
              </w:rPr>
              <w:t>》信息技术设备</w:t>
            </w:r>
            <w:r>
              <w:rPr>
                <w:rFonts w:ascii="仿宋" w:eastAsia="仿宋" w:hAnsi="仿宋"/>
                <w:color w:val="000000" w:themeColor="text1"/>
                <w:sz w:val="20"/>
                <w:szCs w:val="20"/>
              </w:rPr>
              <w:t xml:space="preserve"> </w:t>
            </w:r>
            <w:r>
              <w:rPr>
                <w:rFonts w:ascii="仿宋" w:eastAsia="仿宋" w:hAnsi="仿宋" w:hint="eastAsia"/>
                <w:color w:val="000000" w:themeColor="text1"/>
                <w:sz w:val="20"/>
                <w:szCs w:val="20"/>
              </w:rPr>
              <w:t>电磁兼容</w:t>
            </w:r>
            <w:r>
              <w:rPr>
                <w:rFonts w:ascii="仿宋" w:eastAsia="仿宋" w:hAnsi="仿宋"/>
                <w:color w:val="000000" w:themeColor="text1"/>
                <w:sz w:val="20"/>
                <w:szCs w:val="20"/>
              </w:rPr>
              <w:t>-</w:t>
            </w:r>
            <w:r>
              <w:rPr>
                <w:rFonts w:ascii="仿宋" w:eastAsia="仿宋" w:hAnsi="仿宋"/>
                <w:color w:val="000000" w:themeColor="text1"/>
                <w:sz w:val="20"/>
                <w:szCs w:val="20"/>
              </w:rPr>
              <w:t>发射要求、《</w:t>
            </w:r>
            <w:r>
              <w:rPr>
                <w:rFonts w:ascii="仿宋" w:eastAsia="仿宋" w:hAnsi="仿宋"/>
                <w:color w:val="000000" w:themeColor="text1"/>
                <w:sz w:val="20"/>
                <w:szCs w:val="20"/>
              </w:rPr>
              <w:t>GB 17625.1-2022</w:t>
            </w:r>
            <w:r>
              <w:rPr>
                <w:rFonts w:ascii="仿宋" w:eastAsia="仿宋" w:hAnsi="仿宋"/>
                <w:color w:val="000000" w:themeColor="text1"/>
                <w:sz w:val="20"/>
                <w:szCs w:val="20"/>
              </w:rPr>
              <w:t>》电磁兼容</w:t>
            </w:r>
            <w:r>
              <w:rPr>
                <w:rFonts w:ascii="仿宋" w:eastAsia="仿宋" w:hAnsi="仿宋"/>
                <w:color w:val="000000" w:themeColor="text1"/>
                <w:sz w:val="20"/>
                <w:szCs w:val="20"/>
              </w:rPr>
              <w:t xml:space="preserve"> -</w:t>
            </w:r>
            <w:r>
              <w:rPr>
                <w:rFonts w:ascii="仿宋" w:eastAsia="仿宋" w:hAnsi="仿宋"/>
                <w:color w:val="000000" w:themeColor="text1"/>
                <w:sz w:val="20"/>
                <w:szCs w:val="20"/>
              </w:rPr>
              <w:t>谐波电流发射限值的相关标准要求</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技术要求：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、材</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质：</w:t>
            </w:r>
            <w:proofErr w:type="gramStart"/>
            <w:r>
              <w:rPr>
                <w:rFonts w:ascii="仿宋" w:eastAsia="仿宋" w:hAnsi="仿宋" w:hint="eastAsia"/>
                <w:color w:val="000000" w:themeColor="text1"/>
                <w:sz w:val="20"/>
                <w:szCs w:val="20"/>
              </w:rPr>
              <w:t>钣</w:t>
            </w:r>
            <w:proofErr w:type="gramEnd"/>
            <w:r>
              <w:rPr>
                <w:rFonts w:ascii="仿宋" w:eastAsia="仿宋" w:hAnsi="仿宋" w:hint="eastAsia"/>
                <w:color w:val="000000" w:themeColor="text1"/>
                <w:sz w:val="20"/>
                <w:szCs w:val="20"/>
              </w:rPr>
              <w:t>金，亚克力。</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、屏幕尺寸：≥</w:t>
            </w:r>
            <w:r>
              <w:rPr>
                <w:rFonts w:ascii="仿宋" w:eastAsia="仿宋" w:hAnsi="仿宋" w:hint="eastAsia"/>
                <w:color w:val="000000" w:themeColor="text1"/>
                <w:sz w:val="20"/>
                <w:szCs w:val="20"/>
              </w:rPr>
              <w:t>32</w:t>
            </w:r>
            <w:r>
              <w:rPr>
                <w:rFonts w:ascii="仿宋" w:eastAsia="仿宋" w:hAnsi="仿宋" w:hint="eastAsia"/>
                <w:color w:val="000000" w:themeColor="text1"/>
                <w:sz w:val="20"/>
                <w:szCs w:val="20"/>
              </w:rPr>
              <w:t>寸（曲面屏）。</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、触摸类型：电容屏。</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、键</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盘：全键（不少于</w:t>
            </w:r>
            <w:r>
              <w:rPr>
                <w:rFonts w:ascii="仿宋" w:eastAsia="仿宋" w:hAnsi="仿宋" w:hint="eastAsia"/>
                <w:color w:val="000000" w:themeColor="text1"/>
                <w:sz w:val="20"/>
                <w:szCs w:val="20"/>
              </w:rPr>
              <w:t>78</w:t>
            </w:r>
            <w:r>
              <w:rPr>
                <w:rFonts w:ascii="仿宋" w:eastAsia="仿宋" w:hAnsi="仿宋" w:hint="eastAsia"/>
                <w:color w:val="000000" w:themeColor="text1"/>
                <w:sz w:val="20"/>
                <w:szCs w:val="20"/>
              </w:rPr>
              <w:t>键）。</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、工作温度：</w:t>
            </w: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、储存温度：</w:t>
            </w:r>
            <w:r>
              <w:rPr>
                <w:rFonts w:ascii="仿宋" w:eastAsia="仿宋" w:hAnsi="仿宋" w:hint="eastAsia"/>
                <w:color w:val="000000" w:themeColor="text1"/>
                <w:sz w:val="20"/>
                <w:szCs w:val="20"/>
              </w:rPr>
              <w:t>-20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60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、相对湿度：</w:t>
            </w: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、主机配置：</w:t>
            </w:r>
            <w:r>
              <w:rPr>
                <w:rFonts w:ascii="仿宋" w:eastAsia="仿宋" w:hAnsi="仿宋" w:hint="eastAsia"/>
                <w:color w:val="000000" w:themeColor="text1"/>
                <w:sz w:val="20"/>
                <w:szCs w:val="20"/>
              </w:rPr>
              <w:t>ARM</w:t>
            </w:r>
            <w:r>
              <w:rPr>
                <w:rFonts w:ascii="仿宋" w:eastAsia="仿宋" w:hAnsi="仿宋" w:hint="eastAsia"/>
                <w:color w:val="000000" w:themeColor="text1"/>
                <w:sz w:val="20"/>
                <w:szCs w:val="20"/>
              </w:rPr>
              <w:t>平台，</w:t>
            </w:r>
            <w:r>
              <w:rPr>
                <w:rFonts w:ascii="仿宋" w:eastAsia="仿宋" w:hAnsi="仿宋" w:hint="eastAsia"/>
                <w:color w:val="000000" w:themeColor="text1"/>
                <w:sz w:val="20"/>
                <w:szCs w:val="20"/>
              </w:rPr>
              <w:t>Android 7.1</w:t>
            </w:r>
            <w:r>
              <w:rPr>
                <w:rFonts w:ascii="仿宋" w:eastAsia="仿宋" w:hAnsi="仿宋" w:hint="eastAsia"/>
                <w:color w:val="000000" w:themeColor="text1"/>
                <w:sz w:val="20"/>
                <w:szCs w:val="20"/>
              </w:rPr>
              <w:t>系统或以上系统</w:t>
            </w:r>
            <w:r>
              <w:rPr>
                <w:rFonts w:ascii="仿宋" w:eastAsia="仿宋" w:hAnsi="仿宋" w:hint="eastAsia"/>
                <w:color w:val="000000" w:themeColor="text1"/>
                <w:sz w:val="20"/>
                <w:szCs w:val="20"/>
              </w:rPr>
              <w:t>（或者提供性能同等或以上的其他品牌产品）</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、内</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存：≥</w:t>
            </w:r>
            <w:r>
              <w:rPr>
                <w:rFonts w:ascii="仿宋" w:eastAsia="仿宋" w:hAnsi="仿宋" w:hint="eastAsia"/>
                <w:color w:val="000000" w:themeColor="text1"/>
                <w:sz w:val="20"/>
                <w:szCs w:val="20"/>
              </w:rPr>
              <w:t>2G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、储存空间：≥</w:t>
            </w:r>
            <w:r>
              <w:rPr>
                <w:rFonts w:ascii="仿宋" w:eastAsia="仿宋" w:hAnsi="仿宋" w:hint="eastAsia"/>
                <w:color w:val="000000" w:themeColor="text1"/>
                <w:sz w:val="20"/>
                <w:szCs w:val="20"/>
              </w:rPr>
              <w:t>16GB</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、通信接口：</w:t>
            </w:r>
            <w:r>
              <w:rPr>
                <w:rFonts w:ascii="仿宋" w:eastAsia="仿宋" w:hAnsi="仿宋" w:hint="eastAsia"/>
                <w:color w:val="000000" w:themeColor="text1"/>
                <w:sz w:val="20"/>
                <w:szCs w:val="20"/>
              </w:rPr>
              <w:t>USB</w:t>
            </w:r>
            <w:r>
              <w:rPr>
                <w:rFonts w:ascii="仿宋" w:eastAsia="仿宋" w:hAnsi="仿宋" w:hint="eastAsia"/>
                <w:color w:val="000000" w:themeColor="text1"/>
                <w:sz w:val="20"/>
                <w:szCs w:val="20"/>
              </w:rPr>
              <w:t>或</w:t>
            </w:r>
            <w:r>
              <w:rPr>
                <w:rFonts w:ascii="仿宋" w:eastAsia="仿宋" w:hAnsi="仿宋" w:hint="eastAsia"/>
                <w:color w:val="000000" w:themeColor="text1"/>
                <w:sz w:val="20"/>
                <w:szCs w:val="20"/>
              </w:rPr>
              <w:t>RS232</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RJ45</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、供电要求：</w:t>
            </w:r>
            <w:r>
              <w:rPr>
                <w:rFonts w:ascii="仿宋" w:eastAsia="仿宋" w:hAnsi="仿宋" w:hint="eastAsia"/>
                <w:color w:val="000000" w:themeColor="text1"/>
                <w:sz w:val="20"/>
                <w:szCs w:val="20"/>
              </w:rPr>
              <w:t>AC220V,50Hz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13</w:t>
            </w:r>
            <w:r>
              <w:rPr>
                <w:rFonts w:ascii="仿宋" w:eastAsia="仿宋" w:hAnsi="仿宋" w:hint="eastAsia"/>
                <w:color w:val="000000" w:themeColor="text1"/>
                <w:sz w:val="20"/>
                <w:szCs w:val="20"/>
              </w:rPr>
              <w:t>、功</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耗：≤</w:t>
            </w:r>
            <w:r>
              <w:rPr>
                <w:rFonts w:ascii="仿宋" w:eastAsia="仿宋" w:hAnsi="仿宋" w:hint="eastAsia"/>
                <w:color w:val="000000" w:themeColor="text1"/>
                <w:sz w:val="20"/>
                <w:szCs w:val="20"/>
              </w:rPr>
              <w:t>100W</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TCP/IP</w:t>
            </w:r>
            <w:r>
              <w:rPr>
                <w:rFonts w:ascii="仿宋" w:eastAsia="仿宋" w:hAnsi="仿宋" w:hint="eastAsia"/>
                <w:color w:val="000000" w:themeColor="text1"/>
                <w:sz w:val="20"/>
                <w:szCs w:val="20"/>
              </w:rPr>
              <w:t>联网协议、</w:t>
            </w:r>
            <w:r>
              <w:rPr>
                <w:rFonts w:ascii="仿宋" w:eastAsia="仿宋" w:hAnsi="仿宋" w:hint="eastAsia"/>
                <w:color w:val="000000" w:themeColor="text1"/>
                <w:sz w:val="20"/>
                <w:szCs w:val="20"/>
              </w:rPr>
              <w:t>SIP</w:t>
            </w:r>
            <w:r>
              <w:rPr>
                <w:rFonts w:ascii="仿宋" w:eastAsia="仿宋" w:hAnsi="仿宋" w:hint="eastAsia"/>
                <w:color w:val="000000" w:themeColor="text1"/>
                <w:sz w:val="20"/>
                <w:szCs w:val="20"/>
              </w:rPr>
              <w:t>Ⅱ国际标准协议、</w:t>
            </w:r>
            <w:r>
              <w:rPr>
                <w:rFonts w:ascii="仿宋" w:eastAsia="仿宋" w:hAnsi="仿宋" w:hint="eastAsia"/>
                <w:color w:val="000000" w:themeColor="text1"/>
                <w:sz w:val="20"/>
                <w:szCs w:val="20"/>
              </w:rPr>
              <w:t>NCIP</w:t>
            </w:r>
            <w:r>
              <w:rPr>
                <w:rFonts w:ascii="仿宋" w:eastAsia="仿宋" w:hAnsi="仿宋" w:hint="eastAsia"/>
                <w:color w:val="000000" w:themeColor="text1"/>
                <w:sz w:val="20"/>
                <w:szCs w:val="20"/>
              </w:rPr>
              <w:t>协议等接口与图书馆端数据库进行数据交换，确保</w:t>
            </w:r>
            <w:r>
              <w:rPr>
                <w:rFonts w:ascii="仿宋" w:eastAsia="仿宋" w:hAnsi="仿宋" w:hint="eastAsia"/>
                <w:color w:val="000000" w:themeColor="text1"/>
                <w:sz w:val="20"/>
                <w:szCs w:val="20"/>
              </w:rPr>
              <w:lastRenderedPageBreak/>
              <w:t>系统安全。</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15</w:t>
            </w:r>
            <w:r>
              <w:rPr>
                <w:rFonts w:ascii="仿宋" w:eastAsia="仿宋" w:hAnsi="仿宋" w:hint="eastAsia"/>
                <w:color w:val="000000" w:themeColor="text1"/>
                <w:sz w:val="20"/>
                <w:szCs w:val="20"/>
              </w:rPr>
              <w:t>、设备配套驱动程序文件、相关图书馆业务应用程序文件及服务要求后续升级程序包。</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台</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4</w:t>
            </w:r>
            <w:r>
              <w:t>3</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proofErr w:type="gramStart"/>
            <w:r>
              <w:rPr>
                <w:rFonts w:ascii="仿宋" w:eastAsia="仿宋" w:hAnsi="仿宋" w:hint="eastAsia"/>
                <w:color w:val="000000" w:themeColor="text1"/>
                <w:sz w:val="20"/>
                <w:szCs w:val="20"/>
              </w:rPr>
              <w:t>一</w:t>
            </w:r>
            <w:proofErr w:type="gramEnd"/>
            <w:r>
              <w:rPr>
                <w:rFonts w:ascii="仿宋" w:eastAsia="仿宋" w:hAnsi="仿宋" w:hint="eastAsia"/>
                <w:color w:val="000000" w:themeColor="text1"/>
                <w:sz w:val="20"/>
                <w:szCs w:val="20"/>
              </w:rPr>
              <w:t>体式工作站</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、工作站一体机包含触摸显示一体机，条形码阅读器，</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读写一体机，二合一读卡器。</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、可对</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标签非接触式地进行阅读，有读取、写入、改写</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标签的能力。</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天线采用屏蔽式设计，条码枪为一体式固定设计，适用于各种现场应用场合，方便使用者进行标签加工。</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、图书转换过程中，不需要按动鼠标或键盘操作</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标签软件即可实现标签快速转速。</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、系统有准确的声音和画面的操作提示，清晰指示条形码扫描是否成功，</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标签编写是否成功的状态。</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、可查看图书名称、条码、</w:t>
            </w:r>
            <w:r>
              <w:rPr>
                <w:rFonts w:ascii="仿宋" w:eastAsia="仿宋" w:hAnsi="仿宋" w:hint="eastAsia"/>
                <w:color w:val="000000" w:themeColor="text1"/>
                <w:sz w:val="20"/>
                <w:szCs w:val="20"/>
              </w:rPr>
              <w:t>ISBN</w:t>
            </w:r>
            <w:r>
              <w:rPr>
                <w:rFonts w:ascii="仿宋" w:eastAsia="仿宋" w:hAnsi="仿宋" w:hint="eastAsia"/>
                <w:color w:val="000000" w:themeColor="text1"/>
                <w:sz w:val="20"/>
                <w:szCs w:val="20"/>
              </w:rPr>
              <w:t>、流通状态、是否可借还、应还日期以及所属层架号。</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、可查看读者证的名称、条码号（证件号）、读者类型、状态、有效期、欠费、可借册数、已借图书，以及已借图书列表。</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、可查看标签的基本信息，如名称、条码号、标签</w:t>
            </w:r>
            <w:r>
              <w:rPr>
                <w:rFonts w:ascii="仿宋" w:eastAsia="仿宋" w:hAnsi="仿宋" w:hint="eastAsia"/>
                <w:color w:val="000000" w:themeColor="text1"/>
                <w:sz w:val="20"/>
                <w:szCs w:val="20"/>
              </w:rPr>
              <w:t>UID</w:t>
            </w:r>
            <w:r>
              <w:rPr>
                <w:rFonts w:ascii="仿宋" w:eastAsia="仿宋" w:hAnsi="仿宋" w:hint="eastAsia"/>
                <w:color w:val="000000" w:themeColor="text1"/>
                <w:sz w:val="20"/>
                <w:szCs w:val="20"/>
              </w:rPr>
              <w:t>、标签类型、以及数据块内容、标签协议、</w:t>
            </w:r>
            <w:proofErr w:type="gramStart"/>
            <w:r>
              <w:rPr>
                <w:rFonts w:ascii="仿宋" w:eastAsia="仿宋" w:hAnsi="仿宋" w:hint="eastAsia"/>
                <w:color w:val="000000" w:themeColor="text1"/>
                <w:sz w:val="20"/>
                <w:szCs w:val="20"/>
              </w:rPr>
              <w:t>防盗位</w:t>
            </w:r>
            <w:proofErr w:type="gramEnd"/>
            <w:r>
              <w:rPr>
                <w:rFonts w:ascii="仿宋" w:eastAsia="仿宋" w:hAnsi="仿宋" w:hint="eastAsia"/>
                <w:color w:val="000000" w:themeColor="text1"/>
                <w:sz w:val="20"/>
                <w:szCs w:val="20"/>
              </w:rPr>
              <w:t>以及详细标签信息。</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、在软件界面方便配置写入标签的相关信息，包括馆代码、</w:t>
            </w:r>
            <w:r>
              <w:rPr>
                <w:rFonts w:ascii="仿宋" w:eastAsia="仿宋" w:hAnsi="仿宋" w:hint="eastAsia"/>
                <w:color w:val="000000" w:themeColor="text1"/>
                <w:sz w:val="20"/>
                <w:szCs w:val="20"/>
              </w:rPr>
              <w:t>AFI</w:t>
            </w:r>
            <w:r>
              <w:rPr>
                <w:rFonts w:ascii="仿宋" w:eastAsia="仿宋" w:hAnsi="仿宋" w:hint="eastAsia"/>
                <w:color w:val="000000" w:themeColor="text1"/>
                <w:sz w:val="20"/>
                <w:szCs w:val="20"/>
              </w:rPr>
              <w:t>值、是否改写</w:t>
            </w:r>
            <w:r>
              <w:rPr>
                <w:rFonts w:ascii="仿宋" w:eastAsia="仿宋" w:hAnsi="仿宋" w:hint="eastAsia"/>
                <w:color w:val="000000" w:themeColor="text1"/>
                <w:sz w:val="20"/>
                <w:szCs w:val="20"/>
              </w:rPr>
              <w:t>EAS</w:t>
            </w:r>
            <w:r>
              <w:rPr>
                <w:rFonts w:ascii="仿宋" w:eastAsia="仿宋" w:hAnsi="仿宋" w:hint="eastAsia"/>
                <w:color w:val="000000" w:themeColor="text1"/>
                <w:sz w:val="20"/>
                <w:szCs w:val="20"/>
              </w:rPr>
              <w:t>等等。</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、馆员可在软件界面简单变动参数：图书馆名称、业务系统账号密码、截取条码字符、读写板使用端口、服务器地址、是否更新藏址、防盗模式作相应更改。</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 xml:space="preserve">RFID </w:t>
            </w:r>
            <w:r>
              <w:rPr>
                <w:rFonts w:ascii="仿宋" w:eastAsia="仿宋" w:hAnsi="仿宋" w:hint="eastAsia"/>
                <w:color w:val="000000" w:themeColor="text1"/>
                <w:sz w:val="20"/>
                <w:szCs w:val="20"/>
              </w:rPr>
              <w:t>读写器为抗金属处理设计，不受金属桌面的影响，即使金属桌面亦可正常加工图书。</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、标签加工：</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）可统计当前标签加工的总时间和平均速度，为提高使用者自身加工效率，标签加工开启时自动开启计时，标签加工停止时自动停止计时，无需手动操作，非常方便。</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）为了标记出最新</w:t>
            </w:r>
            <w:r>
              <w:rPr>
                <w:rFonts w:ascii="仿宋" w:eastAsia="仿宋" w:hAnsi="仿宋" w:hint="eastAsia"/>
                <w:color w:val="000000" w:themeColor="text1"/>
                <w:sz w:val="20"/>
                <w:szCs w:val="20"/>
              </w:rPr>
              <w:t>的加工图书信息，采用逆序排序，最新加工项在最前面，且提示为绿色，方便使用者查看。</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）为了方便加工者，在标签加工时可显示：名称、条码号、标签</w:t>
            </w:r>
            <w:r>
              <w:rPr>
                <w:rFonts w:ascii="仿宋" w:eastAsia="仿宋" w:hAnsi="仿宋" w:hint="eastAsia"/>
                <w:color w:val="000000" w:themeColor="text1"/>
                <w:sz w:val="20"/>
                <w:szCs w:val="20"/>
              </w:rPr>
              <w:t>UID</w:t>
            </w:r>
            <w:r>
              <w:rPr>
                <w:rFonts w:ascii="仿宋" w:eastAsia="仿宋" w:hAnsi="仿宋" w:hint="eastAsia"/>
                <w:color w:val="000000" w:themeColor="text1"/>
                <w:sz w:val="20"/>
                <w:szCs w:val="20"/>
              </w:rPr>
              <w:t>、标签类型、加工后的防盗位、加工时间以及加工结果。</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）为了方便加工者，在标签加工时可设置自动开启、关闭图书防盗位。</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）要求使用者在进行标签加工在加工同</w:t>
            </w:r>
            <w:proofErr w:type="gramStart"/>
            <w:r>
              <w:rPr>
                <w:rFonts w:ascii="仿宋" w:eastAsia="仿宋" w:hAnsi="仿宋" w:hint="eastAsia"/>
                <w:color w:val="000000" w:themeColor="text1"/>
                <w:sz w:val="20"/>
                <w:szCs w:val="20"/>
              </w:rPr>
              <w:t>一册书但条码</w:t>
            </w:r>
            <w:proofErr w:type="gramEnd"/>
            <w:r>
              <w:rPr>
                <w:rFonts w:ascii="仿宋" w:eastAsia="仿宋" w:hAnsi="仿宋" w:hint="eastAsia"/>
                <w:color w:val="000000" w:themeColor="text1"/>
                <w:sz w:val="20"/>
                <w:szCs w:val="20"/>
              </w:rPr>
              <w:t>有变更时，</w:t>
            </w:r>
            <w:proofErr w:type="gramStart"/>
            <w:r>
              <w:rPr>
                <w:rFonts w:ascii="仿宋" w:eastAsia="仿宋" w:hAnsi="仿宋" w:hint="eastAsia"/>
                <w:color w:val="000000" w:themeColor="text1"/>
                <w:sz w:val="20"/>
                <w:szCs w:val="20"/>
              </w:rPr>
              <w:t>应弹窗</w:t>
            </w:r>
            <w:proofErr w:type="gramEnd"/>
            <w:r>
              <w:rPr>
                <w:rFonts w:ascii="仿宋" w:eastAsia="仿宋" w:hAnsi="仿宋" w:hint="eastAsia"/>
                <w:color w:val="000000" w:themeColor="text1"/>
                <w:sz w:val="20"/>
                <w:szCs w:val="20"/>
              </w:rPr>
              <w:t>告知使用者该标签已加工，对应条码号和现变更的条码号，询问使用者是否确定重新加工，避免出错。</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）标签加工在加工图书时自动开启</w:t>
            </w:r>
            <w:r>
              <w:rPr>
                <w:rFonts w:ascii="仿宋" w:eastAsia="仿宋" w:hAnsi="仿宋" w:hint="eastAsia"/>
                <w:color w:val="000000" w:themeColor="text1"/>
                <w:sz w:val="20"/>
                <w:szCs w:val="20"/>
              </w:rPr>
              <w:t xml:space="preserve">RFID </w:t>
            </w:r>
            <w:r>
              <w:rPr>
                <w:rFonts w:ascii="仿宋" w:eastAsia="仿宋" w:hAnsi="仿宋" w:hint="eastAsia"/>
                <w:color w:val="000000" w:themeColor="text1"/>
                <w:sz w:val="20"/>
                <w:szCs w:val="20"/>
              </w:rPr>
              <w:t>图书感应区，再加工读者证时自动开启证件感应</w:t>
            </w:r>
            <w:r>
              <w:rPr>
                <w:rFonts w:ascii="仿宋" w:eastAsia="仿宋" w:hAnsi="仿宋" w:hint="eastAsia"/>
                <w:color w:val="000000" w:themeColor="text1"/>
                <w:sz w:val="20"/>
                <w:szCs w:val="20"/>
              </w:rPr>
              <w:t>区，避免</w:t>
            </w:r>
            <w:r>
              <w:rPr>
                <w:rFonts w:ascii="仿宋" w:eastAsia="仿宋" w:hAnsi="仿宋" w:hint="eastAsia"/>
                <w:color w:val="000000" w:themeColor="text1"/>
                <w:sz w:val="20"/>
                <w:szCs w:val="20"/>
              </w:rPr>
              <w:lastRenderedPageBreak/>
              <w:t>同时开启互相干扰，且应有图片展示开启哪个模块。</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）可选择加工时是否更新藏址，选择后将自动将图书进行藏</w:t>
            </w:r>
            <w:proofErr w:type="gramStart"/>
            <w:r>
              <w:rPr>
                <w:rFonts w:ascii="仿宋" w:eastAsia="仿宋" w:hAnsi="仿宋" w:hint="eastAsia"/>
                <w:color w:val="000000" w:themeColor="text1"/>
                <w:sz w:val="20"/>
                <w:szCs w:val="20"/>
              </w:rPr>
              <w:t>址</w:t>
            </w:r>
            <w:proofErr w:type="gramEnd"/>
            <w:r>
              <w:rPr>
                <w:rFonts w:ascii="仿宋" w:eastAsia="仿宋" w:hAnsi="仿宋" w:hint="eastAsia"/>
                <w:color w:val="000000" w:themeColor="text1"/>
                <w:sz w:val="20"/>
                <w:szCs w:val="20"/>
              </w:rPr>
              <w:t>更新。</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）要求有准确的操作提示，若加工成功，弹出动画提示该标签栏目的序号和加工成功与否，绿色表示加工成功，红色表示加工失败。</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13</w:t>
            </w:r>
            <w:r>
              <w:rPr>
                <w:rFonts w:ascii="仿宋" w:eastAsia="仿宋" w:hAnsi="仿宋" w:hint="eastAsia"/>
                <w:color w:val="000000" w:themeColor="text1"/>
                <w:sz w:val="20"/>
                <w:szCs w:val="20"/>
              </w:rPr>
              <w:t>、防盗校正：</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）可依据流通状态自动校正图书，打开界面后放上图书即可自动校正，无需点击任何按钮，方便快捷。</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）可将读者证</w:t>
            </w:r>
            <w:proofErr w:type="gramStart"/>
            <w:r>
              <w:rPr>
                <w:rFonts w:ascii="仿宋" w:eastAsia="仿宋" w:hAnsi="仿宋" w:hint="eastAsia"/>
                <w:color w:val="000000" w:themeColor="text1"/>
                <w:sz w:val="20"/>
                <w:szCs w:val="20"/>
              </w:rPr>
              <w:t>防盗位</w:t>
            </w:r>
            <w:proofErr w:type="gramEnd"/>
            <w:r>
              <w:rPr>
                <w:rFonts w:ascii="仿宋" w:eastAsia="仿宋" w:hAnsi="仿宋" w:hint="eastAsia"/>
                <w:color w:val="000000" w:themeColor="text1"/>
                <w:sz w:val="20"/>
                <w:szCs w:val="20"/>
              </w:rPr>
              <w:t>自动关闭，无需点击任何按钮，方便快捷。</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）防盗校正：如需要也可手动将图书、层架标、光盘等</w:t>
            </w:r>
            <w:proofErr w:type="gramStart"/>
            <w:r>
              <w:rPr>
                <w:rFonts w:ascii="仿宋" w:eastAsia="仿宋" w:hAnsi="仿宋" w:hint="eastAsia"/>
                <w:color w:val="000000" w:themeColor="text1"/>
                <w:sz w:val="20"/>
                <w:szCs w:val="20"/>
              </w:rPr>
              <w:t>防盗位</w:t>
            </w:r>
            <w:proofErr w:type="gramEnd"/>
            <w:r>
              <w:rPr>
                <w:rFonts w:ascii="仿宋" w:eastAsia="仿宋" w:hAnsi="仿宋" w:hint="eastAsia"/>
                <w:color w:val="000000" w:themeColor="text1"/>
                <w:sz w:val="20"/>
                <w:szCs w:val="20"/>
              </w:rPr>
              <w:t>开启或关闭。</w:t>
            </w:r>
          </w:p>
          <w:p w:rsidR="00F542C0" w:rsidRDefault="007F43EB">
            <w:pPr>
              <w:rPr>
                <w:rFonts w:ascii="仿宋" w:eastAsia="仿宋" w:hAnsi="仿宋"/>
                <w:color w:val="000000" w:themeColor="text1"/>
                <w:sz w:val="20"/>
                <w:szCs w:val="20"/>
                <w:u w:val="single"/>
              </w:rPr>
            </w:pPr>
            <w:r>
              <w:rPr>
                <w:rFonts w:ascii="仿宋" w:eastAsia="仿宋" w:hAnsi="仿宋" w:hint="eastAsia"/>
                <w:color w:val="000000" w:themeColor="text1"/>
                <w:sz w:val="20"/>
                <w:szCs w:val="20"/>
              </w:rPr>
              <w:t>（</w:t>
            </w:r>
            <w:r>
              <w:rPr>
                <w:rFonts w:ascii="仿宋" w:eastAsia="仿宋" w:hAnsi="仿宋"/>
                <w:color w:val="000000" w:themeColor="text1"/>
                <w:sz w:val="20"/>
                <w:szCs w:val="20"/>
              </w:rPr>
              <w:t>4</w:t>
            </w:r>
            <w:r>
              <w:rPr>
                <w:rFonts w:ascii="仿宋" w:eastAsia="仿宋" w:hAnsi="仿宋"/>
                <w:color w:val="000000" w:themeColor="text1"/>
                <w:sz w:val="20"/>
                <w:szCs w:val="20"/>
              </w:rPr>
              <w:t>）依据使用者需要，可将防盗校正设为</w:t>
            </w:r>
            <w:r>
              <w:rPr>
                <w:rFonts w:ascii="仿宋" w:eastAsia="仿宋" w:hAnsi="仿宋"/>
                <w:color w:val="000000" w:themeColor="text1"/>
                <w:sz w:val="20"/>
                <w:szCs w:val="20"/>
              </w:rPr>
              <w:t>“</w:t>
            </w:r>
            <w:r>
              <w:rPr>
                <w:rFonts w:ascii="仿宋" w:eastAsia="仿宋" w:hAnsi="仿宋"/>
                <w:color w:val="000000" w:themeColor="text1"/>
                <w:sz w:val="20"/>
                <w:szCs w:val="20"/>
              </w:rPr>
              <w:t>自动开启防盗</w:t>
            </w:r>
            <w:r>
              <w:rPr>
                <w:rFonts w:ascii="仿宋" w:eastAsia="仿宋" w:hAnsi="仿宋"/>
                <w:color w:val="000000" w:themeColor="text1"/>
                <w:sz w:val="20"/>
                <w:szCs w:val="20"/>
              </w:rPr>
              <w:t>”</w:t>
            </w:r>
            <w:r>
              <w:rPr>
                <w:rFonts w:ascii="仿宋" w:eastAsia="仿宋" w:hAnsi="仿宋"/>
                <w:color w:val="000000" w:themeColor="text1"/>
                <w:sz w:val="20"/>
                <w:szCs w:val="20"/>
              </w:rPr>
              <w:t>、</w:t>
            </w:r>
            <w:r>
              <w:rPr>
                <w:rFonts w:ascii="仿宋" w:eastAsia="仿宋" w:hAnsi="仿宋"/>
                <w:color w:val="000000" w:themeColor="text1"/>
                <w:sz w:val="20"/>
                <w:szCs w:val="20"/>
              </w:rPr>
              <w:t>“</w:t>
            </w:r>
            <w:r>
              <w:rPr>
                <w:rFonts w:ascii="仿宋" w:eastAsia="仿宋" w:hAnsi="仿宋"/>
                <w:color w:val="000000" w:themeColor="text1"/>
                <w:sz w:val="20"/>
                <w:szCs w:val="20"/>
              </w:rPr>
              <w:t>自动关闭防盗</w:t>
            </w:r>
            <w:r>
              <w:rPr>
                <w:rFonts w:ascii="仿宋" w:eastAsia="仿宋" w:hAnsi="仿宋"/>
                <w:color w:val="000000" w:themeColor="text1"/>
                <w:sz w:val="20"/>
                <w:szCs w:val="20"/>
              </w:rPr>
              <w:t>”</w:t>
            </w:r>
            <w:r>
              <w:rPr>
                <w:rFonts w:ascii="仿宋" w:eastAsia="仿宋" w:hAnsi="仿宋"/>
                <w:color w:val="000000" w:themeColor="text1"/>
                <w:sz w:val="20"/>
                <w:szCs w:val="20"/>
              </w:rPr>
              <w:t>，将会按要求自动更改图书防盗位。</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）防盗校正：为方便读者，防盗校正应显示：名称、条码号、标签</w:t>
            </w:r>
            <w:r>
              <w:rPr>
                <w:rFonts w:ascii="仿宋" w:eastAsia="仿宋" w:hAnsi="仿宋" w:hint="eastAsia"/>
                <w:color w:val="000000" w:themeColor="text1"/>
                <w:sz w:val="20"/>
                <w:szCs w:val="20"/>
              </w:rPr>
              <w:t>UID</w:t>
            </w:r>
            <w:r>
              <w:rPr>
                <w:rFonts w:ascii="仿宋" w:eastAsia="仿宋" w:hAnsi="仿宋" w:hint="eastAsia"/>
                <w:color w:val="000000" w:themeColor="text1"/>
                <w:sz w:val="20"/>
                <w:szCs w:val="20"/>
              </w:rPr>
              <w:t>、标签类型、流通状态、原防盗位、校正结果。</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、加工统计：</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）为方便读者，加工统计应显示：加工用户、名称、条码号、标签</w:t>
            </w:r>
            <w:r>
              <w:rPr>
                <w:rFonts w:ascii="仿宋" w:eastAsia="仿宋" w:hAnsi="仿宋" w:hint="eastAsia"/>
                <w:color w:val="000000" w:themeColor="text1"/>
                <w:sz w:val="20"/>
                <w:szCs w:val="20"/>
              </w:rPr>
              <w:t>UID</w:t>
            </w:r>
            <w:r>
              <w:rPr>
                <w:rFonts w:ascii="仿宋" w:eastAsia="仿宋" w:hAnsi="仿宋" w:hint="eastAsia"/>
                <w:color w:val="000000" w:themeColor="text1"/>
                <w:sz w:val="20"/>
                <w:szCs w:val="20"/>
              </w:rPr>
              <w:t>、标签类型、加工时间。</w:t>
            </w:r>
            <w:r>
              <w:rPr>
                <w:rFonts w:ascii="仿宋" w:eastAsia="仿宋" w:hAnsi="仿宋" w:hint="eastAsia"/>
                <w:color w:val="000000" w:themeColor="text1"/>
                <w:sz w:val="20"/>
                <w:szCs w:val="20"/>
              </w:rPr>
              <w:t xml:space="preserve">  </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）可依据时间段、加工者用户名、加工标签类型来统计标签工作量，并且会自动除重，同一册书同一条码多次加工</w:t>
            </w:r>
            <w:proofErr w:type="gramStart"/>
            <w:r>
              <w:rPr>
                <w:rFonts w:ascii="仿宋" w:eastAsia="仿宋" w:hAnsi="仿宋" w:hint="eastAsia"/>
                <w:color w:val="000000" w:themeColor="text1"/>
                <w:sz w:val="20"/>
                <w:szCs w:val="20"/>
              </w:rPr>
              <w:t>均计算</w:t>
            </w:r>
            <w:proofErr w:type="gramEnd"/>
            <w:r>
              <w:rPr>
                <w:rFonts w:ascii="仿宋" w:eastAsia="仿宋" w:hAnsi="仿宋" w:hint="eastAsia"/>
                <w:color w:val="000000" w:themeColor="text1"/>
                <w:sz w:val="20"/>
                <w:szCs w:val="20"/>
              </w:rPr>
              <w:t>为一次。</w:t>
            </w:r>
            <w:r>
              <w:rPr>
                <w:rFonts w:ascii="仿宋" w:eastAsia="仿宋" w:hAnsi="仿宋" w:hint="eastAsia"/>
                <w:color w:val="000000" w:themeColor="text1"/>
                <w:sz w:val="20"/>
                <w:szCs w:val="20"/>
              </w:rPr>
              <w:t xml:space="preserve">                      </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）加工统计可将</w:t>
            </w:r>
            <w:r>
              <w:rPr>
                <w:rFonts w:ascii="仿宋" w:eastAsia="仿宋" w:hAnsi="仿宋" w:hint="eastAsia"/>
                <w:color w:val="000000" w:themeColor="text1"/>
                <w:sz w:val="20"/>
                <w:szCs w:val="20"/>
              </w:rPr>
              <w:t>当前查询的内容（加工用户、名称、条码号、标签</w:t>
            </w:r>
            <w:r>
              <w:rPr>
                <w:rFonts w:ascii="仿宋" w:eastAsia="仿宋" w:hAnsi="仿宋" w:hint="eastAsia"/>
                <w:color w:val="000000" w:themeColor="text1"/>
                <w:sz w:val="20"/>
                <w:szCs w:val="20"/>
              </w:rPr>
              <w:t>UID</w:t>
            </w:r>
            <w:r>
              <w:rPr>
                <w:rFonts w:ascii="仿宋" w:eastAsia="仿宋" w:hAnsi="仿宋" w:hint="eastAsia"/>
                <w:color w:val="000000" w:themeColor="text1"/>
                <w:sz w:val="20"/>
                <w:szCs w:val="20"/>
              </w:rPr>
              <w:t>、标签类型、加工时间）导出为表格文件。</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）加工统计可将多台标签加工设备的加工数据进行合并汇总，导出为一份表格文件。</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15</w:t>
            </w:r>
            <w:r>
              <w:rPr>
                <w:rFonts w:ascii="仿宋" w:eastAsia="仿宋" w:hAnsi="仿宋" w:hint="eastAsia"/>
                <w:color w:val="000000" w:themeColor="text1"/>
                <w:sz w:val="20"/>
                <w:szCs w:val="20"/>
              </w:rPr>
              <w:t>、画面精细寿命较长，具备</w:t>
            </w:r>
            <w:r>
              <w:rPr>
                <w:rFonts w:ascii="仿宋" w:eastAsia="仿宋" w:hAnsi="仿宋" w:hint="eastAsia"/>
                <w:color w:val="000000" w:themeColor="text1"/>
                <w:sz w:val="20"/>
                <w:szCs w:val="20"/>
              </w:rPr>
              <w:t>24</w:t>
            </w:r>
            <w:r>
              <w:rPr>
                <w:rFonts w:ascii="仿宋" w:eastAsia="仿宋" w:hAnsi="仿宋" w:hint="eastAsia"/>
                <w:color w:val="000000" w:themeColor="text1"/>
                <w:sz w:val="20"/>
                <w:szCs w:val="20"/>
              </w:rPr>
              <w:t>小时全天候长期持续运作的平台功能，整机低功耗设计，提供稳定的作业环境。</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16</w:t>
            </w:r>
            <w:r>
              <w:rPr>
                <w:rFonts w:ascii="仿宋" w:eastAsia="仿宋" w:hAnsi="仿宋" w:hint="eastAsia"/>
                <w:color w:val="000000" w:themeColor="text1"/>
                <w:sz w:val="20"/>
                <w:szCs w:val="20"/>
              </w:rPr>
              <w:t>、设备拥有强大的扫描功能，支持一维和二维条码，可扫描纸张、手机和计算机屏幕上的条码。</w:t>
            </w:r>
          </w:p>
          <w:p w:rsidR="00F542C0" w:rsidRDefault="007F43EB">
            <w:pPr>
              <w:rPr>
                <w:rFonts w:ascii="仿宋" w:eastAsia="仿宋" w:hAnsi="仿宋"/>
                <w:color w:val="000000" w:themeColor="text1"/>
                <w:sz w:val="20"/>
                <w:szCs w:val="20"/>
              </w:rPr>
            </w:pPr>
            <w:r>
              <w:rPr>
                <w:rFonts w:ascii="仿宋" w:eastAsia="仿宋" w:hAnsi="仿宋"/>
                <w:color w:val="000000" w:themeColor="text1"/>
                <w:sz w:val="20"/>
                <w:szCs w:val="20"/>
              </w:rPr>
              <w:t>17</w:t>
            </w:r>
            <w:r>
              <w:rPr>
                <w:rFonts w:ascii="仿宋" w:eastAsia="仿宋" w:hAnsi="仿宋"/>
                <w:color w:val="000000" w:themeColor="text1"/>
                <w:sz w:val="20"/>
                <w:szCs w:val="20"/>
              </w:rPr>
              <w:t>、安全触控次数</w:t>
            </w:r>
            <w:r>
              <w:rPr>
                <w:rFonts w:ascii="仿宋" w:eastAsia="仿宋" w:hAnsi="仿宋"/>
                <w:color w:val="000000" w:themeColor="text1"/>
                <w:sz w:val="20"/>
                <w:szCs w:val="20"/>
              </w:rPr>
              <w:t>≥3500</w:t>
            </w:r>
            <w:r>
              <w:rPr>
                <w:rFonts w:ascii="仿宋" w:eastAsia="仿宋" w:hAnsi="仿宋"/>
                <w:color w:val="000000" w:themeColor="text1"/>
                <w:sz w:val="20"/>
                <w:szCs w:val="20"/>
              </w:rPr>
              <w:t>万次，多点触摸，要求采用超灵敏触控屏</w:t>
            </w:r>
            <w:r>
              <w:rPr>
                <w:rFonts w:ascii="仿宋" w:eastAsia="仿宋" w:hAnsi="仿宋"/>
                <w:color w:val="000000" w:themeColor="text1"/>
                <w:sz w:val="20"/>
                <w:szCs w:val="20"/>
              </w:rPr>
              <w:t>,</w:t>
            </w:r>
            <w:r>
              <w:rPr>
                <w:rFonts w:ascii="仿宋" w:eastAsia="仿宋" w:hAnsi="仿宋"/>
                <w:color w:val="000000" w:themeColor="text1"/>
                <w:sz w:val="20"/>
                <w:szCs w:val="20"/>
              </w:rPr>
              <w:t>提高画面触控精准度，画面</w:t>
            </w:r>
            <w:proofErr w:type="gramStart"/>
            <w:r>
              <w:rPr>
                <w:rFonts w:ascii="仿宋" w:eastAsia="仿宋" w:hAnsi="仿宋"/>
                <w:color w:val="000000" w:themeColor="text1"/>
                <w:sz w:val="20"/>
                <w:szCs w:val="20"/>
              </w:rPr>
              <w:t>触控无任何</w:t>
            </w:r>
            <w:proofErr w:type="gramEnd"/>
            <w:r>
              <w:rPr>
                <w:rFonts w:ascii="仿宋" w:eastAsia="仿宋" w:hAnsi="仿宋"/>
                <w:color w:val="000000" w:themeColor="text1"/>
                <w:sz w:val="20"/>
                <w:szCs w:val="20"/>
              </w:rPr>
              <w:t>死角</w:t>
            </w:r>
            <w:r>
              <w:rPr>
                <w:rFonts w:ascii="仿宋" w:eastAsia="仿宋" w:hAnsi="仿宋"/>
                <w:color w:val="000000" w:themeColor="text1"/>
                <w:sz w:val="20"/>
                <w:szCs w:val="20"/>
              </w:rPr>
              <w:t>,</w:t>
            </w:r>
            <w:r>
              <w:rPr>
                <w:rFonts w:ascii="仿宋" w:eastAsia="仿宋" w:hAnsi="仿宋"/>
                <w:color w:val="000000" w:themeColor="text1"/>
                <w:sz w:val="20"/>
                <w:szCs w:val="20"/>
              </w:rPr>
              <w:t>轻松触摸。</w:t>
            </w:r>
          </w:p>
          <w:p w:rsidR="00F542C0" w:rsidRDefault="007F43EB">
            <w:pPr>
              <w:rPr>
                <w:rFonts w:ascii="仿宋" w:eastAsia="仿宋" w:hAnsi="仿宋"/>
                <w:color w:val="000000" w:themeColor="text1"/>
                <w:sz w:val="20"/>
                <w:szCs w:val="20"/>
                <w:u w:val="single"/>
              </w:rPr>
            </w:pPr>
            <w:r>
              <w:rPr>
                <w:rFonts w:ascii="仿宋" w:eastAsia="仿宋" w:hAnsi="仿宋"/>
                <w:color w:val="000000" w:themeColor="text1"/>
                <w:sz w:val="20"/>
                <w:szCs w:val="20"/>
              </w:rPr>
              <w:t>18</w:t>
            </w:r>
            <w:r>
              <w:rPr>
                <w:rFonts w:ascii="仿宋" w:eastAsia="仿宋" w:hAnsi="仿宋"/>
                <w:color w:val="000000" w:themeColor="text1"/>
                <w:sz w:val="20"/>
                <w:szCs w:val="20"/>
              </w:rPr>
              <w:t>、条码阅读器采用的是窗口式智能感应镜头，只需一次扫描即可准确采集数据；自动为下次扫描做好准备，全面性覆盖式扫描范围，可精准读取任何条码。</w:t>
            </w:r>
          </w:p>
          <w:p w:rsidR="00F542C0" w:rsidRDefault="007F43EB">
            <w:pPr>
              <w:rPr>
                <w:rFonts w:ascii="仿宋" w:eastAsia="仿宋" w:hAnsi="仿宋"/>
                <w:color w:val="000000" w:themeColor="text1"/>
                <w:sz w:val="20"/>
                <w:szCs w:val="20"/>
              </w:rPr>
            </w:pPr>
            <w:r>
              <w:rPr>
                <w:rFonts w:ascii="仿宋" w:eastAsia="仿宋" w:hAnsi="仿宋"/>
                <w:color w:val="000000" w:themeColor="text1"/>
                <w:sz w:val="20"/>
                <w:szCs w:val="20"/>
              </w:rPr>
              <w:t>19</w:t>
            </w:r>
            <w:r>
              <w:rPr>
                <w:rFonts w:ascii="仿宋" w:eastAsia="仿宋" w:hAnsi="仿宋"/>
                <w:color w:val="000000" w:themeColor="text1"/>
                <w:sz w:val="20"/>
                <w:szCs w:val="20"/>
              </w:rPr>
              <w:t>、内置标签加工管理软件</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技术要求：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、工作频率：</w:t>
            </w:r>
            <w:r>
              <w:rPr>
                <w:rFonts w:ascii="仿宋" w:eastAsia="仿宋" w:hAnsi="仿宋" w:hint="eastAsia"/>
                <w:color w:val="000000" w:themeColor="text1"/>
                <w:sz w:val="20"/>
                <w:szCs w:val="20"/>
              </w:rPr>
              <w:t>13.56MHz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、材质：</w:t>
            </w:r>
            <w:proofErr w:type="gramStart"/>
            <w:r>
              <w:rPr>
                <w:rFonts w:ascii="仿宋" w:eastAsia="仿宋" w:hAnsi="仿宋" w:hint="eastAsia"/>
                <w:color w:val="000000" w:themeColor="text1"/>
                <w:sz w:val="20"/>
                <w:szCs w:val="20"/>
              </w:rPr>
              <w:t>钣</w:t>
            </w:r>
            <w:proofErr w:type="gramEnd"/>
            <w:r>
              <w:rPr>
                <w:rFonts w:ascii="仿宋" w:eastAsia="仿宋" w:hAnsi="仿宋" w:hint="eastAsia"/>
                <w:color w:val="000000" w:themeColor="text1"/>
                <w:sz w:val="20"/>
                <w:szCs w:val="20"/>
              </w:rPr>
              <w:t>金，亚克力。</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、屏幕尺寸：≥</w:t>
            </w:r>
            <w:r>
              <w:rPr>
                <w:rFonts w:ascii="仿宋" w:eastAsia="仿宋" w:hAnsi="仿宋" w:hint="eastAsia"/>
                <w:color w:val="000000" w:themeColor="text1"/>
                <w:sz w:val="20"/>
                <w:szCs w:val="20"/>
              </w:rPr>
              <w:t>19</w:t>
            </w:r>
            <w:r>
              <w:rPr>
                <w:rFonts w:ascii="仿宋" w:eastAsia="仿宋" w:hAnsi="仿宋" w:hint="eastAsia"/>
                <w:color w:val="000000" w:themeColor="text1"/>
                <w:sz w:val="20"/>
                <w:szCs w:val="20"/>
              </w:rPr>
              <w:t>寸（宽屏</w:t>
            </w:r>
            <w:r>
              <w:rPr>
                <w:rFonts w:ascii="仿宋" w:eastAsia="仿宋" w:hAnsi="仿宋" w:hint="eastAsia"/>
                <w:color w:val="000000" w:themeColor="text1"/>
                <w:sz w:val="20"/>
                <w:szCs w:val="20"/>
              </w:rPr>
              <w:t>16:10)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、触摸类型：电容屏。</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、阅读范围：确保</w:t>
            </w:r>
            <w:r>
              <w:rPr>
                <w:rFonts w:ascii="仿宋" w:eastAsia="仿宋" w:hAnsi="仿宋" w:hint="eastAsia"/>
                <w:color w:val="000000" w:themeColor="text1"/>
                <w:sz w:val="20"/>
                <w:szCs w:val="20"/>
              </w:rPr>
              <w:t>250mm</w:t>
            </w:r>
            <w:r>
              <w:rPr>
                <w:rFonts w:ascii="仿宋" w:eastAsia="仿宋" w:hAnsi="仿宋" w:hint="eastAsia"/>
                <w:color w:val="000000" w:themeColor="text1"/>
                <w:sz w:val="20"/>
                <w:szCs w:val="20"/>
              </w:rPr>
              <w:t>及</w:t>
            </w:r>
            <w:r>
              <w:rPr>
                <w:rFonts w:ascii="仿宋" w:eastAsia="仿宋" w:hAnsi="仿宋" w:hint="eastAsia"/>
                <w:color w:val="000000" w:themeColor="text1"/>
                <w:sz w:val="20"/>
                <w:szCs w:val="20"/>
              </w:rPr>
              <w:t>250mm</w:t>
            </w:r>
            <w:r>
              <w:rPr>
                <w:rFonts w:ascii="仿宋" w:eastAsia="仿宋" w:hAnsi="仿宋" w:hint="eastAsia"/>
                <w:color w:val="000000" w:themeColor="text1"/>
                <w:sz w:val="20"/>
                <w:szCs w:val="20"/>
              </w:rPr>
              <w:t>范围以内为有效阅读区域。</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6</w:t>
            </w:r>
            <w:r>
              <w:rPr>
                <w:rFonts w:ascii="仿宋" w:eastAsia="仿宋" w:hAnsi="仿宋" w:hint="eastAsia"/>
                <w:color w:val="000000" w:themeColor="text1"/>
                <w:sz w:val="20"/>
                <w:szCs w:val="20"/>
              </w:rPr>
              <w:t>、工作温度：</w:t>
            </w: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、储存温度：</w:t>
            </w:r>
            <w:r>
              <w:rPr>
                <w:rFonts w:ascii="仿宋" w:eastAsia="仿宋" w:hAnsi="仿宋" w:hint="eastAsia"/>
                <w:color w:val="000000" w:themeColor="text1"/>
                <w:sz w:val="20"/>
                <w:szCs w:val="20"/>
              </w:rPr>
              <w:t>-20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60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、相对湿度：</w:t>
            </w: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、符合标准：</w:t>
            </w:r>
            <w:r>
              <w:rPr>
                <w:rFonts w:ascii="仿宋" w:eastAsia="仿宋" w:hAnsi="仿宋" w:hint="eastAsia"/>
                <w:color w:val="000000" w:themeColor="text1"/>
                <w:sz w:val="20"/>
                <w:szCs w:val="20"/>
              </w:rPr>
              <w:t>ISO18000-3/</w:t>
            </w:r>
            <w:r>
              <w:rPr>
                <w:rFonts w:ascii="仿宋" w:eastAsia="仿宋" w:hAnsi="仿宋" w:hint="eastAsia"/>
                <w:color w:val="000000" w:themeColor="text1"/>
                <w:sz w:val="20"/>
                <w:szCs w:val="20"/>
              </w:rPr>
              <w:t>ISO15693</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、设备网络通信接口：</w:t>
            </w:r>
            <w:r>
              <w:rPr>
                <w:rFonts w:ascii="仿宋" w:eastAsia="仿宋" w:hAnsi="仿宋" w:hint="eastAsia"/>
                <w:color w:val="000000" w:themeColor="text1"/>
                <w:sz w:val="20"/>
                <w:szCs w:val="20"/>
              </w:rPr>
              <w:t>USB</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RJ45</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阅读器通信接口：</w:t>
            </w:r>
            <w:r>
              <w:rPr>
                <w:rFonts w:ascii="仿宋" w:eastAsia="仿宋" w:hAnsi="仿宋" w:hint="eastAsia"/>
                <w:color w:val="000000" w:themeColor="text1"/>
                <w:sz w:val="20"/>
                <w:szCs w:val="20"/>
              </w:rPr>
              <w:t>USB</w:t>
            </w:r>
            <w:r>
              <w:rPr>
                <w:rFonts w:ascii="仿宋" w:eastAsia="仿宋" w:hAnsi="仿宋" w:hint="eastAsia"/>
                <w:color w:val="000000" w:themeColor="text1"/>
                <w:sz w:val="20"/>
                <w:szCs w:val="20"/>
              </w:rPr>
              <w:t>或</w:t>
            </w:r>
            <w:r>
              <w:rPr>
                <w:rFonts w:ascii="仿宋" w:eastAsia="仿宋" w:hAnsi="仿宋" w:hint="eastAsia"/>
                <w:color w:val="000000" w:themeColor="text1"/>
                <w:sz w:val="20"/>
                <w:szCs w:val="20"/>
              </w:rPr>
              <w:t>RS232</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、主机配置：</w:t>
            </w:r>
            <w:r>
              <w:rPr>
                <w:rFonts w:ascii="仿宋" w:eastAsia="仿宋" w:hAnsi="仿宋" w:hint="eastAsia"/>
                <w:color w:val="000000" w:themeColor="text1"/>
                <w:sz w:val="20"/>
                <w:szCs w:val="20"/>
              </w:rPr>
              <w:t>ARM</w:t>
            </w:r>
            <w:r>
              <w:rPr>
                <w:rFonts w:ascii="仿宋" w:eastAsia="仿宋" w:hAnsi="仿宋" w:hint="eastAsia"/>
                <w:color w:val="000000" w:themeColor="text1"/>
                <w:sz w:val="20"/>
                <w:szCs w:val="20"/>
              </w:rPr>
              <w:t>平台，</w:t>
            </w:r>
            <w:r>
              <w:rPr>
                <w:rFonts w:ascii="仿宋" w:eastAsia="仿宋" w:hAnsi="仿宋" w:hint="eastAsia"/>
                <w:color w:val="000000" w:themeColor="text1"/>
                <w:sz w:val="20"/>
                <w:szCs w:val="20"/>
              </w:rPr>
              <w:t>Android 7.1</w:t>
            </w:r>
            <w:r>
              <w:rPr>
                <w:rFonts w:ascii="仿宋" w:eastAsia="仿宋" w:hAnsi="仿宋" w:hint="eastAsia"/>
                <w:color w:val="000000" w:themeColor="text1"/>
                <w:sz w:val="20"/>
                <w:szCs w:val="20"/>
              </w:rPr>
              <w:t>系统或以上系统</w:t>
            </w:r>
            <w:r>
              <w:rPr>
                <w:rFonts w:ascii="仿宋" w:eastAsia="仿宋" w:hAnsi="仿宋" w:hint="eastAsia"/>
                <w:color w:val="000000" w:themeColor="text1"/>
                <w:sz w:val="20"/>
                <w:szCs w:val="20"/>
              </w:rPr>
              <w:t>（或者提供性能同等或以上的其他品牌产品）</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13</w:t>
            </w:r>
            <w:r>
              <w:rPr>
                <w:rFonts w:ascii="仿宋" w:eastAsia="仿宋" w:hAnsi="仿宋" w:hint="eastAsia"/>
                <w:color w:val="000000" w:themeColor="text1"/>
                <w:sz w:val="20"/>
                <w:szCs w:val="20"/>
              </w:rPr>
              <w:t>、内存：≥</w:t>
            </w:r>
            <w:r>
              <w:rPr>
                <w:rFonts w:ascii="仿宋" w:eastAsia="仿宋" w:hAnsi="仿宋" w:hint="eastAsia"/>
                <w:color w:val="000000" w:themeColor="text1"/>
                <w:sz w:val="20"/>
                <w:szCs w:val="20"/>
              </w:rPr>
              <w:t>2G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、存储空间：≥</w:t>
            </w:r>
            <w:r>
              <w:rPr>
                <w:rFonts w:ascii="仿宋" w:eastAsia="仿宋" w:hAnsi="仿宋" w:hint="eastAsia"/>
                <w:color w:val="000000" w:themeColor="text1"/>
                <w:sz w:val="20"/>
                <w:szCs w:val="20"/>
              </w:rPr>
              <w:t>16G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15</w:t>
            </w:r>
            <w:r>
              <w:rPr>
                <w:rFonts w:ascii="仿宋" w:eastAsia="仿宋" w:hAnsi="仿宋" w:hint="eastAsia"/>
                <w:color w:val="000000" w:themeColor="text1"/>
                <w:sz w:val="20"/>
                <w:szCs w:val="20"/>
              </w:rPr>
              <w:t>、供电：</w:t>
            </w:r>
            <w:r>
              <w:rPr>
                <w:rFonts w:ascii="仿宋" w:eastAsia="仿宋" w:hAnsi="仿宋" w:hint="eastAsia"/>
                <w:color w:val="000000" w:themeColor="text1"/>
                <w:sz w:val="20"/>
                <w:szCs w:val="20"/>
              </w:rPr>
              <w:t>AC220V,50Hz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16</w:t>
            </w:r>
            <w:r>
              <w:rPr>
                <w:rFonts w:ascii="仿宋" w:eastAsia="仿宋" w:hAnsi="仿宋" w:hint="eastAsia"/>
                <w:color w:val="000000" w:themeColor="text1"/>
                <w:sz w:val="20"/>
                <w:szCs w:val="20"/>
              </w:rPr>
              <w:t>、功耗：≤</w:t>
            </w:r>
            <w:r>
              <w:rPr>
                <w:rFonts w:ascii="仿宋" w:eastAsia="仿宋" w:hAnsi="仿宋" w:hint="eastAsia"/>
                <w:color w:val="000000" w:themeColor="text1"/>
                <w:sz w:val="20"/>
                <w:szCs w:val="20"/>
              </w:rPr>
              <w:t>40W</w:t>
            </w:r>
            <w:r>
              <w:rPr>
                <w:rFonts w:ascii="仿宋" w:eastAsia="仿宋" w:hAnsi="仿宋" w:hint="eastAsia"/>
                <w:color w:val="000000" w:themeColor="text1"/>
                <w:sz w:val="20"/>
                <w:szCs w:val="20"/>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台</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lastRenderedPageBreak/>
              <w:t>44</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自助借还机</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功能及特点：设备包括二合一读卡器（</w:t>
            </w:r>
            <w:r>
              <w:rPr>
                <w:rFonts w:ascii="仿宋" w:eastAsia="仿宋" w:hAnsi="仿宋" w:hint="eastAsia"/>
                <w:color w:val="000000" w:themeColor="text1"/>
                <w:sz w:val="20"/>
                <w:szCs w:val="20"/>
              </w:rPr>
              <w:t>IC/RFID</w:t>
            </w:r>
            <w:r>
              <w:rPr>
                <w:rFonts w:ascii="仿宋" w:eastAsia="仿宋" w:hAnsi="仿宋" w:hint="eastAsia"/>
                <w:color w:val="000000" w:themeColor="text1"/>
                <w:sz w:val="20"/>
                <w:szCs w:val="20"/>
              </w:rPr>
              <w:t>卡）、</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读写一体机，触摸显示屏及应用软件。具备借书、还书、查询</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续借功能，可同时识别多本贴有</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标签的图书。防止借阅过程中偷换、抽换书籍或一书登录多书借出的功能，可根据需求显示读者姓名、借阅资料题名与归还日期等相关信息。人机交互界面简单易懂，硬件设备安全可靠。</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、可以非接触式的快速识别粘贴在流通文献上的</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标签，可进行读者卡密码确认。</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、配备触摸显示屏操作，具有图形化的人机交互友好操作界面，提供简体中文语言的视觉交互提示功能。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、设备可实时记录读者的操作日志，能够在读者完成借书或还书的同时，对所借还的多本图书进行安全标志位进行改写。</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、具备防止借阅过程中偷换、抽换书籍的功能。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w:t>
            </w:r>
            <w:proofErr w:type="gramStart"/>
            <w:r>
              <w:rPr>
                <w:rFonts w:ascii="仿宋" w:eastAsia="仿宋" w:hAnsi="仿宋" w:hint="eastAsia"/>
                <w:color w:val="000000" w:themeColor="text1"/>
                <w:sz w:val="20"/>
                <w:szCs w:val="20"/>
              </w:rPr>
              <w:t>标配二</w:t>
            </w:r>
            <w:proofErr w:type="gramEnd"/>
            <w:r>
              <w:rPr>
                <w:rFonts w:ascii="仿宋" w:eastAsia="仿宋" w:hAnsi="仿宋" w:hint="eastAsia"/>
                <w:color w:val="000000" w:themeColor="text1"/>
                <w:sz w:val="20"/>
                <w:szCs w:val="20"/>
              </w:rPr>
              <w:t>合一读卡器（支持</w:t>
            </w:r>
            <w:r>
              <w:rPr>
                <w:rFonts w:ascii="仿宋" w:eastAsia="仿宋" w:hAnsi="仿宋" w:hint="eastAsia"/>
                <w:color w:val="000000" w:themeColor="text1"/>
                <w:sz w:val="20"/>
                <w:szCs w:val="20"/>
              </w:rPr>
              <w:t>IC</w:t>
            </w:r>
            <w:r>
              <w:rPr>
                <w:rFonts w:ascii="仿宋" w:eastAsia="仿宋" w:hAnsi="仿宋" w:hint="eastAsia"/>
                <w:color w:val="000000" w:themeColor="text1"/>
                <w:sz w:val="20"/>
                <w:szCs w:val="20"/>
              </w:rPr>
              <w:t>卡（</w:t>
            </w:r>
            <w:r>
              <w:rPr>
                <w:rFonts w:ascii="仿宋" w:eastAsia="仿宋" w:hAnsi="仿宋" w:hint="eastAsia"/>
                <w:color w:val="000000" w:themeColor="text1"/>
                <w:sz w:val="20"/>
                <w:szCs w:val="20"/>
              </w:rPr>
              <w:t>14443A</w:t>
            </w:r>
            <w:r>
              <w:rPr>
                <w:rFonts w:ascii="仿宋" w:eastAsia="仿宋" w:hAnsi="仿宋" w:hint="eastAsia"/>
                <w:color w:val="000000" w:themeColor="text1"/>
                <w:sz w:val="20"/>
                <w:szCs w:val="20"/>
              </w:rPr>
              <w:t>协议）、</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卡</w:t>
            </w:r>
            <w:r>
              <w:rPr>
                <w:rFonts w:ascii="仿宋" w:eastAsia="仿宋" w:hAnsi="仿宋" w:hint="eastAsia"/>
                <w:color w:val="000000" w:themeColor="text1"/>
                <w:sz w:val="20"/>
                <w:szCs w:val="20"/>
              </w:rPr>
              <w:t>(15693</w:t>
            </w:r>
            <w:r>
              <w:rPr>
                <w:rFonts w:ascii="仿宋" w:eastAsia="仿宋" w:hAnsi="仿宋" w:hint="eastAsia"/>
                <w:color w:val="000000" w:themeColor="text1"/>
                <w:sz w:val="20"/>
                <w:szCs w:val="20"/>
              </w:rPr>
              <w:t>协议</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、系统支持配置（开启</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关闭）读者证密码。</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、系统保证在设备指示区域范围内的图书能够读取，超过范围内的图书不被读取，保证读者操作时不会出错。</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、系统集成部件可通过标准串口、</w:t>
            </w:r>
            <w:r>
              <w:rPr>
                <w:rFonts w:ascii="仿宋" w:eastAsia="仿宋" w:hAnsi="仿宋" w:hint="eastAsia"/>
                <w:color w:val="000000" w:themeColor="text1"/>
                <w:sz w:val="20"/>
                <w:szCs w:val="20"/>
              </w:rPr>
              <w:t>USB</w:t>
            </w:r>
            <w:r>
              <w:rPr>
                <w:rFonts w:ascii="仿宋" w:eastAsia="仿宋" w:hAnsi="仿宋" w:hint="eastAsia"/>
                <w:color w:val="000000" w:themeColor="text1"/>
                <w:sz w:val="20"/>
                <w:szCs w:val="20"/>
              </w:rPr>
              <w:t>接口或网络接口连接至计算机设备。</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、采用模块化设计，各部分设备可单独更换，系统可快速恢复使用。</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、系统在网络短暂故障恢复后</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自动连接流通系统服务器</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并恢复自助服务</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无需馆员协助连接或重新启动服务。</w:t>
            </w:r>
            <w:r>
              <w:rPr>
                <w:rFonts w:ascii="仿宋" w:eastAsia="仿宋" w:hAnsi="仿宋" w:hint="eastAsia"/>
                <w:color w:val="000000" w:themeColor="text1"/>
                <w:sz w:val="20"/>
                <w:szCs w:val="20"/>
              </w:rPr>
              <w:t xml:space="preserve"> </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、无需读者卡可直接使用账号，以应对</w:t>
            </w:r>
            <w:proofErr w:type="gramStart"/>
            <w:r>
              <w:rPr>
                <w:rFonts w:ascii="仿宋" w:eastAsia="仿宋" w:hAnsi="仿宋" w:hint="eastAsia"/>
                <w:color w:val="000000" w:themeColor="text1"/>
                <w:sz w:val="20"/>
                <w:szCs w:val="20"/>
              </w:rPr>
              <w:t>无读者卡</w:t>
            </w:r>
            <w:proofErr w:type="gramEnd"/>
            <w:r>
              <w:rPr>
                <w:rFonts w:ascii="仿宋" w:eastAsia="仿宋" w:hAnsi="仿宋" w:hint="eastAsia"/>
                <w:color w:val="000000" w:themeColor="text1"/>
                <w:sz w:val="20"/>
                <w:szCs w:val="20"/>
              </w:rPr>
              <w:t>的图书馆实现借还。</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、为保证系统软件操作更便捷化，系统支持首页应用功能可配置。可配置成只有借书功能或只有还书功能。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13</w:t>
            </w:r>
            <w:r>
              <w:rPr>
                <w:rFonts w:ascii="仿宋" w:eastAsia="仿宋" w:hAnsi="仿宋" w:hint="eastAsia"/>
                <w:color w:val="000000" w:themeColor="text1"/>
                <w:sz w:val="20"/>
                <w:szCs w:val="20"/>
              </w:rPr>
              <w:t>、系统支持在借书功能应用下，实现放书即完成借书，无需过多操作，让借书更便捷。</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、系统支持在还书功能应用下，实现放书即完成还书，无需过多操作，让还书更便捷。</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15</w:t>
            </w:r>
            <w:r>
              <w:rPr>
                <w:rFonts w:ascii="仿宋" w:eastAsia="仿宋" w:hAnsi="仿宋" w:hint="eastAsia"/>
                <w:color w:val="000000" w:themeColor="text1"/>
                <w:sz w:val="20"/>
                <w:szCs w:val="20"/>
              </w:rPr>
              <w:t>、系统</w:t>
            </w:r>
            <w:r>
              <w:rPr>
                <w:rFonts w:ascii="仿宋" w:eastAsia="仿宋" w:hAnsi="仿宋" w:hint="eastAsia"/>
                <w:color w:val="000000" w:themeColor="text1"/>
                <w:sz w:val="20"/>
                <w:szCs w:val="20"/>
              </w:rPr>
              <w:t>支持多种登录模式验证读者身份，登录模式可在软件后台可配置。</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16</w:t>
            </w:r>
            <w:r>
              <w:rPr>
                <w:rFonts w:ascii="仿宋" w:eastAsia="仿宋" w:hAnsi="仿宋" w:hint="eastAsia"/>
                <w:color w:val="000000" w:themeColor="text1"/>
                <w:sz w:val="20"/>
                <w:szCs w:val="20"/>
              </w:rPr>
              <w:t>、系统支持</w:t>
            </w:r>
            <w:proofErr w:type="gramStart"/>
            <w:r>
              <w:rPr>
                <w:rFonts w:ascii="仿宋" w:eastAsia="仿宋" w:hAnsi="仿宋" w:hint="eastAsia"/>
                <w:color w:val="000000" w:themeColor="text1"/>
                <w:sz w:val="20"/>
                <w:szCs w:val="20"/>
              </w:rPr>
              <w:t>凭管理</w:t>
            </w:r>
            <w:proofErr w:type="gramEnd"/>
            <w:r>
              <w:rPr>
                <w:rFonts w:ascii="仿宋" w:eastAsia="仿宋" w:hAnsi="仿宋" w:hint="eastAsia"/>
                <w:color w:val="000000" w:themeColor="text1"/>
                <w:sz w:val="20"/>
                <w:szCs w:val="20"/>
              </w:rPr>
              <w:t>密码进入馆员后台，进行退出软件系统、关机等操作。</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17</w:t>
            </w:r>
            <w:r>
              <w:rPr>
                <w:rFonts w:ascii="仿宋" w:eastAsia="仿宋" w:hAnsi="仿宋" w:hint="eastAsia"/>
                <w:color w:val="000000" w:themeColor="text1"/>
                <w:sz w:val="20"/>
                <w:szCs w:val="20"/>
              </w:rPr>
              <w:t>、支持查询读者个人借阅记录，支持单本或全部续借功能，满足读者个性化需求。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18</w:t>
            </w:r>
            <w:r>
              <w:rPr>
                <w:rFonts w:ascii="仿宋" w:eastAsia="仿宋" w:hAnsi="仿宋" w:hint="eastAsia"/>
                <w:color w:val="000000" w:themeColor="text1"/>
                <w:sz w:val="20"/>
                <w:szCs w:val="20"/>
              </w:rPr>
              <w:t>、设备具备定时开关机功能，在空闲时可自动播放使用帮助视频或其它设置内容。</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19</w:t>
            </w:r>
            <w:r>
              <w:rPr>
                <w:rFonts w:ascii="仿宋" w:eastAsia="仿宋" w:hAnsi="仿宋" w:hint="eastAsia"/>
                <w:color w:val="000000" w:themeColor="text1"/>
                <w:sz w:val="20"/>
                <w:szCs w:val="20"/>
              </w:rPr>
              <w:t>、保护读者隐私，可选择设置显示读者姓名（借阅资料名称），或读者（借阅资料）条码号等非隐私信息。</w:t>
            </w:r>
          </w:p>
          <w:p w:rsidR="00F542C0" w:rsidRDefault="007F43EB">
            <w:pPr>
              <w:rPr>
                <w:rFonts w:ascii="仿宋" w:eastAsia="仿宋" w:hAnsi="仿宋"/>
                <w:color w:val="000000" w:themeColor="text1"/>
                <w:sz w:val="20"/>
                <w:szCs w:val="20"/>
              </w:rPr>
            </w:pPr>
            <w:r>
              <w:rPr>
                <w:rFonts w:ascii="仿宋" w:eastAsia="仿宋" w:hAnsi="仿宋"/>
                <w:color w:val="000000" w:themeColor="text1"/>
                <w:sz w:val="20"/>
                <w:szCs w:val="20"/>
              </w:rPr>
              <w:t>20</w:t>
            </w:r>
            <w:r>
              <w:rPr>
                <w:rFonts w:ascii="仿宋" w:eastAsia="仿宋" w:hAnsi="仿宋"/>
                <w:color w:val="000000" w:themeColor="text1"/>
                <w:sz w:val="20"/>
                <w:szCs w:val="20"/>
              </w:rPr>
              <w:t>、可在设备软件后台设置设备状态模式，有</w:t>
            </w:r>
            <w:r>
              <w:rPr>
                <w:rFonts w:ascii="仿宋" w:eastAsia="仿宋" w:hAnsi="仿宋"/>
                <w:color w:val="000000" w:themeColor="text1"/>
                <w:sz w:val="20"/>
                <w:szCs w:val="20"/>
              </w:rPr>
              <w:t>“</w:t>
            </w:r>
            <w:r>
              <w:rPr>
                <w:rFonts w:ascii="仿宋" w:eastAsia="仿宋" w:hAnsi="仿宋"/>
                <w:color w:val="000000" w:themeColor="text1"/>
                <w:sz w:val="20"/>
                <w:szCs w:val="20"/>
              </w:rPr>
              <w:t>维护模式</w:t>
            </w:r>
            <w:r>
              <w:rPr>
                <w:rFonts w:ascii="仿宋" w:eastAsia="仿宋" w:hAnsi="仿宋"/>
                <w:color w:val="000000" w:themeColor="text1"/>
                <w:sz w:val="20"/>
                <w:szCs w:val="20"/>
              </w:rPr>
              <w:t>”“</w:t>
            </w:r>
            <w:r>
              <w:rPr>
                <w:rFonts w:ascii="仿宋" w:eastAsia="仿宋" w:hAnsi="仿宋"/>
                <w:color w:val="000000" w:themeColor="text1"/>
                <w:sz w:val="20"/>
                <w:szCs w:val="20"/>
              </w:rPr>
              <w:t>试用模式</w:t>
            </w:r>
            <w:r>
              <w:rPr>
                <w:rFonts w:ascii="仿宋" w:eastAsia="仿宋" w:hAnsi="仿宋"/>
                <w:color w:val="000000" w:themeColor="text1"/>
                <w:sz w:val="20"/>
                <w:szCs w:val="20"/>
              </w:rPr>
              <w:t>”“</w:t>
            </w:r>
            <w:r>
              <w:rPr>
                <w:rFonts w:ascii="仿宋" w:eastAsia="仿宋" w:hAnsi="仿宋"/>
                <w:color w:val="000000" w:themeColor="text1"/>
                <w:sz w:val="20"/>
                <w:szCs w:val="20"/>
              </w:rPr>
              <w:t>正常模式</w:t>
            </w:r>
            <w:r>
              <w:rPr>
                <w:rFonts w:ascii="仿宋" w:eastAsia="仿宋" w:hAnsi="仿宋"/>
                <w:color w:val="000000" w:themeColor="text1"/>
                <w:sz w:val="20"/>
                <w:szCs w:val="20"/>
              </w:rPr>
              <w:t>”</w:t>
            </w:r>
            <w:r>
              <w:rPr>
                <w:rFonts w:ascii="仿宋" w:eastAsia="仿宋" w:hAnsi="仿宋"/>
                <w:color w:val="000000" w:themeColor="text1"/>
                <w:sz w:val="20"/>
                <w:szCs w:val="20"/>
              </w:rPr>
              <w:t>可选，分别对应项目实施阶段、试用阶段、正常开放阶</w:t>
            </w:r>
            <w:r>
              <w:rPr>
                <w:rFonts w:ascii="仿宋" w:eastAsia="仿宋" w:hAnsi="仿宋"/>
                <w:color w:val="000000" w:themeColor="text1"/>
                <w:sz w:val="20"/>
                <w:szCs w:val="20"/>
              </w:rPr>
              <w:t>段的设备使用，避免误用，乱用设备。</w:t>
            </w:r>
          </w:p>
          <w:p w:rsidR="00F542C0" w:rsidRDefault="007F43EB">
            <w:pPr>
              <w:rPr>
                <w:rFonts w:ascii="仿宋" w:eastAsia="仿宋" w:hAnsi="仿宋"/>
                <w:color w:val="000000" w:themeColor="text1"/>
                <w:sz w:val="20"/>
                <w:szCs w:val="20"/>
                <w:u w:val="single"/>
              </w:rPr>
            </w:pPr>
            <w:r>
              <w:rPr>
                <w:rFonts w:ascii="仿宋" w:eastAsia="仿宋" w:hAnsi="仿宋"/>
                <w:color w:val="000000" w:themeColor="text1"/>
                <w:sz w:val="20"/>
                <w:szCs w:val="20"/>
              </w:rPr>
              <w:t>21</w:t>
            </w:r>
            <w:r>
              <w:rPr>
                <w:rFonts w:ascii="仿宋" w:eastAsia="仿宋" w:hAnsi="仿宋"/>
                <w:color w:val="000000" w:themeColor="text1"/>
                <w:sz w:val="20"/>
                <w:szCs w:val="20"/>
              </w:rPr>
              <w:t>、标签读取响应时间</w:t>
            </w:r>
            <w:r>
              <w:rPr>
                <w:rFonts w:ascii="仿宋" w:eastAsia="仿宋" w:hAnsi="仿宋"/>
                <w:color w:val="000000" w:themeColor="text1"/>
                <w:sz w:val="20"/>
                <w:szCs w:val="20"/>
              </w:rPr>
              <w:t>≥20</w:t>
            </w:r>
            <w:r>
              <w:rPr>
                <w:rFonts w:ascii="仿宋" w:eastAsia="仿宋" w:hAnsi="仿宋"/>
                <w:color w:val="000000" w:themeColor="text1"/>
                <w:sz w:val="20"/>
                <w:szCs w:val="20"/>
              </w:rPr>
              <w:t>标签</w:t>
            </w:r>
            <w:r>
              <w:rPr>
                <w:rFonts w:ascii="仿宋" w:eastAsia="仿宋" w:hAnsi="仿宋"/>
                <w:color w:val="000000" w:themeColor="text1"/>
                <w:sz w:val="20"/>
                <w:szCs w:val="20"/>
              </w:rPr>
              <w:t>/</w:t>
            </w:r>
            <w:r>
              <w:rPr>
                <w:rFonts w:ascii="仿宋" w:eastAsia="仿宋" w:hAnsi="仿宋"/>
                <w:color w:val="000000" w:themeColor="text1"/>
                <w:sz w:val="20"/>
                <w:szCs w:val="20"/>
              </w:rPr>
              <w:t>秒。</w:t>
            </w:r>
          </w:p>
          <w:p w:rsidR="00F542C0" w:rsidRDefault="007F43EB">
            <w:pPr>
              <w:rPr>
                <w:rFonts w:ascii="仿宋" w:eastAsia="仿宋" w:hAnsi="仿宋"/>
                <w:color w:val="000000" w:themeColor="text1"/>
                <w:sz w:val="20"/>
                <w:szCs w:val="20"/>
                <w:highlight w:val="yellow"/>
              </w:rPr>
            </w:pPr>
            <w:r>
              <w:rPr>
                <w:rFonts w:ascii="仿宋" w:eastAsia="仿宋" w:hAnsi="仿宋"/>
                <w:color w:val="000000" w:themeColor="text1"/>
                <w:sz w:val="20"/>
                <w:szCs w:val="20"/>
              </w:rPr>
              <w:t>22</w:t>
            </w:r>
            <w:r>
              <w:rPr>
                <w:rFonts w:ascii="仿宋" w:eastAsia="仿宋" w:hAnsi="仿宋"/>
                <w:color w:val="000000" w:themeColor="text1"/>
                <w:sz w:val="20"/>
                <w:szCs w:val="20"/>
              </w:rPr>
              <w:t>、通过符合国家《</w:t>
            </w:r>
            <w:r>
              <w:rPr>
                <w:rFonts w:ascii="仿宋" w:eastAsia="仿宋" w:hAnsi="仿宋"/>
                <w:color w:val="000000" w:themeColor="text1"/>
                <w:sz w:val="20"/>
                <w:szCs w:val="20"/>
              </w:rPr>
              <w:t>GB 4943.1-2022</w:t>
            </w:r>
            <w:r>
              <w:rPr>
                <w:rFonts w:ascii="仿宋" w:eastAsia="仿宋" w:hAnsi="仿宋"/>
                <w:color w:val="000000" w:themeColor="text1"/>
                <w:sz w:val="20"/>
                <w:szCs w:val="20"/>
              </w:rPr>
              <w:t>》信息技术和通信技术设备</w:t>
            </w:r>
            <w:r>
              <w:rPr>
                <w:rFonts w:ascii="仿宋" w:eastAsia="仿宋" w:hAnsi="仿宋"/>
                <w:color w:val="000000" w:themeColor="text1"/>
                <w:sz w:val="20"/>
                <w:szCs w:val="20"/>
              </w:rPr>
              <w:t>-</w:t>
            </w:r>
            <w:r>
              <w:rPr>
                <w:rFonts w:ascii="仿宋" w:eastAsia="仿宋" w:hAnsi="仿宋"/>
                <w:color w:val="000000" w:themeColor="text1"/>
                <w:sz w:val="20"/>
                <w:szCs w:val="20"/>
              </w:rPr>
              <w:t>安全要求、《</w:t>
            </w:r>
            <w:r>
              <w:rPr>
                <w:rFonts w:ascii="仿宋" w:eastAsia="仿宋" w:hAnsi="仿宋"/>
                <w:color w:val="000000" w:themeColor="text1"/>
                <w:sz w:val="20"/>
                <w:szCs w:val="20"/>
              </w:rPr>
              <w:t>GB/T9254.1-2021</w:t>
            </w:r>
            <w:r>
              <w:rPr>
                <w:rFonts w:ascii="仿宋" w:eastAsia="仿宋" w:hAnsi="仿宋"/>
                <w:color w:val="000000" w:themeColor="text1"/>
                <w:sz w:val="20"/>
                <w:szCs w:val="20"/>
              </w:rPr>
              <w:t>》信息技术设备</w:t>
            </w:r>
            <w:r>
              <w:rPr>
                <w:rFonts w:ascii="仿宋" w:eastAsia="仿宋" w:hAnsi="仿宋"/>
                <w:color w:val="000000" w:themeColor="text1"/>
                <w:sz w:val="20"/>
                <w:szCs w:val="20"/>
              </w:rPr>
              <w:t xml:space="preserve"> </w:t>
            </w:r>
            <w:r>
              <w:rPr>
                <w:rFonts w:ascii="仿宋" w:eastAsia="仿宋" w:hAnsi="仿宋" w:hint="eastAsia"/>
                <w:color w:val="000000" w:themeColor="text1"/>
                <w:sz w:val="20"/>
                <w:szCs w:val="20"/>
              </w:rPr>
              <w:t>电磁兼容</w:t>
            </w:r>
            <w:r>
              <w:rPr>
                <w:rFonts w:ascii="仿宋" w:eastAsia="仿宋" w:hAnsi="仿宋"/>
                <w:color w:val="000000" w:themeColor="text1"/>
                <w:sz w:val="20"/>
                <w:szCs w:val="20"/>
              </w:rPr>
              <w:t>-</w:t>
            </w:r>
            <w:r>
              <w:rPr>
                <w:rFonts w:ascii="仿宋" w:eastAsia="仿宋" w:hAnsi="仿宋"/>
                <w:color w:val="000000" w:themeColor="text1"/>
                <w:sz w:val="20"/>
                <w:szCs w:val="20"/>
              </w:rPr>
              <w:t>发射要求、《</w:t>
            </w:r>
            <w:r>
              <w:rPr>
                <w:rFonts w:ascii="仿宋" w:eastAsia="仿宋" w:hAnsi="仿宋"/>
                <w:color w:val="000000" w:themeColor="text1"/>
                <w:sz w:val="20"/>
                <w:szCs w:val="20"/>
              </w:rPr>
              <w:t>GB 17625.1-2022</w:t>
            </w:r>
            <w:r>
              <w:rPr>
                <w:rFonts w:ascii="仿宋" w:eastAsia="仿宋" w:hAnsi="仿宋"/>
                <w:color w:val="000000" w:themeColor="text1"/>
                <w:sz w:val="20"/>
                <w:szCs w:val="20"/>
              </w:rPr>
              <w:t>》电磁兼容</w:t>
            </w:r>
            <w:r>
              <w:rPr>
                <w:rFonts w:ascii="仿宋" w:eastAsia="仿宋" w:hAnsi="仿宋"/>
                <w:color w:val="000000" w:themeColor="text1"/>
                <w:sz w:val="20"/>
                <w:szCs w:val="20"/>
              </w:rPr>
              <w:t xml:space="preserve"> -</w:t>
            </w:r>
            <w:r>
              <w:rPr>
                <w:rFonts w:ascii="仿宋" w:eastAsia="仿宋" w:hAnsi="仿宋"/>
                <w:color w:val="000000" w:themeColor="text1"/>
                <w:sz w:val="20"/>
                <w:szCs w:val="20"/>
              </w:rPr>
              <w:t>谐波电流发射限值的相关标准要求</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技术要求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、工作频率：</w:t>
            </w:r>
            <w:r>
              <w:rPr>
                <w:rFonts w:ascii="仿宋" w:eastAsia="仿宋" w:hAnsi="仿宋" w:hint="eastAsia"/>
                <w:color w:val="000000" w:themeColor="text1"/>
                <w:sz w:val="20"/>
                <w:szCs w:val="20"/>
              </w:rPr>
              <w:t>13.56MHz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、材</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质：</w:t>
            </w:r>
            <w:proofErr w:type="gramStart"/>
            <w:r>
              <w:rPr>
                <w:rFonts w:ascii="仿宋" w:eastAsia="仿宋" w:hAnsi="仿宋" w:hint="eastAsia"/>
                <w:color w:val="000000" w:themeColor="text1"/>
                <w:sz w:val="20"/>
                <w:szCs w:val="20"/>
              </w:rPr>
              <w:t>钣</w:t>
            </w:r>
            <w:proofErr w:type="gramEnd"/>
            <w:r>
              <w:rPr>
                <w:rFonts w:ascii="仿宋" w:eastAsia="仿宋" w:hAnsi="仿宋" w:hint="eastAsia"/>
                <w:color w:val="000000" w:themeColor="text1"/>
                <w:sz w:val="20"/>
                <w:szCs w:val="20"/>
              </w:rPr>
              <w:t>金，钢化玻璃，塑料。</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、屏幕尺寸：≥</w:t>
            </w:r>
            <w:r>
              <w:rPr>
                <w:rFonts w:ascii="仿宋" w:eastAsia="仿宋" w:hAnsi="仿宋" w:hint="eastAsia"/>
                <w:color w:val="000000" w:themeColor="text1"/>
                <w:sz w:val="20"/>
                <w:szCs w:val="20"/>
              </w:rPr>
              <w:t>21.5</w:t>
            </w:r>
            <w:r>
              <w:rPr>
                <w:rFonts w:ascii="仿宋" w:eastAsia="仿宋" w:hAnsi="仿宋" w:hint="eastAsia"/>
                <w:color w:val="000000" w:themeColor="text1"/>
                <w:sz w:val="20"/>
                <w:szCs w:val="20"/>
              </w:rPr>
              <w:t>寸。</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、触摸类型：电容触摸。</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、工作温度：</w:t>
            </w: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、储存温度：</w:t>
            </w:r>
            <w:r>
              <w:rPr>
                <w:rFonts w:ascii="仿宋" w:eastAsia="仿宋" w:hAnsi="仿宋" w:hint="eastAsia"/>
                <w:color w:val="000000" w:themeColor="text1"/>
                <w:sz w:val="20"/>
                <w:szCs w:val="20"/>
              </w:rPr>
              <w:t>-20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60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、相对湿度：</w:t>
            </w: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80%</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、识别图书：多本（堆砌高度不大于</w:t>
            </w:r>
            <w:r>
              <w:rPr>
                <w:rFonts w:ascii="仿宋" w:eastAsia="仿宋" w:hAnsi="仿宋" w:hint="eastAsia"/>
                <w:color w:val="000000" w:themeColor="text1"/>
                <w:sz w:val="20"/>
                <w:szCs w:val="20"/>
              </w:rPr>
              <w:t>250mm</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、主机配置：</w:t>
            </w:r>
            <w:r>
              <w:rPr>
                <w:rFonts w:ascii="仿宋" w:eastAsia="仿宋" w:hAnsi="仿宋" w:hint="eastAsia"/>
                <w:color w:val="000000" w:themeColor="text1"/>
                <w:sz w:val="20"/>
                <w:szCs w:val="20"/>
              </w:rPr>
              <w:t>ARM</w:t>
            </w:r>
            <w:r>
              <w:rPr>
                <w:rFonts w:ascii="仿宋" w:eastAsia="仿宋" w:hAnsi="仿宋" w:hint="eastAsia"/>
                <w:color w:val="000000" w:themeColor="text1"/>
                <w:sz w:val="20"/>
                <w:szCs w:val="20"/>
              </w:rPr>
              <w:t>平台，</w:t>
            </w:r>
            <w:r>
              <w:rPr>
                <w:rFonts w:ascii="仿宋" w:eastAsia="仿宋" w:hAnsi="仿宋" w:hint="eastAsia"/>
                <w:color w:val="000000" w:themeColor="text1"/>
                <w:sz w:val="20"/>
                <w:szCs w:val="20"/>
              </w:rPr>
              <w:t>Android 7.1</w:t>
            </w:r>
            <w:r>
              <w:rPr>
                <w:rFonts w:ascii="仿宋" w:eastAsia="仿宋" w:hAnsi="仿宋" w:hint="eastAsia"/>
                <w:color w:val="000000" w:themeColor="text1"/>
                <w:sz w:val="20"/>
                <w:szCs w:val="20"/>
              </w:rPr>
              <w:t>系统或以上系统</w:t>
            </w:r>
            <w:r>
              <w:rPr>
                <w:rFonts w:ascii="仿宋" w:eastAsia="仿宋" w:hAnsi="仿宋" w:hint="eastAsia"/>
                <w:color w:val="000000" w:themeColor="text1"/>
                <w:sz w:val="20"/>
                <w:szCs w:val="20"/>
              </w:rPr>
              <w:t>（或者提供性能同等或以上的其他品牌产品）</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、内</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存：≥</w:t>
            </w:r>
            <w:r>
              <w:rPr>
                <w:rFonts w:ascii="仿宋" w:eastAsia="仿宋" w:hAnsi="仿宋" w:hint="eastAsia"/>
                <w:color w:val="000000" w:themeColor="text1"/>
                <w:sz w:val="20"/>
                <w:szCs w:val="20"/>
              </w:rPr>
              <w:t>2G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、储存空间：≥</w:t>
            </w:r>
            <w:r>
              <w:rPr>
                <w:rFonts w:ascii="仿宋" w:eastAsia="仿宋" w:hAnsi="仿宋" w:hint="eastAsia"/>
                <w:color w:val="000000" w:themeColor="text1"/>
                <w:sz w:val="20"/>
                <w:szCs w:val="20"/>
              </w:rPr>
              <w:t>16G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、通信接口：</w:t>
            </w:r>
            <w:r>
              <w:rPr>
                <w:rFonts w:ascii="仿宋" w:eastAsia="仿宋" w:hAnsi="仿宋" w:hint="eastAsia"/>
                <w:color w:val="000000" w:themeColor="text1"/>
                <w:sz w:val="20"/>
                <w:szCs w:val="20"/>
              </w:rPr>
              <w:t>USB</w:t>
            </w:r>
            <w:r>
              <w:rPr>
                <w:rFonts w:ascii="仿宋" w:eastAsia="仿宋" w:hAnsi="仿宋" w:hint="eastAsia"/>
                <w:color w:val="000000" w:themeColor="text1"/>
                <w:sz w:val="20"/>
                <w:szCs w:val="20"/>
              </w:rPr>
              <w:t>或</w:t>
            </w:r>
            <w:r>
              <w:rPr>
                <w:rFonts w:ascii="仿宋" w:eastAsia="仿宋" w:hAnsi="仿宋" w:hint="eastAsia"/>
                <w:color w:val="000000" w:themeColor="text1"/>
                <w:sz w:val="20"/>
                <w:szCs w:val="20"/>
              </w:rPr>
              <w:t>RS232</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RJ45</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13</w:t>
            </w:r>
            <w:r>
              <w:rPr>
                <w:rFonts w:ascii="仿宋" w:eastAsia="仿宋" w:hAnsi="仿宋" w:hint="eastAsia"/>
                <w:color w:val="000000" w:themeColor="text1"/>
                <w:sz w:val="20"/>
                <w:szCs w:val="20"/>
              </w:rPr>
              <w:t>、供电要求：</w:t>
            </w:r>
            <w:r>
              <w:rPr>
                <w:rFonts w:ascii="仿宋" w:eastAsia="仿宋" w:hAnsi="仿宋" w:hint="eastAsia"/>
                <w:color w:val="000000" w:themeColor="text1"/>
                <w:sz w:val="20"/>
                <w:szCs w:val="20"/>
              </w:rPr>
              <w:t>AC220V,50Hz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、功</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耗：≤</w:t>
            </w:r>
            <w:r>
              <w:rPr>
                <w:rFonts w:ascii="仿宋" w:eastAsia="仿宋" w:hAnsi="仿宋" w:hint="eastAsia"/>
                <w:color w:val="000000" w:themeColor="text1"/>
                <w:sz w:val="20"/>
                <w:szCs w:val="20"/>
              </w:rPr>
              <w:t>100W</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15</w:t>
            </w:r>
            <w:r>
              <w:rPr>
                <w:rFonts w:ascii="仿宋" w:eastAsia="仿宋" w:hAnsi="仿宋" w:hint="eastAsia"/>
                <w:color w:val="000000" w:themeColor="text1"/>
                <w:sz w:val="20"/>
                <w:szCs w:val="20"/>
              </w:rPr>
              <w:t>、符合标准：</w:t>
            </w:r>
            <w:r>
              <w:rPr>
                <w:rFonts w:ascii="仿宋" w:eastAsia="仿宋" w:hAnsi="仿宋" w:hint="eastAsia"/>
                <w:color w:val="000000" w:themeColor="text1"/>
                <w:sz w:val="20"/>
                <w:szCs w:val="20"/>
              </w:rPr>
              <w:t>ISO18000-3</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ISO15693</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16</w:t>
            </w:r>
            <w:r>
              <w:rPr>
                <w:rFonts w:ascii="仿宋" w:eastAsia="仿宋" w:hAnsi="仿宋" w:hint="eastAsia"/>
                <w:color w:val="000000" w:themeColor="text1"/>
                <w:sz w:val="20"/>
                <w:szCs w:val="20"/>
              </w:rPr>
              <w:t>、摄像头：红外双目摄像头。摄像头角度可上下角度调节正负</w:t>
            </w:r>
            <w:r>
              <w:rPr>
                <w:rFonts w:ascii="仿宋" w:eastAsia="仿宋" w:hAnsi="仿宋" w:hint="eastAsia"/>
                <w:color w:val="000000" w:themeColor="text1"/>
                <w:sz w:val="20"/>
                <w:szCs w:val="20"/>
              </w:rPr>
              <w:t>20</w:t>
            </w:r>
            <w:r>
              <w:rPr>
                <w:rFonts w:ascii="仿宋" w:eastAsia="仿宋" w:hAnsi="仿宋" w:hint="eastAsia"/>
                <w:color w:val="000000" w:themeColor="text1"/>
                <w:sz w:val="20"/>
                <w:szCs w:val="20"/>
              </w:rPr>
              <w:t>度内。</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台</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4</w:t>
            </w:r>
            <w:r>
              <w:t>5</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升降式移动还书箱</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、外观美观，结构稳定，前后四轮均可自由转向，方便载重推向，前两轮带刹车可锁死，防止无意推动，整体设计不易攀爬，防止倾倒。</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、移动轻便，可方便移动，适用不同环境。</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、内部要求采用升降结构，根据负载自动升降，有效降低书籍滑落的撞击力，减少功能书籍破损。承载板可在图书重力作用下自行适度升降。</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、书箱内部隔板铺有毛毯保护书本，还书时，静音效果好。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、承载板自由升降，侧面封板采用高强度</w:t>
            </w:r>
            <w:r>
              <w:rPr>
                <w:rFonts w:ascii="仿宋" w:eastAsia="仿宋" w:hAnsi="仿宋" w:hint="eastAsia"/>
                <w:color w:val="000000" w:themeColor="text1"/>
                <w:sz w:val="20"/>
                <w:szCs w:val="20"/>
              </w:rPr>
              <w:t>PVC</w:t>
            </w:r>
            <w:r>
              <w:rPr>
                <w:rFonts w:ascii="仿宋" w:eastAsia="仿宋" w:hAnsi="仿宋" w:hint="eastAsia"/>
                <w:color w:val="000000" w:themeColor="text1"/>
                <w:sz w:val="20"/>
                <w:szCs w:val="20"/>
              </w:rPr>
              <w:t>材板，</w:t>
            </w:r>
            <w:r>
              <w:rPr>
                <w:rFonts w:ascii="仿宋" w:eastAsia="仿宋" w:hAnsi="仿宋" w:hint="eastAsia"/>
                <w:color w:val="000000" w:themeColor="text1"/>
                <w:sz w:val="20"/>
                <w:szCs w:val="20"/>
              </w:rPr>
              <w:lastRenderedPageBreak/>
              <w:t>耐瞬时冲击强度高，有抗变形能力。</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、最大承重</w:t>
            </w:r>
            <w:r>
              <w:rPr>
                <w:rFonts w:ascii="仿宋" w:eastAsia="仿宋" w:hAnsi="仿宋" w:hint="eastAsia"/>
                <w:color w:val="000000" w:themeColor="text1"/>
                <w:sz w:val="20"/>
                <w:szCs w:val="20"/>
              </w:rPr>
              <w:t>200KG,</w:t>
            </w:r>
            <w:r>
              <w:rPr>
                <w:rFonts w:ascii="仿宋" w:eastAsia="仿宋" w:hAnsi="仿宋" w:hint="eastAsia"/>
                <w:color w:val="000000" w:themeColor="text1"/>
                <w:sz w:val="20"/>
                <w:szCs w:val="20"/>
              </w:rPr>
              <w:t>升降托架有效最大承重</w:t>
            </w:r>
            <w:r>
              <w:rPr>
                <w:rFonts w:ascii="仿宋" w:eastAsia="仿宋" w:hAnsi="仿宋" w:hint="eastAsia"/>
                <w:color w:val="000000" w:themeColor="text1"/>
                <w:sz w:val="20"/>
                <w:szCs w:val="20"/>
              </w:rPr>
              <w:t xml:space="preserve">100KG, </w:t>
            </w:r>
            <w:r>
              <w:rPr>
                <w:rFonts w:ascii="仿宋" w:eastAsia="仿宋" w:hAnsi="仿宋" w:hint="eastAsia"/>
                <w:color w:val="000000" w:themeColor="text1"/>
                <w:sz w:val="20"/>
                <w:szCs w:val="20"/>
              </w:rPr>
              <w:t>抗变形数次</w:t>
            </w:r>
            <w:r>
              <w:rPr>
                <w:rFonts w:ascii="仿宋" w:eastAsia="仿宋" w:hAnsi="仿宋" w:hint="eastAsia"/>
                <w:color w:val="000000" w:themeColor="text1"/>
                <w:sz w:val="20"/>
                <w:szCs w:val="20"/>
              </w:rPr>
              <w:t>10w</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、升降式移动还书箱采用线性压簧结构，使托架能随图书重量成线性比例升降，</w:t>
            </w:r>
            <w:proofErr w:type="gramStart"/>
            <w:r>
              <w:rPr>
                <w:rFonts w:ascii="仿宋" w:eastAsia="仿宋" w:hAnsi="仿宋" w:hint="eastAsia"/>
                <w:color w:val="000000" w:themeColor="text1"/>
                <w:sz w:val="20"/>
                <w:szCs w:val="20"/>
              </w:rPr>
              <w:t>且拉簧</w:t>
            </w:r>
            <w:proofErr w:type="gramEnd"/>
            <w:r>
              <w:rPr>
                <w:rFonts w:ascii="仿宋" w:eastAsia="仿宋" w:hAnsi="仿宋" w:hint="eastAsia"/>
                <w:color w:val="000000" w:themeColor="text1"/>
                <w:sz w:val="20"/>
                <w:szCs w:val="20"/>
              </w:rPr>
              <w:t>的设置使得线性</w:t>
            </w:r>
            <w:proofErr w:type="gramStart"/>
            <w:r>
              <w:rPr>
                <w:rFonts w:ascii="仿宋" w:eastAsia="仿宋" w:hAnsi="仿宋" w:hint="eastAsia"/>
                <w:color w:val="000000" w:themeColor="text1"/>
                <w:sz w:val="20"/>
                <w:szCs w:val="20"/>
              </w:rPr>
              <w:t>压簧在挤压</w:t>
            </w:r>
            <w:proofErr w:type="gramEnd"/>
            <w:r>
              <w:rPr>
                <w:rFonts w:ascii="仿宋" w:eastAsia="仿宋" w:hAnsi="仿宋" w:hint="eastAsia"/>
                <w:color w:val="000000" w:themeColor="text1"/>
                <w:sz w:val="20"/>
                <w:szCs w:val="20"/>
              </w:rPr>
              <w:t>和释放的过程中能稳定工作。</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技术要求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、材质要求：铝型材，铝塑纤维板，毛毯，超静音耐磨脚轮，不锈钢无缝拉手。</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、设备重量：≤</w:t>
            </w:r>
            <w:r>
              <w:rPr>
                <w:rFonts w:ascii="仿宋" w:eastAsia="仿宋" w:hAnsi="仿宋" w:hint="eastAsia"/>
                <w:color w:val="000000" w:themeColor="text1"/>
                <w:sz w:val="20"/>
                <w:szCs w:val="20"/>
              </w:rPr>
              <w:t>26kg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、平台升降高度：≤</w:t>
            </w:r>
            <w:r>
              <w:rPr>
                <w:rFonts w:ascii="仿宋" w:eastAsia="仿宋" w:hAnsi="仿宋" w:hint="eastAsia"/>
                <w:color w:val="000000" w:themeColor="text1"/>
                <w:sz w:val="20"/>
                <w:szCs w:val="20"/>
              </w:rPr>
              <w:t>450mm</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、图书容量：</w:t>
            </w:r>
            <w:r>
              <w:rPr>
                <w:rFonts w:ascii="仿宋" w:eastAsia="仿宋" w:hAnsi="仿宋" w:hint="eastAsia"/>
                <w:color w:val="000000" w:themeColor="text1"/>
                <w:sz w:val="20"/>
                <w:szCs w:val="20"/>
              </w:rPr>
              <w:t>100L</w:t>
            </w:r>
            <w:r>
              <w:rPr>
                <w:rFonts w:ascii="仿宋" w:eastAsia="仿宋" w:hAnsi="仿宋" w:hint="eastAsia"/>
                <w:color w:val="000000" w:themeColor="text1"/>
                <w:sz w:val="20"/>
                <w:szCs w:val="20"/>
              </w:rPr>
              <w:t>（可放</w:t>
            </w:r>
            <w:r>
              <w:rPr>
                <w:rFonts w:ascii="仿宋" w:eastAsia="仿宋" w:hAnsi="仿宋" w:hint="eastAsia"/>
                <w:color w:val="000000" w:themeColor="text1"/>
                <w:sz w:val="20"/>
                <w:szCs w:val="20"/>
              </w:rPr>
              <w:t>80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150</w:t>
            </w:r>
            <w:r>
              <w:rPr>
                <w:rFonts w:ascii="仿宋" w:eastAsia="仿宋" w:hAnsi="仿宋" w:hint="eastAsia"/>
                <w:color w:val="000000" w:themeColor="text1"/>
                <w:sz w:val="20"/>
                <w:szCs w:val="20"/>
              </w:rPr>
              <w:t>册</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proofErr w:type="gramStart"/>
            <w:r>
              <w:rPr>
                <w:rFonts w:ascii="仿宋" w:eastAsia="仿宋" w:hAnsi="仿宋" w:hint="eastAsia"/>
                <w:color w:val="000000" w:themeColor="text1"/>
                <w:sz w:val="20"/>
                <w:szCs w:val="20"/>
              </w:rPr>
              <w:lastRenderedPageBreak/>
              <w:t>个</w:t>
            </w:r>
            <w:proofErr w:type="gramEnd"/>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4</w:t>
            </w:r>
            <w:r>
              <w:t>6</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proofErr w:type="gramStart"/>
            <w:r>
              <w:rPr>
                <w:rFonts w:ascii="仿宋" w:eastAsia="仿宋" w:hAnsi="仿宋" w:hint="eastAsia"/>
                <w:color w:val="000000" w:themeColor="text1"/>
                <w:sz w:val="20"/>
                <w:szCs w:val="20"/>
              </w:rPr>
              <w:t>盘点车</w:t>
            </w:r>
            <w:proofErr w:type="gramEnd"/>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功能及特点：设备包括手持点检仪、</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读写一体机。可以非接触式地快速识别粘贴在流通资料上的</w:t>
            </w:r>
            <w:r>
              <w:rPr>
                <w:rFonts w:ascii="仿宋" w:eastAsia="仿宋" w:hAnsi="仿宋" w:hint="eastAsia"/>
                <w:color w:val="000000" w:themeColor="text1"/>
                <w:sz w:val="20"/>
                <w:szCs w:val="20"/>
              </w:rPr>
              <w:t>RFID</w:t>
            </w:r>
            <w:proofErr w:type="gramStart"/>
            <w:r>
              <w:rPr>
                <w:rFonts w:ascii="仿宋" w:eastAsia="仿宋" w:hAnsi="仿宋" w:hint="eastAsia"/>
                <w:color w:val="000000" w:themeColor="text1"/>
                <w:sz w:val="20"/>
                <w:szCs w:val="20"/>
              </w:rPr>
              <w:t>标签和层架</w:t>
            </w:r>
            <w:proofErr w:type="gramEnd"/>
            <w:r>
              <w:rPr>
                <w:rFonts w:ascii="仿宋" w:eastAsia="仿宋" w:hAnsi="仿宋" w:hint="eastAsia"/>
                <w:color w:val="000000" w:themeColor="text1"/>
                <w:sz w:val="20"/>
                <w:szCs w:val="20"/>
              </w:rPr>
              <w:t>标，完成盘点</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查找</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统计流通资料等功能；有效降低工作人员劳动强度和提高图书馆数据采集速度，支持无线连接，数据快速实时更新。人机交互界面简单易懂，硬件设备安全可靠。</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功能要求：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、设备设计紧凑美观大方，集成小推车，可方便灵活在图书馆内移动，放书区域可移动，立起来方便管理员无需弯腰即可取到图书，可有效保护盘点人员，减缓疲劳。</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、具备钥匙开关，没有钥匙无法启动设备和开启显示器面板，</w:t>
            </w:r>
            <w:proofErr w:type="gramStart"/>
            <w:r>
              <w:rPr>
                <w:rFonts w:ascii="仿宋" w:eastAsia="仿宋" w:hAnsi="仿宋" w:hint="eastAsia"/>
                <w:color w:val="000000" w:themeColor="text1"/>
                <w:sz w:val="20"/>
                <w:szCs w:val="20"/>
              </w:rPr>
              <w:t>杜绝非</w:t>
            </w:r>
            <w:proofErr w:type="gramEnd"/>
            <w:r>
              <w:rPr>
                <w:rFonts w:ascii="仿宋" w:eastAsia="仿宋" w:hAnsi="仿宋" w:hint="eastAsia"/>
                <w:color w:val="000000" w:themeColor="text1"/>
                <w:sz w:val="20"/>
                <w:szCs w:val="20"/>
              </w:rPr>
              <w:t>授权人员操作设</w:t>
            </w:r>
            <w:r>
              <w:rPr>
                <w:rFonts w:ascii="仿宋" w:eastAsia="仿宋" w:hAnsi="仿宋" w:hint="eastAsia"/>
                <w:color w:val="000000" w:themeColor="text1"/>
                <w:sz w:val="20"/>
                <w:szCs w:val="20"/>
              </w:rPr>
              <w:t>备。</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、设备具备集成式</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读写板，不可外接，可方便图书上下架。</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、移动清点设备手持有线扫描仪，可实现移动操作，便于图书扫描，可以非接触式地快速识别粘贴在流通资料上的</w:t>
            </w:r>
            <w:r>
              <w:rPr>
                <w:rFonts w:ascii="仿宋" w:eastAsia="仿宋" w:hAnsi="仿宋" w:hint="eastAsia"/>
                <w:color w:val="000000" w:themeColor="text1"/>
                <w:sz w:val="20"/>
                <w:szCs w:val="20"/>
              </w:rPr>
              <w:t>RFID</w:t>
            </w:r>
            <w:r>
              <w:rPr>
                <w:rFonts w:ascii="仿宋" w:eastAsia="仿宋" w:hAnsi="仿宋" w:hint="eastAsia"/>
                <w:color w:val="000000" w:themeColor="text1"/>
                <w:sz w:val="20"/>
                <w:szCs w:val="20"/>
              </w:rPr>
              <w:t>标签。</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w:t>
            </w:r>
            <w:proofErr w:type="gramStart"/>
            <w:r>
              <w:rPr>
                <w:rFonts w:ascii="仿宋" w:eastAsia="仿宋" w:hAnsi="仿宋" w:hint="eastAsia"/>
                <w:color w:val="000000" w:themeColor="text1"/>
                <w:sz w:val="20"/>
                <w:szCs w:val="20"/>
              </w:rPr>
              <w:t>离架图书</w:t>
            </w:r>
            <w:proofErr w:type="gramEnd"/>
            <w:r>
              <w:rPr>
                <w:rFonts w:ascii="仿宋" w:eastAsia="仿宋" w:hAnsi="仿宋" w:hint="eastAsia"/>
                <w:color w:val="000000" w:themeColor="text1"/>
                <w:sz w:val="20"/>
                <w:szCs w:val="20"/>
              </w:rPr>
              <w:t>：对于已归还但找不到的图书可以登记</w:t>
            </w:r>
            <w:proofErr w:type="gramStart"/>
            <w:r>
              <w:rPr>
                <w:rFonts w:ascii="仿宋" w:eastAsia="仿宋" w:hAnsi="仿宋" w:hint="eastAsia"/>
                <w:color w:val="000000" w:themeColor="text1"/>
                <w:sz w:val="20"/>
                <w:szCs w:val="20"/>
              </w:rPr>
              <w:t>为离架图书</w:t>
            </w:r>
            <w:proofErr w:type="gramEnd"/>
            <w:r>
              <w:rPr>
                <w:rFonts w:ascii="仿宋" w:eastAsia="仿宋" w:hAnsi="仿宋" w:hint="eastAsia"/>
                <w:color w:val="000000" w:themeColor="text1"/>
                <w:sz w:val="20"/>
                <w:szCs w:val="20"/>
              </w:rPr>
              <w:t>，方便馆员进行丢失图书管理。</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、具备充电组件，充电一次可使用时间约</w:t>
            </w:r>
            <w:r>
              <w:rPr>
                <w:rFonts w:ascii="仿宋" w:eastAsia="仿宋" w:hAnsi="仿宋" w:hint="eastAsia"/>
                <w:color w:val="000000" w:themeColor="text1"/>
                <w:sz w:val="20"/>
                <w:szCs w:val="20"/>
              </w:rPr>
              <w:t>8-12</w:t>
            </w:r>
            <w:r>
              <w:rPr>
                <w:rFonts w:ascii="仿宋" w:eastAsia="仿宋" w:hAnsi="仿宋" w:hint="eastAsia"/>
                <w:color w:val="000000" w:themeColor="text1"/>
                <w:sz w:val="20"/>
                <w:szCs w:val="20"/>
              </w:rPr>
              <w:t>小时。</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、移动式清点设备手持扫描仪天线可</w:t>
            </w:r>
            <w:r>
              <w:rPr>
                <w:rFonts w:ascii="仿宋" w:eastAsia="仿宋" w:hAnsi="仿宋" w:hint="eastAsia"/>
                <w:color w:val="000000" w:themeColor="text1"/>
                <w:sz w:val="20"/>
                <w:szCs w:val="20"/>
              </w:rPr>
              <w:t>15</w:t>
            </w:r>
            <w:r>
              <w:rPr>
                <w:rFonts w:ascii="仿宋" w:eastAsia="仿宋" w:hAnsi="仿宋" w:hint="eastAsia"/>
                <w:color w:val="000000" w:themeColor="text1"/>
                <w:sz w:val="20"/>
                <w:szCs w:val="20"/>
              </w:rPr>
              <w:t>度弯曲、不易折断。</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、图书还回：通过盘点还回的图书，生成图书列表，方便馆员操作。</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、设备配套软件能实现日常整架、上架、下架、图书查询（还回）、工作记录、盘点报告、热力图等功能。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、日常整架：盘点后可根据不同类型数据分类展示，在架、借出、错架、待上架、未盘点、未知图书等。</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、具有扩展性和可维护性，系统设备通过简单的硬件转换可以升级，如需与网络连接，具备无线网络连接功能。</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、图书还回：扫描图书，若图书为借出状态可自动还回，根据显示的层</w:t>
            </w:r>
            <w:proofErr w:type="gramStart"/>
            <w:r>
              <w:rPr>
                <w:rFonts w:ascii="仿宋" w:eastAsia="仿宋" w:hAnsi="仿宋" w:hint="eastAsia"/>
                <w:color w:val="000000" w:themeColor="text1"/>
                <w:sz w:val="20"/>
                <w:szCs w:val="20"/>
              </w:rPr>
              <w:t>架标放回原架位</w:t>
            </w:r>
            <w:proofErr w:type="gramEnd"/>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13</w:t>
            </w:r>
            <w:r>
              <w:rPr>
                <w:rFonts w:ascii="仿宋" w:eastAsia="仿宋" w:hAnsi="仿宋" w:hint="eastAsia"/>
                <w:color w:val="000000" w:themeColor="text1"/>
                <w:sz w:val="20"/>
                <w:szCs w:val="20"/>
              </w:rPr>
              <w:t>、图书上架：能</w:t>
            </w:r>
            <w:proofErr w:type="gramStart"/>
            <w:r>
              <w:rPr>
                <w:rFonts w:ascii="仿宋" w:eastAsia="仿宋" w:hAnsi="仿宋" w:hint="eastAsia"/>
                <w:color w:val="000000" w:themeColor="text1"/>
                <w:sz w:val="20"/>
                <w:szCs w:val="20"/>
              </w:rPr>
              <w:t>将层架标信息</w:t>
            </w:r>
            <w:proofErr w:type="gramEnd"/>
            <w:r>
              <w:rPr>
                <w:rFonts w:ascii="仿宋" w:eastAsia="仿宋" w:hAnsi="仿宋" w:hint="eastAsia"/>
                <w:color w:val="000000" w:themeColor="text1"/>
                <w:sz w:val="20"/>
                <w:szCs w:val="20"/>
              </w:rPr>
              <w:t>与图书信息绑定一起，并提供</w:t>
            </w:r>
            <w:r>
              <w:rPr>
                <w:rFonts w:ascii="仿宋" w:eastAsia="仿宋" w:hAnsi="仿宋" w:hint="eastAsia"/>
                <w:color w:val="000000" w:themeColor="text1"/>
                <w:sz w:val="20"/>
                <w:szCs w:val="20"/>
              </w:rPr>
              <w:t>OPAC</w:t>
            </w:r>
            <w:r>
              <w:rPr>
                <w:rFonts w:ascii="仿宋" w:eastAsia="仿宋" w:hAnsi="仿宋" w:hint="eastAsia"/>
                <w:color w:val="000000" w:themeColor="text1"/>
                <w:sz w:val="20"/>
                <w:szCs w:val="20"/>
              </w:rPr>
              <w:t>查询系统显示</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还可以方便追加新</w:t>
            </w:r>
            <w:r>
              <w:rPr>
                <w:rFonts w:ascii="仿宋" w:eastAsia="仿宋" w:hAnsi="仿宋" w:hint="eastAsia"/>
                <w:color w:val="000000" w:themeColor="text1"/>
                <w:sz w:val="20"/>
                <w:szCs w:val="20"/>
              </w:rPr>
              <w:lastRenderedPageBreak/>
              <w:t>的图书上架。</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、盘点报告：根据</w:t>
            </w:r>
            <w:r>
              <w:rPr>
                <w:rFonts w:ascii="仿宋" w:eastAsia="仿宋" w:hAnsi="仿宋" w:hint="eastAsia"/>
                <w:color w:val="000000" w:themeColor="text1"/>
                <w:sz w:val="20"/>
                <w:szCs w:val="20"/>
              </w:rPr>
              <w:t>最新的盘点数据进行统计，可查看所有离架、错架、待上架和未知的图书信息。</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15</w:t>
            </w:r>
            <w:r>
              <w:rPr>
                <w:rFonts w:ascii="仿宋" w:eastAsia="仿宋" w:hAnsi="仿宋" w:hint="eastAsia"/>
                <w:color w:val="000000" w:themeColor="text1"/>
                <w:sz w:val="20"/>
                <w:szCs w:val="20"/>
              </w:rPr>
              <w:t>、热力图：支持查看区域热力图，为盘点区域优先级提供参考。</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16</w:t>
            </w:r>
            <w:r>
              <w:rPr>
                <w:rFonts w:ascii="仿宋" w:eastAsia="仿宋" w:hAnsi="仿宋" w:hint="eastAsia"/>
                <w:color w:val="000000" w:themeColor="text1"/>
                <w:sz w:val="20"/>
                <w:szCs w:val="20"/>
              </w:rPr>
              <w:t>、离线盘点：支持在离线下进行图书盘点工作，可查看编辑盘点操作记录，更新本地数据，上传盘点记录。</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17</w:t>
            </w:r>
            <w:r>
              <w:rPr>
                <w:rFonts w:ascii="仿宋" w:eastAsia="仿宋" w:hAnsi="仿宋" w:hint="eastAsia"/>
                <w:color w:val="000000" w:themeColor="text1"/>
                <w:sz w:val="20"/>
                <w:szCs w:val="20"/>
              </w:rPr>
              <w:t>、全馆盘点：支持全量图书的一次性盘点，可查看实际盘点总数，并导出与馆藏数据的对比结果，例如：缺失、异常、盘多的图书清单。</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18</w:t>
            </w:r>
            <w:r>
              <w:rPr>
                <w:rFonts w:ascii="仿宋" w:eastAsia="仿宋" w:hAnsi="仿宋" w:hint="eastAsia"/>
                <w:color w:val="000000" w:themeColor="text1"/>
                <w:sz w:val="20"/>
                <w:szCs w:val="20"/>
              </w:rPr>
              <w:t>、层架解绑：支持</w:t>
            </w:r>
            <w:proofErr w:type="gramStart"/>
            <w:r>
              <w:rPr>
                <w:rFonts w:ascii="仿宋" w:eastAsia="仿宋" w:hAnsi="仿宋" w:hint="eastAsia"/>
                <w:color w:val="000000" w:themeColor="text1"/>
                <w:sz w:val="20"/>
                <w:szCs w:val="20"/>
              </w:rPr>
              <w:t>清空层架所绑定</w:t>
            </w:r>
            <w:proofErr w:type="gramEnd"/>
            <w:r>
              <w:rPr>
                <w:rFonts w:ascii="仿宋" w:eastAsia="仿宋" w:hAnsi="仿宋" w:hint="eastAsia"/>
                <w:color w:val="000000" w:themeColor="text1"/>
                <w:sz w:val="20"/>
                <w:szCs w:val="20"/>
              </w:rPr>
              <w:t>的全部图书信息，解绑后的图书变为待书架状态，可重新上架任意层架。</w:t>
            </w:r>
          </w:p>
          <w:p w:rsidR="00F542C0" w:rsidRDefault="007F43EB">
            <w:pPr>
              <w:rPr>
                <w:rFonts w:ascii="仿宋" w:eastAsia="仿宋" w:hAnsi="仿宋"/>
                <w:color w:val="000000" w:themeColor="text1"/>
                <w:sz w:val="20"/>
                <w:szCs w:val="20"/>
                <w:u w:val="single"/>
              </w:rPr>
            </w:pPr>
            <w:r>
              <w:rPr>
                <w:rFonts w:ascii="仿宋" w:eastAsia="仿宋" w:hAnsi="仿宋"/>
                <w:color w:val="000000" w:themeColor="text1"/>
                <w:sz w:val="20"/>
                <w:szCs w:val="20"/>
              </w:rPr>
              <w:t>19</w:t>
            </w:r>
            <w:r>
              <w:rPr>
                <w:rFonts w:ascii="仿宋" w:eastAsia="仿宋" w:hAnsi="仿宋"/>
                <w:color w:val="000000" w:themeColor="text1"/>
                <w:sz w:val="20"/>
                <w:szCs w:val="20"/>
              </w:rPr>
              <w:t>、图书盘点准确率：正常一遍操作读取准确率须不能低于</w:t>
            </w:r>
            <w:r>
              <w:rPr>
                <w:rFonts w:ascii="仿宋" w:eastAsia="仿宋" w:hAnsi="仿宋"/>
                <w:color w:val="000000" w:themeColor="text1"/>
                <w:sz w:val="20"/>
                <w:szCs w:val="20"/>
              </w:rPr>
              <w:t>95%</w:t>
            </w:r>
            <w:r>
              <w:rPr>
                <w:rFonts w:ascii="仿宋" w:eastAsia="仿宋" w:hAnsi="仿宋"/>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20</w:t>
            </w:r>
            <w:r>
              <w:rPr>
                <w:rFonts w:ascii="仿宋" w:eastAsia="仿宋" w:hAnsi="仿宋" w:hint="eastAsia"/>
                <w:color w:val="000000" w:themeColor="text1"/>
                <w:sz w:val="20"/>
                <w:szCs w:val="20"/>
              </w:rPr>
              <w:t>、图书盘点：扫描层</w:t>
            </w:r>
            <w:proofErr w:type="gramStart"/>
            <w:r>
              <w:rPr>
                <w:rFonts w:ascii="仿宋" w:eastAsia="仿宋" w:hAnsi="仿宋" w:hint="eastAsia"/>
                <w:color w:val="000000" w:themeColor="text1"/>
                <w:sz w:val="20"/>
                <w:szCs w:val="20"/>
              </w:rPr>
              <w:t>架显示原层</w:t>
            </w:r>
            <w:proofErr w:type="gramEnd"/>
            <w:r>
              <w:rPr>
                <w:rFonts w:ascii="仿宋" w:eastAsia="仿宋" w:hAnsi="仿宋" w:hint="eastAsia"/>
                <w:color w:val="000000" w:themeColor="text1"/>
                <w:sz w:val="20"/>
                <w:szCs w:val="20"/>
              </w:rPr>
              <w:t>架标的图书列表</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同时通过扫描图书标签对比</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发现错架、未上架的图书</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同时使用不同颜色表示</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，可对错架、未上架的图书修改其层架标为当前层架标，同时保存当前盘点记录。</w:t>
            </w:r>
          </w:p>
          <w:p w:rsidR="00F542C0" w:rsidRDefault="007F43EB">
            <w:pPr>
              <w:rPr>
                <w:rFonts w:ascii="仿宋" w:eastAsia="仿宋" w:hAnsi="仿宋"/>
                <w:color w:val="000000" w:themeColor="text1"/>
                <w:sz w:val="20"/>
                <w:szCs w:val="20"/>
                <w:u w:val="single"/>
              </w:rPr>
            </w:pPr>
            <w:r>
              <w:rPr>
                <w:rFonts w:ascii="仿宋" w:eastAsia="仿宋" w:hAnsi="仿宋"/>
                <w:color w:val="000000" w:themeColor="text1"/>
                <w:sz w:val="20"/>
                <w:szCs w:val="20"/>
              </w:rPr>
              <w:t>21</w:t>
            </w:r>
            <w:r>
              <w:rPr>
                <w:rFonts w:ascii="仿宋" w:eastAsia="仿宋" w:hAnsi="仿宋"/>
                <w:color w:val="000000" w:themeColor="text1"/>
                <w:sz w:val="20"/>
                <w:szCs w:val="20"/>
              </w:rPr>
              <w:t>、</w:t>
            </w:r>
            <w:proofErr w:type="gramStart"/>
            <w:r>
              <w:rPr>
                <w:rFonts w:ascii="仿宋" w:eastAsia="仿宋" w:hAnsi="仿宋"/>
                <w:color w:val="000000" w:themeColor="text1"/>
                <w:sz w:val="20"/>
                <w:szCs w:val="20"/>
              </w:rPr>
              <w:t>层架标设定</w:t>
            </w:r>
            <w:proofErr w:type="gramEnd"/>
            <w:r>
              <w:rPr>
                <w:rFonts w:ascii="仿宋" w:eastAsia="仿宋" w:hAnsi="仿宋"/>
                <w:color w:val="000000" w:themeColor="text1"/>
                <w:sz w:val="20"/>
                <w:szCs w:val="20"/>
              </w:rPr>
              <w:t>：可根据不同馆的</w:t>
            </w:r>
            <w:proofErr w:type="gramStart"/>
            <w:r>
              <w:rPr>
                <w:rFonts w:ascii="仿宋" w:eastAsia="仿宋" w:hAnsi="仿宋"/>
                <w:color w:val="000000" w:themeColor="text1"/>
                <w:sz w:val="20"/>
                <w:szCs w:val="20"/>
              </w:rPr>
              <w:t>层架标规则</w:t>
            </w:r>
            <w:proofErr w:type="gramEnd"/>
            <w:r>
              <w:rPr>
                <w:rFonts w:ascii="仿宋" w:eastAsia="仿宋" w:hAnsi="仿宋"/>
                <w:color w:val="000000" w:themeColor="text1"/>
                <w:sz w:val="20"/>
                <w:szCs w:val="20"/>
              </w:rPr>
              <w:t>设定成当前实际馆的层架规则。</w:t>
            </w:r>
          </w:p>
          <w:p w:rsidR="00F542C0" w:rsidRDefault="007F43EB">
            <w:r>
              <w:rPr>
                <w:rFonts w:ascii="仿宋" w:eastAsia="仿宋" w:hAnsi="仿宋" w:hint="eastAsia"/>
                <w:color w:val="000000" w:themeColor="text1"/>
                <w:sz w:val="20"/>
                <w:szCs w:val="20"/>
              </w:rPr>
              <w:t>22</w:t>
            </w:r>
            <w:r>
              <w:rPr>
                <w:rFonts w:ascii="仿宋" w:eastAsia="仿宋" w:hAnsi="仿宋" w:hint="eastAsia"/>
                <w:color w:val="000000" w:themeColor="text1"/>
                <w:sz w:val="20"/>
                <w:szCs w:val="20"/>
              </w:rPr>
              <w:t>、工作统计：可看到盘点工作人员的工作量，在指定时间内盘点了多少层架、多少</w:t>
            </w:r>
            <w:proofErr w:type="gramStart"/>
            <w:r>
              <w:rPr>
                <w:rFonts w:ascii="仿宋" w:eastAsia="仿宋" w:hAnsi="仿宋" w:hint="eastAsia"/>
                <w:color w:val="000000" w:themeColor="text1"/>
                <w:sz w:val="20"/>
                <w:szCs w:val="20"/>
              </w:rPr>
              <w:t>册</w:t>
            </w:r>
            <w:proofErr w:type="gramEnd"/>
            <w:r>
              <w:rPr>
                <w:rFonts w:ascii="仿宋" w:eastAsia="仿宋" w:hAnsi="仿宋" w:hint="eastAsia"/>
                <w:color w:val="000000" w:themeColor="text1"/>
                <w:sz w:val="20"/>
                <w:szCs w:val="20"/>
              </w:rPr>
              <w:t>图书、上架下</w:t>
            </w:r>
            <w:proofErr w:type="gramStart"/>
            <w:r>
              <w:rPr>
                <w:rFonts w:ascii="仿宋" w:eastAsia="仿宋" w:hAnsi="仿宋" w:hint="eastAsia"/>
                <w:color w:val="000000" w:themeColor="text1"/>
                <w:sz w:val="20"/>
                <w:szCs w:val="20"/>
              </w:rPr>
              <w:t>架多少</w:t>
            </w:r>
            <w:proofErr w:type="gramEnd"/>
            <w:r>
              <w:rPr>
                <w:rFonts w:ascii="仿宋" w:eastAsia="仿宋" w:hAnsi="仿宋" w:hint="eastAsia"/>
                <w:color w:val="000000" w:themeColor="text1"/>
                <w:sz w:val="20"/>
                <w:szCs w:val="20"/>
              </w:rPr>
              <w:t>图书等等，甚至可以精确看到盘点工作人员的盘点记录，题名、条码、层架等详细信息。</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技术要</w:t>
            </w:r>
            <w:r>
              <w:rPr>
                <w:rFonts w:ascii="仿宋" w:eastAsia="仿宋" w:hAnsi="仿宋" w:hint="eastAsia"/>
                <w:color w:val="000000" w:themeColor="text1"/>
                <w:sz w:val="20"/>
                <w:szCs w:val="20"/>
              </w:rPr>
              <w:t>求：</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r>
              <w:rPr>
                <w:rFonts w:ascii="仿宋" w:eastAsia="仿宋" w:hAnsi="仿宋" w:hint="eastAsia"/>
                <w:color w:val="000000" w:themeColor="text1"/>
                <w:sz w:val="20"/>
                <w:szCs w:val="20"/>
              </w:rPr>
              <w:t>、工作频率：</w:t>
            </w:r>
            <w:r>
              <w:rPr>
                <w:rFonts w:ascii="仿宋" w:eastAsia="仿宋" w:hAnsi="仿宋" w:hint="eastAsia"/>
                <w:color w:val="000000" w:themeColor="text1"/>
                <w:sz w:val="20"/>
                <w:szCs w:val="20"/>
              </w:rPr>
              <w:t>13.56MHz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2</w:t>
            </w:r>
            <w:r>
              <w:rPr>
                <w:rFonts w:ascii="仿宋" w:eastAsia="仿宋" w:hAnsi="仿宋" w:hint="eastAsia"/>
                <w:color w:val="000000" w:themeColor="text1"/>
                <w:sz w:val="20"/>
                <w:szCs w:val="20"/>
              </w:rPr>
              <w:t>、材</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质：</w:t>
            </w:r>
            <w:proofErr w:type="gramStart"/>
            <w:r>
              <w:rPr>
                <w:rFonts w:ascii="仿宋" w:eastAsia="仿宋" w:hAnsi="仿宋" w:hint="eastAsia"/>
                <w:color w:val="000000" w:themeColor="text1"/>
                <w:sz w:val="20"/>
                <w:szCs w:val="20"/>
              </w:rPr>
              <w:t>钣</w:t>
            </w:r>
            <w:proofErr w:type="gramEnd"/>
            <w:r>
              <w:rPr>
                <w:rFonts w:ascii="仿宋" w:eastAsia="仿宋" w:hAnsi="仿宋" w:hint="eastAsia"/>
                <w:color w:val="000000" w:themeColor="text1"/>
                <w:sz w:val="20"/>
                <w:szCs w:val="20"/>
              </w:rPr>
              <w:t>金，亚克力，不锈钢无缝拉手。</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hint="eastAsia"/>
                <w:color w:val="000000" w:themeColor="text1"/>
                <w:sz w:val="20"/>
                <w:szCs w:val="20"/>
              </w:rPr>
              <w:t>、设备重量：≤</w:t>
            </w:r>
            <w:r>
              <w:rPr>
                <w:rFonts w:ascii="仿宋" w:eastAsia="仿宋" w:hAnsi="仿宋" w:hint="eastAsia"/>
                <w:color w:val="000000" w:themeColor="text1"/>
                <w:sz w:val="20"/>
                <w:szCs w:val="20"/>
              </w:rPr>
              <w:t>40kg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4</w:t>
            </w:r>
            <w:r>
              <w:rPr>
                <w:rFonts w:ascii="仿宋" w:eastAsia="仿宋" w:hAnsi="仿宋" w:hint="eastAsia"/>
                <w:color w:val="000000" w:themeColor="text1"/>
                <w:sz w:val="20"/>
                <w:szCs w:val="20"/>
              </w:rPr>
              <w:t>、工作温度：</w:t>
            </w: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50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、储存温度：</w:t>
            </w:r>
            <w:r>
              <w:rPr>
                <w:rFonts w:ascii="仿宋" w:eastAsia="仿宋" w:hAnsi="仿宋" w:hint="eastAsia"/>
                <w:color w:val="000000" w:themeColor="text1"/>
                <w:sz w:val="20"/>
                <w:szCs w:val="20"/>
              </w:rPr>
              <w:t>-20</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60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6</w:t>
            </w:r>
            <w:r>
              <w:rPr>
                <w:rFonts w:ascii="仿宋" w:eastAsia="仿宋" w:hAnsi="仿宋" w:hint="eastAsia"/>
                <w:color w:val="000000" w:themeColor="text1"/>
                <w:sz w:val="20"/>
                <w:szCs w:val="20"/>
              </w:rPr>
              <w:t>、相对湿度：</w:t>
            </w:r>
            <w:r>
              <w:rPr>
                <w:rFonts w:ascii="仿宋" w:eastAsia="仿宋" w:hAnsi="仿宋" w:hint="eastAsia"/>
                <w:color w:val="000000" w:themeColor="text1"/>
                <w:sz w:val="20"/>
                <w:szCs w:val="20"/>
              </w:rPr>
              <w:t>5%</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80%</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7</w:t>
            </w:r>
            <w:r>
              <w:rPr>
                <w:rFonts w:ascii="仿宋" w:eastAsia="仿宋" w:hAnsi="仿宋" w:hint="eastAsia"/>
                <w:color w:val="000000" w:themeColor="text1"/>
                <w:sz w:val="20"/>
                <w:szCs w:val="20"/>
              </w:rPr>
              <w:t>、符合标准：</w:t>
            </w:r>
            <w:r>
              <w:rPr>
                <w:rFonts w:ascii="仿宋" w:eastAsia="仿宋" w:hAnsi="仿宋" w:hint="eastAsia"/>
                <w:color w:val="000000" w:themeColor="text1"/>
                <w:sz w:val="20"/>
                <w:szCs w:val="20"/>
              </w:rPr>
              <w:t>ISO18000-3</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ISO15693</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8</w:t>
            </w:r>
            <w:r>
              <w:rPr>
                <w:rFonts w:ascii="仿宋" w:eastAsia="仿宋" w:hAnsi="仿宋" w:hint="eastAsia"/>
                <w:color w:val="000000" w:themeColor="text1"/>
                <w:sz w:val="20"/>
                <w:szCs w:val="20"/>
              </w:rPr>
              <w:t>、屏幕尺寸：≥</w:t>
            </w: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寸（普屏</w:t>
            </w:r>
            <w:r>
              <w:rPr>
                <w:rFonts w:ascii="仿宋" w:eastAsia="仿宋" w:hAnsi="仿宋" w:hint="eastAsia"/>
                <w:color w:val="000000" w:themeColor="text1"/>
                <w:sz w:val="20"/>
                <w:szCs w:val="20"/>
              </w:rPr>
              <w:t>16</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9</w:t>
            </w:r>
            <w:r>
              <w:rPr>
                <w:rFonts w:ascii="仿宋" w:eastAsia="仿宋" w:hAnsi="仿宋" w:hint="eastAsia"/>
                <w:color w:val="000000" w:themeColor="text1"/>
                <w:sz w:val="20"/>
                <w:szCs w:val="20"/>
              </w:rPr>
              <w:t>、主机配置：</w:t>
            </w:r>
            <w:r>
              <w:rPr>
                <w:rFonts w:ascii="仿宋" w:eastAsia="仿宋" w:hAnsi="仿宋" w:hint="eastAsia"/>
                <w:color w:val="000000" w:themeColor="text1"/>
                <w:sz w:val="20"/>
                <w:szCs w:val="20"/>
              </w:rPr>
              <w:t>ARM</w:t>
            </w:r>
            <w:r>
              <w:rPr>
                <w:rFonts w:ascii="仿宋" w:eastAsia="仿宋" w:hAnsi="仿宋" w:hint="eastAsia"/>
                <w:color w:val="000000" w:themeColor="text1"/>
                <w:sz w:val="20"/>
                <w:szCs w:val="20"/>
              </w:rPr>
              <w:t>平台，</w:t>
            </w:r>
            <w:r>
              <w:rPr>
                <w:rFonts w:ascii="仿宋" w:eastAsia="仿宋" w:hAnsi="仿宋" w:hint="eastAsia"/>
                <w:color w:val="000000" w:themeColor="text1"/>
                <w:sz w:val="20"/>
                <w:szCs w:val="20"/>
              </w:rPr>
              <w:t>Android 7.1</w:t>
            </w:r>
            <w:r>
              <w:rPr>
                <w:rFonts w:ascii="仿宋" w:eastAsia="仿宋" w:hAnsi="仿宋" w:hint="eastAsia"/>
                <w:color w:val="000000" w:themeColor="text1"/>
                <w:sz w:val="20"/>
                <w:szCs w:val="20"/>
              </w:rPr>
              <w:t>系统或以上系统</w:t>
            </w:r>
            <w:r>
              <w:rPr>
                <w:rFonts w:ascii="仿宋" w:eastAsia="仿宋" w:hAnsi="仿宋" w:hint="eastAsia"/>
                <w:color w:val="000000" w:themeColor="text1"/>
                <w:sz w:val="20"/>
                <w:szCs w:val="20"/>
              </w:rPr>
              <w:t>（或者提供性能同等或以上的其他品牌产品）</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10</w:t>
            </w:r>
            <w:r>
              <w:rPr>
                <w:rFonts w:ascii="仿宋" w:eastAsia="仿宋" w:hAnsi="仿宋" w:hint="eastAsia"/>
                <w:color w:val="000000" w:themeColor="text1"/>
                <w:sz w:val="20"/>
                <w:szCs w:val="20"/>
              </w:rPr>
              <w:t>、内</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存：≥</w:t>
            </w:r>
            <w:r>
              <w:rPr>
                <w:rFonts w:ascii="仿宋" w:eastAsia="仿宋" w:hAnsi="仿宋" w:hint="eastAsia"/>
                <w:color w:val="000000" w:themeColor="text1"/>
                <w:sz w:val="20"/>
                <w:szCs w:val="20"/>
              </w:rPr>
              <w:t>2G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11</w:t>
            </w:r>
            <w:r>
              <w:rPr>
                <w:rFonts w:ascii="仿宋" w:eastAsia="仿宋" w:hAnsi="仿宋" w:hint="eastAsia"/>
                <w:color w:val="000000" w:themeColor="text1"/>
                <w:sz w:val="20"/>
                <w:szCs w:val="20"/>
              </w:rPr>
              <w:t>、储存空间：≥</w:t>
            </w:r>
            <w:r>
              <w:rPr>
                <w:rFonts w:ascii="仿宋" w:eastAsia="仿宋" w:hAnsi="仿宋" w:hint="eastAsia"/>
                <w:color w:val="000000" w:themeColor="text1"/>
                <w:sz w:val="20"/>
                <w:szCs w:val="20"/>
              </w:rPr>
              <w:t>16G</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12</w:t>
            </w:r>
            <w:r>
              <w:rPr>
                <w:rFonts w:ascii="仿宋" w:eastAsia="仿宋" w:hAnsi="仿宋" w:hint="eastAsia"/>
                <w:color w:val="000000" w:themeColor="text1"/>
                <w:sz w:val="20"/>
                <w:szCs w:val="20"/>
              </w:rPr>
              <w:t>、触摸类型：电容屏。</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13</w:t>
            </w:r>
            <w:r>
              <w:rPr>
                <w:rFonts w:ascii="仿宋" w:eastAsia="仿宋" w:hAnsi="仿宋" w:hint="eastAsia"/>
                <w:color w:val="000000" w:themeColor="text1"/>
                <w:sz w:val="20"/>
                <w:szCs w:val="20"/>
              </w:rPr>
              <w:t>、电池容量：</w:t>
            </w:r>
            <w:r>
              <w:rPr>
                <w:rFonts w:ascii="仿宋" w:eastAsia="仿宋" w:hAnsi="仿宋" w:hint="eastAsia"/>
                <w:color w:val="000000" w:themeColor="text1"/>
                <w:sz w:val="20"/>
                <w:szCs w:val="20"/>
              </w:rPr>
              <w:t>12V40AH</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14</w:t>
            </w:r>
            <w:r>
              <w:rPr>
                <w:rFonts w:ascii="仿宋" w:eastAsia="仿宋" w:hAnsi="仿宋" w:hint="eastAsia"/>
                <w:color w:val="000000" w:themeColor="text1"/>
                <w:sz w:val="20"/>
                <w:szCs w:val="20"/>
              </w:rPr>
              <w:t>、识别图书：多本（读写天线距离书脊小于</w:t>
            </w:r>
            <w:r>
              <w:rPr>
                <w:rFonts w:ascii="仿宋" w:eastAsia="仿宋" w:hAnsi="仿宋" w:hint="eastAsia"/>
                <w:color w:val="000000" w:themeColor="text1"/>
                <w:sz w:val="20"/>
                <w:szCs w:val="20"/>
              </w:rPr>
              <w:t>50mm</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15</w:t>
            </w:r>
            <w:r>
              <w:rPr>
                <w:rFonts w:ascii="仿宋" w:eastAsia="仿宋" w:hAnsi="仿宋" w:hint="eastAsia"/>
                <w:color w:val="000000" w:themeColor="text1"/>
                <w:sz w:val="20"/>
                <w:szCs w:val="20"/>
              </w:rPr>
              <w:t>、使用时间：</w:t>
            </w:r>
            <w:r>
              <w:rPr>
                <w:rFonts w:ascii="仿宋" w:eastAsia="仿宋" w:hAnsi="仿宋" w:hint="eastAsia"/>
                <w:color w:val="000000" w:themeColor="text1"/>
                <w:sz w:val="20"/>
                <w:szCs w:val="20"/>
              </w:rPr>
              <w:t>8-12h</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16</w:t>
            </w:r>
            <w:r>
              <w:rPr>
                <w:rFonts w:ascii="仿宋" w:eastAsia="仿宋" w:hAnsi="仿宋" w:hint="eastAsia"/>
                <w:color w:val="000000" w:themeColor="text1"/>
                <w:sz w:val="20"/>
                <w:szCs w:val="20"/>
              </w:rPr>
              <w:t>、供电要求：</w:t>
            </w:r>
            <w:r>
              <w:rPr>
                <w:rFonts w:ascii="仿宋" w:eastAsia="仿宋" w:hAnsi="仿宋" w:hint="eastAsia"/>
                <w:color w:val="000000" w:themeColor="text1"/>
                <w:sz w:val="20"/>
                <w:szCs w:val="20"/>
              </w:rPr>
              <w:t>AC220V,50Hz</w:t>
            </w:r>
            <w:r>
              <w:rPr>
                <w:rFonts w:ascii="仿宋" w:eastAsia="仿宋" w:hAnsi="仿宋" w:hint="eastAsia"/>
                <w:color w:val="000000" w:themeColor="text1"/>
                <w:sz w:val="20"/>
                <w:szCs w:val="20"/>
              </w:rPr>
              <w:t>。</w:t>
            </w:r>
          </w:p>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17</w:t>
            </w:r>
            <w:r>
              <w:rPr>
                <w:rFonts w:ascii="仿宋" w:eastAsia="仿宋" w:hAnsi="仿宋" w:hint="eastAsia"/>
                <w:color w:val="000000" w:themeColor="text1"/>
                <w:sz w:val="20"/>
                <w:szCs w:val="20"/>
              </w:rPr>
              <w:t>、功</w:t>
            </w:r>
            <w:r>
              <w:rPr>
                <w:rFonts w:ascii="仿宋" w:eastAsia="仿宋" w:hAnsi="仿宋" w:hint="eastAsia"/>
                <w:color w:val="000000" w:themeColor="text1"/>
                <w:sz w:val="20"/>
                <w:szCs w:val="20"/>
              </w:rPr>
              <w:t xml:space="preserve">    </w:t>
            </w:r>
            <w:r>
              <w:rPr>
                <w:rFonts w:ascii="仿宋" w:eastAsia="仿宋" w:hAnsi="仿宋" w:hint="eastAsia"/>
                <w:color w:val="000000" w:themeColor="text1"/>
                <w:sz w:val="20"/>
                <w:szCs w:val="20"/>
              </w:rPr>
              <w:t>耗：≤</w:t>
            </w:r>
            <w:r>
              <w:rPr>
                <w:rFonts w:ascii="仿宋" w:eastAsia="仿宋" w:hAnsi="仿宋" w:hint="eastAsia"/>
                <w:color w:val="000000" w:themeColor="text1"/>
                <w:sz w:val="20"/>
                <w:szCs w:val="20"/>
              </w:rPr>
              <w:t>80W</w:t>
            </w:r>
            <w:r>
              <w:rPr>
                <w:rFonts w:ascii="仿宋" w:eastAsia="仿宋" w:hAnsi="仿宋" w:hint="eastAsia"/>
                <w:color w:val="000000" w:themeColor="text1"/>
                <w:sz w:val="20"/>
                <w:szCs w:val="20"/>
              </w:rPr>
              <w:t>。</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台</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4</w:t>
            </w:r>
            <w:r>
              <w:t>7</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SIP</w:t>
            </w:r>
            <w:r>
              <w:rPr>
                <w:rFonts w:ascii="仿宋" w:eastAsia="仿宋" w:hAnsi="仿宋" w:hint="eastAsia"/>
                <w:color w:val="000000" w:themeColor="text1"/>
                <w:sz w:val="20"/>
                <w:szCs w:val="20"/>
              </w:rPr>
              <w:t>定制接口</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定制开发，对接温州云图数据</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项</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4</w:t>
            </w:r>
            <w:r>
              <w:t>8</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系统集成</w:t>
            </w:r>
            <w:r>
              <w:rPr>
                <w:rFonts w:ascii="仿宋" w:eastAsia="仿宋" w:hAnsi="仿宋" w:hint="eastAsia"/>
                <w:color w:val="000000" w:themeColor="text1"/>
                <w:sz w:val="20"/>
                <w:szCs w:val="20"/>
              </w:rPr>
              <w:lastRenderedPageBreak/>
              <w:t>费用</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lastRenderedPageBreak/>
              <w:t>现场安装、调试、人员培训</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项</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lastRenderedPageBreak/>
              <w:t>4</w:t>
            </w:r>
            <w:r>
              <w:t>9</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扫描枪</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长×宽×高：</w:t>
            </w:r>
            <w:r>
              <w:rPr>
                <w:rFonts w:ascii="仿宋" w:eastAsia="仿宋" w:hAnsi="仿宋" w:hint="eastAsia"/>
                <w:color w:val="000000" w:themeColor="text1"/>
                <w:sz w:val="20"/>
                <w:szCs w:val="20"/>
              </w:rPr>
              <w:t>168mm</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85mm</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62mm,2.5</w:t>
            </w:r>
            <w:r>
              <w:rPr>
                <w:rFonts w:ascii="仿宋" w:eastAsia="仿宋" w:hAnsi="仿宋" w:hint="eastAsia"/>
                <w:color w:val="000000" w:themeColor="text1"/>
                <w:sz w:val="20"/>
                <w:szCs w:val="20"/>
              </w:rPr>
              <w:t>米</w:t>
            </w:r>
            <w:r>
              <w:rPr>
                <w:rFonts w:ascii="仿宋" w:eastAsia="仿宋" w:hAnsi="仿宋" w:hint="eastAsia"/>
                <w:color w:val="000000" w:themeColor="text1"/>
                <w:sz w:val="20"/>
                <w:szCs w:val="20"/>
              </w:rPr>
              <w:t>/</w:t>
            </w:r>
            <w:r>
              <w:rPr>
                <w:rFonts w:ascii="仿宋" w:eastAsia="仿宋" w:hAnsi="仿宋" w:hint="eastAsia"/>
                <w:color w:val="000000" w:themeColor="text1"/>
                <w:sz w:val="20"/>
                <w:szCs w:val="20"/>
              </w:rPr>
              <w:t>秒，可扫纸类，屏幕一维二维条码</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把</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r w:rsidR="00F542C0">
        <w:trPr>
          <w:trHeight w:val="280"/>
        </w:trPr>
        <w:tc>
          <w:tcPr>
            <w:tcW w:w="751" w:type="dxa"/>
            <w:shd w:val="clear" w:color="000000" w:fill="FFFFFF"/>
            <w:noWrap/>
            <w:vAlign w:val="center"/>
          </w:tcPr>
          <w:p w:rsidR="00F542C0" w:rsidRDefault="007F43EB">
            <w:pPr>
              <w:pStyle w:val="afffffffd"/>
              <w:ind w:firstLineChars="0" w:firstLine="0"/>
              <w:jc w:val="both"/>
            </w:pPr>
            <w:r>
              <w:rPr>
                <w:rFonts w:hint="eastAsia"/>
              </w:rPr>
              <w:t>5</w:t>
            </w:r>
            <w:r>
              <w:t>0</w:t>
            </w:r>
          </w:p>
        </w:tc>
        <w:tc>
          <w:tcPr>
            <w:tcW w:w="76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综合布线</w:t>
            </w:r>
          </w:p>
        </w:tc>
        <w:tc>
          <w:tcPr>
            <w:tcW w:w="4475" w:type="dxa"/>
            <w:shd w:val="clear" w:color="auto" w:fill="auto"/>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强电、弱电、门禁、按设备点布置</w:t>
            </w:r>
          </w:p>
        </w:tc>
        <w:tc>
          <w:tcPr>
            <w:tcW w:w="582"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项</w:t>
            </w:r>
          </w:p>
        </w:tc>
        <w:tc>
          <w:tcPr>
            <w:tcW w:w="848" w:type="dxa"/>
            <w:shd w:val="clear" w:color="000000" w:fill="FFFFFF"/>
            <w:noWrap/>
            <w:vAlign w:val="center"/>
          </w:tcPr>
          <w:p w:rsidR="00F542C0" w:rsidRDefault="007F43EB">
            <w:pPr>
              <w:rPr>
                <w:rFonts w:ascii="仿宋" w:eastAsia="仿宋" w:hAnsi="仿宋"/>
                <w:color w:val="000000" w:themeColor="text1"/>
                <w:sz w:val="20"/>
                <w:szCs w:val="20"/>
              </w:rPr>
            </w:pPr>
            <w:r>
              <w:rPr>
                <w:rFonts w:ascii="仿宋" w:eastAsia="仿宋" w:hAnsi="仿宋" w:hint="eastAsia"/>
                <w:color w:val="000000" w:themeColor="text1"/>
                <w:sz w:val="20"/>
                <w:szCs w:val="20"/>
              </w:rPr>
              <w:t>1</w:t>
            </w:r>
          </w:p>
        </w:tc>
      </w:tr>
    </w:tbl>
    <w:p w:rsidR="00F542C0" w:rsidRDefault="00F542C0">
      <w:pPr>
        <w:pStyle w:val="aa"/>
        <w:rPr>
          <w:lang w:val="en-US"/>
        </w:rPr>
      </w:pPr>
    </w:p>
    <w:p w:rsidR="00F542C0" w:rsidRDefault="00F542C0"/>
    <w:p w:rsidR="00F542C0" w:rsidRDefault="00F542C0">
      <w:pPr>
        <w:pStyle w:val="aa"/>
        <w:rPr>
          <w:lang w:val="en-US"/>
        </w:rPr>
      </w:pPr>
    </w:p>
    <w:p w:rsidR="00F542C0" w:rsidRDefault="00F542C0"/>
    <w:p w:rsidR="00F542C0" w:rsidRDefault="00F542C0">
      <w:pPr>
        <w:pStyle w:val="aa"/>
        <w:rPr>
          <w:lang w:val="en-US"/>
        </w:rPr>
      </w:pPr>
    </w:p>
    <w:p w:rsidR="00F542C0" w:rsidRDefault="00F542C0"/>
    <w:p w:rsidR="00F542C0" w:rsidRDefault="00F542C0">
      <w:pPr>
        <w:pStyle w:val="aa"/>
        <w:rPr>
          <w:lang w:val="en-US"/>
        </w:rPr>
      </w:pPr>
    </w:p>
    <w:p w:rsidR="00F542C0" w:rsidRDefault="00F542C0"/>
    <w:p w:rsidR="00F542C0" w:rsidRDefault="00F542C0">
      <w:pPr>
        <w:pStyle w:val="aa"/>
        <w:rPr>
          <w:lang w:val="en-US"/>
        </w:rPr>
      </w:pPr>
    </w:p>
    <w:p w:rsidR="00F542C0" w:rsidRDefault="00F542C0"/>
    <w:p w:rsidR="00F542C0" w:rsidRDefault="00F542C0">
      <w:pPr>
        <w:pStyle w:val="aa"/>
        <w:rPr>
          <w:lang w:val="en-US"/>
        </w:rPr>
      </w:pPr>
    </w:p>
    <w:p w:rsidR="00F542C0" w:rsidRDefault="00F542C0"/>
    <w:p w:rsidR="00F542C0" w:rsidRDefault="00F542C0">
      <w:pPr>
        <w:pStyle w:val="aa"/>
        <w:rPr>
          <w:lang w:val="en-US"/>
        </w:rPr>
      </w:pPr>
    </w:p>
    <w:p w:rsidR="00F542C0" w:rsidRDefault="00F542C0"/>
    <w:p w:rsidR="00F542C0" w:rsidRDefault="00F542C0">
      <w:pPr>
        <w:pStyle w:val="aa"/>
        <w:rPr>
          <w:lang w:val="en-US"/>
        </w:rPr>
      </w:pPr>
    </w:p>
    <w:p w:rsidR="00F542C0" w:rsidRDefault="00F542C0"/>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F542C0">
      <w:pPr>
        <w:pStyle w:val="Flietext"/>
      </w:pPr>
    </w:p>
    <w:p w:rsidR="00F542C0" w:rsidRDefault="007F43EB">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r>
        <w:rPr>
          <w:rFonts w:ascii="宋体" w:hAnsi="宋体" w:cs="宋体" w:hint="eastAsia"/>
          <w:b/>
          <w:sz w:val="36"/>
          <w:szCs w:val="36"/>
        </w:rPr>
        <w:t>评标办法</w:t>
      </w:r>
    </w:p>
    <w:p w:rsidR="00F542C0" w:rsidRDefault="007F43EB">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72"/>
        <w:gridCol w:w="6119"/>
        <w:gridCol w:w="1268"/>
        <w:gridCol w:w="532"/>
      </w:tblGrid>
      <w:tr w:rsidR="00F542C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F542C0" w:rsidRDefault="007F43EB">
            <w:pPr>
              <w:rPr>
                <w:b/>
                <w:bCs/>
                <w:color w:val="000000" w:themeColor="text1"/>
              </w:rPr>
            </w:pPr>
            <w:r>
              <w:rPr>
                <w:rFonts w:hint="eastAsia"/>
                <w:b/>
                <w:bCs/>
                <w:color w:val="000000" w:themeColor="text1"/>
              </w:rPr>
              <w:t>序号</w:t>
            </w:r>
          </w:p>
        </w:tc>
        <w:tc>
          <w:tcPr>
            <w:tcW w:w="772" w:type="dxa"/>
            <w:tcBorders>
              <w:top w:val="single" w:sz="4" w:space="0" w:color="auto"/>
              <w:left w:val="single" w:sz="4" w:space="0" w:color="auto"/>
              <w:bottom w:val="single" w:sz="4" w:space="0" w:color="auto"/>
              <w:right w:val="single" w:sz="4" w:space="0" w:color="auto"/>
            </w:tcBorders>
            <w:vAlign w:val="center"/>
          </w:tcPr>
          <w:p w:rsidR="00F542C0" w:rsidRDefault="007F43EB">
            <w:pPr>
              <w:rPr>
                <w:b/>
                <w:bCs/>
                <w:color w:val="000000" w:themeColor="text1"/>
              </w:rPr>
            </w:pPr>
            <w:r>
              <w:rPr>
                <w:rFonts w:hint="eastAsia"/>
                <w:b/>
                <w:bCs/>
                <w:color w:val="000000" w:themeColor="text1"/>
              </w:rPr>
              <w:t>评分内容</w:t>
            </w:r>
          </w:p>
        </w:tc>
        <w:tc>
          <w:tcPr>
            <w:tcW w:w="6119" w:type="dxa"/>
            <w:tcBorders>
              <w:top w:val="single" w:sz="4" w:space="0" w:color="auto"/>
              <w:left w:val="single" w:sz="4" w:space="0" w:color="auto"/>
              <w:bottom w:val="single" w:sz="4" w:space="0" w:color="auto"/>
              <w:right w:val="single" w:sz="4" w:space="0" w:color="auto"/>
            </w:tcBorders>
            <w:vAlign w:val="center"/>
          </w:tcPr>
          <w:p w:rsidR="00F542C0" w:rsidRDefault="007F43EB">
            <w:pPr>
              <w:rPr>
                <w:b/>
                <w:bCs/>
                <w:color w:val="000000" w:themeColor="text1"/>
              </w:rPr>
            </w:pPr>
            <w:r>
              <w:rPr>
                <w:rFonts w:hint="eastAsia"/>
                <w:b/>
                <w:bCs/>
                <w:color w:val="000000" w:themeColor="text1"/>
              </w:rPr>
              <w:t>评分依据</w:t>
            </w:r>
          </w:p>
        </w:tc>
        <w:tc>
          <w:tcPr>
            <w:tcW w:w="1268" w:type="dxa"/>
            <w:tcBorders>
              <w:top w:val="single" w:sz="4" w:space="0" w:color="auto"/>
              <w:left w:val="single" w:sz="4" w:space="0" w:color="auto"/>
              <w:bottom w:val="single" w:sz="4" w:space="0" w:color="auto"/>
              <w:right w:val="single" w:sz="4" w:space="0" w:color="auto"/>
            </w:tcBorders>
            <w:vAlign w:val="center"/>
          </w:tcPr>
          <w:p w:rsidR="00F542C0" w:rsidRDefault="007F43EB">
            <w:pPr>
              <w:rPr>
                <w:b/>
                <w:bCs/>
                <w:color w:val="000000" w:themeColor="text1"/>
              </w:rPr>
            </w:pPr>
            <w:r>
              <w:rPr>
                <w:rFonts w:hint="eastAsia"/>
                <w:b/>
                <w:bCs/>
                <w:color w:val="000000" w:themeColor="text1"/>
              </w:rPr>
              <w:t>分值（分）</w:t>
            </w:r>
          </w:p>
        </w:tc>
        <w:tc>
          <w:tcPr>
            <w:tcW w:w="532" w:type="dxa"/>
            <w:tcBorders>
              <w:top w:val="single" w:sz="4" w:space="0" w:color="auto"/>
              <w:left w:val="single" w:sz="4" w:space="0" w:color="auto"/>
              <w:bottom w:val="single" w:sz="4" w:space="0" w:color="auto"/>
              <w:right w:val="single" w:sz="4" w:space="0" w:color="auto"/>
            </w:tcBorders>
            <w:vAlign w:val="center"/>
          </w:tcPr>
          <w:p w:rsidR="00F542C0" w:rsidRDefault="007F43EB">
            <w:pPr>
              <w:rPr>
                <w:b/>
                <w:bCs/>
                <w:color w:val="000000" w:themeColor="text1"/>
              </w:rPr>
            </w:pPr>
            <w:r>
              <w:rPr>
                <w:rFonts w:hint="eastAsia"/>
                <w:b/>
                <w:bCs/>
                <w:color w:val="000000" w:themeColor="text1"/>
              </w:rPr>
              <w:t>备注</w:t>
            </w:r>
          </w:p>
        </w:tc>
      </w:tr>
      <w:tr w:rsidR="00F542C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1</w:t>
            </w:r>
          </w:p>
        </w:tc>
        <w:tc>
          <w:tcPr>
            <w:tcW w:w="77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投标人综合情况</w:t>
            </w:r>
          </w:p>
        </w:tc>
        <w:tc>
          <w:tcPr>
            <w:tcW w:w="6119"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00" w:lineRule="exact"/>
              <w:jc w:val="left"/>
              <w:rPr>
                <w:rFonts w:ascii="新宋体" w:eastAsia="新宋体" w:hAnsi="新宋体" w:cs="宋体"/>
                <w:szCs w:val="21"/>
              </w:rPr>
            </w:pPr>
            <w:r>
              <w:rPr>
                <w:rFonts w:ascii="新宋体" w:eastAsia="新宋体" w:hAnsi="新宋体" w:cs="宋体" w:hint="eastAsia"/>
                <w:szCs w:val="21"/>
              </w:rPr>
              <w:t>投标人</w:t>
            </w:r>
            <w:r>
              <w:rPr>
                <w:rFonts w:ascii="宋体" w:hAnsi="宋体" w:cs="宋体" w:hint="eastAsia"/>
                <w:color w:val="000000"/>
                <w:kern w:val="0"/>
                <w:sz w:val="22"/>
                <w:lang/>
              </w:rPr>
              <w:t>具有有效期内的</w:t>
            </w:r>
            <w:r>
              <w:rPr>
                <w:rFonts w:ascii="新宋体" w:eastAsia="新宋体" w:hAnsi="新宋体" w:cs="宋体" w:hint="eastAsia"/>
                <w:szCs w:val="21"/>
              </w:rPr>
              <w:t>环境管理体系认证证书、质量管理体系认证证书、职业健康安全管理体系</w:t>
            </w:r>
            <w:r>
              <w:rPr>
                <w:rFonts w:ascii="新宋体" w:eastAsia="新宋体" w:hAnsi="新宋体" w:cs="宋体" w:hint="eastAsia"/>
                <w:szCs w:val="21"/>
              </w:rPr>
              <w:t>认证证书、</w:t>
            </w:r>
            <w:r>
              <w:rPr>
                <w:rFonts w:ascii="新宋体" w:eastAsia="新宋体" w:hAnsi="新宋体" w:cs="宋体" w:hint="eastAsia"/>
                <w:szCs w:val="21"/>
              </w:rPr>
              <w:t>信息安全管理体系认证证书的，每个证书在有效期内的得</w:t>
            </w:r>
            <w:r>
              <w:rPr>
                <w:rFonts w:ascii="新宋体" w:eastAsia="新宋体" w:hAnsi="新宋体" w:cs="宋体" w:hint="eastAsia"/>
                <w:szCs w:val="21"/>
              </w:rPr>
              <w:t>1</w:t>
            </w:r>
            <w:r>
              <w:rPr>
                <w:rFonts w:ascii="新宋体" w:eastAsia="新宋体" w:hAnsi="新宋体" w:cs="宋体" w:hint="eastAsia"/>
                <w:szCs w:val="21"/>
              </w:rPr>
              <w:t>分，最高</w:t>
            </w:r>
            <w:r>
              <w:rPr>
                <w:rFonts w:ascii="新宋体" w:eastAsia="新宋体" w:hAnsi="新宋体" w:cs="宋体" w:hint="eastAsia"/>
                <w:szCs w:val="21"/>
              </w:rPr>
              <w:t>4</w:t>
            </w:r>
            <w:r>
              <w:rPr>
                <w:rFonts w:ascii="新宋体" w:eastAsia="新宋体" w:hAnsi="新宋体" w:cs="宋体" w:hint="eastAsia"/>
                <w:szCs w:val="21"/>
              </w:rPr>
              <w:t>分。</w:t>
            </w:r>
          </w:p>
          <w:p w:rsidR="00F542C0" w:rsidRDefault="007F43EB">
            <w:pPr>
              <w:rPr>
                <w:rFonts w:ascii="新宋体" w:eastAsia="新宋体" w:hAnsi="新宋体"/>
                <w:b/>
                <w:bCs/>
                <w:color w:val="000000" w:themeColor="text1"/>
              </w:rPr>
            </w:pPr>
            <w:r>
              <w:rPr>
                <w:rFonts w:ascii="新宋体" w:eastAsia="新宋体" w:hAnsi="新宋体" w:hint="eastAsia"/>
                <w:b/>
                <w:bCs/>
                <w:color w:val="000000" w:themeColor="text1"/>
              </w:rPr>
              <w:t>备注：提供相关证书</w:t>
            </w:r>
            <w:proofErr w:type="gramStart"/>
            <w:r>
              <w:rPr>
                <w:rFonts w:ascii="新宋体" w:eastAsia="新宋体" w:hAnsi="新宋体" w:hint="eastAsia"/>
                <w:b/>
                <w:bCs/>
                <w:color w:val="000000" w:themeColor="text1"/>
              </w:rPr>
              <w:t>扫描件并加盖</w:t>
            </w:r>
            <w:proofErr w:type="gramEnd"/>
            <w:r>
              <w:rPr>
                <w:rFonts w:ascii="新宋体" w:eastAsia="新宋体" w:hAnsi="新宋体" w:hint="eastAsia"/>
                <w:b/>
                <w:bCs/>
                <w:color w:val="000000" w:themeColor="text1"/>
              </w:rPr>
              <w:t>投标人公章，若认证证书规定需年检才有效，需提供年检标志或网站链接，否则为无效证书不得分（新证未满一年无需年检）；资料提供不齐全不得分。</w:t>
            </w:r>
          </w:p>
        </w:tc>
        <w:tc>
          <w:tcPr>
            <w:tcW w:w="1268"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b/>
                <w:bCs/>
                <w:color w:val="000000" w:themeColor="text1"/>
              </w:rPr>
            </w:pPr>
            <w:r>
              <w:rPr>
                <w:rFonts w:ascii="新宋体" w:eastAsia="新宋体" w:hAnsi="新宋体" w:hint="eastAsia"/>
                <w:color w:val="000000" w:themeColor="text1"/>
              </w:rPr>
              <w:t>4</w:t>
            </w:r>
          </w:p>
        </w:tc>
        <w:tc>
          <w:tcPr>
            <w:tcW w:w="53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b/>
                <w:bCs/>
                <w:color w:val="000000" w:themeColor="text1"/>
              </w:rPr>
            </w:pPr>
            <w:r>
              <w:rPr>
                <w:rFonts w:ascii="新宋体" w:eastAsia="新宋体" w:hAnsi="新宋体" w:hint="eastAsia"/>
                <w:color w:val="000000" w:themeColor="text1"/>
              </w:rPr>
              <w:t>客观分</w:t>
            </w:r>
          </w:p>
        </w:tc>
      </w:tr>
      <w:tr w:rsidR="00F542C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rPr>
              <w:t>2</w:t>
            </w:r>
          </w:p>
        </w:tc>
        <w:tc>
          <w:tcPr>
            <w:tcW w:w="77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rPr>
              <w:t>技术力量</w:t>
            </w:r>
          </w:p>
        </w:tc>
        <w:tc>
          <w:tcPr>
            <w:tcW w:w="6119" w:type="dxa"/>
            <w:tcBorders>
              <w:top w:val="single" w:sz="4" w:space="0" w:color="auto"/>
              <w:left w:val="single" w:sz="4" w:space="0" w:color="auto"/>
              <w:bottom w:val="single" w:sz="4" w:space="0" w:color="auto"/>
              <w:right w:val="single" w:sz="4" w:space="0" w:color="auto"/>
            </w:tcBorders>
            <w:vAlign w:val="center"/>
          </w:tcPr>
          <w:p w:rsidR="00F542C0" w:rsidRDefault="007F43EB">
            <w:pPr>
              <w:numPr>
                <w:ilvl w:val="255"/>
                <w:numId w:val="0"/>
              </w:numPr>
              <w:jc w:val="left"/>
              <w:rPr>
                <w:rFonts w:ascii="新宋体" w:eastAsia="新宋体" w:hAnsi="新宋体" w:cs="宋体"/>
                <w:szCs w:val="21"/>
              </w:rPr>
            </w:pPr>
            <w:r>
              <w:rPr>
                <w:rFonts w:ascii="新宋体" w:eastAsia="新宋体" w:hAnsi="新宋体" w:cs="宋体" w:hint="eastAsia"/>
                <w:szCs w:val="21"/>
              </w:rPr>
              <w:t>2.1</w:t>
            </w:r>
            <w:r>
              <w:rPr>
                <w:rFonts w:ascii="新宋体" w:eastAsia="新宋体" w:hAnsi="新宋体" w:cs="宋体" w:hint="eastAsia"/>
                <w:szCs w:val="21"/>
              </w:rPr>
              <w:t>项目技术人员</w:t>
            </w:r>
            <w:r>
              <w:rPr>
                <w:rFonts w:ascii="新宋体" w:eastAsia="新宋体" w:hAnsi="新宋体" w:cs="宋体" w:hint="eastAsia"/>
                <w:szCs w:val="21"/>
              </w:rPr>
              <w:t>具有信息系统项目管理师</w:t>
            </w:r>
            <w:r>
              <w:rPr>
                <w:rFonts w:ascii="新宋体" w:eastAsia="新宋体" w:hAnsi="新宋体" w:cs="宋体" w:hint="eastAsia"/>
                <w:szCs w:val="21"/>
              </w:rPr>
              <w:t>、</w:t>
            </w:r>
            <w:r>
              <w:rPr>
                <w:rFonts w:ascii="新宋体" w:eastAsia="新宋体" w:hAnsi="新宋体" w:cs="宋体" w:hint="eastAsia"/>
                <w:szCs w:val="21"/>
              </w:rPr>
              <w:t>系统架构设计师</w:t>
            </w:r>
            <w:r>
              <w:rPr>
                <w:rFonts w:ascii="新宋体" w:eastAsia="新宋体" w:hAnsi="新宋体" w:cs="宋体" w:hint="eastAsia"/>
                <w:szCs w:val="21"/>
              </w:rPr>
              <w:t>、系统分析师，一人一证</w:t>
            </w:r>
            <w:r>
              <w:rPr>
                <w:rFonts w:ascii="新宋体" w:eastAsia="新宋体" w:hAnsi="新宋体" w:cs="宋体" w:hint="eastAsia"/>
                <w:szCs w:val="21"/>
              </w:rPr>
              <w:t>得</w:t>
            </w:r>
            <w:r>
              <w:rPr>
                <w:rFonts w:ascii="新宋体" w:eastAsia="新宋体" w:hAnsi="新宋体" w:cs="宋体" w:hint="eastAsia"/>
                <w:szCs w:val="21"/>
              </w:rPr>
              <w:t>2</w:t>
            </w:r>
            <w:r>
              <w:rPr>
                <w:rFonts w:ascii="新宋体" w:eastAsia="新宋体" w:hAnsi="新宋体" w:cs="宋体" w:hint="eastAsia"/>
                <w:szCs w:val="21"/>
              </w:rPr>
              <w:t>分。</w:t>
            </w:r>
            <w:r>
              <w:rPr>
                <w:rFonts w:ascii="新宋体" w:eastAsia="新宋体" w:hAnsi="新宋体" w:cs="宋体" w:hint="eastAsia"/>
                <w:szCs w:val="21"/>
              </w:rPr>
              <w:t>本项最高得</w:t>
            </w:r>
            <w:r>
              <w:rPr>
                <w:rFonts w:ascii="新宋体" w:eastAsia="新宋体" w:hAnsi="新宋体" w:cs="宋体" w:hint="eastAsia"/>
                <w:szCs w:val="21"/>
              </w:rPr>
              <w:t>6</w:t>
            </w:r>
            <w:r>
              <w:rPr>
                <w:rFonts w:ascii="新宋体" w:eastAsia="新宋体" w:hAnsi="新宋体" w:cs="宋体" w:hint="eastAsia"/>
                <w:szCs w:val="21"/>
              </w:rPr>
              <w:t>分。</w:t>
            </w:r>
          </w:p>
          <w:p w:rsidR="00F542C0" w:rsidRDefault="007F43EB">
            <w:pPr>
              <w:pStyle w:val="aa"/>
              <w:numPr>
                <w:ilvl w:val="255"/>
                <w:numId w:val="0"/>
              </w:numPr>
              <w:spacing w:line="240" w:lineRule="auto"/>
              <w:rPr>
                <w:rFonts w:ascii="新宋体" w:eastAsia="新宋体" w:hAnsi="新宋体" w:cs="宋体"/>
                <w:snapToGrid/>
                <w:sz w:val="21"/>
                <w:lang w:val="en-US"/>
              </w:rPr>
            </w:pPr>
            <w:r>
              <w:rPr>
                <w:rFonts w:ascii="新宋体" w:eastAsia="新宋体" w:hAnsi="新宋体" w:cs="宋体" w:hint="eastAsia"/>
                <w:snapToGrid/>
                <w:sz w:val="21"/>
                <w:lang w:val="en-US"/>
              </w:rPr>
              <w:t>2.2</w:t>
            </w:r>
            <w:r>
              <w:rPr>
                <w:rFonts w:ascii="新宋体" w:eastAsia="新宋体" w:hAnsi="新宋体" w:cs="宋体" w:hint="eastAsia"/>
                <w:snapToGrid/>
                <w:sz w:val="21"/>
                <w:lang w:val="en-US"/>
              </w:rPr>
              <w:t>项目技术人员具有系统集成项目管理工程师、多媒体应用设计师，一人一证</w:t>
            </w:r>
            <w:r>
              <w:rPr>
                <w:rFonts w:ascii="新宋体" w:eastAsia="新宋体" w:hAnsi="新宋体" w:cs="宋体" w:hint="eastAsia"/>
                <w:snapToGrid/>
                <w:sz w:val="21"/>
                <w:lang w:val="en-US"/>
              </w:rPr>
              <w:t>得</w:t>
            </w:r>
            <w:r>
              <w:rPr>
                <w:rFonts w:ascii="新宋体" w:eastAsia="新宋体" w:hAnsi="新宋体" w:cs="宋体" w:hint="eastAsia"/>
                <w:snapToGrid/>
                <w:sz w:val="21"/>
                <w:lang w:val="en-US"/>
              </w:rPr>
              <w:t>1</w:t>
            </w:r>
            <w:r>
              <w:rPr>
                <w:rFonts w:ascii="新宋体" w:eastAsia="新宋体" w:hAnsi="新宋体" w:cs="宋体" w:hint="eastAsia"/>
                <w:snapToGrid/>
                <w:sz w:val="21"/>
                <w:lang w:val="en-US"/>
              </w:rPr>
              <w:t>分。</w:t>
            </w:r>
            <w:r>
              <w:rPr>
                <w:rFonts w:ascii="新宋体" w:eastAsia="新宋体" w:hAnsi="新宋体" w:cs="宋体" w:hint="eastAsia"/>
                <w:snapToGrid/>
                <w:sz w:val="21"/>
                <w:lang w:val="en-US"/>
              </w:rPr>
              <w:t>本项最高得</w:t>
            </w:r>
            <w:r>
              <w:rPr>
                <w:rFonts w:ascii="新宋体" w:eastAsia="新宋体" w:hAnsi="新宋体" w:cs="宋体" w:hint="eastAsia"/>
                <w:snapToGrid/>
                <w:sz w:val="21"/>
                <w:lang w:val="en-US"/>
              </w:rPr>
              <w:t>2</w:t>
            </w:r>
            <w:r>
              <w:rPr>
                <w:rFonts w:ascii="新宋体" w:eastAsia="新宋体" w:hAnsi="新宋体" w:cs="宋体" w:hint="eastAsia"/>
                <w:snapToGrid/>
                <w:sz w:val="21"/>
                <w:lang w:val="en-US"/>
              </w:rPr>
              <w:t>分。</w:t>
            </w:r>
          </w:p>
          <w:p w:rsidR="00F542C0" w:rsidRDefault="007F43EB">
            <w:pPr>
              <w:rPr>
                <w:rFonts w:ascii="新宋体" w:eastAsia="新宋体" w:hAnsi="新宋体"/>
                <w:color w:val="000000" w:themeColor="text1"/>
              </w:rPr>
            </w:pPr>
            <w:r>
              <w:rPr>
                <w:rFonts w:ascii="新宋体" w:eastAsia="新宋体" w:hAnsi="新宋体" w:cs="宋体" w:hint="eastAsia"/>
                <w:b/>
                <w:bCs/>
                <w:szCs w:val="21"/>
              </w:rPr>
              <w:t>备注：项目技术人员</w:t>
            </w:r>
            <w:r>
              <w:rPr>
                <w:rFonts w:ascii="新宋体" w:eastAsia="新宋体" w:hAnsi="新宋体" w:cs="宋体" w:hint="eastAsia"/>
                <w:b/>
                <w:bCs/>
                <w:szCs w:val="21"/>
              </w:rPr>
              <w:t>一人提供多证不得重复得分，只</w:t>
            </w:r>
            <w:proofErr w:type="gramStart"/>
            <w:r>
              <w:rPr>
                <w:rFonts w:ascii="新宋体" w:eastAsia="新宋体" w:hAnsi="新宋体" w:cs="宋体" w:hint="eastAsia"/>
                <w:b/>
                <w:bCs/>
                <w:szCs w:val="21"/>
              </w:rPr>
              <w:t>记最高</w:t>
            </w:r>
            <w:proofErr w:type="gramEnd"/>
            <w:r>
              <w:rPr>
                <w:rFonts w:ascii="新宋体" w:eastAsia="新宋体" w:hAnsi="新宋体" w:cs="宋体" w:hint="eastAsia"/>
                <w:b/>
                <w:bCs/>
                <w:szCs w:val="21"/>
              </w:rPr>
              <w:t>得分证书；</w:t>
            </w:r>
            <w:r>
              <w:rPr>
                <w:rFonts w:ascii="新宋体" w:eastAsia="新宋体" w:hAnsi="新宋体" w:cs="宋体" w:hint="eastAsia"/>
                <w:b/>
                <w:bCs/>
                <w:szCs w:val="21"/>
              </w:rPr>
              <w:t>以上人员须提供相关证明文件及在本单位</w:t>
            </w:r>
            <w:r>
              <w:rPr>
                <w:rFonts w:ascii="新宋体" w:eastAsia="新宋体" w:hAnsi="新宋体" w:cs="宋体" w:hint="eastAsia"/>
                <w:b/>
                <w:bCs/>
                <w:szCs w:val="21"/>
              </w:rPr>
              <w:t>2024</w:t>
            </w:r>
            <w:r>
              <w:rPr>
                <w:rFonts w:ascii="新宋体" w:eastAsia="新宋体" w:hAnsi="新宋体" w:cs="宋体" w:hint="eastAsia"/>
                <w:b/>
                <w:bCs/>
                <w:szCs w:val="21"/>
              </w:rPr>
              <w:t>年</w:t>
            </w:r>
            <w:r>
              <w:rPr>
                <w:rFonts w:ascii="新宋体" w:eastAsia="新宋体" w:hAnsi="新宋体" w:cs="宋体" w:hint="eastAsia"/>
                <w:b/>
                <w:bCs/>
                <w:szCs w:val="21"/>
              </w:rPr>
              <w:t>3</w:t>
            </w:r>
            <w:r>
              <w:rPr>
                <w:rFonts w:ascii="新宋体" w:eastAsia="新宋体" w:hAnsi="新宋体" w:cs="宋体" w:hint="eastAsia"/>
                <w:b/>
                <w:bCs/>
                <w:szCs w:val="21"/>
              </w:rPr>
              <w:t>月</w:t>
            </w:r>
            <w:r>
              <w:rPr>
                <w:rFonts w:ascii="新宋体" w:eastAsia="新宋体" w:hAnsi="新宋体" w:cs="宋体" w:hint="eastAsia"/>
                <w:b/>
                <w:bCs/>
                <w:szCs w:val="21"/>
              </w:rPr>
              <w:t>1</w:t>
            </w:r>
            <w:r>
              <w:rPr>
                <w:rFonts w:ascii="新宋体" w:eastAsia="新宋体" w:hAnsi="新宋体" w:cs="宋体" w:hint="eastAsia"/>
                <w:b/>
                <w:bCs/>
                <w:szCs w:val="21"/>
              </w:rPr>
              <w:t>日至今任意一月缴费情况（</w:t>
            </w:r>
            <w:proofErr w:type="gramStart"/>
            <w:r>
              <w:rPr>
                <w:rFonts w:ascii="新宋体" w:eastAsia="新宋体" w:hAnsi="新宋体" w:cs="宋体" w:hint="eastAsia"/>
                <w:b/>
                <w:bCs/>
                <w:szCs w:val="21"/>
              </w:rPr>
              <w:t>个</w:t>
            </w:r>
            <w:proofErr w:type="gramEnd"/>
            <w:r>
              <w:rPr>
                <w:rFonts w:ascii="新宋体" w:eastAsia="新宋体" w:hAnsi="新宋体" w:cs="宋体" w:hint="eastAsia"/>
                <w:b/>
                <w:bCs/>
                <w:szCs w:val="21"/>
              </w:rPr>
              <w:t>人参保证明以已到账为准、单位</w:t>
            </w:r>
            <w:proofErr w:type="gramStart"/>
            <w:r>
              <w:rPr>
                <w:rFonts w:ascii="新宋体" w:eastAsia="新宋体" w:hAnsi="新宋体" w:cs="宋体" w:hint="eastAsia"/>
                <w:b/>
                <w:bCs/>
                <w:szCs w:val="21"/>
              </w:rPr>
              <w:t>参保证明</w:t>
            </w:r>
            <w:proofErr w:type="gramEnd"/>
            <w:r>
              <w:rPr>
                <w:rFonts w:ascii="新宋体" w:eastAsia="新宋体" w:hAnsi="新宋体" w:cs="宋体" w:hint="eastAsia"/>
                <w:b/>
                <w:bCs/>
                <w:szCs w:val="21"/>
              </w:rPr>
              <w:t>以养老保险参保为准）的社会</w:t>
            </w:r>
            <w:proofErr w:type="gramStart"/>
            <w:r>
              <w:rPr>
                <w:rFonts w:ascii="新宋体" w:eastAsia="新宋体" w:hAnsi="新宋体" w:cs="宋体" w:hint="eastAsia"/>
                <w:b/>
                <w:bCs/>
                <w:szCs w:val="21"/>
              </w:rPr>
              <w:t>险参保证明</w:t>
            </w:r>
            <w:proofErr w:type="gramEnd"/>
            <w:r>
              <w:rPr>
                <w:rFonts w:ascii="新宋体" w:eastAsia="新宋体" w:hAnsi="新宋体" w:cs="宋体" w:hint="eastAsia"/>
                <w:b/>
                <w:bCs/>
                <w:szCs w:val="21"/>
              </w:rPr>
              <w:t>，否则不得分。</w:t>
            </w:r>
          </w:p>
        </w:tc>
        <w:tc>
          <w:tcPr>
            <w:tcW w:w="1268"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rPr>
              <w:t>8</w:t>
            </w:r>
          </w:p>
        </w:tc>
        <w:tc>
          <w:tcPr>
            <w:tcW w:w="53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rPr>
              <w:t>客观</w:t>
            </w:r>
            <w:r>
              <w:rPr>
                <w:rFonts w:ascii="新宋体" w:eastAsia="新宋体" w:hAnsi="新宋体" w:hint="eastAsia"/>
                <w:color w:val="000000" w:themeColor="text1"/>
              </w:rPr>
              <w:t>分</w:t>
            </w:r>
          </w:p>
        </w:tc>
      </w:tr>
      <w:tr w:rsidR="00F542C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3</w:t>
            </w:r>
          </w:p>
        </w:tc>
        <w:tc>
          <w:tcPr>
            <w:tcW w:w="77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同类业绩</w:t>
            </w:r>
          </w:p>
        </w:tc>
        <w:tc>
          <w:tcPr>
            <w:tcW w:w="6119"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lang w:val="zh-CN"/>
              </w:rPr>
            </w:pPr>
            <w:r>
              <w:rPr>
                <w:rFonts w:ascii="新宋体" w:eastAsia="新宋体" w:hAnsi="新宋体" w:hint="eastAsia"/>
                <w:color w:val="000000" w:themeColor="text1"/>
                <w:lang w:val="zh-CN"/>
              </w:rPr>
              <w:t>投标人自</w:t>
            </w:r>
            <w:r>
              <w:rPr>
                <w:rFonts w:ascii="新宋体" w:eastAsia="新宋体" w:hAnsi="新宋体" w:hint="eastAsia"/>
                <w:color w:val="000000" w:themeColor="text1"/>
                <w:lang w:val="zh-CN"/>
              </w:rPr>
              <w:t>202</w:t>
            </w:r>
            <w:r>
              <w:rPr>
                <w:rFonts w:ascii="新宋体" w:eastAsia="新宋体" w:hAnsi="新宋体" w:hint="eastAsia"/>
                <w:color w:val="000000" w:themeColor="text1"/>
              </w:rPr>
              <w:t>2</w:t>
            </w:r>
            <w:r>
              <w:rPr>
                <w:rFonts w:ascii="新宋体" w:eastAsia="新宋体" w:hAnsi="新宋体" w:hint="eastAsia"/>
                <w:color w:val="000000" w:themeColor="text1"/>
                <w:lang w:val="zh-CN"/>
              </w:rPr>
              <w:t>年</w:t>
            </w:r>
            <w:r>
              <w:rPr>
                <w:rFonts w:ascii="新宋体" w:eastAsia="新宋体" w:hAnsi="新宋体" w:hint="eastAsia"/>
                <w:color w:val="000000" w:themeColor="text1"/>
                <w:lang w:val="zh-CN"/>
              </w:rPr>
              <w:t>1</w:t>
            </w:r>
            <w:r>
              <w:rPr>
                <w:rFonts w:ascii="新宋体" w:eastAsia="新宋体" w:hAnsi="新宋体" w:hint="eastAsia"/>
                <w:color w:val="000000" w:themeColor="text1"/>
                <w:lang w:val="zh-CN"/>
              </w:rPr>
              <w:t>月</w:t>
            </w:r>
            <w:r>
              <w:rPr>
                <w:rFonts w:ascii="新宋体" w:eastAsia="新宋体" w:hAnsi="新宋体" w:hint="eastAsia"/>
                <w:color w:val="000000" w:themeColor="text1"/>
                <w:lang w:val="zh-CN"/>
              </w:rPr>
              <w:t>1</w:t>
            </w:r>
            <w:r>
              <w:rPr>
                <w:rFonts w:ascii="新宋体" w:eastAsia="新宋体" w:hAnsi="新宋体" w:hint="eastAsia"/>
                <w:color w:val="000000" w:themeColor="text1"/>
                <w:lang w:val="zh-CN"/>
              </w:rPr>
              <w:t>日以来（以合同签订时间为准）具有一份同类业绩的得</w:t>
            </w:r>
            <w:r>
              <w:rPr>
                <w:rFonts w:ascii="新宋体" w:eastAsia="新宋体" w:hAnsi="新宋体" w:hint="eastAsia"/>
                <w:color w:val="000000" w:themeColor="text1"/>
                <w:lang w:val="zh-CN"/>
              </w:rPr>
              <w:t>1</w:t>
            </w:r>
            <w:r>
              <w:rPr>
                <w:rFonts w:ascii="新宋体" w:eastAsia="新宋体" w:hAnsi="新宋体" w:hint="eastAsia"/>
                <w:color w:val="000000" w:themeColor="text1"/>
              </w:rPr>
              <w:t>.5</w:t>
            </w:r>
            <w:r>
              <w:rPr>
                <w:rFonts w:ascii="新宋体" w:eastAsia="新宋体" w:hAnsi="新宋体" w:hint="eastAsia"/>
                <w:color w:val="000000" w:themeColor="text1"/>
                <w:lang w:val="zh-CN"/>
              </w:rPr>
              <w:t>分，最高得</w:t>
            </w:r>
            <w:r>
              <w:rPr>
                <w:rFonts w:ascii="新宋体" w:eastAsia="新宋体" w:hAnsi="新宋体" w:hint="eastAsia"/>
                <w:color w:val="000000" w:themeColor="text1"/>
                <w:lang w:val="zh-CN"/>
              </w:rPr>
              <w:t>3</w:t>
            </w:r>
            <w:r>
              <w:rPr>
                <w:rFonts w:ascii="新宋体" w:eastAsia="新宋体" w:hAnsi="新宋体" w:hint="eastAsia"/>
                <w:color w:val="000000" w:themeColor="text1"/>
                <w:lang w:val="zh-CN"/>
              </w:rPr>
              <w:t>分。</w:t>
            </w:r>
          </w:p>
          <w:p w:rsidR="00F542C0" w:rsidRDefault="007F43EB">
            <w:pPr>
              <w:rPr>
                <w:rFonts w:ascii="新宋体" w:eastAsia="新宋体" w:hAnsi="新宋体"/>
                <w:color w:val="000000" w:themeColor="text1"/>
                <w:lang w:val="zh-CN"/>
              </w:rPr>
            </w:pPr>
            <w:r>
              <w:rPr>
                <w:rFonts w:ascii="新宋体" w:eastAsia="新宋体" w:hAnsi="新宋体" w:hint="eastAsia"/>
                <w:color w:val="000000" w:themeColor="text1"/>
                <w:lang w:val="zh-CN"/>
              </w:rPr>
              <w:t>（提供客户联系方式、采购合同及验收报告扫描件加盖投标供应商公章，资料提供不齐全不得分；只计算供应商业绩，其子公司、母公司业绩不计分</w:t>
            </w:r>
            <w:r>
              <w:rPr>
                <w:rFonts w:ascii="新宋体" w:eastAsia="新宋体" w:hAnsi="新宋体" w:hint="eastAsia"/>
                <w:color w:val="000000" w:themeColor="text1"/>
                <w:lang w:val="zh-CN"/>
              </w:rPr>
              <w:t xml:space="preserve">; </w:t>
            </w:r>
            <w:r>
              <w:rPr>
                <w:rFonts w:ascii="新宋体" w:eastAsia="新宋体" w:hAnsi="新宋体" w:hint="eastAsia"/>
                <w:color w:val="000000" w:themeColor="text1"/>
                <w:lang w:val="zh-CN"/>
              </w:rPr>
              <w:t>业绩的有效性由评委认定。）</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lang w:val="zh-CN"/>
              </w:rPr>
              <w:t>根据《浙江省财政厅关于进一步加大政府采购支持中小企业力度助力扎实稳住经济的通知》贯彻落实对首台套产品、符合条件的制造精品的</w:t>
            </w:r>
            <w:proofErr w:type="gramStart"/>
            <w:r>
              <w:rPr>
                <w:rFonts w:ascii="新宋体" w:eastAsia="新宋体" w:hAnsi="新宋体" w:hint="eastAsia"/>
                <w:color w:val="000000" w:themeColor="text1"/>
                <w:lang w:val="zh-CN"/>
              </w:rPr>
              <w:t>政府首购制度</w:t>
            </w:r>
            <w:proofErr w:type="gramEnd"/>
            <w:r>
              <w:rPr>
                <w:rFonts w:ascii="新宋体" w:eastAsia="新宋体" w:hAnsi="新宋体" w:hint="eastAsia"/>
                <w:color w:val="000000" w:themeColor="text1"/>
                <w:lang w:val="zh-CN"/>
              </w:rPr>
              <w:t>。优先推荐专精特新中小企业、创新产品参加政府采购活动。对省级以上主管部门认定的首台套产品，自纳入《省推广应用指导目录》起三年内参加政府采购活动，视同已具备相应销售业绩，业绩分为满分，需提供证明材料。</w:t>
            </w:r>
          </w:p>
        </w:tc>
        <w:tc>
          <w:tcPr>
            <w:tcW w:w="1268"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color w:val="000000" w:themeColor="text1"/>
              </w:rPr>
              <w:t>3</w:t>
            </w:r>
          </w:p>
        </w:tc>
        <w:tc>
          <w:tcPr>
            <w:tcW w:w="53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客观分</w:t>
            </w:r>
          </w:p>
        </w:tc>
      </w:tr>
      <w:tr w:rsidR="00F542C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4</w:t>
            </w:r>
          </w:p>
        </w:tc>
        <w:tc>
          <w:tcPr>
            <w:tcW w:w="77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节能环保</w:t>
            </w:r>
          </w:p>
        </w:tc>
        <w:tc>
          <w:tcPr>
            <w:tcW w:w="6119"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投标核心产品已纳入《节能产品政府采购品目清单》（</w:t>
            </w:r>
            <w:r>
              <w:rPr>
                <w:rFonts w:ascii="新宋体" w:eastAsia="新宋体" w:hAnsi="新宋体" w:hint="eastAsia"/>
                <w:color w:val="000000" w:themeColor="text1"/>
              </w:rPr>
              <w:t>1</w:t>
            </w:r>
            <w:r>
              <w:rPr>
                <w:rFonts w:ascii="新宋体" w:eastAsia="新宋体" w:hAnsi="新宋体" w:hint="eastAsia"/>
                <w:color w:val="000000" w:themeColor="text1"/>
              </w:rPr>
              <w:t>分）、具有《环境标志产品政府采购品目清单》（</w:t>
            </w:r>
            <w:r>
              <w:rPr>
                <w:rFonts w:ascii="新宋体" w:eastAsia="新宋体" w:hAnsi="新宋体" w:hint="eastAsia"/>
                <w:color w:val="000000" w:themeColor="text1"/>
              </w:rPr>
              <w:t>1</w:t>
            </w:r>
            <w:r>
              <w:rPr>
                <w:rFonts w:ascii="新宋体" w:eastAsia="新宋体" w:hAnsi="新宋体" w:hint="eastAsia"/>
                <w:color w:val="000000" w:themeColor="text1"/>
              </w:rPr>
              <w:t>分），由评委综合打分。投标文件中必须提供相关证书扫描件加盖投标人公章，否则不予给分。</w:t>
            </w:r>
          </w:p>
        </w:tc>
        <w:tc>
          <w:tcPr>
            <w:tcW w:w="1268"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2</w:t>
            </w:r>
          </w:p>
        </w:tc>
        <w:tc>
          <w:tcPr>
            <w:tcW w:w="53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客观分</w:t>
            </w:r>
          </w:p>
        </w:tc>
      </w:tr>
      <w:tr w:rsidR="00F542C0">
        <w:trPr>
          <w:trHeight w:val="1850"/>
          <w:jc w:val="center"/>
        </w:trPr>
        <w:tc>
          <w:tcPr>
            <w:tcW w:w="534"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5</w:t>
            </w:r>
          </w:p>
        </w:tc>
        <w:tc>
          <w:tcPr>
            <w:tcW w:w="77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rPr>
              <w:t>产品</w:t>
            </w:r>
            <w:r>
              <w:rPr>
                <w:rFonts w:ascii="新宋体" w:eastAsia="新宋体" w:hAnsi="新宋体" w:hint="eastAsia"/>
              </w:rPr>
              <w:t>演示（</w:t>
            </w:r>
            <w:r>
              <w:rPr>
                <w:rFonts w:ascii="新宋体" w:eastAsia="新宋体" w:hAnsi="新宋体" w:hint="eastAsia"/>
              </w:rPr>
              <w:t>86</w:t>
            </w:r>
            <w:r>
              <w:rPr>
                <w:rFonts w:ascii="新宋体" w:eastAsia="新宋体" w:hAnsi="新宋体" w:hint="eastAsia"/>
              </w:rPr>
              <w:t>寸多媒体触控一体机）</w:t>
            </w:r>
          </w:p>
        </w:tc>
        <w:tc>
          <w:tcPr>
            <w:tcW w:w="6119" w:type="dxa"/>
            <w:tcBorders>
              <w:top w:val="single" w:sz="4" w:space="0" w:color="auto"/>
              <w:left w:val="single" w:sz="4" w:space="0" w:color="auto"/>
              <w:bottom w:val="single" w:sz="4" w:space="0" w:color="auto"/>
              <w:right w:val="single" w:sz="4" w:space="0" w:color="auto"/>
            </w:tcBorders>
            <w:vAlign w:val="center"/>
          </w:tcPr>
          <w:p w:rsidR="00F542C0" w:rsidRDefault="007F43EB">
            <w:pPr>
              <w:pStyle w:val="Flietext"/>
              <w:jc w:val="left"/>
              <w:rPr>
                <w:rFonts w:ascii="宋体" w:hAnsi="宋体" w:cs="宋体"/>
                <w:szCs w:val="21"/>
              </w:rPr>
            </w:pPr>
            <w:r>
              <w:rPr>
                <w:rFonts w:ascii="宋体" w:hAnsi="宋体" w:cs="宋体" w:hint="eastAsia"/>
                <w:szCs w:val="21"/>
                <w:lang/>
              </w:rPr>
              <w:t>演示</w:t>
            </w:r>
            <w:r>
              <w:rPr>
                <w:rFonts w:ascii="宋体" w:hAnsi="宋体" w:cs="宋体" w:hint="eastAsia"/>
                <w:szCs w:val="21"/>
              </w:rPr>
              <w:t>样品整体配置、系统功能、资源配置、安全性能等内容</w:t>
            </w:r>
            <w:r>
              <w:rPr>
                <w:rFonts w:ascii="宋体" w:hAnsi="宋体" w:cs="宋体" w:hint="eastAsia"/>
                <w:szCs w:val="21"/>
              </w:rPr>
              <w:t>进行评分</w:t>
            </w:r>
            <w:r>
              <w:rPr>
                <w:rFonts w:ascii="宋体" w:hAnsi="宋体" w:cs="宋体" w:hint="eastAsia"/>
                <w:szCs w:val="21"/>
              </w:rPr>
              <w:t>：</w:t>
            </w:r>
          </w:p>
          <w:p w:rsidR="00F542C0" w:rsidRDefault="007F43EB">
            <w:pPr>
              <w:pStyle w:val="Flietext"/>
              <w:jc w:val="left"/>
              <w:rPr>
                <w:rFonts w:ascii="宋体" w:hAnsi="宋体" w:cs="宋体"/>
                <w:szCs w:val="21"/>
              </w:rPr>
            </w:pPr>
            <w:r>
              <w:rPr>
                <w:rFonts w:ascii="宋体" w:hAnsi="宋体" w:cs="宋体" w:hint="eastAsia"/>
                <w:szCs w:val="21"/>
              </w:rPr>
              <w:t>所提供样品优于采购需求的得</w:t>
            </w:r>
            <w:r>
              <w:rPr>
                <w:rFonts w:ascii="宋体" w:hAnsi="宋体" w:cs="宋体" w:hint="eastAsia"/>
                <w:szCs w:val="21"/>
              </w:rPr>
              <w:t>1</w:t>
            </w:r>
            <w:r>
              <w:rPr>
                <w:rFonts w:ascii="宋体" w:hAnsi="宋体" w:cs="宋体" w:hint="eastAsia"/>
                <w:szCs w:val="21"/>
              </w:rPr>
              <w:t>5</w:t>
            </w:r>
            <w:r>
              <w:rPr>
                <w:rFonts w:ascii="宋体" w:hAnsi="宋体" w:cs="宋体" w:hint="eastAsia"/>
                <w:szCs w:val="21"/>
              </w:rPr>
              <w:t>分；</w:t>
            </w:r>
          </w:p>
          <w:p w:rsidR="00F542C0" w:rsidRDefault="007F43EB">
            <w:pPr>
              <w:pStyle w:val="Flietext"/>
              <w:jc w:val="left"/>
              <w:rPr>
                <w:rFonts w:ascii="宋体" w:hAnsi="宋体" w:cs="宋体"/>
                <w:szCs w:val="21"/>
              </w:rPr>
            </w:pPr>
            <w:r>
              <w:rPr>
                <w:rFonts w:ascii="宋体" w:hAnsi="宋体" w:cs="宋体" w:hint="eastAsia"/>
                <w:szCs w:val="21"/>
              </w:rPr>
              <w:t>所提供样品完全满足采购需求的得</w:t>
            </w:r>
            <w:r>
              <w:rPr>
                <w:rFonts w:ascii="宋体" w:hAnsi="宋体" w:cs="宋体" w:hint="eastAsia"/>
                <w:szCs w:val="21"/>
              </w:rPr>
              <w:t>13</w:t>
            </w:r>
            <w:r>
              <w:rPr>
                <w:rFonts w:ascii="宋体" w:hAnsi="宋体" w:cs="宋体" w:hint="eastAsia"/>
                <w:szCs w:val="21"/>
              </w:rPr>
              <w:t>分；</w:t>
            </w:r>
          </w:p>
          <w:p w:rsidR="00F542C0" w:rsidRDefault="007F43EB">
            <w:pPr>
              <w:pStyle w:val="Flietext"/>
              <w:jc w:val="left"/>
              <w:rPr>
                <w:rFonts w:ascii="宋体" w:hAnsi="宋体" w:cs="宋体"/>
                <w:szCs w:val="21"/>
              </w:rPr>
            </w:pPr>
            <w:r>
              <w:rPr>
                <w:rFonts w:ascii="宋体" w:hAnsi="宋体" w:cs="宋体" w:hint="eastAsia"/>
                <w:szCs w:val="21"/>
              </w:rPr>
              <w:t>所提供样</w:t>
            </w:r>
            <w:r>
              <w:rPr>
                <w:rFonts w:ascii="宋体" w:hAnsi="宋体" w:cs="宋体" w:hint="eastAsia"/>
                <w:szCs w:val="21"/>
              </w:rPr>
              <w:t>品基</w:t>
            </w:r>
            <w:r>
              <w:rPr>
                <w:rFonts w:ascii="宋体" w:hAnsi="宋体" w:cs="宋体" w:hint="eastAsia"/>
                <w:szCs w:val="21"/>
              </w:rPr>
              <w:t>本满足采购需求的得</w:t>
            </w:r>
            <w:r>
              <w:rPr>
                <w:rFonts w:ascii="宋体" w:hAnsi="宋体" w:cs="宋体" w:hint="eastAsia"/>
                <w:szCs w:val="21"/>
              </w:rPr>
              <w:t>9</w:t>
            </w:r>
            <w:r>
              <w:rPr>
                <w:rFonts w:ascii="宋体" w:hAnsi="宋体" w:cs="宋体" w:hint="eastAsia"/>
                <w:szCs w:val="21"/>
              </w:rPr>
              <w:t>分；</w:t>
            </w:r>
          </w:p>
          <w:p w:rsidR="00F542C0" w:rsidRDefault="007F43EB">
            <w:pPr>
              <w:pStyle w:val="Flietext"/>
              <w:jc w:val="left"/>
              <w:rPr>
                <w:rFonts w:ascii="宋体" w:hAnsi="宋体" w:cs="宋体"/>
                <w:szCs w:val="21"/>
              </w:rPr>
            </w:pPr>
            <w:r>
              <w:rPr>
                <w:rFonts w:ascii="宋体" w:hAnsi="宋体" w:cs="宋体" w:hint="eastAsia"/>
                <w:szCs w:val="21"/>
              </w:rPr>
              <w:t>所提供样品</w:t>
            </w:r>
            <w:proofErr w:type="gramStart"/>
            <w:r>
              <w:rPr>
                <w:rFonts w:ascii="宋体" w:hAnsi="宋体" w:cs="宋体" w:hint="eastAsia"/>
                <w:szCs w:val="21"/>
              </w:rPr>
              <w:t>较满足</w:t>
            </w:r>
            <w:proofErr w:type="gramEnd"/>
            <w:r>
              <w:rPr>
                <w:rFonts w:ascii="宋体" w:hAnsi="宋体" w:cs="宋体" w:hint="eastAsia"/>
                <w:szCs w:val="21"/>
              </w:rPr>
              <w:t>采购需求的得</w:t>
            </w:r>
            <w:r>
              <w:rPr>
                <w:rFonts w:ascii="宋体" w:hAnsi="宋体" w:cs="宋体" w:hint="eastAsia"/>
                <w:szCs w:val="21"/>
              </w:rPr>
              <w:t>6</w:t>
            </w:r>
            <w:r>
              <w:rPr>
                <w:rFonts w:ascii="宋体" w:hAnsi="宋体" w:cs="宋体" w:hint="eastAsia"/>
                <w:szCs w:val="21"/>
              </w:rPr>
              <w:t>分；</w:t>
            </w:r>
          </w:p>
          <w:p w:rsidR="00F542C0" w:rsidRDefault="007F43EB">
            <w:pPr>
              <w:pStyle w:val="Flietext"/>
              <w:jc w:val="left"/>
              <w:rPr>
                <w:rFonts w:ascii="宋体" w:hAnsi="宋体" w:cs="宋体"/>
                <w:szCs w:val="21"/>
              </w:rPr>
            </w:pPr>
            <w:r>
              <w:rPr>
                <w:rFonts w:ascii="宋体" w:hAnsi="宋体" w:cs="宋体" w:hint="eastAsia"/>
                <w:szCs w:val="21"/>
              </w:rPr>
              <w:t>所提供样品不太满足采购需求的得</w:t>
            </w:r>
            <w:r>
              <w:rPr>
                <w:rFonts w:ascii="宋体" w:hAnsi="宋体" w:cs="宋体" w:hint="eastAsia"/>
                <w:szCs w:val="21"/>
              </w:rPr>
              <w:t>3</w:t>
            </w:r>
            <w:r>
              <w:rPr>
                <w:rFonts w:ascii="宋体" w:hAnsi="宋体" w:cs="宋体" w:hint="eastAsia"/>
                <w:szCs w:val="21"/>
              </w:rPr>
              <w:t>分；</w:t>
            </w:r>
          </w:p>
          <w:p w:rsidR="00F542C0" w:rsidRDefault="007F43EB">
            <w:pPr>
              <w:rPr>
                <w:rFonts w:ascii="新宋体" w:eastAsia="新宋体" w:hAnsi="新宋体"/>
                <w:color w:val="000000" w:themeColor="text1"/>
              </w:rPr>
            </w:pPr>
            <w:r>
              <w:rPr>
                <w:rFonts w:ascii="宋体" w:hAnsi="宋体" w:cs="宋体" w:hint="eastAsia"/>
                <w:szCs w:val="21"/>
              </w:rPr>
              <w:t>所提供样品完全不满足采购需求的得</w:t>
            </w:r>
            <w:r>
              <w:rPr>
                <w:rFonts w:ascii="宋体" w:hAnsi="宋体" w:cs="宋体" w:hint="eastAsia"/>
                <w:szCs w:val="21"/>
              </w:rPr>
              <w:t>0</w:t>
            </w:r>
            <w:r>
              <w:rPr>
                <w:rFonts w:ascii="宋体" w:hAnsi="宋体" w:cs="宋体" w:hint="eastAsia"/>
                <w:szCs w:val="21"/>
              </w:rPr>
              <w:t>分。</w:t>
            </w:r>
          </w:p>
        </w:tc>
        <w:tc>
          <w:tcPr>
            <w:tcW w:w="1268"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15</w:t>
            </w:r>
          </w:p>
        </w:tc>
        <w:tc>
          <w:tcPr>
            <w:tcW w:w="532"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主观</w:t>
            </w:r>
            <w:r>
              <w:rPr>
                <w:rFonts w:ascii="新宋体" w:eastAsia="新宋体" w:hAnsi="新宋体" w:hint="eastAsia"/>
                <w:color w:val="000000" w:themeColor="text1"/>
              </w:rPr>
              <w:t>分</w:t>
            </w:r>
          </w:p>
        </w:tc>
      </w:tr>
      <w:tr w:rsidR="00F542C0">
        <w:trPr>
          <w:trHeight w:val="20"/>
          <w:jc w:val="center"/>
        </w:trPr>
        <w:tc>
          <w:tcPr>
            <w:tcW w:w="534" w:type="dxa"/>
            <w:tcBorders>
              <w:top w:val="nil"/>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6</w:t>
            </w:r>
          </w:p>
        </w:tc>
        <w:tc>
          <w:tcPr>
            <w:tcW w:w="77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设备整体集成方案</w:t>
            </w:r>
          </w:p>
        </w:tc>
        <w:tc>
          <w:tcPr>
            <w:tcW w:w="6119"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根据投标人提供的集成方案设计的合理性、先进性、稳定性、安全性、实际应用规模、对用户需求的理解程度等方面进行评分：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集成方案阐述全面、合理，可行性强的得</w:t>
            </w:r>
            <w:r>
              <w:rPr>
                <w:rFonts w:ascii="新宋体" w:eastAsia="新宋体" w:hAnsi="新宋体" w:hint="eastAsia"/>
                <w:color w:val="000000" w:themeColor="text1"/>
              </w:rPr>
              <w:t>2</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集成方案</w:t>
            </w:r>
            <w:r>
              <w:rPr>
                <w:rFonts w:ascii="新宋体" w:eastAsia="新宋体" w:hAnsi="新宋体" w:hint="eastAsia"/>
                <w:color w:val="000000" w:themeColor="text1"/>
                <w:lang w:val="zh-CN"/>
              </w:rPr>
              <w:t>阐述较为全面、合理，可行性一般的得</w:t>
            </w:r>
            <w:r>
              <w:rPr>
                <w:rFonts w:ascii="新宋体" w:eastAsia="新宋体" w:hAnsi="新宋体" w:hint="eastAsia"/>
                <w:color w:val="000000" w:themeColor="text1"/>
              </w:rPr>
              <w:t>1</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lang w:val="zh-CN"/>
              </w:rPr>
              <w:t>未提供</w:t>
            </w:r>
            <w:r>
              <w:rPr>
                <w:rFonts w:ascii="新宋体" w:eastAsia="新宋体" w:hAnsi="新宋体" w:hint="eastAsia"/>
                <w:color w:val="000000" w:themeColor="text1"/>
              </w:rPr>
              <w:t>集成方案</w:t>
            </w:r>
            <w:r>
              <w:rPr>
                <w:rFonts w:ascii="新宋体" w:eastAsia="新宋体" w:hAnsi="新宋体" w:hint="eastAsia"/>
                <w:color w:val="000000" w:themeColor="text1"/>
                <w:lang w:val="zh-CN"/>
              </w:rPr>
              <w:t>的得</w:t>
            </w:r>
            <w:r>
              <w:rPr>
                <w:rFonts w:ascii="新宋体" w:eastAsia="新宋体" w:hAnsi="新宋体" w:hint="eastAsia"/>
                <w:color w:val="000000" w:themeColor="text1"/>
              </w:rPr>
              <w:t>0</w:t>
            </w:r>
            <w:r>
              <w:rPr>
                <w:rFonts w:ascii="新宋体" w:eastAsia="新宋体" w:hAnsi="新宋体" w:hint="eastAsia"/>
                <w:color w:val="000000" w:themeColor="text1"/>
              </w:rPr>
              <w:t>分。</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color w:val="000000" w:themeColor="text1"/>
              </w:rPr>
              <w:t>2</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主观分</w:t>
            </w:r>
          </w:p>
        </w:tc>
      </w:tr>
      <w:tr w:rsidR="00F542C0">
        <w:trPr>
          <w:trHeight w:val="20"/>
          <w:jc w:val="center"/>
        </w:trPr>
        <w:tc>
          <w:tcPr>
            <w:tcW w:w="534" w:type="dxa"/>
            <w:vMerge w:val="restart"/>
            <w:tcBorders>
              <w:top w:val="nil"/>
              <w:left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7</w:t>
            </w:r>
          </w:p>
        </w:tc>
        <w:tc>
          <w:tcPr>
            <w:tcW w:w="772" w:type="dxa"/>
            <w:vMerge w:val="restart"/>
            <w:tcBorders>
              <w:top w:val="single" w:sz="4" w:space="0" w:color="auto"/>
              <w:left w:val="nil"/>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配置</w:t>
            </w:r>
            <w:r>
              <w:rPr>
                <w:rFonts w:ascii="新宋体" w:eastAsia="新宋体" w:hAnsi="新宋体" w:hint="eastAsia"/>
                <w:color w:val="000000" w:themeColor="text1"/>
              </w:rPr>
              <w:lastRenderedPageBreak/>
              <w:t>参数</w:t>
            </w:r>
          </w:p>
        </w:tc>
        <w:tc>
          <w:tcPr>
            <w:tcW w:w="6119"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lastRenderedPageBreak/>
              <w:t>7.1</w:t>
            </w:r>
            <w:r>
              <w:rPr>
                <w:rFonts w:ascii="新宋体" w:eastAsia="新宋体" w:hAnsi="新宋体" w:hint="eastAsia"/>
                <w:color w:val="000000" w:themeColor="text1"/>
              </w:rPr>
              <w:t>采购需求“技术参数等要求”中带</w:t>
            </w:r>
            <w:r>
              <w:rPr>
                <w:rFonts w:ascii="新宋体" w:eastAsia="新宋体" w:hAnsi="新宋体" w:hint="eastAsia"/>
                <w:color w:val="000000" w:themeColor="text1"/>
              </w:rPr>
              <w:t>★</w:t>
            </w:r>
            <w:r>
              <w:rPr>
                <w:rFonts w:ascii="新宋体" w:eastAsia="新宋体" w:hAnsi="新宋体" w:hint="eastAsia"/>
                <w:color w:val="000000" w:themeColor="text1"/>
              </w:rPr>
              <w:t>参数每有一项负偏离或</w:t>
            </w:r>
            <w:r>
              <w:rPr>
                <w:rFonts w:ascii="新宋体" w:eastAsia="新宋体" w:hAnsi="新宋体" w:hint="eastAsia"/>
                <w:color w:val="000000" w:themeColor="text1"/>
              </w:rPr>
              <w:lastRenderedPageBreak/>
              <w:t>未</w:t>
            </w:r>
            <w:r>
              <w:rPr>
                <w:rFonts w:ascii="新宋体" w:eastAsia="新宋体" w:hAnsi="新宋体" w:hint="eastAsia"/>
                <w:color w:val="000000" w:themeColor="text1"/>
              </w:rPr>
              <w:t>响应，扣</w:t>
            </w:r>
            <w:r>
              <w:rPr>
                <w:rFonts w:ascii="新宋体" w:eastAsia="新宋体" w:hAnsi="新宋体" w:hint="eastAsia"/>
                <w:color w:val="000000" w:themeColor="text1"/>
              </w:rPr>
              <w:t>0.5</w:t>
            </w:r>
            <w:r>
              <w:rPr>
                <w:rFonts w:ascii="新宋体" w:eastAsia="新宋体" w:hAnsi="新宋体" w:hint="eastAsia"/>
                <w:color w:val="000000" w:themeColor="text1"/>
              </w:rPr>
              <w:t>分，</w:t>
            </w:r>
            <w:r>
              <w:rPr>
                <w:rFonts w:ascii="新宋体" w:eastAsia="新宋体" w:hAnsi="新宋体" w:hint="eastAsia"/>
                <w:color w:val="000000" w:themeColor="text1"/>
              </w:rPr>
              <w:t>15</w:t>
            </w:r>
            <w:r>
              <w:rPr>
                <w:rFonts w:ascii="新宋体" w:eastAsia="新宋体" w:hAnsi="新宋体" w:hint="eastAsia"/>
                <w:color w:val="000000" w:themeColor="text1"/>
              </w:rPr>
              <w:t>分扣</w:t>
            </w:r>
            <w:r>
              <w:rPr>
                <w:rFonts w:ascii="新宋体" w:eastAsia="新宋体" w:hAnsi="新宋体" w:hint="eastAsia"/>
                <w:color w:val="000000" w:themeColor="text1"/>
              </w:rPr>
              <w:t>完为止</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（规格参数要求中需提供检测报告扫描件等证书的未提供视作该一项负偏离）</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注：已演示的参数或功能不重复参与该项评分。</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lastRenderedPageBreak/>
              <w:t>15</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客</w:t>
            </w:r>
            <w:r>
              <w:rPr>
                <w:rFonts w:ascii="新宋体" w:eastAsia="新宋体" w:hAnsi="新宋体" w:hint="eastAsia"/>
                <w:color w:val="000000" w:themeColor="text1"/>
              </w:rPr>
              <w:lastRenderedPageBreak/>
              <w:t>观分</w:t>
            </w:r>
          </w:p>
        </w:tc>
      </w:tr>
      <w:tr w:rsidR="00F542C0">
        <w:trPr>
          <w:trHeight w:val="20"/>
          <w:jc w:val="center"/>
        </w:trPr>
        <w:tc>
          <w:tcPr>
            <w:tcW w:w="534" w:type="dxa"/>
            <w:vMerge/>
            <w:tcBorders>
              <w:left w:val="single" w:sz="4" w:space="0" w:color="auto"/>
              <w:bottom w:val="single" w:sz="4" w:space="0" w:color="auto"/>
              <w:right w:val="single" w:sz="4" w:space="0" w:color="auto"/>
            </w:tcBorders>
            <w:vAlign w:val="center"/>
          </w:tcPr>
          <w:p w:rsidR="00F542C0" w:rsidRDefault="00F542C0">
            <w:pPr>
              <w:rPr>
                <w:rFonts w:ascii="新宋体" w:eastAsia="新宋体" w:hAnsi="新宋体"/>
                <w:color w:val="000000" w:themeColor="text1"/>
              </w:rPr>
            </w:pPr>
          </w:p>
        </w:tc>
        <w:tc>
          <w:tcPr>
            <w:tcW w:w="772" w:type="dxa"/>
            <w:vMerge/>
            <w:tcBorders>
              <w:left w:val="nil"/>
              <w:bottom w:val="single" w:sz="4" w:space="0" w:color="auto"/>
              <w:right w:val="single" w:sz="4" w:space="0" w:color="auto"/>
            </w:tcBorders>
            <w:vAlign w:val="center"/>
          </w:tcPr>
          <w:p w:rsidR="00F542C0" w:rsidRDefault="00F542C0">
            <w:pPr>
              <w:rPr>
                <w:rFonts w:ascii="新宋体" w:eastAsia="新宋体" w:hAnsi="新宋体"/>
                <w:color w:val="000000" w:themeColor="text1"/>
              </w:rPr>
            </w:pPr>
          </w:p>
        </w:tc>
        <w:tc>
          <w:tcPr>
            <w:tcW w:w="6119" w:type="dxa"/>
            <w:tcBorders>
              <w:top w:val="single" w:sz="4" w:space="0" w:color="auto"/>
              <w:left w:val="nil"/>
              <w:bottom w:val="single" w:sz="4" w:space="0" w:color="auto"/>
              <w:right w:val="single" w:sz="4" w:space="0" w:color="auto"/>
            </w:tcBorders>
            <w:vAlign w:val="center"/>
          </w:tcPr>
          <w:p w:rsidR="00F542C0" w:rsidRDefault="007F43EB">
            <w:pPr>
              <w:rPr>
                <w:rFonts w:ascii="宋体" w:hAnsi="Calibri" w:cs="Arial"/>
                <w:snapToGrid w:val="0"/>
                <w:sz w:val="24"/>
                <w:szCs w:val="21"/>
                <w:lang w:val="zh-CN"/>
              </w:rPr>
            </w:pPr>
            <w:r>
              <w:rPr>
                <w:rFonts w:ascii="宋体" w:hAnsi="Calibri" w:cs="Arial" w:hint="eastAsia"/>
                <w:snapToGrid w:val="0"/>
                <w:sz w:val="24"/>
                <w:szCs w:val="21"/>
              </w:rPr>
              <w:t>7.2</w:t>
            </w:r>
            <w:r>
              <w:rPr>
                <w:rFonts w:ascii="宋体" w:hAnsi="Calibri" w:cs="Arial" w:hint="eastAsia"/>
                <w:snapToGrid w:val="0"/>
                <w:sz w:val="24"/>
                <w:szCs w:val="21"/>
                <w:lang w:val="zh-CN"/>
              </w:rPr>
              <w:t>根据</w:t>
            </w:r>
            <w:r>
              <w:rPr>
                <w:rFonts w:ascii="新宋体" w:eastAsia="新宋体" w:hAnsi="新宋体" w:hint="eastAsia"/>
                <w:color w:val="000000" w:themeColor="text1"/>
              </w:rPr>
              <w:t>采购需求“技术参数等要求”中</w:t>
            </w:r>
            <w:r>
              <w:rPr>
                <w:rFonts w:ascii="新宋体" w:eastAsia="新宋体" w:hAnsi="新宋体" w:hint="eastAsia"/>
                <w:color w:val="000000" w:themeColor="text1"/>
              </w:rPr>
              <w:t>不带</w:t>
            </w:r>
            <w:r>
              <w:rPr>
                <w:rFonts w:ascii="新宋体" w:eastAsia="新宋体" w:hAnsi="新宋体" w:hint="eastAsia"/>
                <w:color w:val="000000" w:themeColor="text1"/>
              </w:rPr>
              <w:t>★</w:t>
            </w:r>
            <w:r>
              <w:rPr>
                <w:rFonts w:ascii="新宋体" w:eastAsia="新宋体" w:hAnsi="新宋体" w:hint="eastAsia"/>
                <w:color w:val="000000" w:themeColor="text1"/>
              </w:rPr>
              <w:t>的参数</w:t>
            </w:r>
            <w:r>
              <w:rPr>
                <w:rFonts w:ascii="宋体" w:hAnsi="Calibri" w:cs="Arial" w:hint="eastAsia"/>
                <w:snapToGrid w:val="0"/>
                <w:sz w:val="24"/>
                <w:szCs w:val="21"/>
                <w:lang w:val="zh-CN"/>
              </w:rPr>
              <w:t>的吻合程度和偏差情况由专家评审。</w:t>
            </w:r>
          </w:p>
          <w:p w:rsidR="00F542C0" w:rsidRDefault="007F43EB">
            <w:pPr>
              <w:pStyle w:val="Flietext"/>
            </w:pPr>
            <w:r>
              <w:rPr>
                <w:rFonts w:hint="eastAsia"/>
              </w:rPr>
              <w:t>完全满足采购需求的得</w:t>
            </w:r>
            <w:r>
              <w:rPr>
                <w:rFonts w:hint="eastAsia"/>
              </w:rPr>
              <w:t>12</w:t>
            </w:r>
            <w:r>
              <w:rPr>
                <w:rFonts w:hint="eastAsia"/>
              </w:rPr>
              <w:t>分；</w:t>
            </w:r>
          </w:p>
          <w:p w:rsidR="00F542C0" w:rsidRDefault="007F43EB">
            <w:pPr>
              <w:pStyle w:val="Flietext"/>
            </w:pPr>
            <w:r>
              <w:rPr>
                <w:rFonts w:hint="eastAsia"/>
              </w:rPr>
              <w:t>基本满足采购需求的得</w:t>
            </w:r>
            <w:r>
              <w:rPr>
                <w:rFonts w:hint="eastAsia"/>
              </w:rPr>
              <w:t>9</w:t>
            </w:r>
            <w:r>
              <w:rPr>
                <w:rFonts w:hint="eastAsia"/>
              </w:rPr>
              <w:t>分；</w:t>
            </w:r>
          </w:p>
          <w:p w:rsidR="00F542C0" w:rsidRDefault="007F43EB">
            <w:pPr>
              <w:pStyle w:val="Flietext"/>
            </w:pPr>
            <w:proofErr w:type="gramStart"/>
            <w:r>
              <w:rPr>
                <w:rFonts w:hint="eastAsia"/>
              </w:rPr>
              <w:t>较满足</w:t>
            </w:r>
            <w:proofErr w:type="gramEnd"/>
            <w:r>
              <w:rPr>
                <w:rFonts w:hint="eastAsia"/>
              </w:rPr>
              <w:t>采购需求的得</w:t>
            </w:r>
            <w:r>
              <w:rPr>
                <w:rFonts w:hint="eastAsia"/>
              </w:rPr>
              <w:t>6</w:t>
            </w:r>
            <w:r>
              <w:rPr>
                <w:rFonts w:hint="eastAsia"/>
              </w:rPr>
              <w:t>分；</w:t>
            </w:r>
          </w:p>
          <w:p w:rsidR="00F542C0" w:rsidRDefault="007F43EB">
            <w:pPr>
              <w:pStyle w:val="Flietext"/>
            </w:pPr>
            <w:r>
              <w:rPr>
                <w:rFonts w:hint="eastAsia"/>
              </w:rPr>
              <w:t>不太满足采购需求的得</w:t>
            </w:r>
            <w:r>
              <w:rPr>
                <w:rFonts w:hint="eastAsia"/>
              </w:rPr>
              <w:t>3</w:t>
            </w:r>
            <w:r>
              <w:rPr>
                <w:rFonts w:hint="eastAsia"/>
              </w:rPr>
              <w:t>分；</w:t>
            </w:r>
          </w:p>
          <w:p w:rsidR="00F542C0" w:rsidRDefault="007F43EB">
            <w:pPr>
              <w:pStyle w:val="Flietext"/>
            </w:pPr>
            <w:r>
              <w:rPr>
                <w:rFonts w:hint="eastAsia"/>
              </w:rPr>
              <w:t>完全不满足采购需求的得</w:t>
            </w:r>
            <w:r>
              <w:rPr>
                <w:rFonts w:hint="eastAsia"/>
              </w:rPr>
              <w:t>0</w:t>
            </w:r>
            <w:r>
              <w:rPr>
                <w:rFonts w:hint="eastAsia"/>
              </w:rPr>
              <w:t>分。</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12</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主观分</w:t>
            </w:r>
          </w:p>
        </w:tc>
      </w:tr>
      <w:tr w:rsidR="00F542C0">
        <w:trPr>
          <w:trHeight w:val="20"/>
          <w:jc w:val="center"/>
        </w:trPr>
        <w:tc>
          <w:tcPr>
            <w:tcW w:w="534" w:type="dxa"/>
            <w:tcBorders>
              <w:top w:val="nil"/>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8</w:t>
            </w:r>
          </w:p>
        </w:tc>
        <w:tc>
          <w:tcPr>
            <w:tcW w:w="77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安装调试</w:t>
            </w:r>
          </w:p>
        </w:tc>
        <w:tc>
          <w:tcPr>
            <w:tcW w:w="6119"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投标人针对各系统安装调试方案的科学性、合理性、规范性和可操作性，包括系统集成、产品供货、验货、安装调试、试运行、测试、调优等内容，进行评分：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安装调试方案阐述全面、合理，可行性强的得</w:t>
            </w:r>
            <w:r>
              <w:rPr>
                <w:rFonts w:ascii="新宋体" w:eastAsia="新宋体" w:hAnsi="新宋体" w:hint="eastAsia"/>
                <w:color w:val="000000" w:themeColor="text1"/>
              </w:rPr>
              <w:t>2</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安装调试方案</w:t>
            </w:r>
            <w:r>
              <w:rPr>
                <w:rFonts w:ascii="新宋体" w:eastAsia="新宋体" w:hAnsi="新宋体" w:hint="eastAsia"/>
                <w:color w:val="000000" w:themeColor="text1"/>
                <w:lang w:val="zh-CN"/>
              </w:rPr>
              <w:t>阐述较为全面、合理，可行性一般的得</w:t>
            </w:r>
            <w:r>
              <w:rPr>
                <w:rFonts w:ascii="新宋体" w:eastAsia="新宋体" w:hAnsi="新宋体" w:hint="eastAsia"/>
                <w:color w:val="000000" w:themeColor="text1"/>
              </w:rPr>
              <w:t>1</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lang w:val="zh-CN"/>
              </w:rPr>
              <w:t>未提供</w:t>
            </w:r>
            <w:r>
              <w:rPr>
                <w:rFonts w:ascii="新宋体" w:eastAsia="新宋体" w:hAnsi="新宋体" w:hint="eastAsia"/>
                <w:color w:val="000000" w:themeColor="text1"/>
              </w:rPr>
              <w:t>安装调试方案</w:t>
            </w:r>
            <w:r>
              <w:rPr>
                <w:rFonts w:ascii="新宋体" w:eastAsia="新宋体" w:hAnsi="新宋体" w:hint="eastAsia"/>
                <w:color w:val="000000" w:themeColor="text1"/>
                <w:lang w:val="zh-CN"/>
              </w:rPr>
              <w:t>的得</w:t>
            </w:r>
            <w:r>
              <w:rPr>
                <w:rFonts w:ascii="新宋体" w:eastAsia="新宋体" w:hAnsi="新宋体" w:hint="eastAsia"/>
                <w:color w:val="000000" w:themeColor="text1"/>
              </w:rPr>
              <w:t>0</w:t>
            </w:r>
            <w:r>
              <w:rPr>
                <w:rFonts w:ascii="新宋体" w:eastAsia="新宋体" w:hAnsi="新宋体" w:hint="eastAsia"/>
                <w:color w:val="000000" w:themeColor="text1"/>
              </w:rPr>
              <w:t>分。</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color w:val="000000" w:themeColor="text1"/>
              </w:rPr>
              <w:t>2</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主观分</w:t>
            </w:r>
          </w:p>
        </w:tc>
      </w:tr>
      <w:tr w:rsidR="00F542C0">
        <w:trPr>
          <w:trHeight w:val="20"/>
          <w:jc w:val="center"/>
        </w:trPr>
        <w:tc>
          <w:tcPr>
            <w:tcW w:w="534" w:type="dxa"/>
            <w:tcBorders>
              <w:top w:val="nil"/>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9</w:t>
            </w:r>
          </w:p>
        </w:tc>
        <w:tc>
          <w:tcPr>
            <w:tcW w:w="77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施工设计组织</w:t>
            </w:r>
          </w:p>
        </w:tc>
        <w:tc>
          <w:tcPr>
            <w:tcW w:w="6119"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各系统的施工方案；施工机械、进场计划、材料计划及劳动力安排计划；施工工艺流程；施工总进度计划等。拟担任本项目经理和技术负责人的专业素质、技术能力、经验等情况，项目组实施人员专业人员素质、技术能力、专业分布、经验等情况，数量是否充足，配置是否合理，是否具有类似项目建设经验等，进行评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施工方案阐述全面、合理，可行性强的得</w:t>
            </w:r>
            <w:r>
              <w:rPr>
                <w:rFonts w:ascii="新宋体" w:eastAsia="新宋体" w:hAnsi="新宋体" w:hint="eastAsia"/>
                <w:color w:val="000000" w:themeColor="text1"/>
              </w:rPr>
              <w:t>2</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施工方案</w:t>
            </w:r>
            <w:r>
              <w:rPr>
                <w:rFonts w:ascii="新宋体" w:eastAsia="新宋体" w:hAnsi="新宋体" w:hint="eastAsia"/>
                <w:color w:val="000000" w:themeColor="text1"/>
                <w:lang w:val="zh-CN"/>
              </w:rPr>
              <w:t>阐述较为全面、合理，可行性一般的得</w:t>
            </w:r>
            <w:r>
              <w:rPr>
                <w:rFonts w:ascii="新宋体" w:eastAsia="新宋体" w:hAnsi="新宋体" w:hint="eastAsia"/>
                <w:color w:val="000000" w:themeColor="text1"/>
              </w:rPr>
              <w:t>1</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lang w:val="zh-CN"/>
              </w:rPr>
              <w:t>未提供</w:t>
            </w:r>
            <w:r>
              <w:rPr>
                <w:rFonts w:ascii="新宋体" w:eastAsia="新宋体" w:hAnsi="新宋体" w:hint="eastAsia"/>
                <w:color w:val="000000" w:themeColor="text1"/>
              </w:rPr>
              <w:t>施工方案</w:t>
            </w:r>
            <w:r>
              <w:rPr>
                <w:rFonts w:ascii="新宋体" w:eastAsia="新宋体" w:hAnsi="新宋体" w:hint="eastAsia"/>
                <w:color w:val="000000" w:themeColor="text1"/>
                <w:lang w:val="zh-CN"/>
              </w:rPr>
              <w:t>的得</w:t>
            </w:r>
            <w:r>
              <w:rPr>
                <w:rFonts w:ascii="新宋体" w:eastAsia="新宋体" w:hAnsi="新宋体" w:hint="eastAsia"/>
                <w:color w:val="000000" w:themeColor="text1"/>
              </w:rPr>
              <w:t>0</w:t>
            </w:r>
            <w:r>
              <w:rPr>
                <w:rFonts w:ascii="新宋体" w:eastAsia="新宋体" w:hAnsi="新宋体" w:hint="eastAsia"/>
                <w:color w:val="000000" w:themeColor="text1"/>
              </w:rPr>
              <w:t>分。</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color w:val="000000" w:themeColor="text1"/>
              </w:rPr>
              <w:t>2</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主观分</w:t>
            </w:r>
          </w:p>
        </w:tc>
      </w:tr>
      <w:tr w:rsidR="00F542C0">
        <w:trPr>
          <w:trHeight w:val="20"/>
          <w:jc w:val="center"/>
        </w:trPr>
        <w:tc>
          <w:tcPr>
            <w:tcW w:w="534" w:type="dxa"/>
            <w:tcBorders>
              <w:top w:val="nil"/>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10</w:t>
            </w:r>
          </w:p>
        </w:tc>
        <w:tc>
          <w:tcPr>
            <w:tcW w:w="77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培训</w:t>
            </w:r>
            <w:r>
              <w:rPr>
                <w:rFonts w:hint="eastAsia"/>
              </w:rPr>
              <w:t>方案</w:t>
            </w:r>
          </w:p>
        </w:tc>
        <w:tc>
          <w:tcPr>
            <w:tcW w:w="6119" w:type="dxa"/>
            <w:tcBorders>
              <w:top w:val="single" w:sz="4" w:space="0" w:color="auto"/>
              <w:left w:val="nil"/>
              <w:bottom w:val="single" w:sz="4" w:space="0" w:color="auto"/>
              <w:right w:val="single" w:sz="4" w:space="0" w:color="auto"/>
            </w:tcBorders>
            <w:vAlign w:val="center"/>
          </w:tcPr>
          <w:p w:rsidR="00F542C0" w:rsidRDefault="007F43EB">
            <w:r>
              <w:rPr>
                <w:rFonts w:hint="eastAsia"/>
              </w:rPr>
              <w:t>提出的培训方案等内容是否完整、科学合理，费用是否计入总报价，进行评分：</w:t>
            </w:r>
          </w:p>
          <w:p w:rsidR="00F542C0" w:rsidRDefault="007F43EB">
            <w:pPr>
              <w:rPr>
                <w:rFonts w:ascii="新宋体" w:eastAsia="新宋体" w:hAnsi="新宋体"/>
                <w:color w:val="000000" w:themeColor="text1"/>
              </w:rPr>
            </w:pPr>
            <w:r>
              <w:rPr>
                <w:rFonts w:hint="eastAsia"/>
              </w:rPr>
              <w:t>培训方案</w:t>
            </w:r>
            <w:r>
              <w:rPr>
                <w:rFonts w:ascii="新宋体" w:eastAsia="新宋体" w:hAnsi="新宋体" w:hint="eastAsia"/>
                <w:color w:val="000000" w:themeColor="text1"/>
              </w:rPr>
              <w:t>阐述全面、合理，可行性强的得</w:t>
            </w:r>
            <w:r>
              <w:rPr>
                <w:rFonts w:ascii="新宋体" w:eastAsia="新宋体" w:hAnsi="新宋体" w:hint="eastAsia"/>
                <w:color w:val="000000" w:themeColor="text1"/>
              </w:rPr>
              <w:t>2</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hint="eastAsia"/>
              </w:rPr>
              <w:t>培训方案</w:t>
            </w:r>
            <w:r>
              <w:rPr>
                <w:rFonts w:ascii="新宋体" w:eastAsia="新宋体" w:hAnsi="新宋体" w:hint="eastAsia"/>
                <w:color w:val="000000" w:themeColor="text1"/>
                <w:lang w:val="zh-CN"/>
              </w:rPr>
              <w:t>阐述较为全面、合理，可行性一般的得</w:t>
            </w:r>
            <w:r>
              <w:rPr>
                <w:rFonts w:ascii="新宋体" w:eastAsia="新宋体" w:hAnsi="新宋体" w:hint="eastAsia"/>
                <w:color w:val="000000" w:themeColor="text1"/>
              </w:rPr>
              <w:t>1</w:t>
            </w:r>
            <w:r>
              <w:rPr>
                <w:rFonts w:ascii="新宋体" w:eastAsia="新宋体" w:hAnsi="新宋体" w:hint="eastAsia"/>
                <w:color w:val="000000" w:themeColor="text1"/>
              </w:rPr>
              <w:t>分；</w:t>
            </w:r>
          </w:p>
          <w:p w:rsidR="00F542C0" w:rsidRDefault="007F43EB">
            <w:pPr>
              <w:pStyle w:val="aa"/>
              <w:spacing w:line="240" w:lineRule="auto"/>
            </w:pPr>
            <w:r>
              <w:rPr>
                <w:rFonts w:ascii="新宋体" w:eastAsia="新宋体" w:hAnsi="新宋体" w:cs="Times New Roman" w:hint="eastAsia"/>
                <w:snapToGrid/>
                <w:color w:val="000000" w:themeColor="text1"/>
                <w:sz w:val="21"/>
                <w:szCs w:val="24"/>
                <w:lang w:val="en-US"/>
              </w:rPr>
              <w:t>未提供培训方案的得</w:t>
            </w:r>
            <w:r>
              <w:rPr>
                <w:rFonts w:ascii="新宋体" w:eastAsia="新宋体" w:hAnsi="新宋体" w:cs="Times New Roman"/>
                <w:snapToGrid/>
                <w:color w:val="000000" w:themeColor="text1"/>
                <w:sz w:val="21"/>
                <w:szCs w:val="24"/>
                <w:lang w:val="en-US"/>
              </w:rPr>
              <w:t>0</w:t>
            </w:r>
            <w:r>
              <w:rPr>
                <w:rFonts w:ascii="新宋体" w:eastAsia="新宋体" w:hAnsi="新宋体" w:cs="Times New Roman"/>
                <w:snapToGrid/>
                <w:color w:val="000000" w:themeColor="text1"/>
                <w:sz w:val="21"/>
                <w:szCs w:val="24"/>
                <w:lang w:val="en-US"/>
              </w:rPr>
              <w:t>分。</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color w:val="000000" w:themeColor="text1"/>
              </w:rPr>
              <w:t>2</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主观分</w:t>
            </w:r>
          </w:p>
        </w:tc>
      </w:tr>
      <w:tr w:rsidR="00F542C0">
        <w:trPr>
          <w:trHeight w:val="90"/>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11</w:t>
            </w:r>
          </w:p>
        </w:tc>
        <w:tc>
          <w:tcPr>
            <w:tcW w:w="772" w:type="dxa"/>
            <w:vMerge w:val="restart"/>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售后服务</w:t>
            </w:r>
          </w:p>
        </w:tc>
        <w:tc>
          <w:tcPr>
            <w:tcW w:w="6119" w:type="dxa"/>
            <w:tcBorders>
              <w:top w:val="single" w:sz="4" w:space="0" w:color="auto"/>
              <w:left w:val="nil"/>
              <w:bottom w:val="single" w:sz="4" w:space="0" w:color="auto"/>
              <w:right w:val="single" w:sz="4" w:space="0" w:color="auto"/>
            </w:tcBorders>
            <w:vAlign w:val="center"/>
          </w:tcPr>
          <w:p w:rsidR="00F542C0" w:rsidRDefault="007F43EB">
            <w:pPr>
              <w:pStyle w:val="Flietext"/>
            </w:pPr>
            <w:r>
              <w:rPr>
                <w:rFonts w:ascii="宋体" w:hAnsi="宋体" w:cs="宋体" w:hint="eastAsia"/>
                <w:szCs w:val="21"/>
              </w:rPr>
              <w:t>11.1</w:t>
            </w:r>
            <w:r>
              <w:rPr>
                <w:rFonts w:ascii="宋体" w:hAnsi="宋体" w:cs="宋体" w:hint="eastAsia"/>
                <w:szCs w:val="21"/>
              </w:rPr>
              <w:t>投标</w:t>
            </w:r>
            <w:r>
              <w:rPr>
                <w:rFonts w:ascii="宋体" w:hAnsi="宋体" w:cs="宋体" w:hint="eastAsia"/>
                <w:szCs w:val="21"/>
              </w:rPr>
              <w:t>人</w:t>
            </w:r>
            <w:r>
              <w:rPr>
                <w:rFonts w:ascii="宋体" w:hAnsi="宋体" w:cs="宋体" w:hint="eastAsia"/>
                <w:szCs w:val="21"/>
              </w:rPr>
              <w:t>承诺所有产品提供</w:t>
            </w:r>
            <w:r>
              <w:rPr>
                <w:rFonts w:ascii="宋体" w:hAnsi="宋体" w:cs="宋体" w:hint="eastAsia"/>
                <w:szCs w:val="21"/>
              </w:rPr>
              <w:t>3</w:t>
            </w:r>
            <w:r>
              <w:rPr>
                <w:rFonts w:ascii="宋体" w:hAnsi="宋体" w:cs="宋体" w:hint="eastAsia"/>
                <w:szCs w:val="21"/>
              </w:rPr>
              <w:t>年质保期</w:t>
            </w:r>
            <w:r>
              <w:rPr>
                <w:rFonts w:ascii="宋体" w:hAnsi="宋体" w:cs="宋体" w:hint="eastAsia"/>
                <w:szCs w:val="21"/>
              </w:rPr>
              <w:t>的不得分，超过</w:t>
            </w:r>
            <w:r>
              <w:rPr>
                <w:rFonts w:ascii="宋体" w:hAnsi="宋体" w:cs="宋体" w:hint="eastAsia"/>
                <w:szCs w:val="21"/>
              </w:rPr>
              <w:t>3</w:t>
            </w:r>
            <w:r>
              <w:rPr>
                <w:rFonts w:ascii="宋体" w:hAnsi="宋体" w:cs="宋体" w:hint="eastAsia"/>
                <w:szCs w:val="21"/>
              </w:rPr>
              <w:t>年</w:t>
            </w:r>
            <w:r>
              <w:rPr>
                <w:rFonts w:ascii="宋体" w:hAnsi="宋体" w:cs="宋体" w:hint="eastAsia"/>
                <w:szCs w:val="21"/>
              </w:rPr>
              <w:t>每增加</w:t>
            </w:r>
            <w:r>
              <w:rPr>
                <w:rFonts w:ascii="宋体" w:hAnsi="宋体" w:cs="宋体" w:hint="eastAsia"/>
                <w:szCs w:val="21"/>
              </w:rPr>
              <w:t>1</w:t>
            </w:r>
            <w:r>
              <w:rPr>
                <w:rFonts w:ascii="宋体" w:hAnsi="宋体" w:cs="宋体" w:hint="eastAsia"/>
                <w:szCs w:val="21"/>
              </w:rPr>
              <w:t>年加</w:t>
            </w:r>
            <w:r>
              <w:rPr>
                <w:rFonts w:ascii="宋体" w:hAnsi="宋体" w:cs="宋体" w:hint="eastAsia"/>
                <w:szCs w:val="21"/>
              </w:rPr>
              <w:t>1</w:t>
            </w:r>
            <w:r>
              <w:rPr>
                <w:rFonts w:ascii="宋体" w:hAnsi="宋体" w:cs="宋体" w:hint="eastAsia"/>
                <w:szCs w:val="21"/>
              </w:rPr>
              <w:t>分，最高得</w:t>
            </w:r>
            <w:r>
              <w:rPr>
                <w:rFonts w:ascii="宋体" w:hAnsi="宋体" w:cs="宋体" w:hint="eastAsia"/>
                <w:szCs w:val="21"/>
              </w:rPr>
              <w:t>2</w:t>
            </w:r>
            <w:r>
              <w:rPr>
                <w:rFonts w:ascii="宋体" w:hAnsi="宋体" w:cs="宋体" w:hint="eastAsia"/>
                <w:szCs w:val="21"/>
              </w:rPr>
              <w:t>分。（需提供承诺函</w:t>
            </w:r>
            <w:proofErr w:type="gramStart"/>
            <w:r>
              <w:rPr>
                <w:rFonts w:ascii="宋体" w:hAnsi="宋体" w:cs="宋体" w:hint="eastAsia"/>
                <w:szCs w:val="21"/>
              </w:rPr>
              <w:t>扫描件并加盖</w:t>
            </w:r>
            <w:proofErr w:type="gramEnd"/>
            <w:r>
              <w:rPr>
                <w:rFonts w:ascii="宋体" w:hAnsi="宋体" w:cs="宋体" w:hint="eastAsia"/>
                <w:szCs w:val="21"/>
              </w:rPr>
              <w:t>投标</w:t>
            </w:r>
            <w:r>
              <w:rPr>
                <w:rFonts w:ascii="宋体" w:hAnsi="宋体" w:cs="宋体" w:hint="eastAsia"/>
                <w:szCs w:val="21"/>
              </w:rPr>
              <w:t>人</w:t>
            </w:r>
            <w:r>
              <w:rPr>
                <w:rFonts w:ascii="宋体" w:hAnsi="宋体" w:cs="宋体" w:hint="eastAsia"/>
                <w:szCs w:val="21"/>
              </w:rPr>
              <w:t>公章）</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color w:val="000000" w:themeColor="text1"/>
              </w:rPr>
              <w:t>2</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客观分</w:t>
            </w:r>
          </w:p>
        </w:tc>
      </w:tr>
      <w:tr w:rsidR="00F542C0">
        <w:trPr>
          <w:trHeight w:val="20"/>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F542C0" w:rsidRDefault="00F542C0">
            <w:pPr>
              <w:rPr>
                <w:rFonts w:ascii="新宋体" w:eastAsia="新宋体" w:hAnsi="新宋体"/>
                <w:color w:val="000000" w:themeColor="text1"/>
              </w:rPr>
            </w:pPr>
          </w:p>
        </w:tc>
        <w:tc>
          <w:tcPr>
            <w:tcW w:w="772" w:type="dxa"/>
            <w:vMerge/>
            <w:tcBorders>
              <w:top w:val="single" w:sz="4" w:space="0" w:color="auto"/>
              <w:left w:val="nil"/>
              <w:bottom w:val="single" w:sz="4" w:space="0" w:color="auto"/>
              <w:right w:val="single" w:sz="4" w:space="0" w:color="auto"/>
            </w:tcBorders>
            <w:vAlign w:val="center"/>
          </w:tcPr>
          <w:p w:rsidR="00F542C0" w:rsidRDefault="00F542C0">
            <w:pPr>
              <w:rPr>
                <w:rFonts w:ascii="新宋体" w:eastAsia="新宋体" w:hAnsi="新宋体"/>
                <w:color w:val="000000" w:themeColor="text1"/>
              </w:rPr>
            </w:pPr>
          </w:p>
        </w:tc>
        <w:tc>
          <w:tcPr>
            <w:tcW w:w="6119"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11.2</w:t>
            </w:r>
            <w:r>
              <w:rPr>
                <w:rFonts w:ascii="新宋体" w:eastAsia="新宋体" w:hAnsi="新宋体" w:hint="eastAsia"/>
                <w:color w:val="000000" w:themeColor="text1"/>
              </w:rPr>
              <w:t>根据售后服务承诺的范围和完善程度，包括保修年限，保修部件范围，保修、服务标准，人员配备，故障响应修复时间方式、保障措施、系统管理培训及系统运行维护培训等内容，进行评分：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售后服务方案阐述全面、合理，可行性强的得</w:t>
            </w:r>
            <w:r>
              <w:rPr>
                <w:rFonts w:ascii="新宋体" w:eastAsia="新宋体" w:hAnsi="新宋体" w:hint="eastAsia"/>
                <w:color w:val="000000" w:themeColor="text1"/>
              </w:rPr>
              <w:t>1</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rPr>
              <w:t>售后服务方案</w:t>
            </w:r>
            <w:r>
              <w:rPr>
                <w:rFonts w:ascii="新宋体" w:eastAsia="新宋体" w:hAnsi="新宋体" w:hint="eastAsia"/>
                <w:color w:val="000000" w:themeColor="text1"/>
                <w:lang w:val="zh-CN"/>
              </w:rPr>
              <w:t>阐述较为全面、合理，可行性一般的得</w:t>
            </w:r>
            <w:r>
              <w:rPr>
                <w:rFonts w:ascii="新宋体" w:eastAsia="新宋体" w:hAnsi="新宋体" w:hint="eastAsia"/>
                <w:color w:val="000000" w:themeColor="text1"/>
              </w:rPr>
              <w:t>0.5</w:t>
            </w:r>
            <w:r>
              <w:rPr>
                <w:rFonts w:ascii="新宋体" w:eastAsia="新宋体" w:hAnsi="新宋体" w:hint="eastAsia"/>
                <w:color w:val="000000" w:themeColor="text1"/>
              </w:rPr>
              <w:t>分；</w:t>
            </w:r>
          </w:p>
          <w:p w:rsidR="00F542C0" w:rsidRDefault="007F43EB">
            <w:pPr>
              <w:rPr>
                <w:rFonts w:ascii="新宋体" w:eastAsia="新宋体" w:hAnsi="新宋体"/>
                <w:color w:val="000000" w:themeColor="text1"/>
              </w:rPr>
            </w:pPr>
            <w:r>
              <w:rPr>
                <w:rFonts w:ascii="新宋体" w:eastAsia="新宋体" w:hAnsi="新宋体" w:hint="eastAsia"/>
                <w:color w:val="000000" w:themeColor="text1"/>
                <w:lang w:val="zh-CN"/>
              </w:rPr>
              <w:t>未提供</w:t>
            </w:r>
            <w:r>
              <w:rPr>
                <w:rFonts w:ascii="新宋体" w:eastAsia="新宋体" w:hAnsi="新宋体" w:hint="eastAsia"/>
                <w:color w:val="000000" w:themeColor="text1"/>
              </w:rPr>
              <w:t>售后服务方案</w:t>
            </w:r>
            <w:r>
              <w:rPr>
                <w:rFonts w:ascii="新宋体" w:eastAsia="新宋体" w:hAnsi="新宋体" w:hint="eastAsia"/>
                <w:color w:val="000000" w:themeColor="text1"/>
                <w:lang w:val="zh-CN"/>
              </w:rPr>
              <w:t>的得</w:t>
            </w:r>
            <w:r>
              <w:rPr>
                <w:rFonts w:ascii="新宋体" w:eastAsia="新宋体" w:hAnsi="新宋体" w:hint="eastAsia"/>
                <w:color w:val="000000" w:themeColor="text1"/>
              </w:rPr>
              <w:t>0</w:t>
            </w:r>
            <w:r>
              <w:rPr>
                <w:rFonts w:ascii="新宋体" w:eastAsia="新宋体" w:hAnsi="新宋体" w:hint="eastAsia"/>
                <w:color w:val="000000" w:themeColor="text1"/>
              </w:rPr>
              <w:t>分。</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1</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主观分</w:t>
            </w:r>
          </w:p>
        </w:tc>
      </w:tr>
      <w:tr w:rsidR="00F542C0">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1</w:t>
            </w:r>
            <w:r>
              <w:rPr>
                <w:rFonts w:ascii="新宋体" w:eastAsia="新宋体" w:hAnsi="新宋体" w:hint="eastAsia"/>
                <w:color w:val="000000" w:themeColor="text1"/>
              </w:rPr>
              <w:t>2</w:t>
            </w:r>
          </w:p>
        </w:tc>
        <w:tc>
          <w:tcPr>
            <w:tcW w:w="77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投标报价</w:t>
            </w:r>
          </w:p>
        </w:tc>
        <w:tc>
          <w:tcPr>
            <w:tcW w:w="6119" w:type="dxa"/>
            <w:tcBorders>
              <w:top w:val="single" w:sz="4" w:space="0" w:color="auto"/>
              <w:left w:val="nil"/>
              <w:bottom w:val="single" w:sz="4" w:space="0" w:color="auto"/>
              <w:right w:val="single" w:sz="4" w:space="0" w:color="auto"/>
            </w:tcBorders>
            <w:vAlign w:val="center"/>
          </w:tcPr>
          <w:p w:rsidR="00F542C0" w:rsidRDefault="007F43EB">
            <w:r>
              <w:rPr>
                <w:rFonts w:hint="eastAsia"/>
              </w:rPr>
              <w:t>有效投标报价的最低价作为评标基准价，其最低报价为满分；按［投标报价得分</w:t>
            </w:r>
            <w:r>
              <w:t>=</w:t>
            </w:r>
            <w:r>
              <w:t>（评标基准价</w:t>
            </w:r>
            <w:r>
              <w:t>/</w:t>
            </w:r>
            <w:r>
              <w:t>投标报价）</w:t>
            </w:r>
            <w:r>
              <w:t>*</w:t>
            </w:r>
            <w:r>
              <w:rPr>
                <w:rFonts w:hint="eastAsia"/>
              </w:rPr>
              <w:t>权重</w:t>
            </w:r>
            <w:r>
              <w:t>］的计算公式计算。</w:t>
            </w:r>
          </w:p>
          <w:p w:rsidR="00F542C0" w:rsidRDefault="007F43EB">
            <w:pPr>
              <w:ind w:firstLineChars="200" w:firstLine="420"/>
            </w:pPr>
            <w:r>
              <w:t>评标过程中，不得去掉报价中的最高报价和最低报价。</w:t>
            </w:r>
          </w:p>
          <w:p w:rsidR="00F542C0" w:rsidRDefault="007F43EB">
            <w:pPr>
              <w:pStyle w:val="afffff0"/>
              <w:ind w:firstLine="420"/>
            </w:pPr>
            <w:r>
              <w:rPr>
                <w:rFonts w:ascii="Times New Roman" w:hAnsi="Times New Roman" w:cs="Times New Roman" w:hint="eastAsia"/>
                <w:spacing w:val="0"/>
                <w:kern w:val="2"/>
                <w:sz w:val="21"/>
                <w:szCs w:val="24"/>
              </w:rPr>
              <w:t>对于未预留份额专门面向中小企业的政府采购服务项目，以及预留份额政府采购服务项目中的非预留部分标项，对小型和微型企业的投标报价给予</w:t>
            </w:r>
            <w:r>
              <w:rPr>
                <w:rFonts w:ascii="Times New Roman" w:hAnsi="Times New Roman" w:cs="Times New Roman"/>
                <w:spacing w:val="0"/>
                <w:kern w:val="2"/>
                <w:sz w:val="21"/>
                <w:szCs w:val="24"/>
              </w:rPr>
              <w:t>20%</w:t>
            </w:r>
            <w:r>
              <w:rPr>
                <w:rFonts w:ascii="Times New Roman" w:hAnsi="Times New Roman" w:cs="Times New Roman" w:hint="eastAsia"/>
                <w:spacing w:val="0"/>
                <w:kern w:val="2"/>
                <w:sz w:val="21"/>
                <w:szCs w:val="24"/>
              </w:rPr>
              <w:t>的扣除，用扣除后的价格参与评审。接受大中型企业与小</w:t>
            </w:r>
            <w:proofErr w:type="gramStart"/>
            <w:r>
              <w:rPr>
                <w:rFonts w:ascii="Times New Roman" w:hAnsi="Times New Roman" w:cs="Times New Roman" w:hint="eastAsia"/>
                <w:spacing w:val="0"/>
                <w:kern w:val="2"/>
                <w:sz w:val="21"/>
                <w:szCs w:val="24"/>
              </w:rPr>
              <w:t>微企业</w:t>
            </w:r>
            <w:proofErr w:type="gramEnd"/>
            <w:r>
              <w:rPr>
                <w:rFonts w:ascii="Times New Roman" w:hAnsi="Times New Roman" w:cs="Times New Roman" w:hint="eastAsia"/>
                <w:spacing w:val="0"/>
                <w:kern w:val="2"/>
                <w:sz w:val="21"/>
                <w:szCs w:val="24"/>
              </w:rPr>
              <w:t>组成联合体或者允许大中型企业向一家或者多家小</w:t>
            </w:r>
            <w:proofErr w:type="gramStart"/>
            <w:r>
              <w:rPr>
                <w:rFonts w:ascii="Times New Roman" w:hAnsi="Times New Roman" w:cs="Times New Roman" w:hint="eastAsia"/>
                <w:spacing w:val="0"/>
                <w:kern w:val="2"/>
                <w:sz w:val="21"/>
                <w:szCs w:val="24"/>
              </w:rPr>
              <w:t>微企业</w:t>
            </w:r>
            <w:proofErr w:type="gramEnd"/>
            <w:r>
              <w:rPr>
                <w:rFonts w:ascii="Times New Roman" w:hAnsi="Times New Roman" w:cs="Times New Roman" w:hint="eastAsia"/>
                <w:spacing w:val="0"/>
                <w:kern w:val="2"/>
                <w:sz w:val="21"/>
                <w:szCs w:val="24"/>
              </w:rPr>
              <w:t>分包的政府采购服务项目，对于联合协议或者分包意向协议约定小</w:t>
            </w:r>
            <w:proofErr w:type="gramStart"/>
            <w:r>
              <w:rPr>
                <w:rFonts w:ascii="Times New Roman" w:hAnsi="Times New Roman" w:cs="Times New Roman" w:hint="eastAsia"/>
                <w:spacing w:val="0"/>
                <w:kern w:val="2"/>
                <w:sz w:val="21"/>
                <w:szCs w:val="24"/>
              </w:rPr>
              <w:t>微企业</w:t>
            </w:r>
            <w:proofErr w:type="gramEnd"/>
            <w:r>
              <w:rPr>
                <w:rFonts w:ascii="Times New Roman" w:hAnsi="Times New Roman" w:cs="Times New Roman" w:hint="eastAsia"/>
                <w:spacing w:val="0"/>
                <w:kern w:val="2"/>
                <w:sz w:val="21"/>
                <w:szCs w:val="24"/>
              </w:rPr>
              <w:t>的合同份额占到合同总金额</w:t>
            </w:r>
            <w:r>
              <w:rPr>
                <w:rFonts w:ascii="Times New Roman" w:hAnsi="Times New Roman" w:cs="Times New Roman"/>
                <w:spacing w:val="0"/>
                <w:kern w:val="2"/>
                <w:sz w:val="21"/>
                <w:szCs w:val="24"/>
              </w:rPr>
              <w:t>30%</w:t>
            </w:r>
            <w:r>
              <w:rPr>
                <w:rFonts w:ascii="Times New Roman" w:hAnsi="Times New Roman" w:cs="Times New Roman" w:hint="eastAsia"/>
                <w:spacing w:val="0"/>
                <w:kern w:val="2"/>
                <w:sz w:val="21"/>
                <w:szCs w:val="24"/>
              </w:rPr>
              <w:t>以</w:t>
            </w:r>
            <w:r>
              <w:rPr>
                <w:rFonts w:ascii="Times New Roman" w:hAnsi="Times New Roman" w:cs="Times New Roman" w:hint="eastAsia"/>
                <w:spacing w:val="0"/>
                <w:kern w:val="2"/>
                <w:sz w:val="21"/>
                <w:szCs w:val="24"/>
              </w:rPr>
              <w:lastRenderedPageBreak/>
              <w:t>上的，对联合体或者大中型企业的报价给予</w:t>
            </w:r>
            <w:r>
              <w:rPr>
                <w:rFonts w:ascii="Times New Roman" w:hAnsi="Times New Roman" w:cs="Times New Roman"/>
                <w:spacing w:val="0"/>
                <w:kern w:val="2"/>
                <w:sz w:val="21"/>
                <w:szCs w:val="24"/>
              </w:rPr>
              <w:t>6%</w:t>
            </w:r>
            <w:r>
              <w:rPr>
                <w:rFonts w:ascii="Times New Roman" w:hAnsi="Times New Roman" w:cs="Times New Roman" w:hint="eastAsia"/>
                <w:spacing w:val="0"/>
                <w:kern w:val="2"/>
                <w:sz w:val="21"/>
                <w:szCs w:val="24"/>
              </w:rPr>
              <w:t>的扣除，用扣除后的价格参加评审。</w:t>
            </w:r>
          </w:p>
        </w:tc>
        <w:tc>
          <w:tcPr>
            <w:tcW w:w="1268"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lastRenderedPageBreak/>
              <w:t>30</w:t>
            </w:r>
          </w:p>
        </w:tc>
        <w:tc>
          <w:tcPr>
            <w:tcW w:w="532" w:type="dxa"/>
            <w:tcBorders>
              <w:top w:val="single" w:sz="4" w:space="0" w:color="auto"/>
              <w:left w:val="nil"/>
              <w:bottom w:val="single" w:sz="4" w:space="0" w:color="auto"/>
              <w:right w:val="single" w:sz="4" w:space="0" w:color="auto"/>
            </w:tcBorders>
            <w:vAlign w:val="center"/>
          </w:tcPr>
          <w:p w:rsidR="00F542C0" w:rsidRDefault="007F43EB">
            <w:pPr>
              <w:rPr>
                <w:rFonts w:ascii="新宋体" w:eastAsia="新宋体" w:hAnsi="新宋体"/>
                <w:color w:val="000000" w:themeColor="text1"/>
              </w:rPr>
            </w:pPr>
            <w:r>
              <w:rPr>
                <w:rFonts w:ascii="新宋体" w:eastAsia="新宋体" w:hAnsi="新宋体" w:hint="eastAsia"/>
                <w:color w:val="000000" w:themeColor="text1"/>
              </w:rPr>
              <w:t>客观分</w:t>
            </w:r>
          </w:p>
        </w:tc>
      </w:tr>
    </w:tbl>
    <w:p w:rsidR="00F542C0" w:rsidRDefault="00F542C0"/>
    <w:p w:rsidR="00F542C0" w:rsidRDefault="007F43EB">
      <w:pPr>
        <w:snapToGrid w:val="0"/>
        <w:spacing w:line="360" w:lineRule="auto"/>
        <w:rPr>
          <w:rFonts w:ascii="宋体" w:hAnsi="宋体" w:cs="宋体"/>
          <w:sz w:val="24"/>
        </w:rPr>
      </w:pPr>
      <w:bookmarkStart w:id="27" w:name="_Toc184313306"/>
      <w:bookmarkStart w:id="28" w:name="_Toc184308072"/>
      <w:bookmarkStart w:id="29" w:name="_Toc184308060"/>
      <w:bookmarkStart w:id="30" w:name="_Toc184314454"/>
      <w:bookmarkStart w:id="31" w:name="_Toc184310298"/>
      <w:bookmarkStart w:id="32" w:name="_Toc184313301"/>
      <w:bookmarkStart w:id="33" w:name="_Toc184314463"/>
      <w:bookmarkStart w:id="34" w:name="_Toc184310296"/>
      <w:bookmarkStart w:id="35" w:name="_Toc184310276"/>
      <w:bookmarkStart w:id="36" w:name="_Toc184313239"/>
      <w:bookmarkStart w:id="37" w:name="_Toc184314472"/>
      <w:bookmarkStart w:id="38" w:name="_Toc184314476"/>
      <w:bookmarkStart w:id="39" w:name="_Toc184314471"/>
      <w:bookmarkStart w:id="40" w:name="_Toc184308091"/>
      <w:bookmarkStart w:id="41" w:name="_Toc184308075"/>
      <w:bookmarkStart w:id="42" w:name="_Toc184310290"/>
      <w:bookmarkStart w:id="43" w:name="_Toc184308087"/>
      <w:bookmarkStart w:id="44" w:name="_Toc184313278"/>
      <w:bookmarkStart w:id="45" w:name="_Toc184314436"/>
      <w:bookmarkStart w:id="46" w:name="_Toc184310344"/>
      <w:bookmarkStart w:id="47" w:name="_Toc184312115"/>
      <w:bookmarkStart w:id="48" w:name="_Toc184310332"/>
      <w:bookmarkStart w:id="49" w:name="_Toc184310311"/>
      <w:bookmarkStart w:id="50" w:name="_Toc184312079"/>
      <w:bookmarkStart w:id="51" w:name="_Toc184312131"/>
      <w:bookmarkStart w:id="52" w:name="_Toc184310337"/>
      <w:bookmarkStart w:id="53" w:name="_Toc184308045"/>
      <w:bookmarkStart w:id="54" w:name="_Toc184313298"/>
      <w:bookmarkStart w:id="55" w:name="_Toc184312138"/>
      <w:bookmarkStart w:id="56" w:name="_Toc184308049"/>
      <w:bookmarkStart w:id="57" w:name="_Toc184313259"/>
      <w:bookmarkStart w:id="58" w:name="_Toc184312081"/>
      <w:bookmarkStart w:id="59" w:name="_Toc184312120"/>
      <w:bookmarkStart w:id="60" w:name="_Toc184312137"/>
      <w:bookmarkStart w:id="61" w:name="_Toc184308099"/>
      <w:bookmarkStart w:id="62" w:name="_Toc184313240"/>
      <w:bookmarkStart w:id="63" w:name="_Toc184314439"/>
      <w:bookmarkStart w:id="64" w:name="_Toc184314420"/>
      <w:bookmarkStart w:id="65" w:name="_Toc184313270"/>
      <w:bookmarkStart w:id="66" w:name="_Toc184308093"/>
      <w:bookmarkStart w:id="67" w:name="_Toc184312086"/>
      <w:bookmarkStart w:id="68" w:name="_Toc184310326"/>
      <w:bookmarkStart w:id="69" w:name="_Toc184308107"/>
      <w:bookmarkStart w:id="70" w:name="_Toc184312106"/>
      <w:bookmarkStart w:id="71" w:name="_Toc184310310"/>
      <w:bookmarkStart w:id="72" w:name="_Toc184312071"/>
      <w:bookmarkStart w:id="73" w:name="_Toc184310280"/>
      <w:bookmarkStart w:id="74" w:name="_Toc184312100"/>
      <w:bookmarkStart w:id="75" w:name="_Toc184310309"/>
      <w:bookmarkStart w:id="76" w:name="_Toc184308038"/>
      <w:bookmarkStart w:id="77" w:name="_Toc184314416"/>
      <w:bookmarkStart w:id="78" w:name="_Toc184312078"/>
      <w:bookmarkStart w:id="79" w:name="_Toc184310303"/>
      <w:bookmarkStart w:id="80" w:name="_Toc184314424"/>
      <w:bookmarkStart w:id="81" w:name="_Toc184312092"/>
      <w:bookmarkStart w:id="82" w:name="_Toc184314428"/>
      <w:bookmarkStart w:id="83" w:name="_Toc184312113"/>
      <w:bookmarkStart w:id="84" w:name="_Toc184312099"/>
      <w:bookmarkStart w:id="85" w:name="_Toc184313282"/>
      <w:bookmarkStart w:id="86" w:name="_Toc184308079"/>
      <w:bookmarkStart w:id="87" w:name="_Toc184310316"/>
      <w:bookmarkStart w:id="88" w:name="_Toc184314443"/>
      <w:bookmarkStart w:id="89" w:name="_Toc184313300"/>
      <w:bookmarkStart w:id="90" w:name="_Toc184314418"/>
      <w:bookmarkStart w:id="91" w:name="_Toc184310294"/>
      <w:bookmarkStart w:id="92" w:name="_Toc184313307"/>
      <w:bookmarkStart w:id="93" w:name="_Toc184313290"/>
      <w:bookmarkStart w:id="94" w:name="_Toc184313265"/>
      <w:bookmarkStart w:id="95" w:name="_Toc184310339"/>
      <w:bookmarkStart w:id="96" w:name="_Toc184312085"/>
      <w:bookmarkStart w:id="97" w:name="_Toc184310299"/>
      <w:bookmarkStart w:id="98" w:name="_Toc184308092"/>
      <w:bookmarkStart w:id="99" w:name="_Toc184308103"/>
      <w:bookmarkStart w:id="100" w:name="_Toc184314421"/>
      <w:bookmarkStart w:id="101" w:name="_Toc184310291"/>
      <w:bookmarkStart w:id="102" w:name="_Toc184313302"/>
      <w:bookmarkStart w:id="103" w:name="_Toc184313297"/>
      <w:bookmarkStart w:id="104" w:name="_Toc184310336"/>
      <w:bookmarkStart w:id="105" w:name="_Toc184313286"/>
      <w:bookmarkStart w:id="106" w:name="_Toc184308065"/>
      <w:bookmarkStart w:id="107" w:name="_Toc184312072"/>
      <w:bookmarkStart w:id="108" w:name="_Toc184312083"/>
      <w:bookmarkStart w:id="109" w:name="_Toc184310313"/>
      <w:bookmarkStart w:id="110" w:name="_Toc184308097"/>
      <w:bookmarkStart w:id="111" w:name="_Toc184314431"/>
      <w:bookmarkStart w:id="112" w:name="_Toc184313276"/>
      <w:bookmarkStart w:id="113" w:name="_Toc184312122"/>
      <w:bookmarkStart w:id="114" w:name="_Toc184308056"/>
      <w:bookmarkStart w:id="115" w:name="_Toc184310297"/>
      <w:bookmarkStart w:id="116" w:name="_Toc184314453"/>
      <w:bookmarkStart w:id="117" w:name="_Toc184310340"/>
      <w:bookmarkStart w:id="118" w:name="_Toc184314412"/>
      <w:bookmarkStart w:id="119" w:name="_Toc184310304"/>
      <w:bookmarkStart w:id="120" w:name="_Toc184314411"/>
      <w:bookmarkStart w:id="121" w:name="_Toc184308101"/>
      <w:bookmarkStart w:id="122" w:name="_Toc184308061"/>
      <w:bookmarkStart w:id="123" w:name="_Toc184314461"/>
      <w:bookmarkStart w:id="124" w:name="_Toc184314482"/>
      <w:bookmarkStart w:id="125" w:name="_Toc184313281"/>
      <w:bookmarkStart w:id="126" w:name="_Toc184308070"/>
      <w:bookmarkStart w:id="127" w:name="_Toc184310288"/>
      <w:bookmarkStart w:id="128" w:name="_Toc184312070"/>
      <w:bookmarkStart w:id="129" w:name="_Toc184310279"/>
      <w:bookmarkStart w:id="130" w:name="_Toc184314410"/>
      <w:bookmarkStart w:id="131" w:name="_Toc184310329"/>
      <w:bookmarkStart w:id="132" w:name="_Toc184313243"/>
      <w:bookmarkStart w:id="133" w:name="_Toc184313252"/>
      <w:bookmarkStart w:id="134" w:name="_Toc184310335"/>
      <w:bookmarkStart w:id="135" w:name="_Toc184313250"/>
      <w:bookmarkStart w:id="136" w:name="_Toc184314481"/>
      <w:bookmarkStart w:id="137" w:name="_Toc184314459"/>
      <w:bookmarkStart w:id="138" w:name="_Toc184312084"/>
      <w:bookmarkStart w:id="139" w:name="_Toc184312130"/>
      <w:bookmarkStart w:id="140" w:name="_Toc184314451"/>
      <w:bookmarkStart w:id="141" w:name="_Toc184310330"/>
      <w:bookmarkStart w:id="142" w:name="_Toc184310272"/>
      <w:bookmarkStart w:id="143" w:name="_Toc184314464"/>
      <w:bookmarkStart w:id="144" w:name="_Toc184308071"/>
      <w:bookmarkStart w:id="145" w:name="_Toc184310342"/>
      <w:bookmarkStart w:id="146" w:name="_Toc184308100"/>
      <w:bookmarkStart w:id="147" w:name="_Toc184308044"/>
      <w:bookmarkStart w:id="148" w:name="_Toc184314478"/>
      <w:bookmarkStart w:id="149" w:name="_Toc184310306"/>
      <w:bookmarkStart w:id="150" w:name="_Toc184314444"/>
      <w:bookmarkStart w:id="151" w:name="_Toc184312080"/>
      <w:bookmarkStart w:id="152" w:name="_Toc184314467"/>
      <w:bookmarkStart w:id="153" w:name="_Toc184312069"/>
      <w:bookmarkStart w:id="154" w:name="_Toc184313289"/>
      <w:bookmarkStart w:id="155" w:name="_Toc184313287"/>
      <w:bookmarkStart w:id="156" w:name="_Toc184314477"/>
      <w:bookmarkStart w:id="157" w:name="_Toc184312111"/>
      <w:bookmarkStart w:id="158" w:name="_Toc184314437"/>
      <w:bookmarkStart w:id="159" w:name="_Toc184314468"/>
      <w:bookmarkStart w:id="160" w:name="_Toc184310325"/>
      <w:bookmarkStart w:id="161" w:name="_Toc184308078"/>
      <w:bookmarkStart w:id="162" w:name="_Toc184310334"/>
      <w:bookmarkStart w:id="163" w:name="_Toc184308105"/>
      <w:bookmarkStart w:id="164" w:name="_Toc184308095"/>
      <w:bookmarkStart w:id="165" w:name="_Toc184310319"/>
      <w:bookmarkStart w:id="166" w:name="_Toc184314447"/>
      <w:bookmarkStart w:id="167" w:name="_Toc184312107"/>
      <w:bookmarkStart w:id="168" w:name="_Toc184313309"/>
      <w:bookmarkStart w:id="169" w:name="_Toc184308053"/>
      <w:bookmarkStart w:id="170" w:name="_Toc184313267"/>
      <w:bookmarkStart w:id="171" w:name="_Toc184312087"/>
      <w:bookmarkStart w:id="172" w:name="_Toc184310285"/>
      <w:bookmarkStart w:id="173" w:name="_Toc184313264"/>
      <w:bookmarkStart w:id="174" w:name="_Toc184308050"/>
      <w:bookmarkStart w:id="175" w:name="_Toc184308037"/>
      <w:bookmarkStart w:id="176" w:name="_Toc184314427"/>
      <w:bookmarkStart w:id="177" w:name="_Toc184314440"/>
      <w:bookmarkStart w:id="178" w:name="_Toc184314474"/>
      <w:bookmarkStart w:id="179" w:name="_Toc184314419"/>
      <w:bookmarkStart w:id="180" w:name="_Toc184312121"/>
      <w:bookmarkStart w:id="181" w:name="_Toc184313263"/>
      <w:bookmarkStart w:id="182" w:name="_Toc184308052"/>
      <w:bookmarkStart w:id="183" w:name="_Toc184312135"/>
      <w:bookmarkStart w:id="184" w:name="_Toc184312095"/>
      <w:bookmarkStart w:id="185" w:name="_Toc184314469"/>
      <w:bookmarkStart w:id="186" w:name="_Toc184312112"/>
      <w:bookmarkStart w:id="187" w:name="_Toc184312114"/>
      <w:bookmarkStart w:id="188" w:name="_Toc184313238"/>
      <w:bookmarkStart w:id="189" w:name="_Toc184314456"/>
      <w:bookmarkStart w:id="190" w:name="_Toc184313293"/>
      <w:bookmarkStart w:id="191" w:name="_Toc184310302"/>
      <w:bookmarkStart w:id="192" w:name="_Toc184313284"/>
      <w:bookmarkStart w:id="193" w:name="_Toc184313249"/>
      <w:bookmarkStart w:id="194" w:name="_Toc184314430"/>
      <w:bookmarkStart w:id="195" w:name="_Toc184313274"/>
      <w:bookmarkStart w:id="196" w:name="_Toc184308066"/>
      <w:bookmarkStart w:id="197" w:name="_Toc184313291"/>
      <w:bookmarkStart w:id="198" w:name="_Toc184310328"/>
      <w:bookmarkStart w:id="199" w:name="_Toc184308096"/>
      <w:bookmarkStart w:id="200" w:name="_Toc184313304"/>
      <w:bookmarkStart w:id="201" w:name="_Toc184310314"/>
      <w:bookmarkStart w:id="202" w:name="_Toc184313244"/>
      <w:bookmarkStart w:id="203" w:name="_Toc184314458"/>
      <w:bookmarkStart w:id="204" w:name="_Toc184314445"/>
      <w:bookmarkStart w:id="205" w:name="_Toc184308047"/>
      <w:bookmarkStart w:id="206" w:name="_Toc184313294"/>
      <w:bookmarkStart w:id="207" w:name="_Toc184312132"/>
      <w:bookmarkStart w:id="208" w:name="_Toc184310292"/>
      <w:bookmarkStart w:id="209" w:name="_Toc184314423"/>
      <w:bookmarkStart w:id="210" w:name="_Toc184313251"/>
      <w:bookmarkStart w:id="211" w:name="_Toc184310331"/>
      <w:bookmarkStart w:id="212" w:name="_Toc184314426"/>
      <w:bookmarkStart w:id="213" w:name="_Toc184313280"/>
      <w:bookmarkStart w:id="214" w:name="_Toc184313277"/>
      <w:bookmarkStart w:id="215" w:name="_Toc184314457"/>
      <w:bookmarkStart w:id="216" w:name="_Toc184310324"/>
      <w:bookmarkStart w:id="217" w:name="_Toc184310295"/>
      <w:bookmarkStart w:id="218" w:name="_Toc184314435"/>
      <w:bookmarkStart w:id="219" w:name="_Toc184313262"/>
      <w:bookmarkStart w:id="220" w:name="_Toc184310318"/>
      <w:bookmarkStart w:id="221" w:name="_Toc184314425"/>
      <w:bookmarkStart w:id="222" w:name="_Toc184312091"/>
      <w:bookmarkStart w:id="223" w:name="_Toc184312103"/>
      <w:bookmarkStart w:id="224" w:name="_Toc184314422"/>
      <w:bookmarkStart w:id="225" w:name="_Toc184312074"/>
      <w:bookmarkStart w:id="226" w:name="_Toc184312116"/>
      <w:bookmarkStart w:id="227" w:name="_Toc184314480"/>
      <w:bookmarkStart w:id="228" w:name="_Toc184310277"/>
      <w:bookmarkStart w:id="229" w:name="_Toc184310322"/>
      <w:bookmarkStart w:id="230" w:name="_Toc184310300"/>
      <w:bookmarkStart w:id="231" w:name="_Toc184312108"/>
      <w:bookmarkStart w:id="232" w:name="_Toc184312073"/>
      <w:bookmarkStart w:id="233" w:name="_Toc184308098"/>
      <w:bookmarkStart w:id="234" w:name="_Toc184313255"/>
      <w:bookmarkStart w:id="235" w:name="_Toc184310286"/>
      <w:bookmarkStart w:id="236" w:name="_Toc184313256"/>
      <w:bookmarkStart w:id="237" w:name="_Toc184310284"/>
      <w:bookmarkStart w:id="238" w:name="_Toc184314455"/>
      <w:bookmarkStart w:id="239" w:name="_Toc184313296"/>
      <w:bookmarkStart w:id="240" w:name="_Toc184310307"/>
      <w:bookmarkStart w:id="241" w:name="_Toc184314470"/>
      <w:bookmarkStart w:id="242" w:name="_Toc184310287"/>
      <w:bookmarkStart w:id="243" w:name="_Toc184314450"/>
      <w:bookmarkStart w:id="244" w:name="_Toc184312068"/>
      <w:bookmarkStart w:id="245" w:name="_Toc184312126"/>
      <w:bookmarkStart w:id="246" w:name="_Toc184312104"/>
      <w:bookmarkStart w:id="247" w:name="_Toc184308058"/>
      <w:bookmarkStart w:id="248" w:name="_Toc184312110"/>
      <w:bookmarkStart w:id="249" w:name="_Toc184310305"/>
      <w:bookmarkStart w:id="250" w:name="_Toc184308077"/>
      <w:bookmarkStart w:id="251" w:name="_Toc184312136"/>
      <w:bookmarkStart w:id="252" w:name="_Toc184312124"/>
      <w:bookmarkStart w:id="253" w:name="_Toc184308094"/>
      <w:bookmarkStart w:id="254" w:name="_Toc184308068"/>
      <w:bookmarkStart w:id="255" w:name="_Toc184313285"/>
      <w:bookmarkStart w:id="256" w:name="_Toc184308064"/>
      <w:bookmarkStart w:id="257" w:name="_Toc184308108"/>
      <w:bookmarkStart w:id="258" w:name="_Toc184312101"/>
      <w:bookmarkStart w:id="259" w:name="_Toc184313292"/>
      <w:bookmarkStart w:id="260" w:name="_Toc184310327"/>
      <w:bookmarkStart w:id="261" w:name="_Toc184310321"/>
      <w:bookmarkStart w:id="262" w:name="_Toc184308059"/>
      <w:bookmarkStart w:id="263" w:name="_Toc184312105"/>
      <w:bookmarkStart w:id="264" w:name="_Toc184308069"/>
      <w:bookmarkStart w:id="265" w:name="_Toc184308036"/>
      <w:bookmarkStart w:id="266" w:name="_Toc184313305"/>
      <w:bookmarkStart w:id="267" w:name="_Toc184308080"/>
      <w:bookmarkStart w:id="268" w:name="_Toc184314460"/>
      <w:bookmarkStart w:id="269" w:name="_Toc184310323"/>
      <w:bookmarkStart w:id="270" w:name="_Toc184312129"/>
      <w:bookmarkStart w:id="271" w:name="_Toc184313271"/>
      <w:bookmarkStart w:id="272" w:name="_Toc184313261"/>
      <w:bookmarkStart w:id="273" w:name="_Toc184308106"/>
      <w:bookmarkStart w:id="274" w:name="_Toc184312093"/>
      <w:bookmarkStart w:id="275" w:name="_Toc184313242"/>
      <w:bookmarkStart w:id="276" w:name="_Toc184312125"/>
      <w:bookmarkStart w:id="277" w:name="_Toc184313272"/>
      <w:bookmarkStart w:id="278" w:name="_Toc184310317"/>
      <w:bookmarkStart w:id="279" w:name="_Toc184308089"/>
      <w:bookmarkStart w:id="280" w:name="_Toc184312133"/>
      <w:bookmarkStart w:id="281" w:name="_Toc184313308"/>
      <w:bookmarkStart w:id="282" w:name="_Toc184310312"/>
      <w:bookmarkStart w:id="283" w:name="_Toc184308057"/>
      <w:bookmarkStart w:id="284" w:name="_Toc184314415"/>
      <w:bookmarkStart w:id="285" w:name="_Toc184312076"/>
      <w:bookmarkStart w:id="286" w:name="_Toc184313246"/>
      <w:bookmarkStart w:id="287" w:name="_Toc184313303"/>
      <w:bookmarkStart w:id="288" w:name="_Toc184308055"/>
      <w:bookmarkStart w:id="289" w:name="_Toc184308062"/>
      <w:bookmarkStart w:id="290" w:name="_Toc184313248"/>
      <w:bookmarkStart w:id="291" w:name="_Toc184308086"/>
      <w:bookmarkStart w:id="292" w:name="_Toc184313254"/>
      <w:bookmarkStart w:id="293" w:name="_Toc184308090"/>
      <w:bookmarkStart w:id="294" w:name="_Toc184308085"/>
      <w:bookmarkStart w:id="295" w:name="_Toc184313273"/>
      <w:bookmarkStart w:id="296" w:name="_Toc184310273"/>
      <w:bookmarkStart w:id="297" w:name="_Toc184308048"/>
      <w:bookmarkStart w:id="298" w:name="_Toc184308054"/>
      <w:bookmarkStart w:id="299" w:name="_Toc184314414"/>
      <w:bookmarkStart w:id="300" w:name="_Toc184308042"/>
      <w:bookmarkStart w:id="301" w:name="_Toc184308082"/>
      <w:bookmarkStart w:id="302" w:name="_Toc184312094"/>
      <w:bookmarkStart w:id="303" w:name="_Toc184312082"/>
      <w:bookmarkStart w:id="304" w:name="_Toc184313260"/>
      <w:bookmarkStart w:id="305" w:name="_Toc184308063"/>
      <w:bookmarkStart w:id="306" w:name="_Toc184313299"/>
      <w:bookmarkStart w:id="307" w:name="_Toc184314446"/>
      <w:bookmarkStart w:id="308" w:name="_Toc184310315"/>
      <w:bookmarkStart w:id="309" w:name="_Toc184314434"/>
      <w:bookmarkStart w:id="310" w:name="_Toc184312089"/>
      <w:bookmarkStart w:id="311" w:name="_Toc184310341"/>
      <w:bookmarkStart w:id="312" w:name="_Toc184312118"/>
      <w:bookmarkStart w:id="313" w:name="_Toc184312096"/>
      <w:bookmarkStart w:id="314" w:name="_Toc184314441"/>
      <w:bookmarkStart w:id="315" w:name="_Toc184314417"/>
      <w:bookmarkStart w:id="316" w:name="_Toc184308041"/>
      <w:bookmarkStart w:id="317" w:name="_Toc184314462"/>
      <w:bookmarkStart w:id="318" w:name="_Toc184312067"/>
      <w:bookmarkStart w:id="319" w:name="_Toc184313268"/>
      <w:bookmarkStart w:id="320" w:name="_Toc184308076"/>
      <w:bookmarkStart w:id="321" w:name="_Toc184308051"/>
      <w:bookmarkStart w:id="322" w:name="_Toc184312109"/>
      <w:bookmarkStart w:id="323" w:name="_Toc184310343"/>
      <w:bookmarkStart w:id="324" w:name="_Toc184312127"/>
      <w:bookmarkStart w:id="325" w:name="_Toc184314465"/>
      <w:bookmarkStart w:id="326" w:name="_Toc184310275"/>
      <w:bookmarkStart w:id="327" w:name="_Toc184313247"/>
      <w:bookmarkStart w:id="328" w:name="_Toc184308088"/>
      <w:bookmarkStart w:id="329" w:name="_Toc184308043"/>
      <w:bookmarkStart w:id="330" w:name="_Toc184312123"/>
      <w:bookmarkStart w:id="331" w:name="_Toc184308073"/>
      <w:bookmarkStart w:id="332" w:name="_Toc184314449"/>
      <w:bookmarkStart w:id="333" w:name="_Toc184314475"/>
      <w:bookmarkStart w:id="334" w:name="_Toc184312098"/>
      <w:bookmarkStart w:id="335" w:name="_Toc184312128"/>
      <w:bookmarkStart w:id="336" w:name="_Toc184310282"/>
      <w:bookmarkStart w:id="337" w:name="_Toc184314433"/>
      <w:bookmarkStart w:id="338" w:name="_Toc184312097"/>
      <w:bookmarkStart w:id="339" w:name="_Toc184313275"/>
      <w:bookmarkStart w:id="340" w:name="_Toc184308067"/>
      <w:bookmarkStart w:id="341" w:name="_Toc184312090"/>
      <w:bookmarkStart w:id="342" w:name="_Toc184313310"/>
      <w:bookmarkStart w:id="343" w:name="_Toc184314432"/>
      <w:bookmarkStart w:id="344" w:name="_Toc184313288"/>
      <w:bookmarkStart w:id="345" w:name="_Toc184310283"/>
      <w:bookmarkStart w:id="346" w:name="_Toc184312117"/>
      <w:bookmarkStart w:id="347" w:name="_Toc184308083"/>
      <w:bookmarkStart w:id="348" w:name="_Toc184313253"/>
      <w:bookmarkStart w:id="349" w:name="_Toc184314429"/>
      <w:bookmarkStart w:id="350" w:name="_Toc184310274"/>
      <w:bookmarkStart w:id="351" w:name="_Toc184312102"/>
      <w:bookmarkStart w:id="352" w:name="_Toc184308046"/>
      <w:bookmarkStart w:id="353" w:name="_Toc184313279"/>
      <w:bookmarkStart w:id="354" w:name="_Toc184308104"/>
      <w:bookmarkStart w:id="355" w:name="_Toc184314413"/>
      <w:bookmarkStart w:id="356" w:name="_Toc184310320"/>
      <w:bookmarkStart w:id="357" w:name="_Toc184314448"/>
      <w:bookmarkStart w:id="358" w:name="_Toc184314442"/>
      <w:bookmarkStart w:id="359" w:name="_Toc184308040"/>
      <w:bookmarkStart w:id="360" w:name="_Toc184310281"/>
      <w:bookmarkStart w:id="361" w:name="_Toc184312077"/>
      <w:bookmarkStart w:id="362" w:name="_Toc184314479"/>
      <w:bookmarkStart w:id="363" w:name="_Toc184313266"/>
      <w:bookmarkStart w:id="364" w:name="_Toc184310308"/>
      <w:bookmarkStart w:id="365" w:name="_Toc184310289"/>
      <w:bookmarkStart w:id="366" w:name="_Toc184313295"/>
      <w:bookmarkStart w:id="367" w:name="_Toc184308074"/>
      <w:bookmarkStart w:id="368" w:name="_Toc184312075"/>
      <w:bookmarkStart w:id="369" w:name="_Toc184313258"/>
      <w:bookmarkStart w:id="370" w:name="_Toc184308084"/>
      <w:bookmarkStart w:id="371" w:name="_Toc184312119"/>
      <w:bookmarkStart w:id="372" w:name="_Toc184313283"/>
      <w:bookmarkStart w:id="373" w:name="_Toc184310333"/>
      <w:bookmarkStart w:id="374" w:name="_Toc184314438"/>
      <w:bookmarkStart w:id="375" w:name="_Toc184308039"/>
      <w:bookmarkStart w:id="376" w:name="_Toc184310278"/>
      <w:bookmarkStart w:id="377" w:name="_Toc184314473"/>
      <w:bookmarkStart w:id="378" w:name="_Toc184312139"/>
      <w:bookmarkStart w:id="379" w:name="_Toc184313257"/>
      <w:bookmarkStart w:id="380" w:name="_Toc184308081"/>
      <w:bookmarkStart w:id="381" w:name="_Toc184308102"/>
      <w:bookmarkStart w:id="382" w:name="_Toc184312088"/>
      <w:bookmarkStart w:id="383" w:name="_Toc184313269"/>
      <w:bookmarkStart w:id="384" w:name="_Toc184314466"/>
      <w:bookmarkStart w:id="385" w:name="_Toc184312134"/>
      <w:bookmarkStart w:id="386" w:name="_Toc184310338"/>
      <w:bookmarkStart w:id="387" w:name="_Toc184310301"/>
      <w:bookmarkStart w:id="388" w:name="_Toc184313241"/>
      <w:bookmarkStart w:id="389" w:name="_Toc184314452"/>
      <w:bookmarkStart w:id="390" w:name="_Toc184310293"/>
      <w:bookmarkStart w:id="391" w:name="_Toc18431324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宋体" w:hAnsi="宋体" w:cs="宋体" w:hint="eastAsia"/>
          <w:sz w:val="20"/>
          <w:szCs w:val="20"/>
          <w:shd w:val="clear" w:color="auto" w:fill="FFFFFF"/>
        </w:rPr>
        <w:t> </w:t>
      </w:r>
      <w:r>
        <w:rPr>
          <w:rFonts w:ascii="宋体" w:hAnsi="宋体" w:cs="宋体"/>
          <w:sz w:val="20"/>
          <w:szCs w:val="20"/>
          <w:shd w:val="clear" w:color="auto" w:fill="FFFFFF"/>
        </w:rPr>
        <w:t>*</w:t>
      </w:r>
      <w:r>
        <w:rPr>
          <w:rFonts w:ascii="宋体" w:hAnsi="宋体" w:cs="宋体" w:hint="eastAsia"/>
          <w:b/>
          <w:sz w:val="24"/>
        </w:rPr>
        <w:t>备注：</w:t>
      </w:r>
    </w:p>
    <w:p w:rsidR="00F542C0" w:rsidRDefault="007F43EB">
      <w:pPr>
        <w:spacing w:line="440" w:lineRule="exact"/>
        <w:ind w:firstLineChars="200" w:firstLine="442"/>
        <w:rPr>
          <w:rFonts w:ascii="新宋体" w:eastAsia="新宋体" w:hAnsi="新宋体" w:cs="新宋体"/>
          <w:b/>
          <w:bCs/>
          <w:sz w:val="22"/>
          <w:szCs w:val="22"/>
        </w:rPr>
      </w:pPr>
      <w:r>
        <w:rPr>
          <w:rFonts w:ascii="新宋体" w:eastAsia="新宋体" w:hAnsi="新宋体" w:cs="新宋体" w:hint="eastAsia"/>
          <w:b/>
          <w:bCs/>
          <w:sz w:val="22"/>
          <w:szCs w:val="22"/>
        </w:rPr>
        <w:t>（</w:t>
      </w:r>
      <w:r>
        <w:rPr>
          <w:rFonts w:ascii="新宋体" w:eastAsia="新宋体" w:hAnsi="新宋体" w:cs="新宋体"/>
          <w:b/>
          <w:bCs/>
          <w:sz w:val="22"/>
          <w:szCs w:val="22"/>
        </w:rPr>
        <w:t>1</w:t>
      </w:r>
      <w:r>
        <w:rPr>
          <w:rFonts w:ascii="新宋体" w:eastAsia="新宋体" w:hAnsi="新宋体" w:cs="新宋体"/>
          <w:b/>
          <w:bCs/>
          <w:sz w:val="22"/>
          <w:szCs w:val="22"/>
        </w:rPr>
        <w:t>）投标人编制投标文件（商务技术文件部分）时，建议按此目录（序号和内容）提供评标标准相应的商务技术资料。</w:t>
      </w:r>
      <w:r>
        <w:rPr>
          <w:rFonts w:ascii="新宋体" w:eastAsia="新宋体" w:hAnsi="新宋体" w:cs="新宋体"/>
          <w:b/>
          <w:bCs/>
          <w:sz w:val="22"/>
          <w:szCs w:val="22"/>
        </w:rPr>
        <w:t> </w:t>
      </w:r>
    </w:p>
    <w:p w:rsidR="00F542C0" w:rsidRDefault="007F43EB">
      <w:pPr>
        <w:spacing w:line="440" w:lineRule="exact"/>
        <w:ind w:firstLineChars="200" w:firstLine="442"/>
        <w:rPr>
          <w:rFonts w:ascii="新宋体" w:eastAsia="新宋体" w:hAnsi="新宋体" w:cs="新宋体"/>
          <w:b/>
          <w:bCs/>
          <w:sz w:val="22"/>
          <w:szCs w:val="22"/>
        </w:rPr>
      </w:pPr>
      <w:r>
        <w:rPr>
          <w:rFonts w:ascii="新宋体" w:eastAsia="新宋体" w:hAnsi="新宋体" w:cs="新宋体" w:hint="eastAsia"/>
          <w:b/>
          <w:bCs/>
          <w:sz w:val="22"/>
          <w:szCs w:val="22"/>
        </w:rPr>
        <w:t>（</w:t>
      </w:r>
      <w:r>
        <w:rPr>
          <w:rFonts w:ascii="新宋体" w:eastAsia="新宋体" w:hAnsi="新宋体" w:cs="新宋体"/>
          <w:b/>
          <w:bCs/>
          <w:sz w:val="22"/>
          <w:szCs w:val="22"/>
        </w:rPr>
        <w:t>2</w:t>
      </w:r>
      <w:r>
        <w:rPr>
          <w:rFonts w:ascii="新宋体" w:eastAsia="新宋体" w:hAnsi="新宋体" w:cs="新宋体"/>
          <w:b/>
          <w:bCs/>
          <w:sz w:val="22"/>
          <w:szCs w:val="22"/>
        </w:rPr>
        <w:t>）产品演示说明：供应商直接携带相关产品设备进行现场演示（演示时间不超过</w:t>
      </w:r>
      <w:r>
        <w:rPr>
          <w:rFonts w:ascii="新宋体" w:eastAsia="新宋体" w:hAnsi="新宋体" w:cs="新宋体" w:hint="eastAsia"/>
          <w:b/>
          <w:bCs/>
          <w:sz w:val="22"/>
          <w:szCs w:val="22"/>
        </w:rPr>
        <w:t>2</w:t>
      </w:r>
      <w:r>
        <w:rPr>
          <w:rFonts w:ascii="新宋体" w:eastAsia="新宋体" w:hAnsi="新宋体" w:cs="新宋体" w:hint="eastAsia"/>
          <w:b/>
          <w:bCs/>
          <w:sz w:val="22"/>
          <w:szCs w:val="22"/>
        </w:rPr>
        <w:t>0</w:t>
      </w:r>
      <w:r>
        <w:rPr>
          <w:rFonts w:ascii="新宋体" w:eastAsia="新宋体" w:hAnsi="新宋体" w:cs="新宋体" w:hint="eastAsia"/>
          <w:b/>
          <w:bCs/>
          <w:sz w:val="22"/>
          <w:szCs w:val="22"/>
        </w:rPr>
        <w:t>分钟）。</w:t>
      </w:r>
    </w:p>
    <w:p w:rsidR="00F542C0" w:rsidRDefault="007F43EB">
      <w:pPr>
        <w:spacing w:line="440" w:lineRule="exact"/>
        <w:ind w:firstLineChars="200" w:firstLine="442"/>
        <w:rPr>
          <w:rFonts w:ascii="新宋体" w:eastAsia="新宋体" w:hAnsi="新宋体" w:cs="新宋体"/>
          <w:b/>
          <w:bCs/>
          <w:sz w:val="22"/>
          <w:szCs w:val="22"/>
        </w:rPr>
      </w:pPr>
      <w:r>
        <w:rPr>
          <w:rFonts w:ascii="新宋体" w:eastAsia="新宋体" w:hAnsi="新宋体" w:cs="新宋体" w:hint="eastAsia"/>
          <w:b/>
          <w:bCs/>
          <w:sz w:val="22"/>
          <w:szCs w:val="22"/>
        </w:rPr>
        <w:t>（</w:t>
      </w:r>
      <w:r>
        <w:rPr>
          <w:rFonts w:ascii="新宋体" w:eastAsia="新宋体" w:hAnsi="新宋体" w:cs="新宋体"/>
          <w:b/>
          <w:bCs/>
          <w:sz w:val="22"/>
          <w:szCs w:val="22"/>
        </w:rPr>
        <w:t>3</w:t>
      </w:r>
      <w:r>
        <w:rPr>
          <w:rFonts w:ascii="新宋体" w:eastAsia="新宋体" w:hAnsi="新宋体" w:cs="新宋体"/>
          <w:b/>
          <w:bCs/>
          <w:sz w:val="22"/>
          <w:szCs w:val="22"/>
        </w:rPr>
        <w:t>）产品演示并非强制性要求，供应商不演示或未能按照以上要求演示并非被认定为无效标的条件，仅在商务技术文件评审过程中由评标委员会评分量化。</w:t>
      </w:r>
    </w:p>
    <w:p w:rsidR="00F542C0" w:rsidRDefault="00F542C0">
      <w:pPr>
        <w:pStyle w:val="aa"/>
        <w:rPr>
          <w:lang w:val="en-US"/>
        </w:rPr>
      </w:pPr>
    </w:p>
    <w:p w:rsidR="00F542C0" w:rsidRDefault="007F43EB">
      <w:pPr>
        <w:snapToGrid w:val="0"/>
        <w:spacing w:line="360" w:lineRule="auto"/>
        <w:rPr>
          <w:rFonts w:ascii="宋体" w:hAnsi="宋体" w:cs="宋体"/>
          <w:b/>
          <w:sz w:val="28"/>
          <w:szCs w:val="28"/>
        </w:rPr>
      </w:pPr>
      <w:r>
        <w:rPr>
          <w:rFonts w:ascii="宋体" w:hAnsi="宋体" w:cs="宋体" w:hint="eastAsia"/>
          <w:b/>
          <w:sz w:val="32"/>
        </w:rPr>
        <w:t>一、评标方法</w:t>
      </w:r>
    </w:p>
    <w:p w:rsidR="00F542C0" w:rsidRDefault="007F43EB">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F542C0" w:rsidRDefault="007F43EB">
      <w:pPr>
        <w:adjustRightInd/>
        <w:spacing w:line="360" w:lineRule="auto"/>
        <w:rPr>
          <w:rFonts w:ascii="宋体" w:hAnsi="宋体" w:cs="宋体"/>
          <w:kern w:val="0"/>
          <w:sz w:val="24"/>
        </w:rPr>
      </w:pPr>
      <w:r>
        <w:rPr>
          <w:rFonts w:ascii="宋体" w:hAnsi="宋体" w:cs="宋体" w:hint="eastAsia"/>
          <w:b/>
          <w:sz w:val="32"/>
        </w:rPr>
        <w:t>二、评标标准</w:t>
      </w:r>
    </w:p>
    <w:p w:rsidR="00F542C0" w:rsidRDefault="007F43EB">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b/>
          <w:sz w:val="24"/>
        </w:rPr>
        <w:t>评标标准：</w:t>
      </w:r>
      <w:r>
        <w:rPr>
          <w:rFonts w:ascii="宋体" w:hAnsi="宋体" w:cs="宋体" w:hint="eastAsia"/>
          <w:kern w:val="0"/>
          <w:sz w:val="24"/>
        </w:rPr>
        <w:t>见评标办法前附表。</w:t>
      </w:r>
    </w:p>
    <w:p w:rsidR="00F542C0" w:rsidRDefault="007F43EB">
      <w:pPr>
        <w:spacing w:line="360" w:lineRule="auto"/>
        <w:outlineLvl w:val="0"/>
        <w:rPr>
          <w:rFonts w:ascii="宋体" w:hAnsi="宋体" w:cs="宋体"/>
          <w:b/>
          <w:sz w:val="36"/>
          <w:szCs w:val="36"/>
        </w:rPr>
      </w:pPr>
      <w:r>
        <w:rPr>
          <w:rFonts w:ascii="宋体" w:hAnsi="宋体" w:cs="宋体" w:hint="eastAsia"/>
          <w:b/>
          <w:sz w:val="36"/>
          <w:szCs w:val="36"/>
        </w:rPr>
        <w:t>三、评标程序</w:t>
      </w:r>
    </w:p>
    <w:p w:rsidR="00F542C0" w:rsidRDefault="007F43EB">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F542C0" w:rsidRDefault="007F43EB">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F542C0" w:rsidRDefault="007F43EB">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rsidR="00F542C0" w:rsidRDefault="007F43EB">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F542C0" w:rsidRDefault="007F43EB" w:rsidP="00F542C0">
      <w:pPr>
        <w:pStyle w:val="27"/>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F542C0" w:rsidRDefault="007F43EB">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F542C0" w:rsidRDefault="007F43EB">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F542C0" w:rsidRDefault="007F43EB">
      <w:pPr>
        <w:pStyle w:val="27"/>
        <w:spacing w:before="0"/>
        <w:ind w:firstLine="480"/>
        <w:rPr>
          <w:rFonts w:ascii="宋体" w:hAnsi="宋体" w:cs="宋体"/>
          <w:kern w:val="0"/>
          <w:szCs w:val="24"/>
        </w:rPr>
      </w:pPr>
      <w:r>
        <w:rPr>
          <w:rFonts w:ascii="宋体" w:hAnsi="宋体" w:cs="宋体" w:hint="eastAsia"/>
          <w:kern w:val="0"/>
          <w:szCs w:val="24"/>
        </w:rPr>
        <w:lastRenderedPageBreak/>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F542C0" w:rsidRDefault="007F43EB">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F542C0" w:rsidRDefault="007F43EB">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w:t>
      </w:r>
      <w:r>
        <w:rPr>
          <w:rFonts w:ascii="宋体" w:hAnsi="宋体" w:cs="宋体" w:hint="eastAsia"/>
          <w:kern w:val="0"/>
          <w:szCs w:val="24"/>
        </w:rPr>
        <w:t>服务招标投标管理办法》第五十一条第二款的规定经投标人确认后产生约束力。</w:t>
      </w:r>
    </w:p>
    <w:p w:rsidR="00F542C0" w:rsidRDefault="007F43EB">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F542C0" w:rsidRDefault="007F43EB">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F542C0" w:rsidRDefault="007F43EB">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rsidR="00F542C0" w:rsidRDefault="007F43EB">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对于未预留份额专门面向中小企业的政府采购服务项</w:t>
      </w:r>
      <w:r>
        <w:rPr>
          <w:rFonts w:ascii="宋体" w:hAnsi="宋体" w:cs="宋体" w:hint="eastAsia"/>
          <w:kern w:val="0"/>
          <w:szCs w:val="24"/>
        </w:rPr>
        <w:t>目，以及预留份额政府采购服务项目中的非预留部分标项，对小型和微型企业的投标报价给予</w:t>
      </w:r>
      <w:r>
        <w:rPr>
          <w:rFonts w:ascii="宋体" w:hAnsi="宋体" w:cs="宋体" w:hint="eastAsia"/>
          <w:kern w:val="0"/>
          <w:szCs w:val="24"/>
        </w:rPr>
        <w:t>10%-</w:t>
      </w:r>
      <w:r>
        <w:rPr>
          <w:rFonts w:ascii="宋体" w:hAnsi="宋体" w:cs="宋体"/>
          <w:kern w:val="0"/>
          <w:szCs w:val="24"/>
        </w:rPr>
        <w:t>20</w:t>
      </w:r>
      <w:r>
        <w:rPr>
          <w:rFonts w:ascii="宋体" w:hAnsi="宋体" w:cs="宋体" w:hint="eastAsia"/>
          <w:kern w:val="0"/>
          <w:szCs w:val="24"/>
        </w:rPr>
        <w:t>%</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kern w:val="0"/>
          <w:szCs w:val="24"/>
        </w:rPr>
        <w:t>6</w:t>
      </w:r>
      <w:r>
        <w:rPr>
          <w:rFonts w:ascii="宋体" w:hAnsi="宋体" w:cs="宋体" w:hint="eastAsia"/>
          <w:kern w:val="0"/>
          <w:szCs w:val="24"/>
        </w:rPr>
        <w:t>%</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F542C0" w:rsidRDefault="007F43EB">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采用综合评分法的，评标结果按评审后得分由高到低顺序排列，推荐</w:t>
      </w:r>
      <w:r>
        <w:rPr>
          <w:rFonts w:ascii="宋体" w:hAnsi="宋体" w:cs="宋体" w:hint="eastAsia"/>
          <w:kern w:val="0"/>
          <w:sz w:val="24"/>
        </w:rPr>
        <w:t>2</w:t>
      </w:r>
      <w:r>
        <w:rPr>
          <w:rFonts w:ascii="宋体" w:hAnsi="宋体" w:cs="宋体" w:hint="eastAsia"/>
          <w:kern w:val="0"/>
          <w:sz w:val="24"/>
        </w:rPr>
        <w:t>名中标候选人。得分相同的，按投标报价由低到高顺序排列。得分且投标报价相同的并列。投标文件满足招标文件全部实质性要求，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F542C0" w:rsidRDefault="007F43EB">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w:t>
      </w:r>
      <w:r>
        <w:rPr>
          <w:rFonts w:ascii="宋体" w:hAnsi="宋体" w:cs="宋体" w:hint="eastAsia"/>
          <w:kern w:val="0"/>
          <w:sz w:val="24"/>
        </w:rPr>
        <w:t>投标人不作为中标候选人。</w:t>
      </w:r>
    </w:p>
    <w:p w:rsidR="00F542C0" w:rsidRDefault="007F43EB">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w:t>
      </w:r>
      <w:r>
        <w:rPr>
          <w:rFonts w:ascii="宋体" w:hAnsi="宋体" w:cs="宋体" w:hint="eastAsia"/>
          <w:kern w:val="0"/>
          <w:sz w:val="24"/>
        </w:rPr>
        <w:lastRenderedPageBreak/>
        <w:t>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F542C0" w:rsidRDefault="007F43EB">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F542C0" w:rsidRDefault="007F43EB">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w:t>
      </w:r>
      <w:proofErr w:type="gramStart"/>
      <w:r>
        <w:rPr>
          <w:rFonts w:ascii="宋体" w:hAnsi="宋体" w:cs="宋体" w:hint="eastAsia"/>
          <w:kern w:val="0"/>
          <w:szCs w:val="24"/>
        </w:rPr>
        <w:t>作出</w:t>
      </w:r>
      <w:proofErr w:type="gramEnd"/>
      <w:r>
        <w:rPr>
          <w:rFonts w:ascii="宋体" w:hAnsi="宋体" w:cs="宋体" w:hint="eastAsia"/>
          <w:kern w:val="0"/>
          <w:szCs w:val="24"/>
        </w:rPr>
        <w:t>不利的评审。投标人的澄清、说明或者补正不得超出投标文件的范围或者改变投标文件的实质性内容。</w:t>
      </w:r>
    </w:p>
    <w:p w:rsidR="00F542C0" w:rsidRDefault="007F43EB">
      <w:pPr>
        <w:pStyle w:val="ab"/>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F542C0" w:rsidRDefault="007F43EB">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w:t>
      </w:r>
      <w:r>
        <w:rPr>
          <w:rFonts w:ascii="宋体" w:hAnsi="宋体" w:cs="宋体" w:hint="eastAsia"/>
          <w:kern w:val="0"/>
          <w:sz w:val="24"/>
        </w:rPr>
        <w:t>标报价的</w:t>
      </w:r>
      <w:r>
        <w:rPr>
          <w:rFonts w:ascii="宋体" w:hAnsi="宋体" w:cs="宋体" w:hint="eastAsia"/>
          <w:kern w:val="0"/>
          <w:sz w:val="24"/>
        </w:rPr>
        <w:t>;</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kern w:val="0"/>
          <w:sz w:val="24"/>
        </w:rPr>
        <w:t>;</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F542C0" w:rsidRDefault="007F43EB">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w:t>
      </w:r>
      <w:r>
        <w:rPr>
          <w:rFonts w:ascii="宋体" w:hAnsi="宋体" w:cs="宋体" w:hint="eastAsia"/>
          <w:kern w:val="0"/>
          <w:sz w:val="24"/>
        </w:rPr>
        <w:lastRenderedPageBreak/>
        <w:t>其他投标人的合法权益情形的；</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F542C0" w:rsidRDefault="007F43EB">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rsidR="00F542C0" w:rsidRDefault="007F43EB">
      <w:pPr>
        <w:pStyle w:val="ab"/>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F542C0" w:rsidRDefault="007F43EB">
      <w:pPr>
        <w:pStyle w:val="ab"/>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F542C0" w:rsidRDefault="007F43EB">
      <w:pPr>
        <w:pStyle w:val="ab"/>
        <w:snapToGrid w:val="0"/>
        <w:spacing w:line="360" w:lineRule="auto"/>
        <w:rPr>
          <w:rFonts w:cs="宋体"/>
        </w:rPr>
      </w:pPr>
      <w:r>
        <w:rPr>
          <w:rFonts w:cs="宋体" w:hint="eastAsia"/>
        </w:rPr>
        <w:t>5.2</w:t>
      </w:r>
      <w:r>
        <w:rPr>
          <w:rFonts w:cs="宋体" w:hint="eastAsia"/>
        </w:rPr>
        <w:t>出现影响采购公正的违法、违规行为的；</w:t>
      </w:r>
    </w:p>
    <w:p w:rsidR="00F542C0" w:rsidRDefault="007F43EB">
      <w:pPr>
        <w:pStyle w:val="ab"/>
        <w:snapToGrid w:val="0"/>
        <w:spacing w:line="360" w:lineRule="auto"/>
        <w:rPr>
          <w:rFonts w:cs="宋体"/>
        </w:rPr>
      </w:pPr>
      <w:r>
        <w:rPr>
          <w:rFonts w:cs="宋体" w:hint="eastAsia"/>
        </w:rPr>
        <w:t>5.3</w:t>
      </w:r>
      <w:r>
        <w:rPr>
          <w:rFonts w:cs="宋体" w:hint="eastAsia"/>
        </w:rPr>
        <w:t>投标人的报价均超过了采购预算，采购人不能支付的</w:t>
      </w:r>
      <w:r>
        <w:rPr>
          <w:rFonts w:cs="宋体" w:hint="eastAsia"/>
        </w:rPr>
        <w:t>；</w:t>
      </w:r>
    </w:p>
    <w:p w:rsidR="00F542C0" w:rsidRDefault="007F43EB">
      <w:pPr>
        <w:pStyle w:val="ab"/>
        <w:snapToGrid w:val="0"/>
        <w:spacing w:line="360" w:lineRule="auto"/>
        <w:rPr>
          <w:rFonts w:cs="宋体"/>
        </w:rPr>
      </w:pPr>
      <w:r>
        <w:rPr>
          <w:rFonts w:cs="宋体" w:hint="eastAsia"/>
        </w:rPr>
        <w:t>5.4</w:t>
      </w:r>
      <w:r>
        <w:rPr>
          <w:rFonts w:cs="宋体" w:hint="eastAsia"/>
        </w:rPr>
        <w:t>因重大变故，采购任务取消的。</w:t>
      </w:r>
    </w:p>
    <w:p w:rsidR="00F542C0" w:rsidRDefault="007F43EB">
      <w:pPr>
        <w:pStyle w:val="ab"/>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F542C0" w:rsidRDefault="007F43EB">
      <w:pPr>
        <w:pStyle w:val="ab"/>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F542C0" w:rsidRDefault="007F43EB">
      <w:pPr>
        <w:pStyle w:val="ab"/>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F542C0" w:rsidRDefault="007F43EB">
      <w:pPr>
        <w:pStyle w:val="ab"/>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rsidR="00F542C0" w:rsidRDefault="007F43EB">
      <w:pPr>
        <w:pStyle w:val="ab"/>
        <w:snapToGrid w:val="0"/>
        <w:spacing w:line="360" w:lineRule="auto"/>
        <w:rPr>
          <w:rFonts w:cs="宋体"/>
        </w:rPr>
      </w:pPr>
      <w:r>
        <w:rPr>
          <w:rFonts w:cs="宋体" w:hint="eastAsia"/>
        </w:rPr>
        <w:t>7.2</w:t>
      </w:r>
      <w:r>
        <w:rPr>
          <w:rFonts w:cs="宋体" w:hint="eastAsia"/>
        </w:rPr>
        <w:t>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F542C0" w:rsidRDefault="007F43EB">
      <w:pPr>
        <w:pStyle w:val="ab"/>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rsidR="00F542C0" w:rsidRDefault="007F43EB">
      <w:pPr>
        <w:pStyle w:val="ab"/>
        <w:snapToGrid w:val="0"/>
        <w:spacing w:line="360" w:lineRule="auto"/>
        <w:rPr>
          <w:rFonts w:cs="宋体"/>
        </w:rPr>
      </w:pPr>
      <w:r>
        <w:rPr>
          <w:rFonts w:cs="宋体" w:hint="eastAsia"/>
        </w:rPr>
        <w:t>7.4</w:t>
      </w:r>
      <w:r>
        <w:rPr>
          <w:rFonts w:cs="宋体" w:hint="eastAsia"/>
        </w:rPr>
        <w:t>政府采购合同已经履行，给采购人、供应</w:t>
      </w:r>
      <w:proofErr w:type="gramStart"/>
      <w:r>
        <w:rPr>
          <w:rFonts w:cs="宋体" w:hint="eastAsia"/>
        </w:rPr>
        <w:t>商造成</w:t>
      </w:r>
      <w:proofErr w:type="gramEnd"/>
      <w:r>
        <w:rPr>
          <w:rFonts w:cs="宋体" w:hint="eastAsia"/>
        </w:rPr>
        <w:t>损失的，由责任人承担赔偿责任。</w:t>
      </w:r>
    </w:p>
    <w:p w:rsidR="00F542C0" w:rsidRDefault="007F43EB">
      <w:pPr>
        <w:pStyle w:val="ab"/>
        <w:snapToGrid w:val="0"/>
        <w:spacing w:line="360" w:lineRule="auto"/>
        <w:rPr>
          <w:rFonts w:cs="宋体"/>
        </w:rPr>
      </w:pPr>
      <w:r>
        <w:rPr>
          <w:rFonts w:cs="宋体" w:hint="eastAsia"/>
        </w:rPr>
        <w:t>7.5</w:t>
      </w:r>
      <w:r>
        <w:rPr>
          <w:rFonts w:cs="宋体" w:hint="eastAsia"/>
        </w:rPr>
        <w:t>政府采购当事人有其他违反政府采购</w:t>
      </w:r>
      <w:proofErr w:type="gramStart"/>
      <w:r>
        <w:rPr>
          <w:rFonts w:cs="宋体" w:hint="eastAsia"/>
        </w:rPr>
        <w:t>法或者</w:t>
      </w:r>
      <w:proofErr w:type="gramEnd"/>
      <w:r>
        <w:rPr>
          <w:rFonts w:cs="宋体" w:hint="eastAsia"/>
        </w:rPr>
        <w:t>政府采购法实施条例等法律法规规</w:t>
      </w:r>
      <w:r>
        <w:rPr>
          <w:rFonts w:cs="宋体" w:hint="eastAsia"/>
        </w:rPr>
        <w:t>定的行为，</w:t>
      </w:r>
      <w:proofErr w:type="gramStart"/>
      <w:r>
        <w:rPr>
          <w:rFonts w:cs="宋体" w:hint="eastAsia"/>
        </w:rPr>
        <w:t>经改正</w:t>
      </w:r>
      <w:proofErr w:type="gramEnd"/>
      <w:r>
        <w:rPr>
          <w:rFonts w:cs="宋体" w:hint="eastAsia"/>
        </w:rPr>
        <w:t>后仍然影响或者可能影响中标结果或者依法被认定为中标无效的，依照</w:t>
      </w:r>
      <w:r>
        <w:rPr>
          <w:rFonts w:cs="宋体" w:hint="eastAsia"/>
        </w:rPr>
        <w:t>7.1-7.4</w:t>
      </w:r>
      <w:r>
        <w:rPr>
          <w:rFonts w:cs="宋体" w:hint="eastAsia"/>
        </w:rPr>
        <w:t>规定处理。</w:t>
      </w:r>
    </w:p>
    <w:p w:rsidR="00F542C0" w:rsidRDefault="007F43EB">
      <w:pPr>
        <w:spacing w:line="360" w:lineRule="auto"/>
        <w:ind w:leftChars="343" w:left="720" w:firstLineChars="300" w:firstLine="1084"/>
        <w:outlineLvl w:val="0"/>
        <w:rPr>
          <w:rFonts w:ascii="宋体" w:hAnsi="宋体" w:cs="宋体"/>
          <w:b/>
          <w:sz w:val="36"/>
          <w:szCs w:val="36"/>
        </w:rPr>
      </w:pPr>
      <w:bookmarkStart w:id="392" w:name="_Toc86217003"/>
      <w:bookmarkStart w:id="393" w:name="第五部分"/>
      <w:bookmarkEnd w:id="14"/>
      <w:r>
        <w:rPr>
          <w:rFonts w:ascii="宋体" w:hAnsi="宋体" w:cs="宋体" w:hint="eastAsia"/>
          <w:b/>
          <w:sz w:val="36"/>
          <w:szCs w:val="36"/>
        </w:rPr>
        <w:lastRenderedPageBreak/>
        <w:t>第五部分</w:t>
      </w:r>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F542C0" w:rsidRDefault="007F43EB">
      <w:pPr>
        <w:rPr>
          <w:rFonts w:ascii="宋体" w:hAnsi="宋体" w:cs="宋体"/>
          <w:sz w:val="24"/>
          <w:u w:val="single"/>
        </w:rPr>
      </w:pPr>
      <w:r>
        <w:rPr>
          <w:rFonts w:ascii="宋体" w:hAnsi="宋体" w:cs="宋体" w:hint="eastAsia"/>
          <w:sz w:val="24"/>
        </w:rPr>
        <w:t>合同编号：</w:t>
      </w:r>
    </w:p>
    <w:p w:rsidR="00F542C0" w:rsidRDefault="00F542C0">
      <w:pPr>
        <w:spacing w:line="480" w:lineRule="auto"/>
        <w:jc w:val="center"/>
        <w:rPr>
          <w:rFonts w:ascii="宋体" w:hAnsi="宋体" w:cs="宋体"/>
          <w:b/>
          <w:sz w:val="28"/>
          <w:szCs w:val="28"/>
        </w:rPr>
      </w:pPr>
    </w:p>
    <w:p w:rsidR="00F542C0" w:rsidRDefault="00F542C0">
      <w:pPr>
        <w:spacing w:line="480" w:lineRule="auto"/>
        <w:jc w:val="center"/>
        <w:rPr>
          <w:rFonts w:ascii="宋体" w:hAnsi="宋体" w:cs="宋体"/>
          <w:b/>
          <w:sz w:val="24"/>
        </w:rPr>
      </w:pPr>
    </w:p>
    <w:p w:rsidR="00F542C0" w:rsidRDefault="00F542C0">
      <w:pPr>
        <w:spacing w:line="480" w:lineRule="auto"/>
        <w:jc w:val="center"/>
        <w:rPr>
          <w:rFonts w:ascii="宋体" w:hAnsi="宋体" w:cs="宋体"/>
          <w:b/>
          <w:sz w:val="24"/>
        </w:rPr>
      </w:pPr>
    </w:p>
    <w:p w:rsidR="00F542C0" w:rsidRDefault="007F43EB">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F542C0" w:rsidRDefault="007F43EB">
      <w:pPr>
        <w:spacing w:line="480" w:lineRule="auto"/>
        <w:jc w:val="center"/>
        <w:rPr>
          <w:rFonts w:ascii="宋体" w:hAnsi="宋体" w:cs="宋体"/>
        </w:rPr>
      </w:pPr>
      <w:r>
        <w:rPr>
          <w:rFonts w:ascii="宋体" w:hAnsi="宋体" w:cs="宋体" w:hint="eastAsia"/>
          <w:b/>
          <w:sz w:val="36"/>
          <w:szCs w:val="36"/>
        </w:rPr>
        <w:t>（货物类）</w:t>
      </w:r>
    </w:p>
    <w:p w:rsidR="00F542C0" w:rsidRDefault="007F43EB">
      <w:pPr>
        <w:pStyle w:val="1f2"/>
        <w:ind w:firstLineChars="1180" w:firstLine="2843"/>
        <w:rPr>
          <w:rFonts w:ascii="宋体" w:hAnsi="宋体" w:cs="宋体"/>
          <w:b/>
          <w:szCs w:val="24"/>
        </w:rPr>
      </w:pPr>
      <w:r>
        <w:rPr>
          <w:rFonts w:ascii="宋体" w:hAnsi="宋体" w:cs="宋体" w:hint="eastAsia"/>
          <w:b/>
          <w:szCs w:val="24"/>
        </w:rPr>
        <w:t>第一部分</w:t>
      </w:r>
      <w:r>
        <w:rPr>
          <w:rFonts w:ascii="宋体" w:hAnsi="宋体" w:cs="宋体" w:hint="eastAsia"/>
          <w:b/>
          <w:szCs w:val="24"/>
        </w:rPr>
        <w:t xml:space="preserve"> </w:t>
      </w:r>
      <w:r>
        <w:rPr>
          <w:rFonts w:ascii="宋体" w:hAnsi="宋体" w:cs="宋体" w:hint="eastAsia"/>
          <w:b/>
          <w:szCs w:val="24"/>
        </w:rPr>
        <w:t>合同书</w:t>
      </w:r>
    </w:p>
    <w:p w:rsidR="00F542C0" w:rsidRDefault="00F542C0">
      <w:pPr>
        <w:spacing w:before="120" w:line="22" w:lineRule="atLeast"/>
        <w:rPr>
          <w:rFonts w:ascii="宋体" w:hAnsi="宋体" w:cs="宋体"/>
          <w:sz w:val="24"/>
        </w:rPr>
      </w:pPr>
    </w:p>
    <w:p w:rsidR="00F542C0" w:rsidRDefault="00F542C0">
      <w:pPr>
        <w:pStyle w:val="2"/>
      </w:pPr>
    </w:p>
    <w:p w:rsidR="00F542C0" w:rsidRDefault="007F43EB">
      <w:pPr>
        <w:spacing w:before="120" w:line="22" w:lineRule="atLeast"/>
        <w:ind w:left="960"/>
        <w:rPr>
          <w:rFonts w:ascii="宋体" w:hAnsi="宋体" w:cs="宋体"/>
          <w:sz w:val="24"/>
          <w:u w:val="single"/>
        </w:rPr>
      </w:pPr>
      <w:r>
        <w:rPr>
          <w:rFonts w:ascii="宋体" w:hAnsi="宋体" w:cs="宋体" w:hint="eastAsia"/>
          <w:sz w:val="24"/>
        </w:rPr>
        <w:t>项目名称：</w:t>
      </w:r>
    </w:p>
    <w:p w:rsidR="00F542C0" w:rsidRDefault="00F542C0">
      <w:pPr>
        <w:pStyle w:val="110"/>
        <w:spacing w:before="120" w:line="22" w:lineRule="atLeast"/>
        <w:rPr>
          <w:rFonts w:ascii="宋体" w:eastAsia="宋体" w:hAnsi="宋体" w:cs="宋体"/>
          <w:szCs w:val="24"/>
        </w:rPr>
      </w:pPr>
    </w:p>
    <w:p w:rsidR="00F542C0" w:rsidRDefault="00F542C0">
      <w:pPr>
        <w:pStyle w:val="110"/>
        <w:spacing w:before="120" w:line="22" w:lineRule="atLeast"/>
        <w:rPr>
          <w:rFonts w:ascii="宋体" w:eastAsia="宋体" w:hAnsi="宋体" w:cs="宋体"/>
          <w:szCs w:val="24"/>
        </w:rPr>
      </w:pPr>
    </w:p>
    <w:p w:rsidR="00F542C0" w:rsidRDefault="00F542C0">
      <w:pPr>
        <w:rPr>
          <w:rFonts w:ascii="宋体" w:hAnsi="宋体" w:cs="宋体"/>
          <w:sz w:val="24"/>
        </w:rPr>
      </w:pPr>
    </w:p>
    <w:p w:rsidR="00F542C0" w:rsidRDefault="007F43EB">
      <w:pPr>
        <w:spacing w:before="120" w:line="22" w:lineRule="atLeast"/>
        <w:ind w:left="960"/>
        <w:rPr>
          <w:rFonts w:ascii="宋体" w:hAnsi="宋体" w:cs="宋体"/>
          <w:sz w:val="24"/>
          <w:u w:val="single"/>
        </w:rPr>
      </w:pPr>
      <w:r>
        <w:rPr>
          <w:rFonts w:ascii="宋体" w:hAnsi="宋体" w:cs="宋体" w:hint="eastAsia"/>
          <w:sz w:val="24"/>
        </w:rPr>
        <w:t>甲方：</w:t>
      </w:r>
    </w:p>
    <w:p w:rsidR="00F542C0" w:rsidRDefault="00F542C0">
      <w:pPr>
        <w:spacing w:before="120" w:line="22" w:lineRule="atLeast"/>
        <w:rPr>
          <w:rFonts w:ascii="宋体" w:hAnsi="宋体" w:cs="宋体"/>
          <w:sz w:val="24"/>
        </w:rPr>
      </w:pPr>
    </w:p>
    <w:p w:rsidR="00F542C0" w:rsidRDefault="007F43EB">
      <w:pPr>
        <w:spacing w:before="120" w:line="22" w:lineRule="atLeast"/>
        <w:ind w:left="960"/>
        <w:rPr>
          <w:rFonts w:ascii="宋体" w:hAnsi="宋体" w:cs="宋体"/>
          <w:sz w:val="24"/>
          <w:u w:val="single"/>
        </w:rPr>
      </w:pPr>
      <w:r>
        <w:rPr>
          <w:rFonts w:ascii="宋体" w:hAnsi="宋体" w:cs="宋体" w:hint="eastAsia"/>
          <w:sz w:val="24"/>
        </w:rPr>
        <w:t>乙方：</w:t>
      </w:r>
    </w:p>
    <w:p w:rsidR="00F542C0" w:rsidRDefault="00F542C0">
      <w:pPr>
        <w:spacing w:before="120" w:line="22" w:lineRule="atLeast"/>
        <w:rPr>
          <w:rFonts w:ascii="宋体" w:hAnsi="宋体" w:cs="宋体"/>
          <w:sz w:val="24"/>
        </w:rPr>
      </w:pPr>
    </w:p>
    <w:p w:rsidR="00F542C0" w:rsidRDefault="007F43EB">
      <w:pPr>
        <w:spacing w:before="120" w:line="22" w:lineRule="atLeast"/>
        <w:ind w:firstLineChars="400" w:firstLine="960"/>
        <w:rPr>
          <w:rFonts w:ascii="宋体" w:hAnsi="宋体" w:cs="宋体"/>
          <w:sz w:val="24"/>
          <w:u w:val="single"/>
        </w:rPr>
      </w:pPr>
      <w:r>
        <w:rPr>
          <w:rFonts w:ascii="宋体" w:hAnsi="宋体" w:cs="宋体" w:hint="eastAsia"/>
          <w:sz w:val="24"/>
        </w:rPr>
        <w:t>签订地：</w:t>
      </w:r>
    </w:p>
    <w:p w:rsidR="00F542C0" w:rsidRDefault="00F542C0">
      <w:pPr>
        <w:spacing w:before="120" w:line="22" w:lineRule="atLeast"/>
        <w:rPr>
          <w:rFonts w:ascii="宋体" w:hAnsi="宋体" w:cs="宋体"/>
          <w:sz w:val="24"/>
        </w:rPr>
      </w:pPr>
    </w:p>
    <w:p w:rsidR="00F542C0" w:rsidRDefault="007F43EB">
      <w:pPr>
        <w:spacing w:before="120" w:line="22" w:lineRule="atLeast"/>
        <w:ind w:firstLineChars="400" w:firstLine="960"/>
        <w:rPr>
          <w:rFonts w:ascii="宋体" w:hAnsi="宋体" w:cs="宋体"/>
          <w:sz w:val="24"/>
          <w:u w:val="single"/>
        </w:rPr>
      </w:pPr>
      <w:r>
        <w:rPr>
          <w:rFonts w:ascii="宋体" w:hAnsi="宋体" w:cs="宋体" w:hint="eastAsia"/>
          <w:sz w:val="24"/>
        </w:rPr>
        <w:t>签订日期：年月日</w:t>
      </w:r>
    </w:p>
    <w:p w:rsidR="00F542C0" w:rsidRDefault="00F542C0">
      <w:pPr>
        <w:widowControl/>
        <w:jc w:val="left"/>
        <w:rPr>
          <w:rFonts w:ascii="宋体" w:hAnsi="宋体" w:cs="宋体"/>
          <w:kern w:val="0"/>
          <w:sz w:val="24"/>
        </w:rPr>
        <w:sectPr w:rsidR="00F542C0">
          <w:headerReference w:type="default" r:id="rId14"/>
          <w:footerReference w:type="default" r:id="rId15"/>
          <w:pgSz w:w="11907" w:h="16840"/>
          <w:pgMar w:top="1134" w:right="1814" w:bottom="1474" w:left="1814" w:header="851" w:footer="851" w:gutter="0"/>
          <w:cols w:space="720"/>
        </w:sectPr>
      </w:pPr>
    </w:p>
    <w:p w:rsidR="00F542C0" w:rsidRDefault="00F542C0">
      <w:pPr>
        <w:spacing w:line="276" w:lineRule="auto"/>
        <w:rPr>
          <w:rFonts w:ascii="宋体" w:hAnsi="宋体" w:cs="宋体"/>
          <w:b/>
          <w:sz w:val="24"/>
        </w:rPr>
      </w:pPr>
    </w:p>
    <w:p w:rsidR="00F542C0" w:rsidRDefault="007F43EB">
      <w:pPr>
        <w:spacing w:line="560" w:lineRule="exact"/>
        <w:ind w:firstLineChars="200" w:firstLine="480"/>
        <w:rPr>
          <w:rFonts w:ascii="宋体" w:hAnsi="宋体" w:cs="宋体"/>
          <w:sz w:val="24"/>
        </w:rPr>
      </w:pPr>
      <w:r>
        <w:rPr>
          <w:rFonts w:ascii="宋体" w:hAnsi="宋体" w:cs="宋体" w:hint="eastAsia"/>
          <w:sz w:val="24"/>
          <w:lang w:val="zh-CN"/>
        </w:rPr>
        <w:t>年月日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w:t>
      </w:r>
      <w:r>
        <w:rPr>
          <w:rFonts w:ascii="宋体" w:hAnsi="宋体" w:cs="宋体" w:hint="eastAsia"/>
          <w:sz w:val="24"/>
          <w:u w:val="single"/>
        </w:rPr>
        <w:t>（政府采购方式）</w:t>
      </w:r>
      <w:r>
        <w:rPr>
          <w:rFonts w:ascii="宋体" w:hAnsi="宋体" w:cs="宋体" w:hint="eastAsia"/>
          <w:sz w:val="24"/>
          <w:u w:val="single"/>
        </w:rPr>
        <w:t xml:space="preserve">  </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sz w:val="24"/>
          <w:u w:val="single"/>
        </w:rPr>
        <w:t>（项目名称、编号）</w:t>
      </w:r>
      <w:r>
        <w:rPr>
          <w:rFonts w:ascii="宋体" w:hAnsi="宋体" w:cs="宋体" w:hint="eastAsia"/>
          <w:sz w:val="24"/>
          <w:u w:val="single"/>
        </w:rPr>
        <w:t xml:space="preserve">   </w:t>
      </w:r>
      <w:r>
        <w:rPr>
          <w:rFonts w:ascii="宋体" w:hAnsi="宋体" w:cs="宋体" w:hint="eastAsia"/>
          <w:sz w:val="24"/>
        </w:rPr>
        <w:t>项目进行了采购。经</w:t>
      </w:r>
      <w:r>
        <w:rPr>
          <w:rFonts w:ascii="宋体" w:hAnsi="宋体" w:cs="宋体" w:hint="eastAsia"/>
          <w:sz w:val="24"/>
          <w:u w:val="single"/>
        </w:rPr>
        <w:t xml:space="preserve">   </w:t>
      </w:r>
      <w:r>
        <w:rPr>
          <w:rFonts w:ascii="宋体" w:hAnsi="宋体" w:cs="宋体" w:hint="eastAsia"/>
          <w:sz w:val="24"/>
          <w:u w:val="single"/>
        </w:rPr>
        <w:t>（相关评定主体名称）</w:t>
      </w:r>
      <w:r>
        <w:rPr>
          <w:rFonts w:ascii="宋体" w:hAnsi="宋体" w:cs="宋体" w:hint="eastAsia"/>
          <w:sz w:val="24"/>
          <w:u w:val="single"/>
        </w:rPr>
        <w:t xml:space="preserve">   </w:t>
      </w:r>
      <w:r>
        <w:rPr>
          <w:rFonts w:ascii="宋体" w:hAnsi="宋体" w:cs="宋体" w:hint="eastAsia"/>
          <w:sz w:val="24"/>
        </w:rPr>
        <w:t>评定，</w:t>
      </w:r>
      <w:r>
        <w:rPr>
          <w:rFonts w:ascii="宋体" w:hAnsi="宋体" w:cs="宋体" w:hint="eastAsia"/>
          <w:sz w:val="24"/>
          <w:u w:val="single"/>
        </w:rPr>
        <w:t xml:space="preserve">   </w:t>
      </w:r>
      <w:r>
        <w:rPr>
          <w:rFonts w:ascii="宋体" w:hAnsi="宋体" w:cs="宋体" w:hint="eastAsia"/>
          <w:sz w:val="24"/>
          <w:u w:val="single"/>
        </w:rPr>
        <w:t>（中标或者成交供应商名称）</w:t>
      </w:r>
      <w:r>
        <w:rPr>
          <w:rFonts w:ascii="宋体" w:hAnsi="宋体" w:cs="宋体" w:hint="eastAsia"/>
          <w:sz w:val="24"/>
        </w:rPr>
        <w:t>为该项目中标或者成交供应商。现于中标或者成交通知书发出之日起</w:t>
      </w:r>
      <w:r>
        <w:rPr>
          <w:rFonts w:ascii="宋体" w:hAnsi="宋体" w:cs="宋体" w:hint="eastAsia"/>
          <w:sz w:val="24"/>
        </w:rPr>
        <w:t>10</w:t>
      </w:r>
      <w:r>
        <w:rPr>
          <w:rFonts w:ascii="宋体" w:hAnsi="宋体" w:cs="宋体" w:hint="eastAsia"/>
          <w:sz w:val="24"/>
        </w:rPr>
        <w:t>个工作日内，按照采购文件等确定的事项签订本合同。</w:t>
      </w:r>
    </w:p>
    <w:p w:rsidR="00F542C0" w:rsidRDefault="007F43EB">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根据《中华人民共和国民法典》《中华人民共和国政府采购法》等相关法律法规之规定，按照平等、自愿、公平、诚实信用和绿色的原则，经</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以下简称：甲方</w:t>
      </w:r>
      <w:r>
        <w:rPr>
          <w:rFonts w:ascii="宋体" w:hAnsi="宋体" w:cs="宋体" w:hint="eastAsia"/>
          <w:sz w:val="24"/>
          <w:lang w:val="zh-CN"/>
        </w:rPr>
        <w:t>)</w:t>
      </w:r>
      <w:r>
        <w:rPr>
          <w:rFonts w:ascii="宋体" w:hAnsi="宋体" w:cs="宋体" w:hint="eastAsia"/>
          <w:sz w:val="24"/>
          <w:lang w:val="zh-CN"/>
        </w:rPr>
        <w:t>和</w:t>
      </w:r>
      <w:r>
        <w:rPr>
          <w:rFonts w:ascii="宋体" w:hAnsi="宋体" w:cs="宋体" w:hint="eastAsia"/>
          <w:sz w:val="24"/>
          <w:u w:val="single"/>
        </w:rPr>
        <w:t xml:space="preserve">   </w:t>
      </w:r>
      <w:r>
        <w:rPr>
          <w:rFonts w:ascii="宋体" w:hAnsi="宋体" w:cs="宋体" w:hint="eastAsia"/>
          <w:sz w:val="24"/>
          <w:u w:val="single"/>
        </w:rPr>
        <w:t>（中标或者成交供应商名称）</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以下简称：乙方</w:t>
      </w:r>
      <w:r>
        <w:rPr>
          <w:rFonts w:ascii="宋体" w:hAnsi="宋体" w:cs="宋体" w:hint="eastAsia"/>
          <w:sz w:val="24"/>
          <w:lang w:val="zh-CN"/>
        </w:rPr>
        <w:t>)</w:t>
      </w:r>
      <w:r>
        <w:rPr>
          <w:rFonts w:ascii="宋体" w:hAnsi="宋体" w:cs="宋体" w:hint="eastAsia"/>
          <w:sz w:val="24"/>
          <w:lang w:val="zh-CN"/>
        </w:rPr>
        <w:t>协商一致，约定以下合同</w:t>
      </w:r>
      <w:r>
        <w:rPr>
          <w:rFonts w:ascii="宋体" w:hAnsi="宋体" w:cs="宋体" w:hint="eastAsia"/>
          <w:sz w:val="24"/>
        </w:rPr>
        <w:t>条款，以</w:t>
      </w:r>
      <w:proofErr w:type="gramStart"/>
      <w:r>
        <w:rPr>
          <w:rFonts w:ascii="宋体" w:hAnsi="宋体" w:cs="宋体" w:hint="eastAsia"/>
          <w:sz w:val="24"/>
        </w:rPr>
        <w:t>兹共同</w:t>
      </w:r>
      <w:proofErr w:type="gramEnd"/>
      <w:r>
        <w:rPr>
          <w:rFonts w:ascii="宋体" w:hAnsi="宋体" w:cs="宋体" w:hint="eastAsia"/>
          <w:sz w:val="24"/>
        </w:rPr>
        <w:t>遵守、全面履行。</w:t>
      </w:r>
    </w:p>
    <w:p w:rsidR="00F542C0" w:rsidRDefault="007F43EB">
      <w:pPr>
        <w:spacing w:line="276" w:lineRule="auto"/>
        <w:ind w:firstLineChars="200" w:firstLine="482"/>
        <w:outlineLvl w:val="0"/>
        <w:rPr>
          <w:rFonts w:ascii="宋体" w:hAnsi="宋体"/>
          <w:sz w:val="24"/>
        </w:rPr>
      </w:pPr>
      <w:r>
        <w:rPr>
          <w:rFonts w:ascii="宋体" w:hAnsi="宋体"/>
          <w:b/>
          <w:sz w:val="24"/>
        </w:rPr>
        <w:t xml:space="preserve">1.1 </w:t>
      </w:r>
      <w:r>
        <w:rPr>
          <w:rFonts w:ascii="宋体" w:hAnsi="宋体" w:hint="eastAsia"/>
          <w:b/>
          <w:sz w:val="24"/>
        </w:rPr>
        <w:t>合同组成部分</w:t>
      </w:r>
    </w:p>
    <w:p w:rsidR="00F542C0" w:rsidRDefault="007F43EB">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本合同及其补充合同、变更协议；</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中标或者成交通知书；</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投标或者响应文件（含澄清或者说明文件）；</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1.1.4 </w:t>
      </w:r>
      <w:r>
        <w:rPr>
          <w:rFonts w:ascii="宋体" w:hAnsi="宋体" w:cs="宋体" w:hint="eastAsia"/>
          <w:sz w:val="24"/>
        </w:rPr>
        <w:t>采购文件（含澄清或者修改文件）；</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1.1.5 </w:t>
      </w:r>
      <w:r>
        <w:rPr>
          <w:rFonts w:ascii="宋体" w:hAnsi="宋体" w:cs="宋体" w:hint="eastAsia"/>
          <w:sz w:val="24"/>
        </w:rPr>
        <w:t>其他相关采购文件。</w:t>
      </w:r>
    </w:p>
    <w:p w:rsidR="00F542C0" w:rsidRDefault="007F43EB">
      <w:pPr>
        <w:spacing w:line="276" w:lineRule="auto"/>
        <w:ind w:firstLineChars="200" w:firstLine="482"/>
        <w:outlineLvl w:val="0"/>
        <w:rPr>
          <w:rFonts w:ascii="宋体" w:hAnsi="宋体"/>
          <w:b/>
          <w:sz w:val="24"/>
        </w:rPr>
      </w:pPr>
      <w:r>
        <w:rPr>
          <w:rFonts w:ascii="宋体" w:hAnsi="宋体"/>
          <w:b/>
          <w:sz w:val="24"/>
        </w:rPr>
        <w:t xml:space="preserve">1.2 </w:t>
      </w:r>
      <w:r>
        <w:rPr>
          <w:rFonts w:ascii="宋体" w:hAnsi="宋体" w:hint="eastAsia"/>
          <w:b/>
          <w:sz w:val="24"/>
        </w:rPr>
        <w:t>标的</w:t>
      </w:r>
    </w:p>
    <w:p w:rsidR="00F542C0" w:rsidRDefault="007F43EB">
      <w:pPr>
        <w:spacing w:line="560" w:lineRule="exact"/>
        <w:ind w:firstLineChars="200" w:firstLine="480"/>
        <w:rPr>
          <w:rFonts w:ascii="宋体" w:hAnsi="宋体" w:cs="宋体"/>
          <w:sz w:val="24"/>
          <w:u w:val="single"/>
        </w:rPr>
      </w:pPr>
      <w:r>
        <w:rPr>
          <w:rFonts w:ascii="宋体" w:hAnsi="宋体" w:cs="宋体" w:hint="eastAsia"/>
          <w:sz w:val="24"/>
        </w:rPr>
        <w:t>1.2.1</w:t>
      </w:r>
      <w:r>
        <w:rPr>
          <w:rFonts w:ascii="宋体" w:hAnsi="宋体" w:cs="宋体" w:hint="eastAsia"/>
          <w:sz w:val="24"/>
        </w:rPr>
        <w:t xml:space="preserve"> </w:t>
      </w:r>
      <w:r>
        <w:rPr>
          <w:rFonts w:ascii="宋体" w:hAnsi="宋体" w:cs="宋体" w:hint="eastAsia"/>
          <w:sz w:val="24"/>
        </w:rPr>
        <w:t>货物名称、品牌、规格型号、花色：；</w:t>
      </w:r>
    </w:p>
    <w:p w:rsidR="00F542C0" w:rsidRDefault="007F43EB">
      <w:pPr>
        <w:spacing w:line="560" w:lineRule="exact"/>
        <w:ind w:firstLineChars="200" w:firstLine="480"/>
        <w:rPr>
          <w:rFonts w:ascii="宋体" w:hAnsi="宋体" w:cs="宋体"/>
          <w:sz w:val="24"/>
          <w:u w:val="single"/>
        </w:rPr>
      </w:pPr>
      <w:r>
        <w:rPr>
          <w:rFonts w:ascii="宋体" w:hAnsi="宋体" w:cs="宋体" w:hint="eastAsia"/>
          <w:sz w:val="24"/>
        </w:rPr>
        <w:t xml:space="preserve">1.2.2 </w:t>
      </w:r>
      <w:r>
        <w:rPr>
          <w:rFonts w:ascii="宋体" w:hAnsi="宋体" w:cs="宋体" w:hint="eastAsia"/>
          <w:sz w:val="24"/>
        </w:rPr>
        <w:t>货物数量：；</w:t>
      </w:r>
    </w:p>
    <w:p w:rsidR="00F542C0" w:rsidRDefault="007F43EB">
      <w:pPr>
        <w:spacing w:line="560" w:lineRule="exact"/>
        <w:ind w:firstLineChars="200" w:firstLine="480"/>
        <w:rPr>
          <w:rFonts w:ascii="宋体" w:hAnsi="宋体" w:cs="宋体"/>
          <w:sz w:val="24"/>
          <w:u w:val="single"/>
        </w:rPr>
      </w:pPr>
      <w:r>
        <w:rPr>
          <w:rFonts w:ascii="宋体" w:hAnsi="宋体" w:cs="宋体" w:hint="eastAsia"/>
          <w:sz w:val="24"/>
        </w:rPr>
        <w:t xml:space="preserve">1.2.3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w:t>
      </w:r>
    </w:p>
    <w:p w:rsidR="00F542C0" w:rsidRDefault="007F43EB">
      <w:pPr>
        <w:spacing w:line="276" w:lineRule="auto"/>
        <w:ind w:firstLineChars="200" w:firstLine="482"/>
        <w:outlineLvl w:val="0"/>
        <w:rPr>
          <w:rFonts w:ascii="宋体" w:hAnsi="宋体"/>
          <w:b/>
          <w:sz w:val="24"/>
        </w:rPr>
      </w:pPr>
      <w:r>
        <w:rPr>
          <w:rFonts w:ascii="宋体" w:hAnsi="宋体"/>
          <w:b/>
          <w:sz w:val="24"/>
        </w:rPr>
        <w:t xml:space="preserve">1.3 </w:t>
      </w:r>
      <w:r>
        <w:rPr>
          <w:rFonts w:ascii="宋体" w:hAnsi="宋体"/>
          <w:b/>
          <w:sz w:val="24"/>
        </w:rPr>
        <w:t>价款</w:t>
      </w:r>
    </w:p>
    <w:p w:rsidR="00F542C0" w:rsidRDefault="007F43EB">
      <w:pPr>
        <w:spacing w:line="560" w:lineRule="exact"/>
        <w:ind w:firstLineChars="200" w:firstLine="480"/>
        <w:rPr>
          <w:rFonts w:ascii="宋体" w:hAnsi="宋体" w:cs="宋体"/>
          <w:sz w:val="24"/>
        </w:rPr>
      </w:pPr>
      <w:r>
        <w:rPr>
          <w:rFonts w:ascii="宋体" w:hAnsi="宋体" w:cs="宋体" w:hint="eastAsia"/>
          <w:sz w:val="24"/>
        </w:rPr>
        <w:t>本合同总价（含税）为：￥元（大写：元人民币）。</w:t>
      </w:r>
    </w:p>
    <w:p w:rsidR="00F542C0" w:rsidRDefault="007F43EB">
      <w:pPr>
        <w:spacing w:line="560" w:lineRule="exact"/>
        <w:ind w:firstLineChars="200" w:firstLine="480"/>
        <w:rPr>
          <w:rFonts w:ascii="宋体" w:hAnsi="宋体" w:cs="宋体"/>
          <w:sz w:val="24"/>
          <w:u w:val="single"/>
        </w:rPr>
      </w:pPr>
      <w:r>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F542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542C0" w:rsidRDefault="007F43EB">
            <w:pPr>
              <w:pStyle w:val="17"/>
              <w:spacing w:line="560" w:lineRule="exact"/>
              <w:jc w:val="center"/>
              <w:rPr>
                <w:rFonts w:hAnsi="宋体" w:cs="宋体"/>
                <w:sz w:val="24"/>
                <w:szCs w:val="24"/>
              </w:rPr>
            </w:pPr>
            <w:r>
              <w:rPr>
                <w:rFonts w:hAnsi="宋体" w:cs="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F542C0" w:rsidRDefault="007F43EB">
            <w:pPr>
              <w:pStyle w:val="17"/>
              <w:spacing w:line="560" w:lineRule="exact"/>
              <w:ind w:firstLine="200"/>
              <w:jc w:val="center"/>
              <w:rPr>
                <w:rFonts w:hAnsi="宋体" w:cs="宋体"/>
                <w:sz w:val="24"/>
                <w:szCs w:val="24"/>
              </w:rPr>
            </w:pPr>
            <w:r>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F542C0" w:rsidRDefault="007F43EB">
            <w:pPr>
              <w:pStyle w:val="17"/>
              <w:spacing w:line="560" w:lineRule="exact"/>
              <w:jc w:val="center"/>
              <w:rPr>
                <w:rFonts w:hAnsi="宋体" w:cs="宋体"/>
                <w:sz w:val="24"/>
                <w:szCs w:val="24"/>
              </w:rPr>
            </w:pPr>
            <w:r>
              <w:rPr>
                <w:rFonts w:hAnsi="宋体" w:cs="宋体" w:hint="eastAsia"/>
                <w:sz w:val="24"/>
                <w:szCs w:val="24"/>
              </w:rPr>
              <w:t>分项价格</w:t>
            </w:r>
          </w:p>
        </w:tc>
      </w:tr>
      <w:tr w:rsidR="00F542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r>
      <w:tr w:rsidR="00F542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r>
      <w:tr w:rsidR="00F542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r>
      <w:tr w:rsidR="00F542C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r>
      <w:tr w:rsidR="00F542C0">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F542C0" w:rsidRDefault="007F43EB">
            <w:pPr>
              <w:pStyle w:val="17"/>
              <w:spacing w:line="560" w:lineRule="exact"/>
              <w:ind w:firstLine="200"/>
              <w:jc w:val="center"/>
              <w:rPr>
                <w:rFonts w:hAnsi="宋体" w:cs="宋体"/>
                <w:sz w:val="24"/>
                <w:szCs w:val="24"/>
              </w:rPr>
            </w:pPr>
            <w:r>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F542C0" w:rsidRDefault="00F542C0">
            <w:pPr>
              <w:pStyle w:val="17"/>
              <w:spacing w:line="560" w:lineRule="exact"/>
              <w:ind w:firstLine="200"/>
              <w:jc w:val="center"/>
              <w:rPr>
                <w:rFonts w:hAnsi="宋体" w:cs="宋体"/>
                <w:sz w:val="24"/>
                <w:szCs w:val="24"/>
              </w:rPr>
            </w:pPr>
          </w:p>
        </w:tc>
      </w:tr>
    </w:tbl>
    <w:p w:rsidR="00F542C0" w:rsidRDefault="007F43EB">
      <w:pPr>
        <w:pStyle w:val="text-tag"/>
        <w:spacing w:before="0" w:beforeAutospacing="0" w:after="0" w:afterAutospacing="0" w:line="276" w:lineRule="auto"/>
        <w:ind w:firstLine="480"/>
        <w:rPr>
          <w:b/>
        </w:rPr>
      </w:pPr>
      <w:r>
        <w:rPr>
          <w:rFonts w:hint="eastAsia"/>
          <w:b/>
        </w:rPr>
        <w:t>1.4</w:t>
      </w:r>
      <w:r>
        <w:rPr>
          <w:rFonts w:hint="eastAsia"/>
          <w:b/>
        </w:rPr>
        <w:t>履约保证金</w:t>
      </w:r>
    </w:p>
    <w:p w:rsidR="00F542C0" w:rsidRDefault="007F43EB">
      <w:pPr>
        <w:pStyle w:val="text-tag"/>
        <w:spacing w:before="0" w:beforeAutospacing="0" w:after="0" w:afterAutospacing="0" w:line="360" w:lineRule="auto"/>
        <w:ind w:firstLine="480"/>
      </w:pPr>
      <w:r>
        <w:rPr>
          <w:rFonts w:hint="eastAsia"/>
        </w:rPr>
        <w:t>乙方（是</w:t>
      </w:r>
      <w:r>
        <w:rPr>
          <w:rFonts w:ascii="仿宋" w:eastAsia="仿宋" w:hAnsi="仿宋" w:cs="仿宋" w:hint="eastAsia"/>
        </w:rPr>
        <w:t>/</w:t>
      </w:r>
      <w:r>
        <w:rPr>
          <w:rFonts w:hint="eastAsia"/>
        </w:rPr>
        <w:t>否）需要支付履约保证金。若需要支付履约保证金的，则：</w:t>
      </w:r>
    </w:p>
    <w:p w:rsidR="00F542C0" w:rsidRDefault="007F43EB">
      <w:pPr>
        <w:spacing w:line="560" w:lineRule="exact"/>
        <w:ind w:firstLineChars="200" w:firstLine="480"/>
        <w:outlineLvl w:val="0"/>
        <w:rPr>
          <w:rFonts w:ascii="宋体" w:hAnsi="宋体" w:cs="宋体"/>
          <w:kern w:val="0"/>
          <w:sz w:val="24"/>
        </w:rPr>
      </w:pPr>
      <w:r>
        <w:rPr>
          <w:rFonts w:ascii="宋体" w:hAnsi="宋体" w:cs="宋体" w:hint="eastAsia"/>
          <w:kern w:val="0"/>
          <w:sz w:val="24"/>
        </w:rPr>
        <w:t>1.4.1</w:t>
      </w:r>
      <w:r>
        <w:rPr>
          <w:rFonts w:ascii="宋体" w:hAnsi="宋体" w:cs="宋体" w:hint="eastAsia"/>
          <w:kern w:val="0"/>
          <w:sz w:val="24"/>
        </w:rPr>
        <w:t>履约保证金的比例为合同金额的</w:t>
      </w:r>
      <w:r>
        <w:rPr>
          <w:rFonts w:ascii="宋体" w:hAnsi="宋体" w:cs="宋体" w:hint="eastAsia"/>
          <w:kern w:val="0"/>
          <w:sz w:val="24"/>
        </w:rPr>
        <w:t>%</w:t>
      </w:r>
      <w:r>
        <w:rPr>
          <w:rFonts w:ascii="宋体" w:hAnsi="宋体" w:cs="宋体" w:hint="eastAsia"/>
          <w:kern w:val="0"/>
          <w:sz w:val="24"/>
        </w:rPr>
        <w:t>；</w:t>
      </w:r>
    </w:p>
    <w:p w:rsidR="00F542C0" w:rsidRDefault="007F43EB">
      <w:pPr>
        <w:spacing w:line="560" w:lineRule="exact"/>
        <w:ind w:firstLineChars="200" w:firstLine="480"/>
        <w:outlineLvl w:val="0"/>
        <w:rPr>
          <w:rFonts w:ascii="宋体" w:hAnsi="宋体" w:cs="宋体"/>
          <w:kern w:val="0"/>
          <w:sz w:val="24"/>
        </w:rPr>
      </w:pPr>
      <w:r>
        <w:rPr>
          <w:rFonts w:ascii="宋体" w:hAnsi="宋体" w:cs="宋体" w:hint="eastAsia"/>
          <w:kern w:val="0"/>
          <w:sz w:val="24"/>
        </w:rPr>
        <w:t>1.4.2</w:t>
      </w:r>
      <w:r>
        <w:rPr>
          <w:rFonts w:ascii="宋体" w:hAnsi="宋体" w:cs="宋体" w:hint="eastAsia"/>
          <w:kern w:val="0"/>
          <w:sz w:val="24"/>
        </w:rPr>
        <w:t>履约保证金支付方式详见</w:t>
      </w:r>
      <w:r>
        <w:rPr>
          <w:rFonts w:ascii="宋体" w:hAnsi="宋体" w:cs="宋体" w:hint="eastAsia"/>
          <w:b/>
          <w:i/>
          <w:sz w:val="24"/>
          <w:u w:val="single"/>
        </w:rPr>
        <w:t>合同专用条款</w:t>
      </w:r>
      <w:r>
        <w:rPr>
          <w:rFonts w:ascii="宋体" w:hAnsi="宋体" w:cs="宋体" w:hint="eastAsia"/>
          <w:kern w:val="0"/>
          <w:sz w:val="24"/>
        </w:rPr>
        <w:t>；</w:t>
      </w:r>
    </w:p>
    <w:p w:rsidR="00F542C0" w:rsidRDefault="007F43EB">
      <w:pPr>
        <w:pStyle w:val="2"/>
        <w:tabs>
          <w:tab w:val="clear" w:pos="432"/>
          <w:tab w:val="left" w:pos="0"/>
        </w:tabs>
        <w:spacing w:line="560" w:lineRule="exact"/>
        <w:ind w:left="0" w:firstLineChars="200" w:firstLine="480"/>
        <w:rPr>
          <w:rFonts w:eastAsia="宋体"/>
          <w:lang w:val="en-US"/>
        </w:rPr>
      </w:pPr>
      <w:r>
        <w:rPr>
          <w:rFonts w:ascii="宋体" w:eastAsia="宋体" w:hAnsi="宋体" w:cs="宋体" w:hint="eastAsia"/>
          <w:b w:val="0"/>
          <w:bCs w:val="0"/>
          <w:kern w:val="0"/>
          <w:sz w:val="24"/>
          <w:szCs w:val="24"/>
          <w:lang w:val="en-US"/>
        </w:rPr>
        <w:t xml:space="preserve">1.4.3 </w:t>
      </w:r>
      <w:r>
        <w:rPr>
          <w:rFonts w:ascii="宋体" w:eastAsia="宋体" w:hAnsi="宋体" w:cs="宋体"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542C0" w:rsidRDefault="007F43EB">
      <w:pPr>
        <w:spacing w:line="560" w:lineRule="exact"/>
        <w:ind w:firstLineChars="200" w:firstLine="480"/>
        <w:outlineLvl w:val="0"/>
      </w:pPr>
      <w:r>
        <w:rPr>
          <w:rFonts w:ascii="宋体" w:hAnsi="宋体" w:cs="宋体" w:hint="eastAsia"/>
          <w:kern w:val="0"/>
          <w:sz w:val="24"/>
        </w:rPr>
        <w:t xml:space="preserve">1.4.4 </w:t>
      </w:r>
      <w:r>
        <w:rPr>
          <w:rFonts w:ascii="宋体" w:hAnsi="宋体" w:cs="宋体" w:hint="eastAsia"/>
          <w:kern w:val="0"/>
          <w:sz w:val="24"/>
        </w:rPr>
        <w:t>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w:t>
      </w:r>
      <w:r>
        <w:rPr>
          <w:rFonts w:ascii="宋体" w:hAnsi="宋体" w:cs="宋体" w:hint="eastAsia"/>
          <w:kern w:val="0"/>
          <w:sz w:val="24"/>
          <w:u w:val="single"/>
        </w:rPr>
        <w:t>（可根据情况修改）</w:t>
      </w:r>
      <w:r>
        <w:rPr>
          <w:rFonts w:ascii="宋体" w:hAnsi="宋体" w:cs="宋体" w:hint="eastAsia"/>
          <w:kern w:val="0"/>
          <w:sz w:val="24"/>
        </w:rPr>
        <w:t>%</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r>
        <w:rPr>
          <w:rFonts w:ascii="宋体" w:hAnsi="宋体" w:cs="宋体" w:hint="eastAsia"/>
          <w:kern w:val="0"/>
          <w:sz w:val="24"/>
        </w:rPr>
        <w:t>。</w:t>
      </w:r>
    </w:p>
    <w:p w:rsidR="00F542C0" w:rsidRDefault="007F43EB">
      <w:pPr>
        <w:spacing w:line="276" w:lineRule="auto"/>
        <w:ind w:firstLineChars="200" w:firstLine="482"/>
        <w:outlineLvl w:val="0"/>
        <w:rPr>
          <w:rFonts w:ascii="宋体" w:hAnsi="宋体" w:cs="宋体"/>
          <w:b/>
          <w:sz w:val="24"/>
        </w:rPr>
      </w:pPr>
      <w:r>
        <w:rPr>
          <w:rFonts w:ascii="宋体" w:hAnsi="宋体" w:cs="宋体" w:hint="eastAsia"/>
          <w:b/>
          <w:sz w:val="24"/>
        </w:rPr>
        <w:t>1.5</w:t>
      </w:r>
      <w:r>
        <w:rPr>
          <w:rFonts w:ascii="宋体" w:hAnsi="宋体" w:cs="宋体" w:hint="eastAsia"/>
          <w:b/>
          <w:sz w:val="24"/>
        </w:rPr>
        <w:t>预付款</w:t>
      </w:r>
    </w:p>
    <w:p w:rsidR="00F542C0" w:rsidRDefault="007F43EB">
      <w:pPr>
        <w:pStyle w:val="text-tag"/>
        <w:spacing w:before="0" w:beforeAutospacing="0" w:after="0" w:afterAutospacing="0" w:line="360" w:lineRule="auto"/>
        <w:ind w:firstLine="480"/>
      </w:pPr>
      <w:r>
        <w:rPr>
          <w:rFonts w:hint="eastAsia"/>
        </w:rPr>
        <w:t>甲方（是</w:t>
      </w:r>
      <w:r>
        <w:rPr>
          <w:rFonts w:ascii="仿宋" w:eastAsia="仿宋" w:hAnsi="仿宋" w:cs="仿宋" w:hint="eastAsia"/>
        </w:rPr>
        <w:t>/</w:t>
      </w:r>
      <w:r>
        <w:rPr>
          <w:rFonts w:hint="eastAsia"/>
        </w:rPr>
        <w:t>否）需要支付预付款。</w:t>
      </w:r>
      <w:r>
        <w:rPr>
          <w:rFonts w:hint="eastAsia"/>
        </w:rPr>
        <w:t>若需要支付预付款的，则：</w:t>
      </w:r>
    </w:p>
    <w:p w:rsidR="00F542C0" w:rsidRDefault="007F43EB">
      <w:pPr>
        <w:spacing w:line="560" w:lineRule="exact"/>
        <w:ind w:firstLineChars="200" w:firstLine="480"/>
        <w:rPr>
          <w:rFonts w:ascii="宋体" w:hAnsi="宋体" w:cs="宋体"/>
          <w:kern w:val="0"/>
          <w:sz w:val="24"/>
        </w:rPr>
      </w:pPr>
      <w:r>
        <w:rPr>
          <w:rFonts w:ascii="宋体" w:hAnsi="宋体" w:cs="宋体" w:hint="eastAsia"/>
          <w:kern w:val="0"/>
          <w:sz w:val="24"/>
        </w:rPr>
        <w:t>1.5.1</w:t>
      </w:r>
      <w:r>
        <w:rPr>
          <w:rFonts w:ascii="宋体" w:hAnsi="宋体" w:cs="宋体" w:hint="eastAsia"/>
          <w:kern w:val="0"/>
          <w:sz w:val="24"/>
        </w:rPr>
        <w:t>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rsidR="00F542C0" w:rsidRDefault="007F43EB">
      <w:pPr>
        <w:pStyle w:val="text-tag"/>
        <w:spacing w:before="0" w:beforeAutospacing="0" w:after="0" w:afterAutospacing="0" w:line="360" w:lineRule="auto"/>
        <w:ind w:firstLine="480"/>
      </w:pPr>
      <w:r>
        <w:rPr>
          <w:rFonts w:hint="eastAsia"/>
        </w:rPr>
        <w:t>1.5.2</w:t>
      </w:r>
      <w:r>
        <w:rPr>
          <w:rFonts w:hint="eastAsia"/>
        </w:rPr>
        <w:t>预付款的扣回方式详见</w:t>
      </w:r>
      <w:r>
        <w:rPr>
          <w:rFonts w:hint="eastAsia"/>
          <w:b/>
          <w:i/>
          <w:u w:val="single"/>
        </w:rPr>
        <w:t>合同专用条款</w:t>
      </w:r>
      <w:r>
        <w:rPr>
          <w:rFonts w:hint="eastAsia"/>
        </w:rPr>
        <w:t>；</w:t>
      </w:r>
    </w:p>
    <w:p w:rsidR="00F542C0" w:rsidRDefault="007F43EB">
      <w:pPr>
        <w:pStyle w:val="text-tag"/>
        <w:spacing w:before="0" w:beforeAutospacing="0" w:after="0" w:afterAutospacing="0" w:line="360" w:lineRule="auto"/>
        <w:ind w:firstLine="480"/>
        <w:rPr>
          <w:u w:val="single"/>
        </w:rPr>
      </w:pPr>
      <w:r>
        <w:rPr>
          <w:rFonts w:hint="eastAsia"/>
        </w:rPr>
        <w:t>1.5.3</w:t>
      </w:r>
      <w:r>
        <w:rPr>
          <w:rFonts w:hint="eastAsia"/>
        </w:rPr>
        <w:t>预付款的担保措施详见</w:t>
      </w:r>
      <w:r>
        <w:rPr>
          <w:rFonts w:hint="eastAsia"/>
          <w:b/>
          <w:i/>
          <w:u w:val="single"/>
        </w:rPr>
        <w:t>合同专用条款</w:t>
      </w:r>
      <w:r>
        <w:rPr>
          <w:rFonts w:hint="eastAsia"/>
        </w:rPr>
        <w:t>。</w:t>
      </w:r>
    </w:p>
    <w:p w:rsidR="00F542C0" w:rsidRDefault="007F43EB">
      <w:pPr>
        <w:pStyle w:val="text-tag"/>
        <w:spacing w:before="0" w:beforeAutospacing="0" w:after="0" w:afterAutospacing="0" w:line="276" w:lineRule="auto"/>
        <w:ind w:firstLine="480"/>
        <w:rPr>
          <w:b/>
          <w:bCs/>
        </w:rPr>
      </w:pPr>
      <w:r>
        <w:rPr>
          <w:rFonts w:hint="eastAsia"/>
          <w:b/>
          <w:bCs/>
        </w:rPr>
        <w:t>1.6</w:t>
      </w:r>
      <w:r>
        <w:rPr>
          <w:rFonts w:hint="eastAsia"/>
          <w:b/>
          <w:bCs/>
        </w:rPr>
        <w:t>资金支付</w:t>
      </w:r>
    </w:p>
    <w:p w:rsidR="00F542C0" w:rsidRDefault="007F43EB">
      <w:pPr>
        <w:pStyle w:val="text-tag"/>
        <w:spacing w:before="0" w:beforeAutospacing="0" w:after="0" w:afterAutospacing="0" w:line="360" w:lineRule="auto"/>
        <w:ind w:firstLine="480"/>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rsidR="00F542C0" w:rsidRDefault="007F43EB">
      <w:pPr>
        <w:spacing w:line="560" w:lineRule="exact"/>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F542C0" w:rsidRDefault="007F43EB">
      <w:pPr>
        <w:spacing w:line="276" w:lineRule="auto"/>
        <w:ind w:firstLineChars="200" w:firstLine="482"/>
        <w:outlineLvl w:val="0"/>
        <w:rPr>
          <w:rFonts w:ascii="宋体" w:hAnsi="宋体"/>
          <w:b/>
          <w:sz w:val="24"/>
        </w:rPr>
      </w:pPr>
      <w:r>
        <w:rPr>
          <w:rFonts w:ascii="宋体" w:hAnsi="宋体"/>
          <w:b/>
          <w:sz w:val="24"/>
        </w:rPr>
        <w:lastRenderedPageBreak/>
        <w:t>1.</w:t>
      </w:r>
      <w:r>
        <w:rPr>
          <w:rFonts w:ascii="宋体" w:hAnsi="宋体" w:hint="eastAsia"/>
          <w:b/>
          <w:sz w:val="24"/>
        </w:rPr>
        <w:t>7</w:t>
      </w:r>
      <w:r>
        <w:rPr>
          <w:rFonts w:ascii="宋体" w:hAnsi="宋体"/>
          <w:b/>
          <w:sz w:val="24"/>
        </w:rPr>
        <w:t xml:space="preserve"> </w:t>
      </w:r>
      <w:r>
        <w:rPr>
          <w:rFonts w:ascii="宋体" w:hAnsi="宋体"/>
          <w:b/>
          <w:sz w:val="24"/>
        </w:rPr>
        <w:t>履行期限</w:t>
      </w:r>
      <w:r>
        <w:rPr>
          <w:rFonts w:ascii="宋体" w:hAnsi="宋体" w:hint="eastAsia"/>
          <w:b/>
          <w:sz w:val="24"/>
        </w:rPr>
        <w:t>、地点和方式</w:t>
      </w:r>
    </w:p>
    <w:p w:rsidR="00F542C0" w:rsidRDefault="007F43EB">
      <w:pPr>
        <w:spacing w:line="560" w:lineRule="exact"/>
        <w:ind w:firstLineChars="200" w:firstLine="480"/>
        <w:rPr>
          <w:rFonts w:ascii="宋体" w:hAnsi="宋体" w:cs="宋体"/>
          <w:sz w:val="24"/>
          <w:u w:val="single"/>
        </w:rPr>
      </w:pPr>
      <w:r>
        <w:rPr>
          <w:rFonts w:ascii="宋体" w:hAnsi="宋体" w:cs="宋体" w:hint="eastAsia"/>
          <w:sz w:val="24"/>
        </w:rPr>
        <w:t xml:space="preserve">1.7.1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1.7.2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1.7.3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rsidR="00F542C0" w:rsidRDefault="007F43EB">
      <w:pPr>
        <w:spacing w:line="276" w:lineRule="auto"/>
        <w:ind w:firstLineChars="200" w:firstLine="482"/>
        <w:outlineLvl w:val="0"/>
        <w:rPr>
          <w:rFonts w:ascii="宋体" w:hAnsi="宋体"/>
          <w:sz w:val="24"/>
          <w:u w:val="single"/>
        </w:rPr>
      </w:pPr>
      <w:r>
        <w:rPr>
          <w:rFonts w:ascii="宋体" w:hAnsi="宋体"/>
          <w:b/>
          <w:sz w:val="24"/>
        </w:rPr>
        <w:t>1.</w:t>
      </w:r>
      <w:r>
        <w:rPr>
          <w:rFonts w:ascii="宋体" w:hAnsi="宋体" w:hint="eastAsia"/>
          <w:b/>
          <w:sz w:val="24"/>
        </w:rPr>
        <w:t>8</w:t>
      </w:r>
      <w:r>
        <w:rPr>
          <w:rFonts w:ascii="宋体" w:hAnsi="宋体" w:hint="eastAsia"/>
          <w:b/>
          <w:sz w:val="24"/>
        </w:rPr>
        <w:t>违约责任</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1.8.1 </w:t>
      </w:r>
      <w:r>
        <w:rPr>
          <w:rFonts w:ascii="宋体" w:hAnsi="宋体" w:cs="宋体" w:hint="eastAsia"/>
          <w:sz w:val="24"/>
        </w:rPr>
        <w:t>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 xml:space="preserve">  0.05</w:t>
      </w:r>
      <w:r>
        <w:rPr>
          <w:rFonts w:ascii="宋体" w:hAnsi="宋体" w:cs="宋体" w:hint="eastAsia"/>
          <w:kern w:val="0"/>
          <w:sz w:val="24"/>
          <w:u w:val="single"/>
        </w:rPr>
        <w:t>（可根据情况修改）</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；迟延交付货物的违约金计算数额达到前述最高限额之日起，甲方有权在要求乙方支付违约金的同时，书面通知乙方解除本合同；</w:t>
      </w:r>
    </w:p>
    <w:p w:rsidR="00F542C0" w:rsidRDefault="007F43EB">
      <w:pPr>
        <w:spacing w:line="5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 xml:space="preserve">.8.2 </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w:t>
      </w:r>
      <w:r>
        <w:rPr>
          <w:rFonts w:ascii="宋体" w:hAnsi="宋体" w:cs="宋体" w:hint="eastAsia"/>
          <w:kern w:val="0"/>
          <w:sz w:val="24"/>
          <w:u w:val="single"/>
        </w:rPr>
        <w:t>（可根据情况修改）</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1.8.3 </w:t>
      </w:r>
      <w:r>
        <w:rPr>
          <w:rFonts w:ascii="宋体" w:hAnsi="宋体"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1.8.4 </w:t>
      </w:r>
      <w:r>
        <w:rPr>
          <w:rFonts w:ascii="宋体" w:hAnsi="宋体" w:cs="宋体" w:hint="eastAsia"/>
          <w:sz w:val="24"/>
        </w:rPr>
        <w:t>除前述约定外，任何一方未能履行本合同约定的义务，对方当事人均有权要求继续履行、采取补救措施</w:t>
      </w:r>
      <w:r>
        <w:rPr>
          <w:rFonts w:ascii="宋体" w:hAnsi="宋体" w:cs="宋体" w:hint="eastAsia"/>
          <w:sz w:val="24"/>
        </w:rPr>
        <w:t>或者赔偿损失等，且对方当事人行使的任何权利救济方式均不视为其放弃了其他法定或者约定的权利救济方式；</w:t>
      </w:r>
    </w:p>
    <w:p w:rsidR="00F542C0" w:rsidRDefault="007F43EB">
      <w:pPr>
        <w:spacing w:line="560" w:lineRule="exact"/>
        <w:ind w:firstLineChars="200" w:firstLine="480"/>
        <w:rPr>
          <w:rFonts w:ascii="宋体" w:hAnsi="宋体" w:cs="宋体"/>
          <w:sz w:val="24"/>
        </w:rPr>
      </w:pPr>
      <w:r>
        <w:rPr>
          <w:rFonts w:ascii="宋体" w:hAnsi="宋体" w:cs="宋体" w:hint="eastAsia"/>
          <w:sz w:val="24"/>
        </w:rPr>
        <w:t>1.8.5</w:t>
      </w:r>
      <w:r>
        <w:rPr>
          <w:rFonts w:ascii="宋体" w:hAnsi="宋体" w:cs="宋体" w:hint="eastAsia"/>
          <w:sz w:val="24"/>
        </w:rPr>
        <w:t>如果出现政府采购监督管理部门在处理投诉事项期间，书面通知甲方暂停采购活动的情形，或者询问或质疑事项可能影响中标或者成交结果的，导致甲方中止履行</w:t>
      </w:r>
      <w:r>
        <w:rPr>
          <w:rFonts w:ascii="宋体" w:hAnsi="宋体" w:cs="宋体" w:hint="eastAsia"/>
          <w:sz w:val="24"/>
        </w:rPr>
        <w:lastRenderedPageBreak/>
        <w:t>合同的情形，均不视为甲方违约。</w:t>
      </w:r>
    </w:p>
    <w:p w:rsidR="00F542C0" w:rsidRDefault="007F43EB">
      <w:pPr>
        <w:spacing w:line="560" w:lineRule="exact"/>
        <w:ind w:leftChars="-200" w:left="-420" w:rightChars="-200" w:right="-420" w:firstLineChars="400" w:firstLine="960"/>
        <w:rPr>
          <w:rFonts w:ascii="宋体" w:hAnsi="宋体" w:cs="宋体"/>
        </w:rPr>
      </w:pPr>
      <w:r>
        <w:rPr>
          <w:rFonts w:ascii="宋体" w:hAnsi="宋体" w:cs="宋体" w:hint="eastAsia"/>
          <w:sz w:val="24"/>
        </w:rPr>
        <w:t>1.8.6</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p w:rsidR="00F542C0" w:rsidRDefault="007F43EB">
      <w:pPr>
        <w:spacing w:line="276" w:lineRule="auto"/>
        <w:ind w:firstLineChars="200" w:firstLine="482"/>
        <w:outlineLvl w:val="0"/>
        <w:rPr>
          <w:rFonts w:ascii="宋体" w:hAnsi="宋体" w:cs="宋体"/>
          <w:b/>
          <w:sz w:val="24"/>
        </w:rPr>
      </w:pPr>
      <w:r>
        <w:rPr>
          <w:rFonts w:ascii="宋体" w:hAnsi="宋体" w:cs="宋体" w:hint="eastAsia"/>
          <w:b/>
          <w:sz w:val="24"/>
        </w:rPr>
        <w:t>1.9</w:t>
      </w:r>
      <w:r>
        <w:rPr>
          <w:rFonts w:ascii="宋体" w:hAnsi="宋体" w:cs="宋体" w:hint="eastAsia"/>
          <w:b/>
          <w:sz w:val="24"/>
        </w:rPr>
        <w:t>合同争议的解决</w:t>
      </w:r>
    </w:p>
    <w:p w:rsidR="00F542C0" w:rsidRDefault="007F43EB">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本合同履行过程中发生的任何争议，双方当事人均可通过和解或者调解解决；不愿和解、调解或者和解、调解不成的，可以选择以下第条款规定的方式解决：</w:t>
      </w:r>
    </w:p>
    <w:p w:rsidR="00F542C0" w:rsidRDefault="007F43EB">
      <w:pPr>
        <w:spacing w:line="560" w:lineRule="exact"/>
        <w:ind w:leftChars="-200" w:left="-420" w:rightChars="-200" w:right="-420" w:firstLineChars="350" w:firstLine="840"/>
        <w:rPr>
          <w:rFonts w:ascii="宋体" w:hAnsi="宋体" w:cs="宋体"/>
          <w:sz w:val="24"/>
        </w:rPr>
      </w:pPr>
      <w:r>
        <w:rPr>
          <w:rFonts w:ascii="宋体" w:hAnsi="宋体" w:cs="宋体" w:hint="eastAsia"/>
          <w:sz w:val="24"/>
        </w:rPr>
        <w:t>1.9.1</w:t>
      </w:r>
      <w:r>
        <w:rPr>
          <w:rFonts w:ascii="宋体" w:hAnsi="宋体" w:cs="宋体" w:hint="eastAsia"/>
          <w:sz w:val="24"/>
        </w:rPr>
        <w:t xml:space="preserve">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F542C0" w:rsidRDefault="007F43EB">
      <w:pPr>
        <w:spacing w:line="560" w:lineRule="exact"/>
        <w:ind w:leftChars="-200" w:left="-420" w:rightChars="-200" w:right="-420" w:firstLineChars="350" w:firstLine="84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rsidR="00F542C0" w:rsidRDefault="007F43EB">
      <w:pPr>
        <w:spacing w:line="276" w:lineRule="auto"/>
        <w:ind w:firstLineChars="200" w:firstLine="482"/>
        <w:outlineLvl w:val="0"/>
        <w:rPr>
          <w:rFonts w:ascii="宋体" w:hAnsi="宋体" w:cs="宋体"/>
          <w:b/>
          <w:sz w:val="24"/>
        </w:rPr>
      </w:pPr>
      <w:r>
        <w:rPr>
          <w:rFonts w:ascii="宋体" w:hAnsi="宋体" w:cs="宋体" w:hint="eastAsia"/>
          <w:b/>
          <w:sz w:val="24"/>
        </w:rPr>
        <w:t xml:space="preserve">2.0 </w:t>
      </w:r>
      <w:r>
        <w:rPr>
          <w:rFonts w:ascii="宋体" w:hAnsi="宋体" w:cs="宋体" w:hint="eastAsia"/>
          <w:b/>
          <w:sz w:val="24"/>
        </w:rPr>
        <w:t>合同生效</w:t>
      </w:r>
    </w:p>
    <w:p w:rsidR="00F542C0" w:rsidRDefault="007F43EB">
      <w:pPr>
        <w:spacing w:line="276" w:lineRule="auto"/>
        <w:ind w:firstLineChars="200" w:firstLine="480"/>
        <w:rPr>
          <w:rFonts w:ascii="宋体" w:hAnsi="宋体" w:cs="宋体"/>
          <w:b/>
          <w:sz w:val="24"/>
        </w:rPr>
      </w:pPr>
      <w:r>
        <w:rPr>
          <w:rFonts w:ascii="宋体" w:hAnsi="宋体" w:cs="宋体" w:hint="eastAsia"/>
          <w:sz w:val="24"/>
        </w:rPr>
        <w:t>本合同自双方当事人盖章签字时生效。</w:t>
      </w:r>
    </w:p>
    <w:p w:rsidR="00F542C0" w:rsidRDefault="00F542C0">
      <w:pPr>
        <w:autoSpaceDE w:val="0"/>
        <w:autoSpaceDN w:val="0"/>
        <w:spacing w:line="276" w:lineRule="auto"/>
        <w:rPr>
          <w:rFonts w:ascii="宋体" w:hAnsi="宋体"/>
          <w:sz w:val="24"/>
          <w:lang w:val="zh-CN"/>
        </w:rPr>
      </w:pPr>
    </w:p>
    <w:p w:rsidR="00F542C0" w:rsidRDefault="007F43EB">
      <w:pPr>
        <w:autoSpaceDE w:val="0"/>
        <w:autoSpaceDN w:val="0"/>
        <w:spacing w:line="276" w:lineRule="auto"/>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b/>
          <w:sz w:val="24"/>
          <w:lang w:val="zh-CN"/>
        </w:rPr>
        <w:t xml:space="preserve">                                 </w:t>
      </w:r>
      <w:r>
        <w:rPr>
          <w:rFonts w:ascii="宋体" w:hAnsi="宋体"/>
          <w:b/>
          <w:sz w:val="24"/>
          <w:lang w:val="zh-CN"/>
        </w:rPr>
        <w:t>乙方</w:t>
      </w:r>
      <w:r>
        <w:rPr>
          <w:rFonts w:ascii="宋体" w:hAnsi="宋体" w:hint="eastAsia"/>
          <w:sz w:val="24"/>
          <w:lang w:val="zh-CN"/>
        </w:rPr>
        <w:t>：</w:t>
      </w: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统一社会信用代码：</w:t>
      </w:r>
      <w:r>
        <w:rPr>
          <w:rFonts w:ascii="宋体" w:hAnsi="宋体" w:hint="eastAsia"/>
          <w:sz w:val="24"/>
          <w:lang w:val="zh-CN"/>
        </w:rPr>
        <w:t xml:space="preserve"> </w:t>
      </w:r>
      <w:r>
        <w:rPr>
          <w:rFonts w:ascii="宋体" w:hAnsi="宋体" w:hint="eastAsia"/>
          <w:sz w:val="24"/>
          <w:lang w:val="zh-CN"/>
        </w:rPr>
        <w:t>统一社会信用代码或身份证号码：</w:t>
      </w:r>
    </w:p>
    <w:p w:rsidR="00F542C0" w:rsidRDefault="00F542C0">
      <w:pPr>
        <w:autoSpaceDE w:val="0"/>
        <w:autoSpaceDN w:val="0"/>
        <w:spacing w:line="276" w:lineRule="auto"/>
        <w:rPr>
          <w:rFonts w:ascii="宋体" w:hAnsi="宋体"/>
          <w:sz w:val="24"/>
          <w:lang w:val="zh-CN"/>
        </w:rPr>
      </w:pP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住所：</w:t>
      </w:r>
      <w:r>
        <w:rPr>
          <w:rFonts w:ascii="宋体" w:hAnsi="宋体" w:hint="eastAsia"/>
          <w:sz w:val="24"/>
          <w:lang w:val="zh-CN"/>
        </w:rPr>
        <w:t xml:space="preserve"> </w:t>
      </w:r>
      <w:r>
        <w:rPr>
          <w:rFonts w:ascii="宋体" w:hAnsi="宋体" w:hint="eastAsia"/>
          <w:sz w:val="24"/>
          <w:lang w:val="zh-CN"/>
        </w:rPr>
        <w:t>住所：</w:t>
      </w: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法定代表人或</w:t>
      </w:r>
      <w:r>
        <w:rPr>
          <w:rFonts w:ascii="宋体" w:hAnsi="宋体" w:hint="eastAsia"/>
          <w:sz w:val="24"/>
          <w:lang w:val="zh-CN"/>
        </w:rPr>
        <w:t xml:space="preserve"> </w:t>
      </w:r>
      <w:r>
        <w:rPr>
          <w:rFonts w:ascii="宋体" w:hAnsi="宋体" w:hint="eastAsia"/>
          <w:sz w:val="24"/>
          <w:lang w:val="zh-CN"/>
        </w:rPr>
        <w:t>法定代表人或</w:t>
      </w: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w:t>
      </w:r>
      <w:r>
        <w:rPr>
          <w:rFonts w:ascii="宋体" w:hAnsi="宋体"/>
          <w:sz w:val="24"/>
          <w:lang w:val="zh-CN"/>
        </w:rPr>
        <w:t>授权代表（签字）</w:t>
      </w:r>
      <w:r>
        <w:rPr>
          <w:rFonts w:ascii="宋体" w:hAnsi="宋体"/>
          <w:sz w:val="24"/>
          <w:lang w:val="zh-CN"/>
        </w:rPr>
        <w:t xml:space="preserve">: </w:t>
      </w: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联系人：</w:t>
      </w:r>
      <w:r>
        <w:rPr>
          <w:rFonts w:ascii="宋体" w:hAnsi="宋体" w:hint="eastAsia"/>
          <w:sz w:val="24"/>
          <w:lang w:val="zh-CN"/>
        </w:rPr>
        <w:t xml:space="preserve"> </w:t>
      </w:r>
      <w:r>
        <w:rPr>
          <w:rFonts w:ascii="宋体" w:hAnsi="宋体" w:hint="eastAsia"/>
          <w:sz w:val="24"/>
          <w:lang w:val="zh-CN"/>
        </w:rPr>
        <w:t>联系人：</w:t>
      </w: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约定送达地址：</w:t>
      </w:r>
      <w:r>
        <w:rPr>
          <w:rFonts w:ascii="宋体" w:hAnsi="宋体" w:hint="eastAsia"/>
          <w:sz w:val="24"/>
          <w:lang w:val="zh-CN"/>
        </w:rPr>
        <w:t xml:space="preserve"> </w:t>
      </w:r>
      <w:r>
        <w:rPr>
          <w:rFonts w:ascii="宋体" w:hAnsi="宋体" w:hint="eastAsia"/>
          <w:sz w:val="24"/>
          <w:lang w:val="zh-CN"/>
        </w:rPr>
        <w:t>约定送达地址：</w:t>
      </w: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邮政编码：</w:t>
      </w:r>
      <w:r>
        <w:rPr>
          <w:rFonts w:ascii="宋体" w:hAnsi="宋体" w:hint="eastAsia"/>
          <w:sz w:val="24"/>
          <w:lang w:val="zh-CN"/>
        </w:rPr>
        <w:t xml:space="preserve"> </w:t>
      </w:r>
      <w:r>
        <w:rPr>
          <w:rFonts w:ascii="宋体" w:hAnsi="宋体" w:hint="eastAsia"/>
          <w:sz w:val="24"/>
          <w:lang w:val="zh-CN"/>
        </w:rPr>
        <w:t>邮政编码：</w:t>
      </w: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电话</w:t>
      </w:r>
      <w:r>
        <w:rPr>
          <w:rFonts w:ascii="宋体" w:hAnsi="宋体"/>
          <w:sz w:val="24"/>
          <w:lang w:val="zh-CN"/>
        </w:rPr>
        <w:t xml:space="preserve">:                                    </w:t>
      </w:r>
      <w:r>
        <w:rPr>
          <w:rFonts w:ascii="宋体" w:hAnsi="宋体"/>
          <w:sz w:val="24"/>
          <w:lang w:val="zh-CN"/>
        </w:rPr>
        <w:t>电话</w:t>
      </w:r>
      <w:r>
        <w:rPr>
          <w:rFonts w:ascii="宋体" w:hAnsi="宋体"/>
          <w:sz w:val="24"/>
          <w:lang w:val="zh-CN"/>
        </w:rPr>
        <w:t xml:space="preserve">: </w:t>
      </w:r>
    </w:p>
    <w:p w:rsidR="00F542C0" w:rsidRDefault="007F43EB">
      <w:pPr>
        <w:autoSpaceDE w:val="0"/>
        <w:autoSpaceDN w:val="0"/>
        <w:spacing w:line="276" w:lineRule="auto"/>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F542C0" w:rsidRDefault="007F43EB">
      <w:pPr>
        <w:autoSpaceDE w:val="0"/>
        <w:autoSpaceDN w:val="0"/>
        <w:spacing w:line="276" w:lineRule="auto"/>
        <w:rPr>
          <w:rFonts w:ascii="宋体" w:hAnsi="宋体"/>
          <w:sz w:val="24"/>
        </w:rPr>
      </w:pPr>
      <w:r>
        <w:rPr>
          <w:rFonts w:ascii="宋体" w:hAnsi="宋体" w:hint="eastAsia"/>
          <w:sz w:val="24"/>
          <w:lang w:val="zh-CN"/>
        </w:rPr>
        <w:t>电子邮箱：</w:t>
      </w:r>
      <w:r>
        <w:rPr>
          <w:rFonts w:ascii="宋体" w:hAnsi="宋体" w:hint="eastAsia"/>
          <w:sz w:val="24"/>
          <w:lang w:val="zh-CN"/>
        </w:rPr>
        <w:t xml:space="preserve"> </w:t>
      </w:r>
      <w:r>
        <w:rPr>
          <w:rFonts w:ascii="宋体" w:hAnsi="宋体" w:hint="eastAsia"/>
          <w:sz w:val="24"/>
          <w:lang w:val="zh-CN"/>
        </w:rPr>
        <w:t>电子邮箱：</w:t>
      </w:r>
    </w:p>
    <w:p w:rsidR="00F542C0" w:rsidRDefault="007F43EB">
      <w:pPr>
        <w:autoSpaceDE w:val="0"/>
        <w:autoSpaceDN w:val="0"/>
        <w:spacing w:line="276" w:lineRule="auto"/>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sz w:val="24"/>
        </w:rPr>
        <w:t>开户银行：</w:t>
      </w:r>
      <w:r>
        <w:rPr>
          <w:rFonts w:ascii="宋体" w:hAnsi="宋体"/>
          <w:sz w:val="24"/>
        </w:rPr>
        <w:t xml:space="preserve"> </w:t>
      </w:r>
    </w:p>
    <w:p w:rsidR="00F542C0" w:rsidRDefault="007F43EB">
      <w:pPr>
        <w:autoSpaceDE w:val="0"/>
        <w:autoSpaceDN w:val="0"/>
        <w:spacing w:line="276" w:lineRule="auto"/>
        <w:rPr>
          <w:rFonts w:ascii="宋体" w:hAnsi="宋体"/>
          <w:sz w:val="24"/>
        </w:rPr>
      </w:pPr>
      <w:r>
        <w:rPr>
          <w:rFonts w:ascii="宋体" w:hAnsi="宋体" w:hint="eastAsia"/>
          <w:sz w:val="24"/>
        </w:rPr>
        <w:t>开户名称：</w:t>
      </w:r>
      <w:r>
        <w:rPr>
          <w:rFonts w:ascii="宋体" w:hAnsi="宋体"/>
          <w:sz w:val="24"/>
        </w:rPr>
        <w:t xml:space="preserve">                               </w:t>
      </w:r>
      <w:r>
        <w:rPr>
          <w:rFonts w:ascii="宋体" w:hAnsi="宋体"/>
          <w:sz w:val="24"/>
        </w:rPr>
        <w:t>开户名称：</w:t>
      </w:r>
      <w:r>
        <w:rPr>
          <w:rFonts w:ascii="宋体" w:hAnsi="宋体"/>
          <w:sz w:val="24"/>
        </w:rPr>
        <w:t xml:space="preserve"> </w:t>
      </w:r>
    </w:p>
    <w:p w:rsidR="00F542C0" w:rsidRDefault="007F43EB">
      <w:pPr>
        <w:autoSpaceDE w:val="0"/>
        <w:autoSpaceDN w:val="0"/>
        <w:spacing w:line="276" w:lineRule="auto"/>
        <w:rPr>
          <w:rFonts w:ascii="宋体" w:hAnsi="宋体"/>
          <w:sz w:val="24"/>
        </w:rPr>
      </w:pPr>
      <w:r>
        <w:rPr>
          <w:rFonts w:ascii="宋体" w:hAnsi="宋体" w:hint="eastAsia"/>
          <w:sz w:val="24"/>
        </w:rPr>
        <w:t>开户账号：</w:t>
      </w:r>
      <w:r>
        <w:rPr>
          <w:rFonts w:ascii="宋体" w:hAnsi="宋体" w:hint="eastAsia"/>
          <w:sz w:val="24"/>
        </w:rPr>
        <w:t xml:space="preserve"> </w:t>
      </w:r>
      <w:r>
        <w:rPr>
          <w:rFonts w:ascii="宋体" w:hAnsi="宋体" w:hint="eastAsia"/>
          <w:sz w:val="24"/>
        </w:rPr>
        <w:t>开户账号：</w:t>
      </w:r>
    </w:p>
    <w:p w:rsidR="00F542C0" w:rsidRDefault="00F542C0">
      <w:pPr>
        <w:widowControl/>
        <w:spacing w:line="560" w:lineRule="exact"/>
        <w:jc w:val="left"/>
        <w:rPr>
          <w:rFonts w:ascii="宋体" w:hAnsi="宋体"/>
          <w:b/>
          <w:sz w:val="24"/>
        </w:rPr>
      </w:pPr>
    </w:p>
    <w:p w:rsidR="00F542C0" w:rsidRDefault="007F43EB">
      <w:pPr>
        <w:widowControl/>
        <w:adjustRightInd/>
        <w:jc w:val="left"/>
        <w:rPr>
          <w:rFonts w:ascii="宋体" w:hAnsi="宋体"/>
          <w:b/>
          <w:sz w:val="24"/>
        </w:rPr>
      </w:pPr>
      <w:r>
        <w:rPr>
          <w:rFonts w:ascii="宋体" w:hAnsi="宋体"/>
          <w:b/>
        </w:rPr>
        <w:br w:type="page"/>
      </w:r>
    </w:p>
    <w:p w:rsidR="00F542C0" w:rsidRDefault="007F43EB">
      <w:pPr>
        <w:pStyle w:val="1f2"/>
        <w:spacing w:line="560" w:lineRule="exact"/>
        <w:ind w:firstLine="482"/>
        <w:jc w:val="center"/>
        <w:rPr>
          <w:rFonts w:ascii="宋体" w:hAnsi="宋体"/>
          <w:b/>
          <w:szCs w:val="24"/>
        </w:rPr>
      </w:pPr>
      <w:r>
        <w:rPr>
          <w:rFonts w:ascii="宋体" w:hAnsi="宋体" w:hint="eastAsia"/>
          <w:b/>
          <w:szCs w:val="24"/>
        </w:rPr>
        <w:lastRenderedPageBreak/>
        <w:t>第二部分</w:t>
      </w:r>
      <w:r>
        <w:rPr>
          <w:rFonts w:ascii="宋体" w:hAnsi="宋体" w:hint="eastAsia"/>
          <w:b/>
          <w:szCs w:val="24"/>
        </w:rPr>
        <w:t xml:space="preserve"> </w:t>
      </w:r>
      <w:r>
        <w:rPr>
          <w:rFonts w:ascii="宋体" w:hAnsi="宋体" w:hint="eastAsia"/>
          <w:b/>
          <w:szCs w:val="24"/>
        </w:rPr>
        <w:t>合同一般条款</w:t>
      </w:r>
    </w:p>
    <w:p w:rsidR="00F542C0" w:rsidRDefault="007F43EB">
      <w:pPr>
        <w:spacing w:line="560" w:lineRule="exact"/>
        <w:ind w:firstLineChars="200" w:firstLine="482"/>
        <w:outlineLvl w:val="0"/>
        <w:rPr>
          <w:rFonts w:ascii="宋体" w:hAnsi="宋体" w:cs="宋体"/>
          <w:b/>
          <w:sz w:val="24"/>
        </w:rPr>
      </w:pPr>
      <w:bookmarkStart w:id="394" w:name="_Ref467379205"/>
      <w:bookmarkStart w:id="395" w:name="_Ref467379109"/>
      <w:bookmarkStart w:id="396" w:name="_Toc487900349"/>
      <w:bookmarkStart w:id="397" w:name="_Toc279701240"/>
      <w:bookmarkStart w:id="398" w:name="_Toc259093669"/>
      <w:bookmarkStart w:id="399" w:name="_Ref467379225"/>
      <w:bookmarkStart w:id="400" w:name="_Toc16917"/>
      <w:bookmarkStart w:id="401" w:name="_Ref467378404"/>
      <w:bookmarkStart w:id="402" w:name="_Toc28763"/>
      <w:bookmarkStart w:id="403" w:name="_Ref467379214"/>
      <w:bookmarkStart w:id="404" w:name="_Ref467379101"/>
      <w:bookmarkStart w:id="405" w:name="_Ref467378463"/>
      <w:bookmarkStart w:id="406" w:name="_Ref467379195"/>
      <w:bookmarkStart w:id="407" w:name="_Ref467379094"/>
      <w:bookmarkStart w:id="408" w:name="_Ref467378499"/>
      <w:bookmarkStart w:id="409" w:name="_Toc19614"/>
      <w:r>
        <w:rPr>
          <w:rFonts w:ascii="宋体" w:hAnsi="宋体" w:cs="宋体" w:hint="eastAsia"/>
          <w:b/>
          <w:sz w:val="24"/>
        </w:rPr>
        <w:t xml:space="preserve">2.1 </w:t>
      </w:r>
      <w:r>
        <w:rPr>
          <w:rFonts w:ascii="宋体" w:hAnsi="宋体" w:cs="宋体" w:hint="eastAsia"/>
          <w:b/>
          <w:sz w:val="24"/>
        </w:rPr>
        <w:t>定义</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F542C0" w:rsidRDefault="007F43EB">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sz w:val="24"/>
        </w:rPr>
        <w:t>“合同”系指采购人和中标或成交供应商签订的载明双方当事人所达成的协议，并包括所有的附件、附录和构成合同的其他文件。</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2.1.2 </w:t>
      </w:r>
      <w:r>
        <w:rPr>
          <w:rFonts w:ascii="宋体" w:hAnsi="宋体" w:cs="宋体" w:hint="eastAsia"/>
          <w:sz w:val="24"/>
        </w:rPr>
        <w:t>“合同价”系指根据合同约定，中标或成交供应商在完全履行合同义务后，采购人应支付给中标或成交供应商的价格。</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“货物”系指中标或成交供应商根据合同约定应向采购人交付的一切各种形态和种类的物品，包括原材料、燃料、设备、机械、仪表、备件、计算机软件、产品等，并包括工具、手册等其他相关资料。</w:t>
      </w:r>
    </w:p>
    <w:p w:rsidR="00F542C0" w:rsidRDefault="007F43EB">
      <w:pPr>
        <w:spacing w:line="560" w:lineRule="exact"/>
        <w:ind w:firstLineChars="200" w:firstLine="480"/>
        <w:rPr>
          <w:rFonts w:ascii="宋体" w:hAnsi="宋体" w:cs="宋体"/>
          <w:sz w:val="24"/>
        </w:rPr>
      </w:pPr>
      <w:bookmarkStart w:id="410" w:name="_Ref467378840"/>
      <w:r>
        <w:rPr>
          <w:rFonts w:ascii="宋体" w:hAnsi="宋体" w:cs="宋体" w:hint="eastAsia"/>
          <w:sz w:val="24"/>
        </w:rPr>
        <w:t xml:space="preserve">2.1.4 </w:t>
      </w:r>
      <w:r>
        <w:rPr>
          <w:rFonts w:ascii="宋体" w:hAnsi="宋体" w:cs="宋体" w:hint="eastAsia"/>
          <w:sz w:val="24"/>
        </w:rPr>
        <w:t>“甲方”系指与中标或成交供应商签署合同的采购人</w:t>
      </w:r>
      <w:bookmarkEnd w:id="410"/>
      <w:r>
        <w:rPr>
          <w:rFonts w:ascii="宋体" w:hAnsi="宋体" w:cs="宋体" w:hint="eastAsia"/>
          <w:sz w:val="24"/>
        </w:rPr>
        <w:t>；采购人委托采购代理机构代表其</w:t>
      </w:r>
      <w:r>
        <w:rPr>
          <w:rFonts w:ascii="宋体" w:hAnsi="宋体" w:cs="宋体" w:hint="eastAsia"/>
          <w:sz w:val="24"/>
        </w:rPr>
        <w:t>与乙方签订合同的，采购人的授权委托书作为合同附件。</w:t>
      </w:r>
    </w:p>
    <w:p w:rsidR="00F542C0" w:rsidRDefault="007F43EB">
      <w:pPr>
        <w:spacing w:line="560" w:lineRule="exact"/>
        <w:ind w:firstLineChars="200" w:firstLine="480"/>
        <w:rPr>
          <w:rFonts w:ascii="宋体" w:hAnsi="宋体" w:cs="宋体"/>
          <w:sz w:val="24"/>
        </w:rPr>
      </w:pPr>
      <w:bookmarkStart w:id="411" w:name="_Ref467379400"/>
      <w:r>
        <w:rPr>
          <w:rFonts w:ascii="宋体" w:hAnsi="宋体" w:cs="宋体" w:hint="eastAsia"/>
          <w:sz w:val="24"/>
        </w:rPr>
        <w:t xml:space="preserve">2.1.5 </w:t>
      </w:r>
      <w:r>
        <w:rPr>
          <w:rFonts w:ascii="宋体" w:hAnsi="宋体" w:cs="宋体" w:hint="eastAsia"/>
          <w:sz w:val="24"/>
        </w:rPr>
        <w:t>“乙方”系指根据合同约定交付货物的中标或成交供应商</w:t>
      </w:r>
      <w:bookmarkEnd w:id="411"/>
      <w:r>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542C0" w:rsidRDefault="007F43EB">
      <w:pPr>
        <w:spacing w:line="560" w:lineRule="exact"/>
        <w:ind w:firstLineChars="200" w:firstLine="480"/>
        <w:rPr>
          <w:rFonts w:ascii="宋体" w:hAnsi="宋体" w:cs="宋体"/>
          <w:sz w:val="24"/>
        </w:rPr>
      </w:pPr>
      <w:bookmarkStart w:id="412" w:name="_Ref467379436"/>
      <w:r>
        <w:rPr>
          <w:rFonts w:ascii="宋体" w:hAnsi="宋体" w:cs="宋体" w:hint="eastAsia"/>
          <w:sz w:val="24"/>
        </w:rPr>
        <w:t xml:space="preserve">2.1.6 </w:t>
      </w:r>
      <w:r>
        <w:rPr>
          <w:rFonts w:ascii="宋体" w:hAnsi="宋体" w:cs="宋体" w:hint="eastAsia"/>
          <w:sz w:val="24"/>
        </w:rPr>
        <w:t>“现场”系指合同约定货物将要运至或者安装的地点。</w:t>
      </w:r>
      <w:bookmarkEnd w:id="412"/>
    </w:p>
    <w:p w:rsidR="00F542C0" w:rsidRDefault="007F43EB">
      <w:pPr>
        <w:spacing w:line="560" w:lineRule="exact"/>
        <w:ind w:firstLineChars="200" w:firstLine="482"/>
        <w:outlineLvl w:val="0"/>
        <w:rPr>
          <w:rFonts w:ascii="宋体" w:hAnsi="宋体" w:cs="宋体"/>
          <w:b/>
          <w:sz w:val="24"/>
        </w:rPr>
      </w:pPr>
      <w:bookmarkStart w:id="413" w:name="_Toc279701241"/>
      <w:bookmarkStart w:id="414" w:name="_Toc259093670"/>
      <w:bookmarkStart w:id="415" w:name="_Toc27635"/>
      <w:bookmarkStart w:id="416" w:name="_Toc32504"/>
      <w:bookmarkStart w:id="417" w:name="_Toc13336"/>
      <w:bookmarkStart w:id="418" w:name="_Toc487900350"/>
      <w:r>
        <w:rPr>
          <w:rFonts w:ascii="宋体" w:hAnsi="宋体" w:cs="宋体" w:hint="eastAsia"/>
          <w:b/>
          <w:sz w:val="24"/>
        </w:rPr>
        <w:t xml:space="preserve">2.2 </w:t>
      </w:r>
      <w:r>
        <w:rPr>
          <w:rFonts w:ascii="宋体" w:hAnsi="宋体" w:cs="宋体" w:hint="eastAsia"/>
          <w:b/>
          <w:sz w:val="24"/>
        </w:rPr>
        <w:t>技术规范</w:t>
      </w:r>
      <w:bookmarkEnd w:id="413"/>
      <w:bookmarkEnd w:id="414"/>
      <w:bookmarkEnd w:id="415"/>
      <w:bookmarkEnd w:id="416"/>
      <w:bookmarkEnd w:id="417"/>
      <w:bookmarkEnd w:id="418"/>
    </w:p>
    <w:p w:rsidR="00F542C0" w:rsidRDefault="007F43EB">
      <w:pPr>
        <w:spacing w:line="560" w:lineRule="exact"/>
        <w:ind w:firstLineChars="200" w:firstLine="480"/>
        <w:rPr>
          <w:rFonts w:ascii="宋体" w:hAnsi="宋体" w:cs="宋体"/>
          <w:sz w:val="24"/>
        </w:rPr>
      </w:pPr>
      <w:r>
        <w:rPr>
          <w:rFonts w:ascii="宋体" w:hAnsi="宋体" w:cs="宋体" w:hint="eastAsia"/>
          <w:sz w:val="24"/>
        </w:rPr>
        <w:t>货物所应遵守的技术规范应与采购文件规定的技术规范和技术规范附件</w:t>
      </w:r>
      <w:r>
        <w:rPr>
          <w:rFonts w:ascii="宋体" w:hAnsi="宋体" w:cs="宋体" w:hint="eastAsia"/>
          <w:sz w:val="24"/>
        </w:rPr>
        <w:t>(</w:t>
      </w:r>
      <w:r>
        <w:rPr>
          <w:rFonts w:ascii="宋体" w:hAnsi="宋体" w:cs="宋体" w:hint="eastAsia"/>
          <w:sz w:val="24"/>
        </w:rPr>
        <w:t>如果有的话</w:t>
      </w:r>
      <w:r>
        <w:rPr>
          <w:rFonts w:ascii="宋体" w:hAnsi="宋体" w:cs="宋体" w:hint="eastAsia"/>
          <w:sz w:val="24"/>
        </w:rPr>
        <w:t>)</w:t>
      </w:r>
      <w:r>
        <w:rPr>
          <w:rFonts w:ascii="宋体" w:hAnsi="宋体" w:cs="宋体" w:hint="eastAsia"/>
          <w:sz w:val="24"/>
        </w:rPr>
        <w:t>及其技术规范偏差表</w:t>
      </w:r>
      <w:r>
        <w:rPr>
          <w:rFonts w:ascii="宋体" w:hAnsi="宋体" w:cs="宋体" w:hint="eastAsia"/>
          <w:sz w:val="24"/>
        </w:rPr>
        <w:t>(</w:t>
      </w:r>
      <w:r>
        <w:rPr>
          <w:rFonts w:ascii="宋体" w:hAnsi="宋体" w:cs="宋体" w:hint="eastAsia"/>
          <w:sz w:val="24"/>
        </w:rPr>
        <w:t>如果被甲方接受的话</w:t>
      </w:r>
      <w:r>
        <w:rPr>
          <w:rFonts w:ascii="宋体" w:hAnsi="宋体" w:cs="宋体" w:hint="eastAsia"/>
          <w:sz w:val="24"/>
        </w:rPr>
        <w:t>)</w:t>
      </w:r>
      <w:r>
        <w:rPr>
          <w:rFonts w:ascii="宋体" w:hAnsi="宋体" w:cs="宋体" w:hint="eastAsia"/>
          <w:sz w:val="24"/>
        </w:rPr>
        <w:t>相一致；如果采购文件中没有技术规范的相应说明，那么应以国家有关部门最新颁布的相应标准和规范为准。</w:t>
      </w:r>
    </w:p>
    <w:p w:rsidR="00F542C0" w:rsidRDefault="007F43EB">
      <w:pPr>
        <w:spacing w:line="560" w:lineRule="exact"/>
        <w:ind w:firstLineChars="200" w:firstLine="482"/>
        <w:outlineLvl w:val="0"/>
        <w:rPr>
          <w:rFonts w:ascii="宋体" w:hAnsi="宋体" w:cs="宋体"/>
          <w:b/>
          <w:sz w:val="24"/>
        </w:rPr>
      </w:pPr>
      <w:bookmarkStart w:id="419" w:name="_Toc259093671"/>
      <w:bookmarkStart w:id="420" w:name="_Toc279701242"/>
      <w:bookmarkStart w:id="421" w:name="_Toc9829"/>
      <w:bookmarkStart w:id="422" w:name="_Toc487900351"/>
      <w:bookmarkStart w:id="423" w:name="_Toc31634"/>
      <w:bookmarkStart w:id="424" w:name="_Toc27853"/>
      <w:r>
        <w:rPr>
          <w:rFonts w:ascii="宋体" w:hAnsi="宋体" w:cs="宋体" w:hint="eastAsia"/>
          <w:b/>
          <w:sz w:val="24"/>
        </w:rPr>
        <w:t xml:space="preserve">2.3 </w:t>
      </w:r>
      <w:r>
        <w:rPr>
          <w:rFonts w:ascii="宋体" w:hAnsi="宋体" w:cs="宋体" w:hint="eastAsia"/>
          <w:b/>
          <w:sz w:val="24"/>
        </w:rPr>
        <w:t>知识产权</w:t>
      </w:r>
      <w:bookmarkEnd w:id="419"/>
      <w:bookmarkEnd w:id="420"/>
      <w:bookmarkEnd w:id="421"/>
      <w:bookmarkEnd w:id="422"/>
      <w:bookmarkEnd w:id="423"/>
      <w:bookmarkEnd w:id="424"/>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2.3.1 </w:t>
      </w:r>
      <w:r>
        <w:rPr>
          <w:rFonts w:ascii="宋体" w:hAnsi="宋体" w:cs="宋体" w:hint="eastAsia"/>
          <w:sz w:val="24"/>
        </w:rPr>
        <w:t>乙方应保证甲方在使用该货物或其任何一部分时不受任何第三方提出的侵犯其著作权、商标权、专利权等知识产权方面的起诉；如果任何第三方提出侵权指控，</w:t>
      </w:r>
      <w:r>
        <w:rPr>
          <w:rFonts w:ascii="宋体" w:hAnsi="宋体" w:cs="宋体" w:hint="eastAsia"/>
          <w:sz w:val="24"/>
        </w:rPr>
        <w:lastRenderedPageBreak/>
        <w:t>那么乙方须与该第三方交涉并承担由此发生的一切责任、费用和赔偿，</w:t>
      </w:r>
      <w:r>
        <w:rPr>
          <w:rFonts w:ascii="宋体" w:hAnsi="宋体" w:hint="eastAsia"/>
          <w:sz w:val="24"/>
        </w:rPr>
        <w:t>乙方还应及时澄清相关信息，使甲方声誉免受损害，甲方保留追责的权利。</w:t>
      </w:r>
    </w:p>
    <w:p w:rsidR="00F542C0" w:rsidRDefault="007F43EB">
      <w:pPr>
        <w:spacing w:line="560" w:lineRule="exact"/>
        <w:ind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具有知识产权的计算机软件等货物的知识产权归属，详见</w:t>
      </w:r>
      <w:r>
        <w:rPr>
          <w:rFonts w:ascii="宋体" w:hAnsi="宋体" w:cs="宋体" w:hint="eastAsia"/>
          <w:b/>
          <w:i/>
          <w:sz w:val="24"/>
          <w:u w:val="single"/>
        </w:rPr>
        <w:t>合同专用条款</w:t>
      </w:r>
      <w:r>
        <w:rPr>
          <w:rFonts w:ascii="宋体" w:hAnsi="宋体" w:cs="宋体" w:hint="eastAsia"/>
          <w:sz w:val="24"/>
        </w:rPr>
        <w:t>。</w:t>
      </w:r>
    </w:p>
    <w:p w:rsidR="00F542C0" w:rsidRDefault="007F43EB">
      <w:pPr>
        <w:spacing w:line="560" w:lineRule="exact"/>
        <w:ind w:firstLineChars="200" w:firstLine="482"/>
        <w:outlineLvl w:val="0"/>
        <w:rPr>
          <w:rFonts w:ascii="宋体" w:hAnsi="宋体" w:cs="宋体"/>
          <w:b/>
          <w:sz w:val="24"/>
        </w:rPr>
      </w:pPr>
      <w:bookmarkStart w:id="425" w:name="_Toc4194"/>
      <w:bookmarkStart w:id="426" w:name="_Toc11932"/>
      <w:bookmarkStart w:id="427" w:name="_Toc29149"/>
      <w:r>
        <w:rPr>
          <w:rFonts w:ascii="宋体" w:hAnsi="宋体" w:cs="宋体" w:hint="eastAsia"/>
          <w:b/>
          <w:sz w:val="24"/>
        </w:rPr>
        <w:t xml:space="preserve">2.4 </w:t>
      </w:r>
      <w:r>
        <w:rPr>
          <w:rFonts w:ascii="宋体" w:hAnsi="宋体" w:cs="宋体" w:hint="eastAsia"/>
          <w:b/>
          <w:sz w:val="24"/>
        </w:rPr>
        <w:t>包装和装运</w:t>
      </w:r>
      <w:bookmarkEnd w:id="425"/>
      <w:bookmarkEnd w:id="426"/>
      <w:bookmarkEnd w:id="427"/>
    </w:p>
    <w:p w:rsidR="00F542C0" w:rsidRDefault="007F43EB">
      <w:pPr>
        <w:spacing w:line="560" w:lineRule="exact"/>
        <w:ind w:firstLineChars="200" w:firstLine="480"/>
        <w:rPr>
          <w:rFonts w:ascii="宋体" w:hAnsi="宋体" w:cs="宋体"/>
          <w:sz w:val="24"/>
        </w:rPr>
      </w:pPr>
      <w:r>
        <w:rPr>
          <w:rFonts w:ascii="宋体" w:hAnsi="宋体" w:cs="宋体" w:hint="eastAsia"/>
          <w:sz w:val="24"/>
        </w:rPr>
        <w:t>2.4.1</w:t>
      </w:r>
      <w:r>
        <w:rPr>
          <w:rFonts w:ascii="宋体" w:hAnsi="宋体" w:cs="宋体" w:hint="eastAsia"/>
          <w:sz w:val="24"/>
        </w:rPr>
        <w:t>除</w:t>
      </w:r>
      <w:r>
        <w:rPr>
          <w:rFonts w:ascii="宋体" w:hAnsi="宋体" w:cs="宋体" w:hint="eastAsia"/>
          <w:b/>
          <w:i/>
          <w:sz w:val="24"/>
          <w:u w:val="single"/>
        </w:rPr>
        <w:t>合同专用条款</w:t>
      </w:r>
      <w:r>
        <w:rPr>
          <w:rFonts w:ascii="宋体" w:hAnsi="宋体" w:cs="宋体" w:hint="eastAsia"/>
          <w:sz w:val="24"/>
        </w:rPr>
        <w:t>另有约定外</w:t>
      </w:r>
      <w:r>
        <w:rPr>
          <w:rFonts w:ascii="宋体" w:hAnsi="宋体" w:cs="宋体" w:hint="eastAsia"/>
          <w:sz w:val="24"/>
        </w:rPr>
        <w:t>,</w:t>
      </w:r>
      <w:r>
        <w:rPr>
          <w:rFonts w:ascii="宋体" w:hAnsi="宋体" w:cs="宋体" w:hint="eastAsia"/>
          <w:sz w:val="24"/>
        </w:rPr>
        <w:t>乙方交付的全部货物</w:t>
      </w:r>
      <w:r>
        <w:rPr>
          <w:rFonts w:ascii="宋体" w:hAnsi="宋体" w:cs="宋体" w:hint="eastAsia"/>
          <w:sz w:val="24"/>
        </w:rPr>
        <w:t>,</w:t>
      </w:r>
      <w:r>
        <w:rPr>
          <w:rFonts w:ascii="宋体" w:hAnsi="宋体" w:cs="宋体" w:hint="eastAsia"/>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F542C0" w:rsidRDefault="007F43EB">
      <w:pPr>
        <w:spacing w:line="560" w:lineRule="exact"/>
        <w:ind w:firstLineChars="200" w:firstLine="480"/>
        <w:rPr>
          <w:rFonts w:ascii="宋体" w:hAnsi="宋体" w:cs="宋体"/>
          <w:sz w:val="24"/>
        </w:rPr>
      </w:pPr>
      <w:r>
        <w:rPr>
          <w:rFonts w:ascii="宋体" w:hAnsi="宋体" w:cs="宋体" w:hint="eastAsia"/>
          <w:sz w:val="24"/>
        </w:rPr>
        <w:t>2.4.2</w:t>
      </w:r>
      <w:r>
        <w:rPr>
          <w:rFonts w:ascii="宋体" w:hAnsi="宋体" w:cs="宋体" w:hint="eastAsia"/>
          <w:sz w:val="24"/>
        </w:rPr>
        <w:t>乙方提供产品及相关快递服务的具体包装要求应符合《商品包装政府采</w:t>
      </w:r>
      <w:r>
        <w:rPr>
          <w:rFonts w:ascii="宋体" w:hAnsi="宋体" w:cs="宋体" w:hint="eastAsia"/>
          <w:sz w:val="24"/>
        </w:rPr>
        <w:t>购需求标准（试行）》《快递包装政府采购需求标准（试行）》，并作为履约验收的内容，必要时甲方可以要求乙方在履约验收环节出具检测报告。</w:t>
      </w:r>
      <w:r>
        <w:rPr>
          <w:rFonts w:ascii="宋体" w:hAnsi="宋体" w:cs="宋体" w:hint="eastAsia"/>
          <w:sz w:val="24"/>
        </w:rPr>
        <w:t xml:space="preserve"> </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2.4.3 </w:t>
      </w:r>
      <w:r>
        <w:rPr>
          <w:rFonts w:ascii="宋体" w:hAnsi="宋体" w:cs="宋体" w:hint="eastAsia"/>
          <w:sz w:val="24"/>
        </w:rPr>
        <w:t>装运货物的要求和通知，详见</w:t>
      </w:r>
      <w:r>
        <w:rPr>
          <w:rFonts w:ascii="宋体" w:hAnsi="宋体" w:cs="宋体" w:hint="eastAsia"/>
          <w:b/>
          <w:i/>
          <w:sz w:val="24"/>
          <w:u w:val="single"/>
        </w:rPr>
        <w:t>合同专用条款</w:t>
      </w:r>
      <w:r>
        <w:rPr>
          <w:rFonts w:ascii="宋体" w:hAnsi="宋体" w:cs="宋体" w:hint="eastAsia"/>
          <w:sz w:val="24"/>
        </w:rPr>
        <w:t>。</w:t>
      </w:r>
    </w:p>
    <w:p w:rsidR="00F542C0" w:rsidRDefault="007F43EB">
      <w:pPr>
        <w:spacing w:line="560" w:lineRule="exact"/>
        <w:ind w:firstLineChars="200" w:firstLine="482"/>
        <w:outlineLvl w:val="0"/>
        <w:rPr>
          <w:rFonts w:ascii="宋体" w:hAnsi="宋体" w:cs="宋体"/>
          <w:b/>
          <w:sz w:val="24"/>
        </w:rPr>
      </w:pPr>
      <w:bookmarkStart w:id="428" w:name="_Ref467379536"/>
      <w:bookmarkStart w:id="429" w:name="_Ref467378591"/>
      <w:bookmarkStart w:id="430" w:name="_Toc487900354"/>
      <w:bookmarkStart w:id="431" w:name="_Toc279701245"/>
      <w:bookmarkStart w:id="432" w:name="_Toc259093674"/>
      <w:bookmarkStart w:id="433" w:name="_Ref467378541"/>
      <w:bookmarkStart w:id="434" w:name="_Ref467379542"/>
      <w:bookmarkStart w:id="435" w:name="_Ref467379527"/>
      <w:bookmarkStart w:id="436" w:name="_Toc30272"/>
      <w:bookmarkStart w:id="437" w:name="_Toc19074"/>
      <w:bookmarkStart w:id="438" w:name="_Toc26182"/>
      <w:r>
        <w:rPr>
          <w:rFonts w:ascii="宋体" w:hAnsi="宋体" w:cs="宋体" w:hint="eastAsia"/>
          <w:b/>
          <w:sz w:val="24"/>
        </w:rPr>
        <w:t>2.</w:t>
      </w:r>
      <w:bookmarkEnd w:id="428"/>
      <w:bookmarkEnd w:id="429"/>
      <w:bookmarkEnd w:id="430"/>
      <w:bookmarkEnd w:id="431"/>
      <w:bookmarkEnd w:id="432"/>
      <w:bookmarkEnd w:id="433"/>
      <w:bookmarkEnd w:id="434"/>
      <w:bookmarkEnd w:id="435"/>
      <w:r>
        <w:rPr>
          <w:rFonts w:ascii="宋体" w:hAnsi="宋体" w:cs="宋体" w:hint="eastAsia"/>
          <w:b/>
          <w:sz w:val="24"/>
        </w:rPr>
        <w:t xml:space="preserve">5 </w:t>
      </w:r>
      <w:r>
        <w:rPr>
          <w:rFonts w:ascii="宋体" w:hAnsi="宋体" w:cs="宋体" w:hint="eastAsia"/>
          <w:b/>
          <w:sz w:val="24"/>
        </w:rPr>
        <w:t>履约检查和问题反馈</w:t>
      </w:r>
      <w:bookmarkEnd w:id="436"/>
      <w:bookmarkEnd w:id="437"/>
      <w:bookmarkEnd w:id="438"/>
    </w:p>
    <w:p w:rsidR="00F542C0" w:rsidRDefault="007F43EB">
      <w:pPr>
        <w:spacing w:line="560" w:lineRule="exact"/>
        <w:ind w:firstLineChars="200" w:firstLine="480"/>
        <w:rPr>
          <w:rFonts w:ascii="宋体" w:hAnsi="宋体" w:cs="宋体"/>
          <w:sz w:val="24"/>
        </w:rPr>
      </w:pPr>
      <w:bookmarkStart w:id="439" w:name="_Ref467379657"/>
      <w:r>
        <w:rPr>
          <w:rFonts w:ascii="宋体" w:hAnsi="宋体" w:cs="宋体" w:hint="eastAsia"/>
          <w:sz w:val="24"/>
        </w:rPr>
        <w:t>2.5.1</w:t>
      </w:r>
      <w:bookmarkStart w:id="440" w:name="_Toc186431854"/>
      <w:bookmarkStart w:id="441" w:name="_Toc487900357"/>
      <w:bookmarkStart w:id="442" w:name="_Toc279701247"/>
      <w:bookmarkStart w:id="443" w:name="_Ref467379793"/>
      <w:bookmarkStart w:id="444" w:name="_Toc259093676"/>
      <w:bookmarkStart w:id="445" w:name="_Ref467379807"/>
      <w:bookmarkEnd w:id="439"/>
      <w:r>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2.5.2 </w:t>
      </w:r>
      <w:r>
        <w:rPr>
          <w:rFonts w:ascii="宋体" w:hAnsi="宋体" w:cs="宋体" w:hint="eastAsia"/>
          <w:sz w:val="24"/>
        </w:rPr>
        <w:t>合同履行期间，甲方有权将履行过程中出现的问题反馈给乙方，双方当事人应以书面形式约定需要完善和改进的内容</w:t>
      </w:r>
      <w:bookmarkStart w:id="446" w:name="_Toc186431855"/>
      <w:bookmarkEnd w:id="440"/>
      <w:r>
        <w:rPr>
          <w:rFonts w:ascii="宋体" w:hAnsi="宋体" w:cs="宋体" w:hint="eastAsia"/>
          <w:sz w:val="24"/>
        </w:rPr>
        <w:t>。</w:t>
      </w:r>
    </w:p>
    <w:p w:rsidR="00F542C0" w:rsidRDefault="007F43EB">
      <w:pPr>
        <w:spacing w:line="560" w:lineRule="exact"/>
        <w:ind w:firstLineChars="200" w:firstLine="482"/>
        <w:outlineLvl w:val="0"/>
        <w:rPr>
          <w:rFonts w:ascii="宋体" w:hAnsi="宋体" w:cs="宋体"/>
          <w:b/>
          <w:sz w:val="24"/>
        </w:rPr>
      </w:pPr>
      <w:bookmarkStart w:id="447" w:name="_Ref467379852"/>
      <w:bookmarkStart w:id="448" w:name="_Toc259093677"/>
      <w:bookmarkStart w:id="449" w:name="_Toc487900358"/>
      <w:bookmarkStart w:id="450" w:name="_Ref467379923"/>
      <w:bookmarkStart w:id="451" w:name="_Toc279701248"/>
      <w:bookmarkStart w:id="452" w:name="_Ref467379863"/>
      <w:bookmarkStart w:id="453" w:name="_Toc16110"/>
      <w:bookmarkStart w:id="454" w:name="_Toc774"/>
      <w:bookmarkStart w:id="455" w:name="_Toc3225"/>
      <w:bookmarkEnd w:id="441"/>
      <w:bookmarkEnd w:id="442"/>
      <w:bookmarkEnd w:id="443"/>
      <w:bookmarkEnd w:id="444"/>
      <w:bookmarkEnd w:id="445"/>
      <w:bookmarkEnd w:id="446"/>
      <w:r>
        <w:rPr>
          <w:rFonts w:ascii="宋体" w:hAnsi="宋体" w:cs="宋体" w:hint="eastAsia"/>
          <w:b/>
          <w:sz w:val="24"/>
        </w:rPr>
        <w:t xml:space="preserve">2.6 </w:t>
      </w:r>
      <w:r>
        <w:rPr>
          <w:rFonts w:ascii="宋体" w:hAnsi="宋体" w:cs="宋体" w:hint="eastAsia"/>
          <w:b/>
          <w:sz w:val="24"/>
        </w:rPr>
        <w:t>技术资料</w:t>
      </w:r>
      <w:bookmarkEnd w:id="447"/>
      <w:bookmarkEnd w:id="448"/>
      <w:bookmarkEnd w:id="449"/>
      <w:bookmarkEnd w:id="450"/>
      <w:bookmarkEnd w:id="451"/>
      <w:bookmarkEnd w:id="452"/>
      <w:r>
        <w:rPr>
          <w:rFonts w:ascii="宋体" w:hAnsi="宋体" w:cs="宋体" w:hint="eastAsia"/>
          <w:b/>
          <w:sz w:val="24"/>
        </w:rPr>
        <w:t>和保密义务</w:t>
      </w:r>
      <w:bookmarkEnd w:id="453"/>
      <w:bookmarkEnd w:id="454"/>
      <w:bookmarkEnd w:id="455"/>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2.6.1 </w:t>
      </w:r>
      <w:r>
        <w:rPr>
          <w:rFonts w:ascii="宋体" w:hAnsi="宋体" w:cs="宋体" w:hint="eastAsia"/>
          <w:sz w:val="24"/>
        </w:rPr>
        <w:t>乙方有权依据合同约定和项目需要，向甲方了解有关情况，调阅有关资料等，甲方应予积极配合；</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乙方有义务妥善保管和保护由甲方提供的前款信息和资料等；</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除非依照法律规定或者对方当事人的书面同意，任何一方均应保证不向任何</w:t>
      </w:r>
      <w:r>
        <w:rPr>
          <w:rFonts w:ascii="宋体" w:hAnsi="宋体" w:cs="宋体" w:hint="eastAsia"/>
          <w:sz w:val="24"/>
        </w:rPr>
        <w:lastRenderedPageBreak/>
        <w:t>第三方提供或披露有关合同的或者履行合同过程中知悉的对方当事人任何未公开的信息和资料，包括但不限于技术情报、技术资料、商业秘密和商业信</w:t>
      </w:r>
      <w:r>
        <w:rPr>
          <w:rFonts w:ascii="宋体" w:hAnsi="宋体" w:cs="宋体" w:hint="eastAsia"/>
          <w:sz w:val="24"/>
        </w:rPr>
        <w:t>息等，并采取一切合理和必要措施和方式防止任何第三</w:t>
      </w:r>
      <w:proofErr w:type="gramStart"/>
      <w:r>
        <w:rPr>
          <w:rFonts w:ascii="宋体" w:hAnsi="宋体" w:cs="宋体" w:hint="eastAsia"/>
          <w:sz w:val="24"/>
        </w:rPr>
        <w:t>方接触</w:t>
      </w:r>
      <w:proofErr w:type="gramEnd"/>
      <w:r>
        <w:rPr>
          <w:rFonts w:ascii="宋体" w:hAnsi="宋体" w:cs="宋体" w:hint="eastAsia"/>
          <w:sz w:val="24"/>
        </w:rPr>
        <w:t>到对方当事人的上述保密信息和资料。</w:t>
      </w:r>
    </w:p>
    <w:p w:rsidR="00F542C0" w:rsidRDefault="007F43EB">
      <w:pPr>
        <w:spacing w:line="560" w:lineRule="exact"/>
        <w:ind w:firstLineChars="200" w:firstLine="482"/>
        <w:outlineLvl w:val="0"/>
        <w:rPr>
          <w:rFonts w:ascii="宋体" w:hAnsi="宋体" w:cs="宋体"/>
          <w:b/>
          <w:sz w:val="24"/>
        </w:rPr>
      </w:pPr>
      <w:bookmarkStart w:id="456" w:name="_Toc7860"/>
      <w:r>
        <w:rPr>
          <w:rFonts w:ascii="宋体" w:hAnsi="宋体" w:cs="宋体" w:hint="eastAsia"/>
          <w:b/>
          <w:sz w:val="24"/>
        </w:rPr>
        <w:t xml:space="preserve">2.7 </w:t>
      </w:r>
      <w:r>
        <w:rPr>
          <w:rFonts w:ascii="宋体" w:hAnsi="宋体" w:cs="宋体" w:hint="eastAsia"/>
          <w:b/>
          <w:sz w:val="24"/>
        </w:rPr>
        <w:t>质量保证</w:t>
      </w:r>
      <w:bookmarkEnd w:id="456"/>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2.7.1 </w:t>
      </w:r>
      <w:r>
        <w:rPr>
          <w:rFonts w:ascii="宋体" w:hAnsi="宋体" w:cs="宋体" w:hint="eastAsia"/>
          <w:sz w:val="24"/>
        </w:rPr>
        <w:t>乙方应建立和完善履行合同的内部质量保证体系，并提供相关内部规章制度给甲方，以便甲方进行监督检查；</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乙方应保证履行合同的人员数量和素质、软件和硬件设备的配置、场地、环境和设施等满足全面履行合同的要求，并应接受甲方的监督检查。</w:t>
      </w:r>
    </w:p>
    <w:p w:rsidR="00F542C0" w:rsidRDefault="007F43EB">
      <w:pPr>
        <w:spacing w:line="560" w:lineRule="exact"/>
        <w:ind w:firstLineChars="200" w:firstLine="482"/>
        <w:outlineLvl w:val="0"/>
        <w:rPr>
          <w:rFonts w:ascii="宋体" w:hAnsi="宋体" w:cs="宋体"/>
          <w:b/>
          <w:sz w:val="24"/>
        </w:rPr>
      </w:pPr>
      <w:bookmarkStart w:id="457" w:name="_Toc17244"/>
      <w:bookmarkStart w:id="458" w:name="_Toc259093681"/>
      <w:bookmarkStart w:id="459" w:name="_Toc279701252"/>
      <w:bookmarkStart w:id="460" w:name="_Toc487900362"/>
      <w:r>
        <w:rPr>
          <w:rFonts w:ascii="宋体" w:hAnsi="宋体" w:cs="宋体" w:hint="eastAsia"/>
          <w:b/>
          <w:sz w:val="24"/>
        </w:rPr>
        <w:t xml:space="preserve">2.8 </w:t>
      </w:r>
      <w:r>
        <w:rPr>
          <w:rFonts w:ascii="宋体" w:hAnsi="宋体" w:cs="宋体" w:hint="eastAsia"/>
          <w:b/>
          <w:sz w:val="24"/>
        </w:rPr>
        <w:t>货物的风险负担</w:t>
      </w:r>
      <w:bookmarkEnd w:id="457"/>
    </w:p>
    <w:p w:rsidR="00F542C0" w:rsidRDefault="007F43EB">
      <w:pPr>
        <w:spacing w:line="560" w:lineRule="exact"/>
        <w:ind w:firstLineChars="200" w:firstLine="480"/>
        <w:rPr>
          <w:rFonts w:ascii="宋体" w:hAnsi="宋体" w:cs="宋体"/>
          <w:b/>
          <w:sz w:val="24"/>
        </w:rPr>
      </w:pPr>
      <w:r>
        <w:rPr>
          <w:rFonts w:ascii="宋体" w:hAnsi="宋体" w:cs="宋体" w:hint="eastAsia"/>
          <w:sz w:val="24"/>
        </w:rPr>
        <w:t>货物或者在途货物或者交付给第一承运人后的货物毁损、灭失的风险负担详见</w:t>
      </w:r>
      <w:r>
        <w:rPr>
          <w:rFonts w:ascii="宋体" w:hAnsi="宋体" w:cs="宋体" w:hint="eastAsia"/>
          <w:b/>
          <w:i/>
          <w:sz w:val="24"/>
          <w:u w:val="single"/>
        </w:rPr>
        <w:t>合同专用条款</w:t>
      </w:r>
      <w:r>
        <w:rPr>
          <w:rFonts w:ascii="宋体" w:hAnsi="宋体" w:cs="宋体" w:hint="eastAsia"/>
          <w:sz w:val="24"/>
        </w:rPr>
        <w:t>。</w:t>
      </w:r>
    </w:p>
    <w:p w:rsidR="00F542C0" w:rsidRDefault="007F43EB">
      <w:pPr>
        <w:spacing w:line="560" w:lineRule="exact"/>
        <w:ind w:firstLineChars="200" w:firstLine="482"/>
        <w:outlineLvl w:val="0"/>
        <w:rPr>
          <w:rFonts w:ascii="宋体" w:hAnsi="宋体" w:cs="宋体"/>
          <w:b/>
          <w:sz w:val="24"/>
        </w:rPr>
      </w:pPr>
      <w:bookmarkStart w:id="461" w:name="_Toc14055"/>
      <w:r>
        <w:rPr>
          <w:rFonts w:ascii="宋体" w:hAnsi="宋体" w:cs="宋体" w:hint="eastAsia"/>
          <w:b/>
          <w:sz w:val="24"/>
        </w:rPr>
        <w:t xml:space="preserve">2.9 </w:t>
      </w:r>
      <w:r>
        <w:rPr>
          <w:rFonts w:ascii="宋体" w:hAnsi="宋体" w:cs="宋体" w:hint="eastAsia"/>
          <w:b/>
          <w:sz w:val="24"/>
        </w:rPr>
        <w:t>延迟交货</w:t>
      </w:r>
      <w:bookmarkEnd w:id="458"/>
      <w:bookmarkEnd w:id="459"/>
      <w:bookmarkEnd w:id="460"/>
      <w:bookmarkEnd w:id="461"/>
    </w:p>
    <w:p w:rsidR="00F542C0" w:rsidRDefault="007F43EB">
      <w:pPr>
        <w:spacing w:line="560" w:lineRule="exact"/>
        <w:ind w:firstLineChars="200" w:firstLine="480"/>
        <w:rPr>
          <w:rFonts w:ascii="宋体" w:hAnsi="宋体" w:cs="宋体"/>
          <w:sz w:val="24"/>
        </w:rPr>
      </w:pPr>
      <w:r>
        <w:rPr>
          <w:rFonts w:ascii="宋体" w:hAnsi="宋体" w:hint="eastAsia"/>
          <w:sz w:val="24"/>
        </w:rPr>
        <w:t>甲乙双方签订合同后，乙方应按照</w:t>
      </w:r>
      <w:r>
        <w:rPr>
          <w:rFonts w:ascii="宋体" w:hAnsi="宋体" w:hint="eastAsia"/>
          <w:sz w:val="24"/>
        </w:rPr>
        <w:t>合同约定履行合同义务，除不可抗力外，乙方不得延迟交货。</w:t>
      </w:r>
      <w:r>
        <w:rPr>
          <w:rFonts w:ascii="宋体" w:hAnsi="宋体" w:cs="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F542C0" w:rsidRDefault="007F43EB">
      <w:pPr>
        <w:spacing w:line="560" w:lineRule="exact"/>
        <w:ind w:firstLineChars="200" w:firstLine="482"/>
        <w:outlineLvl w:val="0"/>
        <w:rPr>
          <w:rFonts w:ascii="宋体" w:hAnsi="宋体" w:cs="宋体"/>
          <w:b/>
          <w:sz w:val="24"/>
        </w:rPr>
      </w:pPr>
      <w:bookmarkStart w:id="462" w:name="_Toc7502"/>
      <w:bookmarkStart w:id="463" w:name="_Toc279701254"/>
      <w:bookmarkStart w:id="464" w:name="_Toc487900364"/>
      <w:bookmarkStart w:id="465" w:name="_Ref467378121"/>
      <w:bookmarkStart w:id="466" w:name="_Toc259093683"/>
      <w:r>
        <w:rPr>
          <w:rFonts w:ascii="宋体" w:hAnsi="宋体" w:cs="宋体" w:hint="eastAsia"/>
          <w:b/>
          <w:sz w:val="24"/>
        </w:rPr>
        <w:t xml:space="preserve">2.10 </w:t>
      </w:r>
      <w:r>
        <w:rPr>
          <w:rFonts w:ascii="宋体" w:hAnsi="宋体" w:cs="宋体" w:hint="eastAsia"/>
          <w:b/>
          <w:sz w:val="24"/>
        </w:rPr>
        <w:t>合同变更</w:t>
      </w:r>
      <w:bookmarkEnd w:id="462"/>
    </w:p>
    <w:p w:rsidR="00F542C0" w:rsidRDefault="007F43EB">
      <w:pPr>
        <w:spacing w:line="560" w:lineRule="exact"/>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467" w:name="_Toc279701259"/>
      <w:bookmarkStart w:id="468" w:name="_Toc259093688"/>
      <w:bookmarkStart w:id="469" w:name="_Toc487900369"/>
    </w:p>
    <w:p w:rsidR="00F542C0" w:rsidRDefault="007F43EB">
      <w:pPr>
        <w:spacing w:line="560" w:lineRule="exact"/>
        <w:ind w:firstLineChars="200" w:firstLine="482"/>
        <w:outlineLvl w:val="0"/>
        <w:rPr>
          <w:rFonts w:ascii="宋体" w:hAnsi="宋体" w:cs="宋体"/>
          <w:b/>
          <w:sz w:val="24"/>
        </w:rPr>
      </w:pPr>
      <w:bookmarkStart w:id="470" w:name="_Toc22955"/>
      <w:bookmarkStart w:id="471" w:name="_Toc15237"/>
      <w:bookmarkStart w:id="472" w:name="_Toc10366"/>
      <w:r>
        <w:rPr>
          <w:rFonts w:ascii="宋体" w:hAnsi="宋体" w:cs="宋体" w:hint="eastAsia"/>
          <w:b/>
          <w:sz w:val="24"/>
        </w:rPr>
        <w:t xml:space="preserve">2.11 </w:t>
      </w:r>
      <w:r>
        <w:rPr>
          <w:rFonts w:ascii="宋体" w:hAnsi="宋体" w:cs="宋体" w:hint="eastAsia"/>
          <w:b/>
          <w:sz w:val="24"/>
        </w:rPr>
        <w:t>合同转让</w:t>
      </w:r>
      <w:bookmarkEnd w:id="467"/>
      <w:bookmarkEnd w:id="468"/>
      <w:bookmarkEnd w:id="469"/>
      <w:r>
        <w:rPr>
          <w:rFonts w:ascii="宋体" w:hAnsi="宋体" w:cs="宋体" w:hint="eastAsia"/>
          <w:b/>
          <w:sz w:val="24"/>
        </w:rPr>
        <w:t>和分包</w:t>
      </w:r>
      <w:bookmarkEnd w:id="470"/>
      <w:bookmarkEnd w:id="471"/>
      <w:bookmarkEnd w:id="472"/>
    </w:p>
    <w:p w:rsidR="00F542C0" w:rsidRDefault="007F43EB">
      <w:pPr>
        <w:spacing w:line="560" w:lineRule="exact"/>
        <w:ind w:firstLineChars="200" w:firstLine="480"/>
        <w:rPr>
          <w:rFonts w:ascii="宋体" w:hAnsi="宋体" w:cs="宋体"/>
          <w:sz w:val="24"/>
        </w:rPr>
      </w:pPr>
      <w:r>
        <w:rPr>
          <w:rFonts w:ascii="宋体" w:hAnsi="宋体" w:cs="宋体" w:hint="eastAsia"/>
          <w:sz w:val="24"/>
        </w:rPr>
        <w:t>2.11.1</w:t>
      </w:r>
      <w:r>
        <w:rPr>
          <w:rFonts w:ascii="宋体" w:hAnsi="宋体" w:cs="宋体" w:hint="eastAsia"/>
          <w:sz w:val="24"/>
        </w:rPr>
        <w:t>合同的权利义务依法不得转让，但</w:t>
      </w:r>
      <w:r>
        <w:rPr>
          <w:rFonts w:ascii="宋体" w:hAnsi="宋体" w:cs="宋体" w:hint="eastAsia"/>
          <w:sz w:val="24"/>
        </w:rPr>
        <w:t>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F542C0" w:rsidRDefault="007F43EB">
      <w:pPr>
        <w:spacing w:line="560" w:lineRule="exact"/>
        <w:ind w:firstLineChars="200" w:firstLine="480"/>
        <w:rPr>
          <w:rFonts w:ascii="宋体" w:hAnsi="宋体" w:cs="宋体"/>
          <w:sz w:val="24"/>
        </w:rPr>
      </w:pPr>
      <w:r>
        <w:rPr>
          <w:rFonts w:ascii="宋体" w:hAnsi="宋体" w:cs="宋体" w:hint="eastAsia"/>
          <w:sz w:val="24"/>
        </w:rPr>
        <w:lastRenderedPageBreak/>
        <w:t>2.11.2</w:t>
      </w:r>
      <w:r>
        <w:rPr>
          <w:rFonts w:ascii="宋体" w:hAnsi="宋体" w:cs="宋体" w:hint="eastAsia"/>
          <w:sz w:val="24"/>
        </w:rPr>
        <w:t>乙方采取分包方式履行合同的，甲方可直接向分包供应商支付款项。</w:t>
      </w:r>
    </w:p>
    <w:p w:rsidR="00F542C0" w:rsidRDefault="007F43EB">
      <w:pPr>
        <w:spacing w:line="560" w:lineRule="exact"/>
        <w:ind w:firstLineChars="200" w:firstLine="482"/>
        <w:outlineLvl w:val="0"/>
        <w:rPr>
          <w:rFonts w:ascii="宋体" w:hAnsi="宋体" w:cs="宋体"/>
          <w:b/>
          <w:sz w:val="24"/>
        </w:rPr>
      </w:pPr>
      <w:bookmarkStart w:id="473" w:name="_Toc13566"/>
      <w:bookmarkStart w:id="474" w:name="_Toc16508"/>
      <w:bookmarkStart w:id="475" w:name="_Toc14066"/>
      <w:r>
        <w:rPr>
          <w:rFonts w:ascii="宋体" w:hAnsi="宋体" w:cs="宋体" w:hint="eastAsia"/>
          <w:b/>
          <w:sz w:val="24"/>
        </w:rPr>
        <w:t xml:space="preserve">2.12 </w:t>
      </w:r>
      <w:r>
        <w:rPr>
          <w:rFonts w:ascii="宋体" w:hAnsi="宋体" w:cs="宋体" w:hint="eastAsia"/>
          <w:b/>
          <w:sz w:val="24"/>
        </w:rPr>
        <w:t>不可抗力</w:t>
      </w:r>
      <w:bookmarkEnd w:id="473"/>
      <w:bookmarkEnd w:id="474"/>
      <w:bookmarkEnd w:id="475"/>
    </w:p>
    <w:p w:rsidR="00F542C0" w:rsidRDefault="007F43EB">
      <w:pPr>
        <w:spacing w:line="560" w:lineRule="exact"/>
        <w:ind w:firstLineChars="200" w:firstLine="480"/>
        <w:rPr>
          <w:rFonts w:ascii="宋体" w:hAnsi="宋体" w:cs="宋体"/>
          <w:sz w:val="24"/>
        </w:rPr>
      </w:pPr>
      <w:r>
        <w:rPr>
          <w:rFonts w:ascii="宋体" w:hAnsi="宋体" w:cs="宋体" w:hint="eastAsia"/>
          <w:sz w:val="24"/>
        </w:rPr>
        <w:t>2.12.1</w:t>
      </w:r>
      <w:r>
        <w:rPr>
          <w:rFonts w:ascii="宋体" w:hAnsi="宋体" w:cs="宋体" w:hint="eastAsia"/>
          <w:sz w:val="24"/>
        </w:rPr>
        <w:t>如果任何一方遭遇法律规定的不可抗力，致使合同履行受阻时，履行合同的期限应予延长，延长的期限应相当于不可抗力所影响的时间；</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2.12.2 </w:t>
      </w:r>
      <w:r>
        <w:rPr>
          <w:rFonts w:ascii="宋体" w:hAnsi="宋体" w:cs="宋体" w:hint="eastAsia"/>
          <w:sz w:val="24"/>
        </w:rPr>
        <w:t>因不可抗力致使不能实现合同目的的</w:t>
      </w:r>
      <w:r>
        <w:rPr>
          <w:rFonts w:ascii="宋体" w:hAnsi="宋体" w:cs="宋体" w:hint="eastAsia"/>
          <w:sz w:val="24"/>
        </w:rPr>
        <w:t>，当事人可以解除合同；</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2.12.3 </w:t>
      </w:r>
      <w:r>
        <w:rPr>
          <w:rFonts w:ascii="宋体" w:hAnsi="宋体" w:cs="宋体" w:hint="eastAsia"/>
          <w:sz w:val="24"/>
        </w:rPr>
        <w:t>因不可抗力致使合同有变更必要的，双方当事人应在</w:t>
      </w:r>
      <w:r>
        <w:rPr>
          <w:rFonts w:ascii="宋体" w:hAnsi="宋体" w:cs="宋体" w:hint="eastAsia"/>
          <w:b/>
          <w:i/>
          <w:sz w:val="24"/>
          <w:u w:val="single"/>
        </w:rPr>
        <w:t>合同专用条款</w:t>
      </w:r>
      <w:r>
        <w:rPr>
          <w:rFonts w:ascii="宋体" w:hAnsi="宋体" w:cs="宋体" w:hint="eastAsia"/>
          <w:sz w:val="24"/>
        </w:rPr>
        <w:t>约定时间内以书面形式变更合同；</w:t>
      </w:r>
    </w:p>
    <w:p w:rsidR="00F542C0" w:rsidRDefault="007F43EB">
      <w:pPr>
        <w:spacing w:line="560" w:lineRule="exact"/>
        <w:ind w:firstLineChars="200" w:firstLine="480"/>
        <w:rPr>
          <w:rFonts w:ascii="宋体" w:hAnsi="宋体" w:cs="宋体"/>
          <w:sz w:val="24"/>
        </w:rPr>
      </w:pPr>
      <w:r>
        <w:rPr>
          <w:rFonts w:ascii="宋体" w:hAnsi="宋体" w:cs="宋体" w:hint="eastAsia"/>
          <w:sz w:val="24"/>
        </w:rPr>
        <w:t>2.12.4</w:t>
      </w:r>
      <w:r>
        <w:rPr>
          <w:rFonts w:ascii="宋体" w:hAnsi="宋体" w:cs="宋体" w:hint="eastAsia"/>
          <w:sz w:val="24"/>
        </w:rPr>
        <w:t>受不可抗力影响的一方在不可抗力发生后，应在</w:t>
      </w:r>
      <w:r>
        <w:rPr>
          <w:rFonts w:ascii="宋体" w:hAnsi="宋体" w:cs="宋体" w:hint="eastAsia"/>
          <w:b/>
          <w:i/>
          <w:sz w:val="24"/>
          <w:u w:val="single"/>
        </w:rPr>
        <w:t>合同专用条款</w:t>
      </w:r>
      <w:r>
        <w:rPr>
          <w:rFonts w:ascii="宋体" w:hAnsi="宋体" w:cs="宋体" w:hint="eastAsia"/>
          <w:sz w:val="24"/>
        </w:rPr>
        <w:t>约定时间内以书面形式通知对方当事人，并在</w:t>
      </w:r>
      <w:r>
        <w:rPr>
          <w:rFonts w:ascii="宋体" w:hAnsi="宋体" w:cs="宋体" w:hint="eastAsia"/>
          <w:b/>
          <w:i/>
          <w:sz w:val="24"/>
          <w:u w:val="single"/>
        </w:rPr>
        <w:t>合同专用条款</w:t>
      </w:r>
      <w:r>
        <w:rPr>
          <w:rFonts w:ascii="宋体" w:hAnsi="宋体" w:cs="宋体" w:hint="eastAsia"/>
          <w:sz w:val="24"/>
        </w:rPr>
        <w:t>约定时间内，将有关部门出具的证明文件送达对方当事人。</w:t>
      </w:r>
    </w:p>
    <w:p w:rsidR="00F542C0" w:rsidRDefault="007F43EB">
      <w:pPr>
        <w:spacing w:line="560" w:lineRule="exact"/>
        <w:ind w:firstLineChars="200" w:firstLine="482"/>
        <w:outlineLvl w:val="0"/>
        <w:rPr>
          <w:rFonts w:ascii="宋体" w:hAnsi="宋体" w:cs="宋体"/>
          <w:b/>
          <w:sz w:val="24"/>
        </w:rPr>
      </w:pPr>
      <w:bookmarkStart w:id="476" w:name="_Toc30676"/>
      <w:bookmarkStart w:id="477" w:name="_Toc6969"/>
      <w:bookmarkStart w:id="478" w:name="_Toc279701255"/>
      <w:bookmarkStart w:id="479" w:name="_Toc487900365"/>
      <w:bookmarkStart w:id="480" w:name="_Toc689"/>
      <w:bookmarkStart w:id="481" w:name="_Toc259093684"/>
      <w:r>
        <w:rPr>
          <w:rFonts w:ascii="宋体" w:hAnsi="宋体" w:cs="宋体" w:hint="eastAsia"/>
          <w:b/>
          <w:sz w:val="24"/>
        </w:rPr>
        <w:t xml:space="preserve">2.13 </w:t>
      </w:r>
      <w:r>
        <w:rPr>
          <w:rFonts w:ascii="宋体" w:hAnsi="宋体" w:cs="宋体" w:hint="eastAsia"/>
          <w:b/>
          <w:sz w:val="24"/>
        </w:rPr>
        <w:t>税费</w:t>
      </w:r>
      <w:bookmarkEnd w:id="476"/>
      <w:bookmarkEnd w:id="477"/>
      <w:bookmarkEnd w:id="478"/>
      <w:bookmarkEnd w:id="479"/>
      <w:bookmarkEnd w:id="480"/>
      <w:bookmarkEnd w:id="481"/>
    </w:p>
    <w:p w:rsidR="00F542C0" w:rsidRDefault="007F43EB">
      <w:pPr>
        <w:spacing w:line="560" w:lineRule="exact"/>
        <w:ind w:firstLineChars="200" w:firstLine="480"/>
        <w:rPr>
          <w:rFonts w:ascii="宋体" w:hAnsi="宋体" w:cs="宋体"/>
          <w:sz w:val="24"/>
        </w:rPr>
      </w:pPr>
      <w:r>
        <w:rPr>
          <w:rFonts w:ascii="宋体" w:hAnsi="宋体" w:cs="宋体" w:hint="eastAsia"/>
          <w:sz w:val="24"/>
        </w:rPr>
        <w:t>与合同有关的一切税费，均按照中华人民共和国法律的相关规定。</w:t>
      </w:r>
    </w:p>
    <w:p w:rsidR="00F542C0" w:rsidRDefault="007F43EB">
      <w:pPr>
        <w:spacing w:line="560" w:lineRule="exact"/>
        <w:ind w:firstLineChars="200" w:firstLine="482"/>
        <w:outlineLvl w:val="0"/>
        <w:rPr>
          <w:rFonts w:ascii="宋体" w:hAnsi="宋体" w:cs="宋体"/>
          <w:b/>
          <w:sz w:val="24"/>
        </w:rPr>
      </w:pPr>
      <w:bookmarkStart w:id="482" w:name="_Toc279701258"/>
      <w:bookmarkStart w:id="483" w:name="_Toc487900368"/>
      <w:bookmarkStart w:id="484" w:name="_Toc7102"/>
      <w:bookmarkStart w:id="485" w:name="_Toc8298"/>
      <w:bookmarkStart w:id="486" w:name="_Toc16959"/>
      <w:bookmarkStart w:id="487" w:name="_Toc259093687"/>
      <w:r>
        <w:rPr>
          <w:rFonts w:ascii="宋体" w:hAnsi="宋体" w:cs="宋体" w:hint="eastAsia"/>
          <w:b/>
          <w:sz w:val="24"/>
        </w:rPr>
        <w:t>2.14</w:t>
      </w:r>
      <w:r>
        <w:rPr>
          <w:rFonts w:ascii="宋体" w:hAnsi="宋体" w:cs="宋体" w:hint="eastAsia"/>
          <w:b/>
          <w:sz w:val="24"/>
        </w:rPr>
        <w:t>乙方破产</w:t>
      </w:r>
      <w:bookmarkEnd w:id="482"/>
      <w:bookmarkEnd w:id="483"/>
      <w:bookmarkEnd w:id="484"/>
      <w:bookmarkEnd w:id="485"/>
      <w:bookmarkEnd w:id="486"/>
      <w:bookmarkEnd w:id="487"/>
    </w:p>
    <w:p w:rsidR="00F542C0" w:rsidRDefault="007F43EB">
      <w:pPr>
        <w:spacing w:line="56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F542C0" w:rsidRDefault="007F43EB">
      <w:pPr>
        <w:spacing w:line="560" w:lineRule="exact"/>
        <w:ind w:firstLineChars="200" w:firstLine="482"/>
        <w:outlineLvl w:val="0"/>
        <w:rPr>
          <w:rFonts w:ascii="宋体" w:hAnsi="宋体" w:cs="宋体"/>
          <w:b/>
          <w:sz w:val="24"/>
        </w:rPr>
      </w:pPr>
      <w:bookmarkStart w:id="488" w:name="_Toc6134"/>
      <w:bookmarkStart w:id="489" w:name="_Toc15387"/>
      <w:bookmarkStart w:id="490" w:name="_Toc29333"/>
      <w:r>
        <w:rPr>
          <w:rFonts w:ascii="宋体" w:hAnsi="宋体" w:cs="宋体" w:hint="eastAsia"/>
          <w:b/>
          <w:sz w:val="24"/>
        </w:rPr>
        <w:t xml:space="preserve">2.15 </w:t>
      </w:r>
      <w:r>
        <w:rPr>
          <w:rFonts w:ascii="宋体" w:hAnsi="宋体" w:cs="宋体" w:hint="eastAsia"/>
          <w:b/>
          <w:sz w:val="24"/>
        </w:rPr>
        <w:t>合同中止、终止</w:t>
      </w:r>
      <w:bookmarkEnd w:id="488"/>
      <w:bookmarkEnd w:id="489"/>
      <w:bookmarkEnd w:id="490"/>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2.15.1 </w:t>
      </w:r>
      <w:r>
        <w:rPr>
          <w:rFonts w:ascii="宋体" w:hAnsi="宋体" w:cs="宋体" w:hint="eastAsia"/>
          <w:sz w:val="24"/>
        </w:rPr>
        <w:t>双方当事人不得擅自中止或者终止合同；</w:t>
      </w:r>
    </w:p>
    <w:p w:rsidR="00F542C0" w:rsidRDefault="007F43EB">
      <w:pPr>
        <w:spacing w:line="560" w:lineRule="exact"/>
        <w:ind w:firstLineChars="200" w:firstLine="480"/>
        <w:rPr>
          <w:rFonts w:ascii="宋体" w:hAnsi="宋体" w:cs="宋体"/>
          <w:sz w:val="24"/>
        </w:rPr>
      </w:pPr>
      <w:r>
        <w:rPr>
          <w:rFonts w:ascii="宋体" w:hAnsi="宋体" w:cs="宋体" w:hint="eastAsia"/>
          <w:sz w:val="24"/>
        </w:rPr>
        <w:t>2.15.2</w:t>
      </w:r>
      <w:r>
        <w:rPr>
          <w:rFonts w:ascii="宋体" w:hAnsi="宋体" w:cs="宋体" w:hint="eastAsia"/>
          <w:sz w:val="24"/>
        </w:rPr>
        <w:t>合同继续履行将损害国家利益和社会公共利益的，双方当事人应当中止或者终止合同。有过错的一方应当承担赔偿责任，双方当事人都有过错的，各自承担相应的责任。</w:t>
      </w:r>
    </w:p>
    <w:p w:rsidR="00F542C0" w:rsidRDefault="007F43EB">
      <w:pPr>
        <w:spacing w:line="560" w:lineRule="exact"/>
        <w:ind w:firstLineChars="200" w:firstLine="482"/>
        <w:outlineLvl w:val="0"/>
        <w:rPr>
          <w:rFonts w:ascii="宋体" w:hAnsi="宋体" w:cs="宋体"/>
          <w:b/>
          <w:sz w:val="24"/>
        </w:rPr>
      </w:pPr>
      <w:bookmarkStart w:id="491" w:name="_Toc14563"/>
      <w:bookmarkStart w:id="492" w:name="_Toc1125"/>
      <w:bookmarkStart w:id="493" w:name="_Toc6596"/>
      <w:r>
        <w:rPr>
          <w:rFonts w:ascii="宋体" w:hAnsi="宋体" w:cs="宋体" w:hint="eastAsia"/>
          <w:b/>
          <w:sz w:val="24"/>
        </w:rPr>
        <w:t>2.16</w:t>
      </w:r>
      <w:r>
        <w:rPr>
          <w:rFonts w:ascii="宋体" w:hAnsi="宋体" w:cs="宋体" w:hint="eastAsia"/>
          <w:b/>
          <w:sz w:val="24"/>
        </w:rPr>
        <w:t>检验和验收</w:t>
      </w:r>
      <w:bookmarkEnd w:id="491"/>
      <w:bookmarkEnd w:id="492"/>
      <w:bookmarkEnd w:id="493"/>
    </w:p>
    <w:p w:rsidR="00F542C0" w:rsidRDefault="007F43EB">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2.16.1</w:t>
      </w:r>
      <w:r>
        <w:rPr>
          <w:rFonts w:ascii="宋体" w:hAnsi="宋体" w:cs="宋体" w:hint="eastAsia"/>
          <w:sz w:val="24"/>
        </w:rPr>
        <w:t>货物交付前，乙方应对货物的质量、数量等方面进行详细、全面的检验，并向甲方出具证明货物符合合同约定的文件；货物交付时，甲方在</w:t>
      </w:r>
      <w:r>
        <w:rPr>
          <w:rFonts w:ascii="宋体" w:hAnsi="宋体" w:cs="宋体" w:hint="eastAsia"/>
          <w:b/>
          <w:i/>
          <w:sz w:val="24"/>
          <w:u w:val="single"/>
        </w:rPr>
        <w:t>合同专用条款</w:t>
      </w:r>
      <w:r>
        <w:rPr>
          <w:rFonts w:ascii="宋体" w:hAnsi="宋体" w:cs="宋体" w:hint="eastAsia"/>
          <w:sz w:val="24"/>
        </w:rPr>
        <w:t>约定时间</w:t>
      </w:r>
      <w:r>
        <w:rPr>
          <w:rFonts w:ascii="宋体" w:hAnsi="宋体" w:cs="宋体" w:hint="eastAsia"/>
          <w:sz w:val="24"/>
        </w:rPr>
        <w:lastRenderedPageBreak/>
        <w:t>内组织验收，并可依法邀请相关方参加，验收应出具验收书。</w:t>
      </w:r>
    </w:p>
    <w:p w:rsidR="00F542C0" w:rsidRDefault="007F43EB">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2.16.2</w:t>
      </w:r>
      <w:r>
        <w:rPr>
          <w:rFonts w:ascii="宋体" w:hAnsi="宋体" w:cs="宋体" w:hint="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542C0" w:rsidRDefault="007F43EB">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2.16.3 </w:t>
      </w:r>
      <w:r>
        <w:rPr>
          <w:rFonts w:ascii="宋体" w:hAnsi="宋体" w:cs="宋体" w:hint="eastAsia"/>
          <w:sz w:val="24"/>
        </w:rPr>
        <w:t>检验和验收标准、程序等具体内容以及前述</w:t>
      </w:r>
      <w:proofErr w:type="gramStart"/>
      <w:r>
        <w:rPr>
          <w:rFonts w:ascii="宋体" w:hAnsi="宋体" w:cs="宋体" w:hint="eastAsia"/>
          <w:sz w:val="24"/>
        </w:rPr>
        <w:t>验收书</w:t>
      </w:r>
      <w:proofErr w:type="gramEnd"/>
      <w:r>
        <w:rPr>
          <w:rFonts w:ascii="宋体" w:hAnsi="宋体" w:cs="宋体" w:hint="eastAsia"/>
          <w:sz w:val="24"/>
        </w:rPr>
        <w:t>的效力详见</w:t>
      </w:r>
      <w:r>
        <w:rPr>
          <w:rFonts w:ascii="宋体" w:hAnsi="宋体" w:cs="宋体" w:hint="eastAsia"/>
          <w:b/>
          <w:i/>
          <w:sz w:val="24"/>
          <w:u w:val="single"/>
        </w:rPr>
        <w:t>合同专用条款</w:t>
      </w:r>
      <w:r>
        <w:rPr>
          <w:rFonts w:ascii="宋体" w:hAnsi="宋体" w:cs="宋体" w:hint="eastAsia"/>
          <w:i/>
          <w:sz w:val="24"/>
        </w:rPr>
        <w:t>。</w:t>
      </w:r>
    </w:p>
    <w:p w:rsidR="00F542C0" w:rsidRDefault="007F43EB">
      <w:pPr>
        <w:spacing w:line="560" w:lineRule="exact"/>
        <w:ind w:firstLineChars="200" w:firstLine="482"/>
        <w:outlineLvl w:val="0"/>
        <w:rPr>
          <w:rFonts w:ascii="宋体" w:hAnsi="宋体" w:cs="宋体"/>
          <w:b/>
          <w:sz w:val="24"/>
        </w:rPr>
      </w:pPr>
      <w:bookmarkStart w:id="494" w:name="_Toc487900371"/>
      <w:bookmarkStart w:id="495" w:name="_Toc259093690"/>
      <w:bookmarkStart w:id="496" w:name="_Toc279701261"/>
      <w:bookmarkStart w:id="497" w:name="_Toc11284"/>
      <w:bookmarkStart w:id="498" w:name="_Toc25182"/>
      <w:bookmarkStart w:id="499" w:name="_Toc19604"/>
      <w:bookmarkEnd w:id="463"/>
      <w:bookmarkEnd w:id="464"/>
      <w:bookmarkEnd w:id="465"/>
      <w:bookmarkEnd w:id="466"/>
      <w:r>
        <w:rPr>
          <w:rFonts w:ascii="宋体" w:hAnsi="宋体" w:cs="宋体" w:hint="eastAsia"/>
          <w:b/>
          <w:sz w:val="24"/>
        </w:rPr>
        <w:t>2.</w:t>
      </w:r>
      <w:r>
        <w:rPr>
          <w:rFonts w:ascii="宋体" w:hAnsi="宋体" w:cs="宋体" w:hint="eastAsia"/>
          <w:b/>
          <w:sz w:val="24"/>
        </w:rPr>
        <w:t xml:space="preserve">17 </w:t>
      </w:r>
      <w:r>
        <w:rPr>
          <w:rFonts w:ascii="宋体" w:hAnsi="宋体" w:cs="宋体" w:hint="eastAsia"/>
          <w:b/>
          <w:sz w:val="24"/>
        </w:rPr>
        <w:t>通知</w:t>
      </w:r>
      <w:bookmarkEnd w:id="494"/>
      <w:bookmarkEnd w:id="495"/>
      <w:bookmarkEnd w:id="496"/>
      <w:r>
        <w:rPr>
          <w:rFonts w:ascii="宋体" w:hAnsi="宋体" w:cs="宋体" w:hint="eastAsia"/>
          <w:b/>
          <w:sz w:val="24"/>
        </w:rPr>
        <w:t>和送达</w:t>
      </w:r>
      <w:bookmarkEnd w:id="497"/>
      <w:bookmarkEnd w:id="498"/>
      <w:bookmarkEnd w:id="499"/>
    </w:p>
    <w:p w:rsidR="00F542C0" w:rsidRDefault="007F43EB">
      <w:pPr>
        <w:spacing w:line="560" w:lineRule="exact"/>
        <w:ind w:firstLineChars="200" w:firstLine="480"/>
        <w:rPr>
          <w:rFonts w:ascii="宋体" w:hAnsi="宋体" w:cs="宋体"/>
          <w:sz w:val="24"/>
        </w:rPr>
      </w:pPr>
      <w:bookmarkStart w:id="500" w:name="_Toc3135"/>
      <w:bookmarkStart w:id="501" w:name="_Toc6698"/>
      <w:bookmarkStart w:id="502" w:name="_Toc279701262"/>
      <w:bookmarkStart w:id="503" w:name="_Toc487900372"/>
      <w:bookmarkStart w:id="504" w:name="_Toc259093691"/>
      <w:r>
        <w:rPr>
          <w:rFonts w:ascii="宋体" w:hAnsi="宋体" w:cs="宋体" w:hint="eastAsia"/>
          <w:sz w:val="24"/>
        </w:rPr>
        <w:t>2.17.1</w:t>
      </w:r>
      <w:r>
        <w:rPr>
          <w:rFonts w:ascii="宋体" w:hAnsi="宋体" w:cs="宋体" w:hint="eastAsia"/>
          <w:sz w:val="24"/>
        </w:rPr>
        <w:t>任何一方因履行合同而以合同第一部分尾部所列明的传真或电子邮件</w:t>
      </w:r>
      <w:r>
        <w:rPr>
          <w:rFonts w:ascii="宋体" w:hAnsi="宋体" w:cs="宋体" w:hint="eastAsia"/>
          <w:sz w:val="24"/>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bookmarkEnd w:id="500"/>
      <w:bookmarkEnd w:id="501"/>
    </w:p>
    <w:p w:rsidR="00F542C0" w:rsidRDefault="007F43EB">
      <w:pPr>
        <w:spacing w:line="560" w:lineRule="exact"/>
        <w:ind w:firstLineChars="200" w:firstLine="480"/>
        <w:rPr>
          <w:rFonts w:ascii="宋体" w:hAnsi="宋体" w:cs="宋体"/>
          <w:sz w:val="24"/>
        </w:rPr>
      </w:pPr>
      <w:bookmarkStart w:id="505" w:name="_Toc23294"/>
      <w:bookmarkStart w:id="506" w:name="_Toc23128"/>
      <w:r>
        <w:rPr>
          <w:rFonts w:ascii="宋体" w:hAnsi="宋体" w:cs="宋体" w:hint="eastAsia"/>
          <w:sz w:val="24"/>
        </w:rPr>
        <w:t>2.17.2</w:t>
      </w:r>
      <w:r>
        <w:rPr>
          <w:rFonts w:ascii="宋体" w:hAnsi="宋体" w:cs="宋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p w:rsidR="00F542C0" w:rsidRDefault="007F43EB">
      <w:pPr>
        <w:spacing w:line="560" w:lineRule="exact"/>
        <w:ind w:firstLineChars="200" w:firstLine="482"/>
        <w:outlineLvl w:val="0"/>
        <w:rPr>
          <w:rFonts w:ascii="宋体" w:hAnsi="宋体" w:cs="宋体"/>
          <w:b/>
          <w:sz w:val="24"/>
        </w:rPr>
      </w:pPr>
      <w:r>
        <w:rPr>
          <w:rFonts w:ascii="宋体" w:hAnsi="宋体" w:cs="宋体" w:hint="eastAsia"/>
          <w:b/>
          <w:sz w:val="24"/>
        </w:rPr>
        <w:t xml:space="preserve">2.18 </w:t>
      </w:r>
      <w:r>
        <w:rPr>
          <w:rFonts w:ascii="宋体" w:hAnsi="宋体" w:cs="宋体" w:hint="eastAsia"/>
          <w:b/>
          <w:sz w:val="24"/>
        </w:rPr>
        <w:t>计量单位</w:t>
      </w:r>
      <w:bookmarkEnd w:id="502"/>
      <w:bookmarkEnd w:id="503"/>
      <w:bookmarkEnd w:id="504"/>
    </w:p>
    <w:p w:rsidR="00F542C0" w:rsidRDefault="007F43EB">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rsidR="00F542C0" w:rsidRDefault="007F43EB">
      <w:pPr>
        <w:spacing w:line="560" w:lineRule="exact"/>
        <w:ind w:firstLineChars="200" w:firstLine="482"/>
        <w:outlineLvl w:val="0"/>
        <w:rPr>
          <w:rFonts w:ascii="宋体" w:hAnsi="宋体" w:cs="宋体"/>
          <w:b/>
          <w:sz w:val="24"/>
        </w:rPr>
      </w:pPr>
      <w:bookmarkStart w:id="507" w:name="_Toc279701263"/>
      <w:bookmarkStart w:id="508" w:name="_Toc12773"/>
      <w:bookmarkStart w:id="509" w:name="_Toc10330"/>
      <w:bookmarkStart w:id="510" w:name="_Toc18567"/>
      <w:bookmarkStart w:id="511" w:name="_Toc259093692"/>
      <w:bookmarkStart w:id="512" w:name="_Toc487900373"/>
      <w:r>
        <w:rPr>
          <w:rFonts w:ascii="宋体" w:hAnsi="宋体" w:cs="宋体" w:hint="eastAsia"/>
          <w:b/>
          <w:sz w:val="24"/>
        </w:rPr>
        <w:t xml:space="preserve">2.19 </w:t>
      </w:r>
      <w:r>
        <w:rPr>
          <w:rFonts w:ascii="宋体" w:hAnsi="宋体" w:cs="宋体" w:hint="eastAsia"/>
          <w:b/>
          <w:sz w:val="24"/>
        </w:rPr>
        <w:t>合同使用的文字和适用的法律</w:t>
      </w:r>
      <w:bookmarkEnd w:id="507"/>
      <w:bookmarkEnd w:id="508"/>
      <w:bookmarkEnd w:id="509"/>
      <w:bookmarkEnd w:id="510"/>
      <w:bookmarkEnd w:id="511"/>
      <w:bookmarkEnd w:id="512"/>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2.19.1 </w:t>
      </w:r>
      <w:r>
        <w:rPr>
          <w:rFonts w:ascii="宋体" w:hAnsi="宋体" w:cs="宋体" w:hint="eastAsia"/>
          <w:sz w:val="24"/>
        </w:rPr>
        <w:t>合同使用汉语书就、变更和解释；</w:t>
      </w:r>
    </w:p>
    <w:p w:rsidR="00F542C0" w:rsidRDefault="007F43EB">
      <w:pPr>
        <w:spacing w:line="560" w:lineRule="exact"/>
        <w:ind w:firstLineChars="200" w:firstLine="480"/>
        <w:rPr>
          <w:rFonts w:ascii="宋体" w:hAnsi="宋体" w:cs="宋体"/>
          <w:sz w:val="24"/>
        </w:rPr>
      </w:pPr>
      <w:r>
        <w:rPr>
          <w:rFonts w:ascii="宋体" w:hAnsi="宋体" w:cs="宋体" w:hint="eastAsia"/>
          <w:sz w:val="24"/>
        </w:rPr>
        <w:t xml:space="preserve">2.19.2 </w:t>
      </w:r>
      <w:r>
        <w:rPr>
          <w:rFonts w:ascii="宋体" w:hAnsi="宋体" w:cs="宋体" w:hint="eastAsia"/>
          <w:sz w:val="24"/>
        </w:rPr>
        <w:t>合同适用中华人民共和国法律。</w:t>
      </w:r>
    </w:p>
    <w:p w:rsidR="00F542C0" w:rsidRDefault="007F43EB">
      <w:pPr>
        <w:spacing w:line="560" w:lineRule="exact"/>
        <w:ind w:firstLineChars="200" w:firstLine="482"/>
        <w:outlineLvl w:val="0"/>
        <w:rPr>
          <w:rFonts w:ascii="宋体" w:hAnsi="宋体" w:cs="宋体"/>
          <w:b/>
          <w:sz w:val="24"/>
        </w:rPr>
      </w:pPr>
      <w:bookmarkStart w:id="513" w:name="_Toc6885"/>
      <w:bookmarkStart w:id="514" w:name="_Toc14001"/>
      <w:bookmarkStart w:id="515" w:name="_Toc19890"/>
      <w:r>
        <w:rPr>
          <w:rFonts w:ascii="宋体" w:hAnsi="宋体" w:cs="宋体" w:hint="eastAsia"/>
          <w:b/>
          <w:sz w:val="24"/>
        </w:rPr>
        <w:t xml:space="preserve">2.20 </w:t>
      </w:r>
      <w:r>
        <w:rPr>
          <w:rFonts w:ascii="宋体" w:hAnsi="宋体" w:cs="宋体" w:hint="eastAsia"/>
          <w:b/>
          <w:sz w:val="24"/>
        </w:rPr>
        <w:t>合同份数</w:t>
      </w:r>
      <w:bookmarkEnd w:id="513"/>
      <w:bookmarkEnd w:id="514"/>
      <w:bookmarkEnd w:id="515"/>
    </w:p>
    <w:p w:rsidR="00F542C0" w:rsidRDefault="007F43EB">
      <w:pPr>
        <w:spacing w:line="56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
          <w:sz w:val="24"/>
          <w:u w:val="single"/>
        </w:rPr>
        <w:t>合同专用条款</w:t>
      </w:r>
      <w:r>
        <w:rPr>
          <w:rFonts w:ascii="宋体" w:hAnsi="宋体" w:cs="宋体" w:hint="eastAsia"/>
          <w:sz w:val="24"/>
        </w:rPr>
        <w:t>规定，每份均具有同等法律效力。</w:t>
      </w:r>
    </w:p>
    <w:p w:rsidR="00F542C0" w:rsidRDefault="007F43EB">
      <w:pPr>
        <w:spacing w:line="360" w:lineRule="auto"/>
        <w:jc w:val="center"/>
        <w:outlineLvl w:val="0"/>
        <w:rPr>
          <w:rFonts w:ascii="宋体" w:hAnsi="宋体" w:cs="宋体"/>
          <w:b/>
          <w:sz w:val="24"/>
        </w:rPr>
      </w:pPr>
      <w:r>
        <w:rPr>
          <w:rFonts w:ascii="宋体" w:hAnsi="宋体" w:cs="宋体" w:hint="eastAsia"/>
          <w:kern w:val="0"/>
        </w:rPr>
        <w:br w:type="page"/>
      </w:r>
      <w:r>
        <w:rPr>
          <w:rFonts w:ascii="宋体" w:hAnsi="宋体" w:cs="宋体" w:hint="eastAsia"/>
          <w:b/>
          <w:sz w:val="24"/>
        </w:rPr>
        <w:lastRenderedPageBreak/>
        <w:t>第三部分</w:t>
      </w:r>
      <w:r>
        <w:rPr>
          <w:rFonts w:ascii="宋体" w:hAnsi="宋体" w:cs="宋体" w:hint="eastAsia"/>
          <w:b/>
          <w:sz w:val="24"/>
        </w:rPr>
        <w:t xml:space="preserve">  </w:t>
      </w:r>
      <w:r>
        <w:rPr>
          <w:rFonts w:ascii="宋体" w:hAnsi="宋体" w:cs="宋体" w:hint="eastAsia"/>
          <w:b/>
          <w:sz w:val="24"/>
        </w:rPr>
        <w:t>合同专用条款</w:t>
      </w:r>
    </w:p>
    <w:p w:rsidR="00F542C0" w:rsidRDefault="007F43EB">
      <w:pPr>
        <w:spacing w:line="276" w:lineRule="auto"/>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pPr w:leftFromText="180" w:rightFromText="180" w:vertAnchor="text" w:horzAnchor="page" w:tblpX="1398" w:tblpY="1048"/>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975"/>
        <w:gridCol w:w="8151"/>
      </w:tblGrid>
      <w:tr w:rsidR="00F542C0">
        <w:trPr>
          <w:trHeight w:val="391"/>
        </w:trPr>
        <w:tc>
          <w:tcPr>
            <w:tcW w:w="534" w:type="pct"/>
            <w:tcBorders>
              <w:left w:val="single" w:sz="4" w:space="0" w:color="auto"/>
            </w:tcBorders>
            <w:vAlign w:val="center"/>
          </w:tcPr>
          <w:p w:rsidR="00F542C0" w:rsidRDefault="007F43EB">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条款号</w:t>
            </w:r>
          </w:p>
        </w:tc>
        <w:tc>
          <w:tcPr>
            <w:tcW w:w="4465" w:type="pct"/>
            <w:vAlign w:val="center"/>
          </w:tcPr>
          <w:p w:rsidR="00F542C0" w:rsidRDefault="007F43EB">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约定内容</w:t>
            </w:r>
          </w:p>
        </w:tc>
      </w:tr>
      <w:tr w:rsidR="00F542C0">
        <w:trPr>
          <w:trHeight w:val="422"/>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1.4.2</w:t>
            </w:r>
          </w:p>
        </w:tc>
        <w:tc>
          <w:tcPr>
            <w:tcW w:w="4465" w:type="pct"/>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r>
      <w:tr w:rsidR="00F542C0">
        <w:trPr>
          <w:trHeight w:val="392"/>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1.5.1 </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甲方合同签订后</w:t>
            </w:r>
            <w:r>
              <w:rPr>
                <w:rFonts w:ascii="宋体" w:hAnsi="宋体" w:cs="宋体" w:hint="eastAsia"/>
                <w:sz w:val="24"/>
              </w:rPr>
              <w:t>7</w:t>
            </w:r>
            <w:r>
              <w:rPr>
                <w:rFonts w:ascii="宋体" w:hAnsi="宋体" w:cs="宋体" w:hint="eastAsia"/>
                <w:sz w:val="24"/>
              </w:rPr>
              <w:t>个工作日内向乙方支付合同总额的</w:t>
            </w:r>
            <w:r>
              <w:rPr>
                <w:rFonts w:ascii="宋体" w:hAnsi="宋体" w:cs="宋体" w:hint="eastAsia"/>
                <w:sz w:val="24"/>
              </w:rPr>
              <w:t>40%</w:t>
            </w:r>
            <w:r>
              <w:rPr>
                <w:rFonts w:ascii="宋体" w:hAnsi="宋体" w:cs="宋体" w:hint="eastAsia"/>
                <w:sz w:val="24"/>
              </w:rPr>
              <w:t>作为预付款（乙方必需开具正式税务发票）。</w:t>
            </w:r>
          </w:p>
        </w:tc>
      </w:tr>
      <w:tr w:rsidR="00F542C0">
        <w:trPr>
          <w:trHeight w:val="422"/>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1.5.2</w:t>
            </w:r>
          </w:p>
        </w:tc>
        <w:tc>
          <w:tcPr>
            <w:tcW w:w="4465" w:type="pct"/>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r>
      <w:tr w:rsidR="00F542C0">
        <w:trPr>
          <w:trHeight w:val="377"/>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1.5.3 </w:t>
            </w:r>
          </w:p>
        </w:tc>
        <w:tc>
          <w:tcPr>
            <w:tcW w:w="4465" w:type="pct"/>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r>
      <w:tr w:rsidR="00F542C0">
        <w:trPr>
          <w:trHeight w:val="542"/>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1.6.2</w:t>
            </w:r>
          </w:p>
        </w:tc>
        <w:tc>
          <w:tcPr>
            <w:tcW w:w="4465" w:type="pct"/>
            <w:vAlign w:val="center"/>
          </w:tcPr>
          <w:p w:rsidR="00F542C0" w:rsidRDefault="007F43EB">
            <w:pPr>
              <w:snapToGrid w:val="0"/>
              <w:rPr>
                <w:rFonts w:asciiTheme="minorEastAsia" w:eastAsiaTheme="minorEastAsia" w:hAnsiTheme="minorEastAsia" w:cs="宋体"/>
                <w:szCs w:val="21"/>
              </w:rPr>
            </w:pPr>
            <w:r>
              <w:rPr>
                <w:rFonts w:ascii="宋体" w:hAnsi="宋体" w:cs="宋体" w:hint="eastAsia"/>
                <w:sz w:val="24"/>
              </w:rPr>
              <w:t>乙方完成安装调试并验收合格后，甲方向乙方支付合同总额的</w:t>
            </w:r>
            <w:r>
              <w:rPr>
                <w:rFonts w:ascii="宋体" w:hAnsi="宋体" w:cs="宋体" w:hint="eastAsia"/>
                <w:sz w:val="24"/>
              </w:rPr>
              <w:t>60%</w:t>
            </w:r>
            <w:r>
              <w:rPr>
                <w:rFonts w:ascii="宋体" w:hAnsi="宋体" w:cs="宋体" w:hint="eastAsia"/>
                <w:sz w:val="24"/>
              </w:rPr>
              <w:t>（乙方必需开具正式税务发票）。</w:t>
            </w:r>
          </w:p>
        </w:tc>
      </w:tr>
      <w:tr w:rsidR="00F542C0">
        <w:trPr>
          <w:trHeight w:val="452"/>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1.7.1</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合同签订后</w:t>
            </w:r>
            <w:r>
              <w:rPr>
                <w:rFonts w:ascii="宋体" w:hAnsi="宋体" w:cs="宋体" w:hint="eastAsia"/>
                <w:sz w:val="24"/>
              </w:rPr>
              <w:t>30</w:t>
            </w:r>
            <w:proofErr w:type="gramStart"/>
            <w:r>
              <w:rPr>
                <w:rFonts w:ascii="宋体" w:hAnsi="宋体" w:cs="宋体" w:hint="eastAsia"/>
                <w:sz w:val="24"/>
              </w:rPr>
              <w:t>日历天</w:t>
            </w:r>
            <w:proofErr w:type="gramEnd"/>
            <w:r>
              <w:rPr>
                <w:rFonts w:ascii="宋体" w:hAnsi="宋体" w:cs="宋体" w:hint="eastAsia"/>
                <w:sz w:val="24"/>
              </w:rPr>
              <w:t>内完成供货、安装、调试。</w:t>
            </w:r>
          </w:p>
        </w:tc>
      </w:tr>
      <w:tr w:rsidR="00F542C0">
        <w:trPr>
          <w:trHeight w:val="497"/>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1.7.2</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甲方指定地点</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1.7.3</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当面交付</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1.8.6</w:t>
            </w:r>
          </w:p>
        </w:tc>
        <w:tc>
          <w:tcPr>
            <w:tcW w:w="4465" w:type="pct"/>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1.9.1</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甲方所在地</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1.9.2</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甲方所在地</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2.3.2</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知识产权归乙方所有，使用权归甲方所有。</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2.4.1</w:t>
            </w:r>
          </w:p>
        </w:tc>
        <w:tc>
          <w:tcPr>
            <w:tcW w:w="4465" w:type="pct"/>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2.4.3</w:t>
            </w:r>
          </w:p>
        </w:tc>
        <w:tc>
          <w:tcPr>
            <w:tcW w:w="4465" w:type="pct"/>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2.8</w:t>
            </w:r>
          </w:p>
        </w:tc>
        <w:tc>
          <w:tcPr>
            <w:tcW w:w="4465" w:type="pct"/>
          </w:tcPr>
          <w:p w:rsidR="00F542C0" w:rsidRDefault="007F43EB">
            <w:pPr>
              <w:rPr>
                <w:rFonts w:asciiTheme="minorEastAsia" w:eastAsiaTheme="minorEastAsia" w:hAnsiTheme="minorEastAsia" w:cs="宋体"/>
                <w:szCs w:val="21"/>
              </w:rPr>
            </w:pPr>
            <w:r>
              <w:rPr>
                <w:rFonts w:ascii="宋体" w:hAnsi="宋体" w:cs="宋体" w:hint="eastAsia"/>
                <w:sz w:val="24"/>
              </w:rPr>
              <w:t>交付前均由乙方负责，交付甲方后由甲方负责。</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2.12.3</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15</w:t>
            </w:r>
            <w:r>
              <w:rPr>
                <w:rFonts w:ascii="宋体" w:hAnsi="宋体" w:cs="宋体" w:hint="eastAsia"/>
                <w:sz w:val="24"/>
              </w:rPr>
              <w:t>个工作日</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2.12.4</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15</w:t>
            </w:r>
            <w:r>
              <w:rPr>
                <w:rFonts w:ascii="宋体" w:hAnsi="宋体" w:cs="宋体" w:hint="eastAsia"/>
                <w:sz w:val="24"/>
              </w:rPr>
              <w:t>个工作日</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2.16.1</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7</w:t>
            </w:r>
            <w:r>
              <w:rPr>
                <w:rFonts w:ascii="宋体" w:hAnsi="宋体" w:cs="宋体" w:hint="eastAsia"/>
                <w:sz w:val="24"/>
              </w:rPr>
              <w:t>个工作日</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2.16.3</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以采购内容技术要求及投标人投标响应标准执行</w:t>
            </w:r>
          </w:p>
        </w:tc>
      </w:tr>
      <w:tr w:rsidR="00F542C0">
        <w:trPr>
          <w:trHeight w:val="88"/>
        </w:trPr>
        <w:tc>
          <w:tcPr>
            <w:tcW w:w="534" w:type="pct"/>
            <w:tcBorders>
              <w:left w:val="single" w:sz="4" w:space="0" w:color="auto"/>
            </w:tcBorders>
            <w:vAlign w:val="center"/>
          </w:tcPr>
          <w:p w:rsidR="00F542C0" w:rsidRDefault="007F43EB">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2.20 </w:t>
            </w:r>
          </w:p>
        </w:tc>
        <w:tc>
          <w:tcPr>
            <w:tcW w:w="4465" w:type="pct"/>
            <w:vAlign w:val="center"/>
          </w:tcPr>
          <w:p w:rsidR="00F542C0" w:rsidRDefault="007F43EB">
            <w:pPr>
              <w:rPr>
                <w:rFonts w:asciiTheme="minorEastAsia" w:eastAsiaTheme="minorEastAsia" w:hAnsiTheme="minorEastAsia" w:cs="宋体"/>
                <w:szCs w:val="21"/>
              </w:rPr>
            </w:pPr>
            <w:r>
              <w:rPr>
                <w:rFonts w:ascii="宋体" w:hAnsi="宋体" w:cs="宋体" w:hint="eastAsia"/>
                <w:sz w:val="24"/>
              </w:rPr>
              <w:t>一式肆份，双方各执贰份。</w:t>
            </w:r>
          </w:p>
        </w:tc>
      </w:tr>
    </w:tbl>
    <w:p w:rsidR="00F542C0" w:rsidRDefault="00F542C0">
      <w:pPr>
        <w:spacing w:line="276" w:lineRule="auto"/>
        <w:ind w:leftChars="-200" w:left="-420" w:rightChars="-200" w:right="-420" w:firstLineChars="200" w:firstLine="420"/>
        <w:rPr>
          <w:rFonts w:ascii="宋体" w:hAnsi="宋体" w:cs="宋体"/>
        </w:rPr>
      </w:pPr>
    </w:p>
    <w:p w:rsidR="00F542C0" w:rsidRDefault="00F542C0">
      <w:pPr>
        <w:pStyle w:val="aa"/>
      </w:pPr>
    </w:p>
    <w:p w:rsidR="00F542C0" w:rsidRDefault="00F542C0"/>
    <w:p w:rsidR="00F542C0" w:rsidRDefault="00F542C0">
      <w:pPr>
        <w:pStyle w:val="aa"/>
      </w:pPr>
    </w:p>
    <w:p w:rsidR="00F542C0" w:rsidRDefault="00F542C0"/>
    <w:p w:rsidR="00F542C0" w:rsidRDefault="00F542C0">
      <w:pPr>
        <w:pStyle w:val="aa"/>
      </w:pPr>
    </w:p>
    <w:p w:rsidR="00F542C0" w:rsidRDefault="00F542C0"/>
    <w:p w:rsidR="00F542C0" w:rsidRDefault="00F542C0">
      <w:pPr>
        <w:pStyle w:val="aa"/>
      </w:pPr>
    </w:p>
    <w:p w:rsidR="00F542C0" w:rsidRDefault="00F542C0">
      <w:pPr>
        <w:pStyle w:val="aa"/>
      </w:pPr>
    </w:p>
    <w:p w:rsidR="00F542C0" w:rsidRDefault="00F542C0"/>
    <w:p w:rsidR="00F542C0" w:rsidRDefault="00F542C0">
      <w:pPr>
        <w:pStyle w:val="aa"/>
      </w:pPr>
    </w:p>
    <w:bookmarkEnd w:id="392"/>
    <w:bookmarkEnd w:id="393"/>
    <w:p w:rsidR="00F542C0" w:rsidRDefault="007F43EB">
      <w:pPr>
        <w:widowControl/>
        <w:adjustRightInd/>
        <w:jc w:val="center"/>
        <w:rPr>
          <w:rFonts w:ascii="宋体" w:hAnsi="宋体" w:cs="宋体"/>
          <w:b/>
          <w:sz w:val="36"/>
          <w:szCs w:val="20"/>
        </w:rPr>
      </w:pPr>
      <w:r>
        <w:rPr>
          <w:rFonts w:ascii="宋体" w:hAnsi="宋体" w:cs="宋体" w:hint="eastAsia"/>
          <w:b/>
          <w:sz w:val="36"/>
          <w:szCs w:val="20"/>
        </w:rPr>
        <w:lastRenderedPageBreak/>
        <w:t>第六部分</w:t>
      </w:r>
      <w:r>
        <w:rPr>
          <w:rFonts w:ascii="宋体" w:hAnsi="宋体" w:cs="宋体" w:hint="eastAsia"/>
          <w:b/>
          <w:sz w:val="36"/>
          <w:szCs w:val="20"/>
        </w:rPr>
        <w:t xml:space="preserve"> </w:t>
      </w:r>
      <w:r>
        <w:rPr>
          <w:rFonts w:ascii="宋体" w:hAnsi="宋体" w:cs="宋体" w:hint="eastAsia"/>
          <w:b/>
          <w:sz w:val="36"/>
          <w:szCs w:val="20"/>
        </w:rPr>
        <w:t>履约验收方案</w:t>
      </w:r>
    </w:p>
    <w:p w:rsidR="00F542C0" w:rsidRDefault="00F542C0">
      <w:pPr>
        <w:pStyle w:val="aa"/>
      </w:pPr>
    </w:p>
    <w:p w:rsidR="00F542C0" w:rsidRDefault="007F43EB">
      <w:pPr>
        <w:widowControl/>
        <w:adjustRightInd/>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依据《财政部关于进一步加强政府采购需求和履约验收管理的指导意见》（财库</w:t>
      </w:r>
      <w:r>
        <w:rPr>
          <w:rFonts w:ascii="宋体" w:hAnsi="宋体" w:cs="宋体" w:hint="eastAsia"/>
          <w:sz w:val="24"/>
        </w:rPr>
        <w:t>[2016]205</w:t>
      </w:r>
      <w:r>
        <w:rPr>
          <w:rFonts w:ascii="宋体" w:hAnsi="宋体" w:cs="宋体" w:hint="eastAsia"/>
          <w:sz w:val="24"/>
        </w:rPr>
        <w:t>号）、《浙江省政府采购合同暂行办法》（</w:t>
      </w:r>
      <w:proofErr w:type="gramStart"/>
      <w:r>
        <w:rPr>
          <w:rFonts w:ascii="宋体" w:hAnsi="宋体" w:cs="宋体" w:hint="eastAsia"/>
          <w:sz w:val="24"/>
        </w:rPr>
        <w:t>浙财采监</w:t>
      </w:r>
      <w:proofErr w:type="gramEnd"/>
      <w:r>
        <w:rPr>
          <w:rFonts w:ascii="宋体" w:hAnsi="宋体" w:cs="宋体" w:hint="eastAsia"/>
          <w:sz w:val="24"/>
        </w:rPr>
        <w:t>[2017]11</w:t>
      </w:r>
      <w:r>
        <w:rPr>
          <w:rFonts w:ascii="宋体" w:hAnsi="宋体" w:cs="宋体" w:hint="eastAsia"/>
          <w:sz w:val="24"/>
        </w:rPr>
        <w:t>号）、《温州市政府采购履约验收办法》（温财采</w:t>
      </w:r>
      <w:r>
        <w:rPr>
          <w:rFonts w:ascii="宋体" w:hAnsi="宋体" w:cs="宋体" w:hint="eastAsia"/>
          <w:sz w:val="24"/>
        </w:rPr>
        <w:t>[2020]6</w:t>
      </w:r>
      <w:r>
        <w:rPr>
          <w:rFonts w:ascii="宋体" w:hAnsi="宋体" w:cs="宋体" w:hint="eastAsia"/>
          <w:sz w:val="24"/>
        </w:rPr>
        <w:t>号）规定，合同履约达到验收条件时，中标人按照合同约定向采购人书面发起验收申请。采购人依法组织履约验收工作。制定验收方案，成立验收小组，按照验收方案开展验收，出具验收书，并按规定公告与存档。履约验收产生的检验（监测）费、劳务报酬等费用支出，由中标人支付。履约验收方案如下：</w:t>
      </w:r>
    </w:p>
    <w:p w:rsidR="00F542C0" w:rsidRDefault="007F43EB">
      <w:pPr>
        <w:pStyle w:val="ac"/>
        <w:widowControl/>
        <w:numPr>
          <w:ilvl w:val="0"/>
          <w:numId w:val="4"/>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项目基本情况</w:t>
      </w:r>
    </w:p>
    <w:p w:rsidR="00F542C0" w:rsidRDefault="007F43EB">
      <w:pPr>
        <w:pStyle w:val="ac"/>
        <w:spacing w:line="360" w:lineRule="auto"/>
        <w:ind w:right="-512" w:firstLineChars="200" w:firstLine="480"/>
        <w:rPr>
          <w:rFonts w:ascii="宋体" w:eastAsia="宋体" w:hAnsi="宋体" w:cs="宋体"/>
          <w:sz w:val="24"/>
          <w:szCs w:val="24"/>
        </w:rPr>
      </w:pPr>
      <w:r>
        <w:rPr>
          <w:rFonts w:ascii="宋体" w:eastAsia="宋体" w:hAnsi="宋体" w:cs="宋体" w:hint="eastAsia"/>
          <w:sz w:val="24"/>
          <w:szCs w:val="24"/>
        </w:rPr>
        <w:t>项目名称：</w:t>
      </w:r>
      <w:r>
        <w:rPr>
          <w:rFonts w:ascii="宋体" w:eastAsia="宋体" w:hAnsi="宋体" w:cs="宋体" w:hint="eastAsia"/>
          <w:sz w:val="24"/>
          <w:szCs w:val="24"/>
        </w:rPr>
        <w:t>_2024</w:t>
      </w:r>
      <w:r>
        <w:rPr>
          <w:rFonts w:ascii="宋体" w:eastAsia="宋体" w:hAnsi="宋体" w:cs="宋体" w:hint="eastAsia"/>
          <w:sz w:val="24"/>
          <w:szCs w:val="24"/>
        </w:rPr>
        <w:t>年温州市实验中学教学多媒体设备采购项目</w:t>
      </w:r>
      <w:r>
        <w:rPr>
          <w:rFonts w:ascii="宋体" w:eastAsia="宋体" w:hAnsi="宋体" w:cs="宋体" w:hint="eastAsia"/>
          <w:sz w:val="24"/>
          <w:szCs w:val="24"/>
        </w:rPr>
        <w:t>_</w:t>
      </w:r>
    </w:p>
    <w:p w:rsidR="00F542C0" w:rsidRDefault="007F43EB">
      <w:pPr>
        <w:pStyle w:val="ac"/>
        <w:spacing w:line="360" w:lineRule="auto"/>
        <w:ind w:right="-512" w:firstLineChars="200" w:firstLine="480"/>
        <w:rPr>
          <w:rFonts w:ascii="宋体" w:eastAsia="宋体" w:hAnsi="宋体" w:cs="宋体"/>
          <w:sz w:val="24"/>
          <w:szCs w:val="24"/>
        </w:rPr>
      </w:pPr>
      <w:r>
        <w:rPr>
          <w:rFonts w:ascii="宋体" w:eastAsia="宋体" w:hAnsi="宋体" w:cs="宋体" w:hint="eastAsia"/>
          <w:sz w:val="24"/>
          <w:szCs w:val="24"/>
        </w:rPr>
        <w:t>采购人名称：</w:t>
      </w:r>
      <w:r>
        <w:rPr>
          <w:rFonts w:ascii="宋体" w:eastAsia="宋体" w:hAnsi="宋体" w:cs="宋体" w:hint="eastAsia"/>
          <w:sz w:val="24"/>
          <w:szCs w:val="24"/>
        </w:rPr>
        <w:t>__</w:t>
      </w:r>
      <w:r>
        <w:rPr>
          <w:rFonts w:ascii="宋体" w:eastAsia="宋体" w:hAnsi="宋体" w:cs="宋体" w:hint="eastAsia"/>
          <w:sz w:val="24"/>
          <w:szCs w:val="24"/>
        </w:rPr>
        <w:t>温州市实验中学</w:t>
      </w:r>
      <w:r>
        <w:rPr>
          <w:rFonts w:ascii="宋体" w:eastAsia="宋体" w:hAnsi="宋体" w:cs="宋体" w:hint="eastAsia"/>
          <w:sz w:val="24"/>
          <w:szCs w:val="24"/>
        </w:rPr>
        <w:t>__</w:t>
      </w:r>
    </w:p>
    <w:p w:rsidR="00F542C0" w:rsidRDefault="007F43EB">
      <w:pPr>
        <w:pStyle w:val="ac"/>
        <w:spacing w:line="360" w:lineRule="auto"/>
        <w:ind w:right="-512" w:firstLineChars="200" w:firstLine="480"/>
        <w:rPr>
          <w:rFonts w:ascii="宋体" w:eastAsia="宋体" w:hAnsi="宋体" w:cs="宋体"/>
          <w:sz w:val="24"/>
          <w:szCs w:val="24"/>
        </w:rPr>
      </w:pPr>
      <w:r>
        <w:rPr>
          <w:rFonts w:ascii="宋体" w:eastAsia="宋体" w:hAnsi="宋体" w:cs="宋体" w:hint="eastAsia"/>
          <w:sz w:val="24"/>
          <w:szCs w:val="24"/>
        </w:rPr>
        <w:t>中标供应商名称：</w:t>
      </w:r>
      <w:r>
        <w:rPr>
          <w:rFonts w:ascii="宋体" w:eastAsia="宋体" w:hAnsi="宋体" w:cs="宋体" w:hint="eastAsia"/>
          <w:sz w:val="24"/>
          <w:szCs w:val="24"/>
        </w:rPr>
        <w:t>________</w:t>
      </w:r>
    </w:p>
    <w:p w:rsidR="00F542C0" w:rsidRDefault="007F43EB">
      <w:pPr>
        <w:pStyle w:val="ac"/>
        <w:spacing w:line="360" w:lineRule="auto"/>
        <w:ind w:right="-512" w:firstLineChars="200" w:firstLine="480"/>
        <w:rPr>
          <w:rFonts w:ascii="宋体" w:eastAsia="宋体" w:hAnsi="宋体" w:cs="宋体"/>
          <w:sz w:val="24"/>
          <w:szCs w:val="24"/>
        </w:rPr>
      </w:pPr>
      <w:r>
        <w:rPr>
          <w:rFonts w:ascii="宋体" w:eastAsia="宋体" w:hAnsi="宋体" w:cs="宋体" w:hint="eastAsia"/>
          <w:sz w:val="24"/>
          <w:szCs w:val="24"/>
        </w:rPr>
        <w:t>验收时间及地点：</w:t>
      </w:r>
      <w:r>
        <w:rPr>
          <w:rFonts w:ascii="宋体" w:eastAsia="宋体" w:hAnsi="宋体" w:cs="宋体" w:hint="eastAsia"/>
          <w:sz w:val="24"/>
          <w:szCs w:val="24"/>
        </w:rPr>
        <w:t>__</w:t>
      </w:r>
      <w:r>
        <w:rPr>
          <w:rFonts w:ascii="宋体" w:eastAsia="宋体" w:hAnsi="宋体" w:cs="宋体" w:hint="eastAsia"/>
          <w:sz w:val="24"/>
          <w:szCs w:val="24"/>
        </w:rPr>
        <w:t>用户指定</w:t>
      </w:r>
      <w:r>
        <w:rPr>
          <w:rFonts w:ascii="宋体" w:eastAsia="宋体" w:hAnsi="宋体" w:cs="宋体" w:hint="eastAsia"/>
          <w:sz w:val="24"/>
          <w:szCs w:val="24"/>
        </w:rPr>
        <w:t>__</w:t>
      </w:r>
    </w:p>
    <w:p w:rsidR="00F542C0" w:rsidRDefault="007F43EB">
      <w:pPr>
        <w:pStyle w:val="ac"/>
        <w:widowControl/>
        <w:numPr>
          <w:ilvl w:val="0"/>
          <w:numId w:val="4"/>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验收方式与方法</w:t>
      </w:r>
    </w:p>
    <w:p w:rsidR="00F542C0" w:rsidRDefault="007F43EB">
      <w:pPr>
        <w:pStyle w:val="ac"/>
        <w:spacing w:line="360" w:lineRule="auto"/>
        <w:ind w:leftChars="0" w:left="0" w:right="-512"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）本项目采用</w:t>
      </w:r>
      <w:r>
        <w:rPr>
          <w:rFonts w:ascii="宋体" w:eastAsia="宋体" w:hAnsi="宋体" w:cs="宋体" w:hint="eastAsia"/>
          <w:sz w:val="24"/>
          <w:szCs w:val="24"/>
        </w:rPr>
        <w:t>__</w:t>
      </w:r>
      <w:r>
        <w:rPr>
          <w:rFonts w:ascii="宋体" w:eastAsia="宋体" w:hAnsi="宋体" w:cs="宋体" w:hint="eastAsia"/>
          <w:sz w:val="24"/>
          <w:szCs w:val="24"/>
        </w:rPr>
        <w:t>简易程序验收</w:t>
      </w:r>
      <w:r>
        <w:rPr>
          <w:rFonts w:ascii="宋体" w:eastAsia="宋体" w:hAnsi="宋体" w:cs="宋体" w:hint="eastAsia"/>
          <w:sz w:val="24"/>
          <w:szCs w:val="24"/>
        </w:rPr>
        <w:t>__</w:t>
      </w:r>
      <w:r>
        <w:rPr>
          <w:rFonts w:ascii="宋体" w:eastAsia="宋体" w:hAnsi="宋体" w:cs="宋体" w:hint="eastAsia"/>
          <w:b/>
          <w:bCs/>
          <w:sz w:val="24"/>
          <w:szCs w:val="24"/>
        </w:rPr>
        <w:t>（一般程序验收</w:t>
      </w:r>
      <w:r>
        <w:rPr>
          <w:rFonts w:ascii="宋体" w:eastAsia="宋体" w:hAnsi="宋体" w:cs="宋体" w:hint="eastAsia"/>
          <w:b/>
          <w:bCs/>
          <w:sz w:val="24"/>
          <w:szCs w:val="24"/>
        </w:rPr>
        <w:t>/</w:t>
      </w:r>
      <w:r>
        <w:rPr>
          <w:rFonts w:ascii="宋体" w:eastAsia="宋体" w:hAnsi="宋体" w:cs="宋体" w:hint="eastAsia"/>
          <w:b/>
          <w:bCs/>
          <w:sz w:val="24"/>
          <w:szCs w:val="24"/>
        </w:rPr>
        <w:t>简易程序验收）</w:t>
      </w:r>
      <w:r>
        <w:rPr>
          <w:rFonts w:ascii="宋体" w:eastAsia="宋体" w:hAnsi="宋体" w:cs="宋体" w:hint="eastAsia"/>
          <w:sz w:val="24"/>
          <w:szCs w:val="24"/>
        </w:rPr>
        <w:t>，采取</w:t>
      </w:r>
      <w:r>
        <w:rPr>
          <w:rFonts w:ascii="宋体" w:eastAsia="宋体" w:hAnsi="宋体" w:cs="宋体" w:hint="eastAsia"/>
          <w:sz w:val="24"/>
          <w:szCs w:val="24"/>
        </w:rPr>
        <w:t>__</w:t>
      </w:r>
      <w:r>
        <w:rPr>
          <w:rFonts w:ascii="宋体" w:eastAsia="宋体" w:hAnsi="宋体" w:cs="宋体" w:hint="eastAsia"/>
          <w:sz w:val="24"/>
          <w:szCs w:val="24"/>
        </w:rPr>
        <w:t>一次性验收</w:t>
      </w:r>
      <w:r>
        <w:rPr>
          <w:rFonts w:ascii="宋体" w:eastAsia="宋体" w:hAnsi="宋体" w:cs="宋体" w:hint="eastAsia"/>
          <w:sz w:val="24"/>
          <w:szCs w:val="24"/>
        </w:rPr>
        <w:t>_</w:t>
      </w:r>
      <w:r>
        <w:rPr>
          <w:rFonts w:ascii="宋体" w:eastAsia="宋体" w:hAnsi="宋体" w:cs="宋体" w:hint="eastAsia"/>
          <w:b/>
          <w:sz w:val="24"/>
          <w:szCs w:val="24"/>
        </w:rPr>
        <w:t>（一次性验收</w:t>
      </w:r>
      <w:r>
        <w:rPr>
          <w:rFonts w:ascii="宋体" w:eastAsia="宋体" w:hAnsi="宋体" w:cs="宋体" w:hint="eastAsia"/>
          <w:b/>
          <w:sz w:val="24"/>
          <w:szCs w:val="24"/>
        </w:rPr>
        <w:t>/</w:t>
      </w:r>
      <w:r>
        <w:rPr>
          <w:rFonts w:ascii="宋体" w:eastAsia="宋体" w:hAnsi="宋体" w:cs="宋体" w:hint="eastAsia"/>
          <w:b/>
          <w:sz w:val="24"/>
          <w:szCs w:val="24"/>
        </w:rPr>
        <w:t>分段验收</w:t>
      </w:r>
      <w:r>
        <w:rPr>
          <w:rFonts w:ascii="宋体" w:eastAsia="宋体" w:hAnsi="宋体" w:cs="宋体" w:hint="eastAsia"/>
          <w:b/>
          <w:sz w:val="24"/>
          <w:szCs w:val="24"/>
        </w:rPr>
        <w:t>/</w:t>
      </w:r>
      <w:r>
        <w:rPr>
          <w:rFonts w:ascii="宋体" w:eastAsia="宋体" w:hAnsi="宋体" w:cs="宋体" w:hint="eastAsia"/>
          <w:b/>
          <w:sz w:val="24"/>
          <w:szCs w:val="24"/>
        </w:rPr>
        <w:t>分期验收），</w:t>
      </w:r>
      <w:r>
        <w:rPr>
          <w:rFonts w:ascii="宋体" w:eastAsia="宋体" w:hAnsi="宋体" w:cs="宋体" w:hint="eastAsia"/>
          <w:bCs/>
          <w:sz w:val="24"/>
          <w:szCs w:val="24"/>
        </w:rPr>
        <w:t>采购人</w:t>
      </w:r>
      <w:r>
        <w:rPr>
          <w:rFonts w:ascii="宋体" w:eastAsia="宋体" w:hAnsi="宋体" w:cs="宋体" w:hint="eastAsia"/>
          <w:sz w:val="24"/>
          <w:szCs w:val="24"/>
        </w:rPr>
        <w:t>__</w:t>
      </w:r>
      <w:r>
        <w:rPr>
          <w:rFonts w:ascii="宋体" w:eastAsia="宋体" w:hAnsi="宋体" w:cs="宋体" w:hint="eastAsia"/>
          <w:sz w:val="24"/>
          <w:szCs w:val="24"/>
        </w:rPr>
        <w:t>自行组织</w:t>
      </w:r>
      <w:r>
        <w:rPr>
          <w:rFonts w:ascii="宋体" w:eastAsia="宋体" w:hAnsi="宋体" w:cs="宋体" w:hint="eastAsia"/>
          <w:sz w:val="24"/>
          <w:szCs w:val="24"/>
        </w:rPr>
        <w:t>_</w:t>
      </w:r>
      <w:r>
        <w:rPr>
          <w:rFonts w:ascii="宋体" w:eastAsia="宋体" w:hAnsi="宋体" w:cs="宋体" w:hint="eastAsia"/>
          <w:b/>
          <w:sz w:val="24"/>
          <w:szCs w:val="24"/>
        </w:rPr>
        <w:t>（自行组织</w:t>
      </w:r>
      <w:r>
        <w:rPr>
          <w:rFonts w:ascii="宋体" w:eastAsia="宋体" w:hAnsi="宋体" w:cs="宋体" w:hint="eastAsia"/>
          <w:b/>
          <w:sz w:val="24"/>
          <w:szCs w:val="24"/>
        </w:rPr>
        <w:t>/</w:t>
      </w:r>
      <w:r>
        <w:rPr>
          <w:rFonts w:ascii="宋体" w:eastAsia="宋体" w:hAnsi="宋体" w:cs="宋体" w:hint="eastAsia"/>
          <w:b/>
          <w:sz w:val="24"/>
          <w:szCs w:val="24"/>
        </w:rPr>
        <w:t>委托代理）</w:t>
      </w:r>
      <w:r>
        <w:rPr>
          <w:rFonts w:ascii="宋体" w:eastAsia="宋体" w:hAnsi="宋体" w:cs="宋体" w:hint="eastAsia"/>
          <w:bCs/>
          <w:sz w:val="24"/>
          <w:szCs w:val="24"/>
        </w:rPr>
        <w:t>验收</w:t>
      </w:r>
      <w:r>
        <w:rPr>
          <w:rFonts w:ascii="宋体" w:eastAsia="宋体" w:hAnsi="宋体" w:cs="宋体" w:hint="eastAsia"/>
          <w:bCs/>
          <w:sz w:val="24"/>
          <w:szCs w:val="24"/>
        </w:rPr>
        <w:t xml:space="preserve"> </w:t>
      </w:r>
      <w:r>
        <w:rPr>
          <w:rFonts w:ascii="宋体" w:eastAsia="宋体" w:hAnsi="宋体" w:cs="宋体" w:hint="eastAsia"/>
          <w:bCs/>
          <w:sz w:val="24"/>
          <w:szCs w:val="24"/>
        </w:rPr>
        <w:t>。</w:t>
      </w:r>
    </w:p>
    <w:p w:rsidR="00F542C0" w:rsidRDefault="007F43EB">
      <w:pPr>
        <w:pStyle w:val="ac"/>
        <w:spacing w:line="360" w:lineRule="auto"/>
        <w:ind w:leftChars="0" w:left="0" w:right="-512"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）采购人按项目实际情况</w:t>
      </w:r>
      <w:proofErr w:type="gramStart"/>
      <w:r>
        <w:rPr>
          <w:rFonts w:ascii="宋体" w:eastAsia="宋体" w:hAnsi="宋体" w:cs="宋体" w:hint="eastAsia"/>
          <w:sz w:val="24"/>
          <w:szCs w:val="24"/>
        </w:rPr>
        <w:t>需邀请</w:t>
      </w:r>
      <w:proofErr w:type="gramEnd"/>
      <w:r>
        <w:rPr>
          <w:rFonts w:ascii="宋体" w:eastAsia="宋体" w:hAnsi="宋体" w:cs="宋体" w:hint="eastAsia"/>
          <w:sz w:val="24"/>
          <w:szCs w:val="24"/>
        </w:rPr>
        <w:t>第三方参与验收情形</w:t>
      </w:r>
      <w:r>
        <w:rPr>
          <w:rFonts w:ascii="宋体" w:eastAsia="宋体" w:hAnsi="宋体" w:cs="宋体" w:hint="eastAsia"/>
          <w:b/>
          <w:sz w:val="24"/>
          <w:szCs w:val="24"/>
        </w:rPr>
        <w:t>（如有）：</w:t>
      </w:r>
    </w:p>
    <w:p w:rsidR="00F542C0" w:rsidRDefault="007F43EB">
      <w:pPr>
        <w:pStyle w:val="ac"/>
        <w:spacing w:line="360" w:lineRule="auto"/>
        <w:ind w:leftChars="0" w:left="0" w:right="-512" w:firstLineChars="300" w:firstLine="720"/>
        <w:rPr>
          <w:rFonts w:ascii="宋体" w:eastAsia="宋体" w:hAnsi="宋体" w:cs="宋体"/>
          <w:b/>
          <w:sz w:val="24"/>
          <w:szCs w:val="24"/>
        </w:rPr>
      </w:pPr>
      <w:r>
        <w:rPr>
          <w:rFonts w:ascii="宋体" w:eastAsia="宋体" w:hAnsi="宋体" w:cs="宋体" w:hint="eastAsia"/>
          <w:sz w:val="24"/>
          <w:szCs w:val="24"/>
        </w:rPr>
        <w:t>1</w:t>
      </w:r>
      <w:r>
        <w:rPr>
          <w:rFonts w:ascii="宋体" w:eastAsia="宋体" w:hAnsi="宋体" w:cs="宋体" w:hint="eastAsia"/>
          <w:sz w:val="24"/>
          <w:szCs w:val="24"/>
        </w:rPr>
        <w:t>）本项目属于大型或复杂项目，采购人邀请</w:t>
      </w:r>
      <w:r>
        <w:rPr>
          <w:rFonts w:ascii="宋体" w:eastAsia="宋体" w:hAnsi="宋体" w:cs="宋体" w:hint="eastAsia"/>
          <w:sz w:val="24"/>
          <w:szCs w:val="24"/>
        </w:rPr>
        <w:t>________</w:t>
      </w:r>
      <w:r>
        <w:rPr>
          <w:rFonts w:ascii="宋体" w:eastAsia="宋体" w:hAnsi="宋体" w:cs="宋体" w:hint="eastAsia"/>
          <w:b/>
          <w:bCs/>
          <w:sz w:val="24"/>
          <w:szCs w:val="24"/>
          <w:u w:val="single"/>
        </w:rPr>
        <w:t>（检测机构名称）</w:t>
      </w:r>
      <w:r>
        <w:rPr>
          <w:rFonts w:ascii="宋体" w:eastAsia="宋体" w:hAnsi="宋体" w:cs="宋体" w:hint="eastAsia"/>
          <w:b/>
          <w:bCs/>
          <w:sz w:val="24"/>
          <w:szCs w:val="24"/>
          <w:u w:val="single"/>
        </w:rPr>
        <w:t xml:space="preserve"> </w:t>
      </w:r>
      <w:r>
        <w:rPr>
          <w:rFonts w:ascii="宋体" w:eastAsia="宋体" w:hAnsi="宋体" w:cs="宋体" w:hint="eastAsia"/>
          <w:bCs/>
          <w:sz w:val="24"/>
          <w:szCs w:val="24"/>
        </w:rPr>
        <w:t>参与验收，</w:t>
      </w:r>
      <w:r>
        <w:rPr>
          <w:rFonts w:ascii="宋体" w:eastAsia="宋体" w:hAnsi="宋体" w:cs="宋体" w:hint="eastAsia"/>
          <w:sz w:val="24"/>
          <w:szCs w:val="24"/>
        </w:rPr>
        <w:t>邀请本项目其他供应商</w:t>
      </w:r>
      <w:r>
        <w:rPr>
          <w:rFonts w:ascii="宋体" w:eastAsia="宋体" w:hAnsi="宋体" w:cs="宋体" w:hint="eastAsia"/>
          <w:sz w:val="24"/>
          <w:szCs w:val="24"/>
        </w:rPr>
        <w:t>________</w:t>
      </w:r>
      <w:r>
        <w:rPr>
          <w:rFonts w:ascii="宋体" w:eastAsia="宋体" w:hAnsi="宋体" w:cs="宋体" w:hint="eastAsia"/>
          <w:b/>
          <w:bCs/>
          <w:sz w:val="24"/>
          <w:szCs w:val="24"/>
          <w:u w:val="single"/>
        </w:rPr>
        <w:t>（供应商名称）</w:t>
      </w:r>
      <w:r>
        <w:rPr>
          <w:rFonts w:ascii="宋体" w:eastAsia="宋体" w:hAnsi="宋体" w:cs="宋体" w:hint="eastAsia"/>
          <w:sz w:val="24"/>
          <w:szCs w:val="24"/>
        </w:rPr>
        <w:t>参与验收。</w:t>
      </w:r>
      <w:r>
        <w:rPr>
          <w:rFonts w:ascii="宋体" w:eastAsia="宋体" w:hAnsi="宋体" w:cs="宋体" w:hint="eastAsia"/>
          <w:sz w:val="24"/>
          <w:szCs w:val="24"/>
        </w:rPr>
        <w:t xml:space="preserve">                        </w:t>
      </w:r>
    </w:p>
    <w:p w:rsidR="00F542C0" w:rsidRDefault="007F43EB">
      <w:pPr>
        <w:pStyle w:val="ac"/>
        <w:spacing w:line="360" w:lineRule="auto"/>
        <w:ind w:leftChars="0" w:left="0" w:rightChars="-120" w:right="-252" w:firstLineChars="300" w:firstLine="720"/>
        <w:rPr>
          <w:rFonts w:ascii="宋体" w:eastAsia="宋体" w:hAnsi="宋体" w:cs="宋体"/>
          <w:b/>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）本项目属于采购人、使用人分离项目，</w:t>
      </w:r>
      <w:r>
        <w:rPr>
          <w:rFonts w:ascii="宋体" w:eastAsia="宋体" w:hAnsi="宋体" w:cs="宋体" w:hint="eastAsia"/>
          <w:sz w:val="24"/>
          <w:szCs w:val="24"/>
        </w:rPr>
        <w:t>采购人邀请</w:t>
      </w:r>
      <w:r>
        <w:rPr>
          <w:rFonts w:ascii="宋体" w:eastAsia="宋体" w:hAnsi="宋体" w:cs="宋体" w:hint="eastAsia"/>
          <w:sz w:val="24"/>
          <w:szCs w:val="24"/>
        </w:rPr>
        <w:t>________</w:t>
      </w:r>
      <w:r>
        <w:rPr>
          <w:rFonts w:ascii="宋体" w:eastAsia="宋体" w:hAnsi="宋体" w:cs="宋体" w:hint="eastAsia"/>
          <w:b/>
          <w:bCs/>
          <w:sz w:val="24"/>
          <w:szCs w:val="24"/>
          <w:u w:val="single"/>
        </w:rPr>
        <w:t>（使用单位名称）</w:t>
      </w:r>
      <w:r>
        <w:rPr>
          <w:rFonts w:ascii="宋体" w:eastAsia="宋体" w:hAnsi="宋体" w:cs="宋体" w:hint="eastAsia"/>
          <w:b/>
          <w:bCs/>
          <w:sz w:val="24"/>
          <w:szCs w:val="24"/>
          <w:u w:val="single"/>
        </w:rPr>
        <w:t xml:space="preserve"> </w:t>
      </w:r>
      <w:r>
        <w:rPr>
          <w:rFonts w:ascii="宋体" w:eastAsia="宋体" w:hAnsi="宋体" w:cs="宋体" w:hint="eastAsia"/>
          <w:sz w:val="24"/>
          <w:szCs w:val="24"/>
        </w:rPr>
        <w:t>参与验收。</w:t>
      </w:r>
      <w:r>
        <w:rPr>
          <w:rFonts w:ascii="宋体" w:eastAsia="宋体" w:hAnsi="宋体" w:cs="宋体" w:hint="eastAsia"/>
          <w:sz w:val="24"/>
          <w:szCs w:val="24"/>
        </w:rPr>
        <w:t xml:space="preserve">                                                                </w:t>
      </w:r>
    </w:p>
    <w:p w:rsidR="00F542C0" w:rsidRDefault="007F43EB">
      <w:pPr>
        <w:pStyle w:val="ac"/>
        <w:spacing w:line="360" w:lineRule="auto"/>
        <w:ind w:leftChars="0" w:left="-10" w:rightChars="-120" w:right="-252" w:firstLineChars="303" w:firstLine="727"/>
        <w:rPr>
          <w:rFonts w:ascii="宋体" w:eastAsia="宋体" w:hAnsi="宋体" w:cs="宋体"/>
          <w:b/>
          <w:bCs/>
          <w:sz w:val="24"/>
          <w:szCs w:val="24"/>
        </w:rPr>
      </w:pPr>
      <w:r>
        <w:rPr>
          <w:rFonts w:ascii="宋体" w:eastAsia="宋体" w:hAnsi="宋体" w:cs="宋体" w:hint="eastAsia"/>
          <w:sz w:val="24"/>
          <w:szCs w:val="24"/>
        </w:rPr>
        <w:t>3</w:t>
      </w:r>
      <w:r>
        <w:rPr>
          <w:rFonts w:ascii="宋体" w:eastAsia="宋体" w:hAnsi="宋体" w:cs="宋体" w:hint="eastAsia"/>
          <w:sz w:val="24"/>
          <w:szCs w:val="24"/>
        </w:rPr>
        <w:t>）本项目属于向社会公众提供的公共服务项目，采购人邀请</w:t>
      </w:r>
      <w:r>
        <w:rPr>
          <w:rFonts w:ascii="宋体" w:eastAsia="宋体" w:hAnsi="宋体" w:cs="宋体" w:hint="eastAsia"/>
          <w:sz w:val="24"/>
          <w:szCs w:val="24"/>
        </w:rPr>
        <w:t>________</w:t>
      </w:r>
      <w:r>
        <w:rPr>
          <w:rFonts w:ascii="宋体" w:eastAsia="宋体" w:hAnsi="宋体" w:cs="宋体" w:hint="eastAsia"/>
          <w:b/>
          <w:bCs/>
          <w:sz w:val="24"/>
          <w:szCs w:val="24"/>
          <w:u w:val="single"/>
        </w:rPr>
        <w:t>（服务对象）</w:t>
      </w:r>
      <w:r>
        <w:rPr>
          <w:rFonts w:ascii="宋体" w:eastAsia="宋体" w:hAnsi="宋体" w:cs="宋体" w:hint="eastAsia"/>
          <w:b/>
          <w:bCs/>
          <w:sz w:val="24"/>
          <w:szCs w:val="24"/>
          <w:u w:val="single"/>
        </w:rPr>
        <w:t xml:space="preserve"> </w:t>
      </w:r>
      <w:r>
        <w:rPr>
          <w:rFonts w:ascii="宋体" w:eastAsia="宋体" w:hAnsi="宋体" w:cs="宋体" w:hint="eastAsia"/>
          <w:bCs/>
          <w:sz w:val="24"/>
          <w:szCs w:val="24"/>
        </w:rPr>
        <w:t>参与验收。</w:t>
      </w:r>
      <w:r>
        <w:rPr>
          <w:rFonts w:ascii="宋体" w:eastAsia="宋体" w:hAnsi="宋体" w:cs="宋体" w:hint="eastAsia"/>
          <w:bCs/>
          <w:sz w:val="24"/>
          <w:szCs w:val="24"/>
        </w:rPr>
        <w:t xml:space="preserve">                                           </w:t>
      </w:r>
      <w:r>
        <w:rPr>
          <w:rFonts w:ascii="宋体" w:eastAsia="宋体" w:hAnsi="宋体" w:cs="宋体" w:hint="eastAsia"/>
          <w:bCs/>
          <w:sz w:val="24"/>
          <w:szCs w:val="24"/>
        </w:rPr>
        <w:t xml:space="preserve">        </w:t>
      </w:r>
    </w:p>
    <w:p w:rsidR="00F542C0" w:rsidRDefault="007F43EB">
      <w:pPr>
        <w:pStyle w:val="ac"/>
        <w:widowControl/>
        <w:numPr>
          <w:ilvl w:val="0"/>
          <w:numId w:val="4"/>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验收小组</w:t>
      </w:r>
    </w:p>
    <w:p w:rsidR="00F542C0" w:rsidRDefault="007F43EB">
      <w:pPr>
        <w:pStyle w:val="ac"/>
        <w:spacing w:line="360" w:lineRule="auto"/>
        <w:ind w:leftChars="0" w:left="0" w:right="-512" w:firstLineChars="200" w:firstLine="480"/>
        <w:rPr>
          <w:rFonts w:ascii="宋体" w:eastAsia="宋体" w:hAnsi="宋体" w:cs="宋体"/>
          <w:bCs/>
          <w:sz w:val="24"/>
          <w:szCs w:val="24"/>
        </w:rPr>
      </w:pPr>
      <w:r>
        <w:rPr>
          <w:rFonts w:ascii="宋体" w:eastAsia="宋体" w:hAnsi="宋体" w:cs="宋体" w:hint="eastAsia"/>
          <w:bCs/>
          <w:sz w:val="24"/>
          <w:szCs w:val="24"/>
        </w:rPr>
        <w:t>验收小组由</w:t>
      </w:r>
      <w:r>
        <w:rPr>
          <w:rFonts w:ascii="宋体" w:eastAsia="宋体" w:hAnsi="宋体" w:cs="宋体" w:hint="eastAsia"/>
          <w:sz w:val="24"/>
          <w:szCs w:val="24"/>
        </w:rPr>
        <w:t>________</w:t>
      </w:r>
      <w:r>
        <w:rPr>
          <w:rFonts w:ascii="宋体" w:eastAsia="宋体" w:hAnsi="宋体" w:cs="宋体" w:hint="eastAsia"/>
          <w:bCs/>
          <w:sz w:val="24"/>
          <w:szCs w:val="24"/>
        </w:rPr>
        <w:t>人</w:t>
      </w:r>
      <w:r>
        <w:rPr>
          <w:rFonts w:ascii="宋体" w:eastAsia="宋体" w:hAnsi="宋体" w:cs="宋体" w:hint="eastAsia"/>
          <w:b/>
          <w:sz w:val="24"/>
          <w:szCs w:val="24"/>
        </w:rPr>
        <w:t>（</w:t>
      </w:r>
      <w:r>
        <w:rPr>
          <w:rFonts w:ascii="宋体" w:eastAsia="宋体" w:hAnsi="宋体" w:cs="宋体" w:hint="eastAsia"/>
          <w:b/>
          <w:sz w:val="24"/>
          <w:szCs w:val="24"/>
        </w:rPr>
        <w:t>5</w:t>
      </w:r>
      <w:r>
        <w:rPr>
          <w:rFonts w:ascii="宋体" w:eastAsia="宋体" w:hAnsi="宋体" w:cs="宋体" w:hint="eastAsia"/>
          <w:b/>
          <w:sz w:val="24"/>
          <w:szCs w:val="24"/>
        </w:rPr>
        <w:t>人以上单数）</w:t>
      </w:r>
      <w:r>
        <w:rPr>
          <w:rFonts w:ascii="宋体" w:eastAsia="宋体" w:hAnsi="宋体" w:cs="宋体" w:hint="eastAsia"/>
          <w:bCs/>
          <w:sz w:val="24"/>
          <w:szCs w:val="24"/>
        </w:rPr>
        <w:t>熟悉项目需求与标的人员组成，专业技术人员有</w:t>
      </w:r>
      <w:r>
        <w:rPr>
          <w:rFonts w:ascii="宋体" w:eastAsia="宋体" w:hAnsi="宋体" w:cs="宋体" w:hint="eastAsia"/>
          <w:sz w:val="24"/>
          <w:szCs w:val="24"/>
        </w:rPr>
        <w:t>________</w:t>
      </w:r>
      <w:r>
        <w:rPr>
          <w:rFonts w:ascii="宋体" w:eastAsia="宋体" w:hAnsi="宋体" w:cs="宋体" w:hint="eastAsia"/>
          <w:bCs/>
          <w:sz w:val="24"/>
          <w:szCs w:val="24"/>
        </w:rPr>
        <w:t>人，实际使用人员</w:t>
      </w:r>
      <w:r>
        <w:rPr>
          <w:rFonts w:ascii="宋体" w:eastAsia="宋体" w:hAnsi="宋体" w:cs="宋体" w:hint="eastAsia"/>
          <w:sz w:val="24"/>
          <w:szCs w:val="24"/>
        </w:rPr>
        <w:t>________</w:t>
      </w:r>
      <w:r>
        <w:rPr>
          <w:rFonts w:ascii="宋体" w:eastAsia="宋体" w:hAnsi="宋体" w:cs="宋体" w:hint="eastAsia"/>
          <w:bCs/>
          <w:sz w:val="24"/>
          <w:szCs w:val="24"/>
        </w:rPr>
        <w:t>人</w:t>
      </w:r>
      <w:r>
        <w:rPr>
          <w:rFonts w:ascii="宋体" w:eastAsia="宋体" w:hAnsi="宋体" w:cs="宋体" w:hint="eastAsia"/>
          <w:b/>
          <w:sz w:val="24"/>
          <w:szCs w:val="24"/>
        </w:rPr>
        <w:t>（如有），</w:t>
      </w:r>
      <w:r>
        <w:rPr>
          <w:rFonts w:ascii="宋体" w:eastAsia="宋体" w:hAnsi="宋体" w:cs="宋体" w:hint="eastAsia"/>
          <w:bCs/>
          <w:sz w:val="24"/>
          <w:szCs w:val="24"/>
        </w:rPr>
        <w:t>其他验收人员</w:t>
      </w:r>
      <w:r>
        <w:rPr>
          <w:rFonts w:ascii="宋体" w:eastAsia="宋体" w:hAnsi="宋体" w:cs="宋体" w:hint="eastAsia"/>
          <w:sz w:val="24"/>
          <w:szCs w:val="24"/>
        </w:rPr>
        <w:t>________</w:t>
      </w:r>
      <w:r>
        <w:rPr>
          <w:rFonts w:ascii="宋体" w:eastAsia="宋体" w:hAnsi="宋体" w:cs="宋体" w:hint="eastAsia"/>
          <w:bCs/>
          <w:sz w:val="24"/>
          <w:szCs w:val="24"/>
        </w:rPr>
        <w:t>人</w:t>
      </w:r>
      <w:r>
        <w:rPr>
          <w:rFonts w:ascii="宋体" w:eastAsia="宋体" w:hAnsi="宋体" w:cs="宋体" w:hint="eastAsia"/>
          <w:b/>
          <w:sz w:val="24"/>
          <w:szCs w:val="24"/>
        </w:rPr>
        <w:t>（如有）</w:t>
      </w:r>
      <w:r>
        <w:rPr>
          <w:rFonts w:ascii="宋体" w:eastAsia="宋体" w:hAnsi="宋体" w:cs="宋体" w:hint="eastAsia"/>
          <w:bCs/>
          <w:color w:val="000000"/>
          <w:sz w:val="24"/>
          <w:szCs w:val="24"/>
        </w:rPr>
        <w:t>。</w:t>
      </w:r>
    </w:p>
    <w:p w:rsidR="00F542C0" w:rsidRDefault="007F43EB">
      <w:pPr>
        <w:pStyle w:val="ac"/>
        <w:widowControl/>
        <w:numPr>
          <w:ilvl w:val="0"/>
          <w:numId w:val="4"/>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组织验收</w:t>
      </w:r>
    </w:p>
    <w:p w:rsidR="00F542C0" w:rsidRDefault="007F43EB">
      <w:pPr>
        <w:pStyle w:val="ac"/>
        <w:spacing w:line="360" w:lineRule="auto"/>
        <w:ind w:right="-512" w:firstLineChars="200" w:firstLine="480"/>
        <w:rPr>
          <w:rFonts w:ascii="宋体" w:eastAsia="宋体" w:hAnsi="宋体" w:cs="宋体"/>
          <w:bCs/>
          <w:sz w:val="24"/>
          <w:szCs w:val="24"/>
        </w:rPr>
      </w:pPr>
      <w:r>
        <w:rPr>
          <w:rFonts w:ascii="宋体" w:eastAsia="宋体" w:hAnsi="宋体" w:cs="宋体" w:hint="eastAsia"/>
          <w:bCs/>
          <w:sz w:val="24"/>
          <w:szCs w:val="24"/>
        </w:rPr>
        <w:t>中标人提供项目验收相关技术资料、合格证明以及验收所必须具备的其他材料，并协助采购人开展验收。采购人准备采购文件、投标文件、采购合同、封存样品</w:t>
      </w:r>
      <w:r>
        <w:rPr>
          <w:rFonts w:ascii="宋体" w:eastAsia="宋体" w:hAnsi="宋体" w:cs="宋体" w:hint="eastAsia"/>
          <w:b/>
          <w:sz w:val="24"/>
          <w:szCs w:val="24"/>
        </w:rPr>
        <w:t>（如有）</w:t>
      </w:r>
      <w:r>
        <w:rPr>
          <w:rFonts w:ascii="宋体" w:eastAsia="宋体" w:hAnsi="宋体" w:cs="宋体" w:hint="eastAsia"/>
          <w:bCs/>
          <w:sz w:val="24"/>
          <w:szCs w:val="24"/>
        </w:rPr>
        <w:t>，根据验收方</w:t>
      </w:r>
      <w:r>
        <w:rPr>
          <w:rFonts w:ascii="宋体" w:eastAsia="宋体" w:hAnsi="宋体" w:cs="宋体" w:hint="eastAsia"/>
          <w:bCs/>
          <w:sz w:val="24"/>
          <w:szCs w:val="24"/>
        </w:rPr>
        <w:lastRenderedPageBreak/>
        <w:t>案组织现场查验。验收小组根据验收资料、验收内容及标准开展验收工作。</w:t>
      </w:r>
    </w:p>
    <w:p w:rsidR="00F542C0" w:rsidRDefault="007F43EB">
      <w:pPr>
        <w:pStyle w:val="ac"/>
        <w:spacing w:line="360" w:lineRule="auto"/>
        <w:ind w:right="-512" w:firstLineChars="200" w:firstLine="480"/>
        <w:rPr>
          <w:rFonts w:ascii="宋体" w:eastAsia="宋体" w:hAnsi="宋体" w:cs="宋体"/>
          <w:bCs/>
          <w:sz w:val="24"/>
          <w:szCs w:val="24"/>
        </w:rPr>
      </w:pPr>
      <w:r>
        <w:rPr>
          <w:rFonts w:ascii="宋体" w:eastAsia="宋体" w:hAnsi="宋体" w:cs="宋体" w:hint="eastAsia"/>
          <w:bCs/>
          <w:sz w:val="24"/>
          <w:szCs w:val="24"/>
        </w:rPr>
        <w:t>验收内容：</w:t>
      </w:r>
      <w:r>
        <w:rPr>
          <w:rFonts w:ascii="宋体" w:eastAsia="宋体" w:hAnsi="宋体" w:cs="宋体" w:hint="eastAsia"/>
          <w:bCs/>
          <w:sz w:val="24"/>
          <w:szCs w:val="24"/>
        </w:rPr>
        <w:t>(1)</w:t>
      </w:r>
      <w:r>
        <w:rPr>
          <w:rFonts w:ascii="宋体" w:eastAsia="宋体" w:hAnsi="宋体" w:cs="宋体" w:hint="eastAsia"/>
          <w:bCs/>
          <w:sz w:val="24"/>
          <w:szCs w:val="24"/>
        </w:rPr>
        <w:t>有关技术方面的验收内容：中标人的服务人员配置情况、提供的服务事项及质量</w:t>
      </w:r>
      <w:r>
        <w:rPr>
          <w:rFonts w:ascii="宋体" w:eastAsia="宋体" w:hAnsi="宋体" w:cs="宋体" w:hint="eastAsia"/>
          <w:bCs/>
          <w:sz w:val="24"/>
          <w:szCs w:val="24"/>
        </w:rPr>
        <w:t>,</w:t>
      </w:r>
      <w:r>
        <w:rPr>
          <w:rFonts w:ascii="宋体" w:eastAsia="宋体" w:hAnsi="宋体" w:cs="宋体" w:hint="eastAsia"/>
          <w:bCs/>
          <w:sz w:val="24"/>
          <w:szCs w:val="24"/>
        </w:rPr>
        <w:t>详细内容见招标文件第三部分采购需求。</w:t>
      </w:r>
    </w:p>
    <w:p w:rsidR="00F542C0" w:rsidRDefault="007F43EB">
      <w:pPr>
        <w:pStyle w:val="ac"/>
        <w:spacing w:line="360" w:lineRule="auto"/>
        <w:ind w:right="-512" w:firstLineChars="200" w:firstLine="480"/>
        <w:rPr>
          <w:rFonts w:ascii="宋体" w:eastAsia="宋体" w:hAnsi="宋体" w:cs="宋体"/>
          <w:b/>
          <w:sz w:val="24"/>
          <w:szCs w:val="24"/>
        </w:rPr>
      </w:pPr>
      <w:r>
        <w:rPr>
          <w:rFonts w:ascii="宋体" w:eastAsia="宋体" w:hAnsi="宋体" w:cs="宋体" w:hint="eastAsia"/>
          <w:bCs/>
          <w:sz w:val="24"/>
          <w:szCs w:val="24"/>
        </w:rPr>
        <w:t>(2)</w:t>
      </w:r>
      <w:r>
        <w:rPr>
          <w:rFonts w:ascii="宋体" w:eastAsia="宋体" w:hAnsi="宋体" w:cs="宋体" w:hint="eastAsia"/>
          <w:bCs/>
          <w:sz w:val="24"/>
          <w:szCs w:val="24"/>
        </w:rPr>
        <w:t>有关商务方面的验收内容：付款条件满足情况等。</w:t>
      </w:r>
    </w:p>
    <w:p w:rsidR="00F542C0" w:rsidRDefault="007F43EB">
      <w:pPr>
        <w:pStyle w:val="ac"/>
        <w:spacing w:line="360" w:lineRule="auto"/>
        <w:ind w:right="-512" w:firstLineChars="200" w:firstLine="480"/>
        <w:rPr>
          <w:rFonts w:ascii="宋体" w:eastAsia="宋体" w:hAnsi="宋体" w:cs="宋体"/>
          <w:bCs/>
          <w:sz w:val="24"/>
          <w:szCs w:val="24"/>
        </w:rPr>
      </w:pPr>
      <w:r>
        <w:rPr>
          <w:rFonts w:ascii="宋体" w:eastAsia="宋体" w:hAnsi="宋体" w:cs="宋体" w:hint="eastAsia"/>
          <w:bCs/>
          <w:sz w:val="24"/>
          <w:szCs w:val="24"/>
        </w:rPr>
        <w:t>验收标准：采购人按照招标文件、投标文件、采购合同等约定的服务要求设置验收指标及其标准进行验收。</w:t>
      </w:r>
      <w:r>
        <w:rPr>
          <w:rFonts w:ascii="宋体" w:eastAsia="宋体" w:hAnsi="宋体" w:cs="宋体" w:hint="eastAsia"/>
          <w:b/>
          <w:sz w:val="24"/>
          <w:szCs w:val="24"/>
        </w:rPr>
        <w:t>（具体验收内容详见招标文件、投标文件、采购合同等相关资料。）</w:t>
      </w:r>
    </w:p>
    <w:p w:rsidR="00F542C0" w:rsidRDefault="007F43EB">
      <w:pPr>
        <w:pStyle w:val="ac"/>
        <w:widowControl/>
        <w:numPr>
          <w:ilvl w:val="0"/>
          <w:numId w:val="4"/>
        </w:numPr>
        <w:spacing w:line="360" w:lineRule="auto"/>
        <w:ind w:leftChars="0" w:left="0" w:rightChars="-120" w:right="-252" w:firstLineChars="0" w:firstLine="420"/>
        <w:jc w:val="left"/>
        <w:rPr>
          <w:rFonts w:ascii="宋体" w:eastAsia="宋体" w:hAnsi="宋体" w:cs="宋体"/>
          <w:b/>
          <w:sz w:val="24"/>
          <w:szCs w:val="24"/>
        </w:rPr>
      </w:pPr>
      <w:r>
        <w:rPr>
          <w:rFonts w:ascii="宋体" w:eastAsia="宋体" w:hAnsi="宋体" w:cs="宋体" w:hint="eastAsia"/>
          <w:bCs/>
          <w:sz w:val="24"/>
          <w:szCs w:val="24"/>
        </w:rPr>
        <w:t>出具验收书：验收小组完成验收后，出具验收书，列明各项验收内容情况，明确验收结论，并在</w:t>
      </w:r>
      <w:proofErr w:type="gramStart"/>
      <w:r>
        <w:rPr>
          <w:rFonts w:ascii="宋体" w:eastAsia="宋体" w:hAnsi="宋体" w:cs="宋体" w:hint="eastAsia"/>
          <w:bCs/>
          <w:sz w:val="24"/>
          <w:szCs w:val="24"/>
        </w:rPr>
        <w:t>验收书</w:t>
      </w:r>
      <w:proofErr w:type="gramEnd"/>
      <w:r>
        <w:rPr>
          <w:rFonts w:ascii="宋体" w:eastAsia="宋体" w:hAnsi="宋体" w:cs="宋体" w:hint="eastAsia"/>
          <w:bCs/>
          <w:sz w:val="24"/>
          <w:szCs w:val="24"/>
        </w:rPr>
        <w:t>签字确认。</w:t>
      </w:r>
      <w:r>
        <w:rPr>
          <w:rFonts w:ascii="宋体" w:eastAsia="宋体" w:hAnsi="宋体" w:cs="宋体" w:hint="eastAsia"/>
          <w:b/>
          <w:sz w:val="24"/>
          <w:szCs w:val="24"/>
        </w:rPr>
        <w:t>（参考政府采购履约</w:t>
      </w:r>
      <w:proofErr w:type="gramStart"/>
      <w:r>
        <w:rPr>
          <w:rFonts w:ascii="宋体" w:eastAsia="宋体" w:hAnsi="宋体" w:cs="宋体" w:hint="eastAsia"/>
          <w:b/>
          <w:sz w:val="24"/>
          <w:szCs w:val="24"/>
        </w:rPr>
        <w:t>验收书</w:t>
      </w:r>
      <w:proofErr w:type="gramEnd"/>
      <w:r>
        <w:rPr>
          <w:rFonts w:ascii="宋体" w:eastAsia="宋体" w:hAnsi="宋体" w:cs="宋体" w:hint="eastAsia"/>
          <w:b/>
          <w:sz w:val="24"/>
          <w:szCs w:val="24"/>
        </w:rPr>
        <w:t>模板）</w:t>
      </w:r>
    </w:p>
    <w:p w:rsidR="00F542C0" w:rsidRDefault="007F43EB">
      <w:pPr>
        <w:pStyle w:val="ac"/>
        <w:spacing w:line="360" w:lineRule="auto"/>
        <w:ind w:right="-512" w:firstLineChars="200" w:firstLine="480"/>
        <w:rPr>
          <w:rFonts w:ascii="宋体" w:eastAsia="宋体" w:hAnsi="宋体" w:cs="宋体"/>
          <w:bCs/>
          <w:sz w:val="24"/>
          <w:szCs w:val="24"/>
        </w:rPr>
      </w:pPr>
      <w:r>
        <w:rPr>
          <w:rFonts w:ascii="宋体" w:eastAsia="宋体" w:hAnsi="宋体" w:cs="宋体" w:hint="eastAsia"/>
          <w:bCs/>
          <w:sz w:val="24"/>
          <w:szCs w:val="24"/>
        </w:rPr>
        <w:t>文件、采购合同等约定服务要求设置验收指标及其标</w:t>
      </w:r>
      <w:r>
        <w:rPr>
          <w:rFonts w:ascii="宋体" w:eastAsia="宋体" w:hAnsi="宋体" w:cs="宋体" w:hint="eastAsia"/>
          <w:bCs/>
          <w:sz w:val="24"/>
          <w:szCs w:val="24"/>
        </w:rPr>
        <w:t>准进行验收。</w:t>
      </w:r>
      <w:r>
        <w:rPr>
          <w:rFonts w:ascii="宋体" w:eastAsia="宋体" w:hAnsi="宋体" w:cs="宋体" w:hint="eastAsia"/>
          <w:b/>
          <w:sz w:val="24"/>
          <w:szCs w:val="24"/>
        </w:rPr>
        <w:t>（具体验收内容详见招标文件、投标文件、采购合同等相关资料。）</w:t>
      </w:r>
    </w:p>
    <w:p w:rsidR="00F542C0" w:rsidRDefault="007F43EB">
      <w:pPr>
        <w:pStyle w:val="ac"/>
        <w:widowControl/>
        <w:numPr>
          <w:ilvl w:val="0"/>
          <w:numId w:val="4"/>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验收结果公告：采购人依据</w:t>
      </w:r>
      <w:proofErr w:type="gramStart"/>
      <w:r>
        <w:rPr>
          <w:rFonts w:ascii="宋体" w:eastAsia="宋体" w:hAnsi="宋体" w:cs="宋体" w:hint="eastAsia"/>
          <w:bCs/>
          <w:sz w:val="24"/>
          <w:szCs w:val="24"/>
        </w:rPr>
        <w:t>验收书</w:t>
      </w:r>
      <w:proofErr w:type="gramEnd"/>
      <w:r>
        <w:rPr>
          <w:rFonts w:ascii="宋体" w:eastAsia="宋体" w:hAnsi="宋体" w:cs="宋体" w:hint="eastAsia"/>
          <w:bCs/>
          <w:sz w:val="24"/>
          <w:szCs w:val="24"/>
        </w:rPr>
        <w:t>和中标人其他履约情况，对验收项目</w:t>
      </w:r>
      <w:proofErr w:type="gramStart"/>
      <w:r>
        <w:rPr>
          <w:rFonts w:ascii="宋体" w:eastAsia="宋体" w:hAnsi="宋体" w:cs="宋体" w:hint="eastAsia"/>
          <w:bCs/>
          <w:sz w:val="24"/>
          <w:szCs w:val="24"/>
        </w:rPr>
        <w:t>作出</w:t>
      </w:r>
      <w:proofErr w:type="gramEnd"/>
      <w:r>
        <w:rPr>
          <w:rFonts w:ascii="宋体" w:eastAsia="宋体" w:hAnsi="宋体" w:cs="宋体" w:hint="eastAsia"/>
          <w:bCs/>
          <w:sz w:val="24"/>
          <w:szCs w:val="24"/>
        </w:rPr>
        <w:t>整体评价和分类评价，形成验收结果。采购人在评价后</w:t>
      </w:r>
      <w:r>
        <w:rPr>
          <w:rFonts w:ascii="宋体" w:eastAsia="宋体" w:hAnsi="宋体" w:cs="宋体" w:hint="eastAsia"/>
          <w:bCs/>
          <w:sz w:val="24"/>
          <w:szCs w:val="24"/>
        </w:rPr>
        <w:t xml:space="preserve"> 2</w:t>
      </w:r>
      <w:r>
        <w:rPr>
          <w:rFonts w:ascii="宋体" w:eastAsia="宋体" w:hAnsi="宋体" w:cs="宋体" w:hint="eastAsia"/>
          <w:bCs/>
          <w:sz w:val="24"/>
          <w:szCs w:val="24"/>
        </w:rPr>
        <w:t>个工作日内在浙江政府采购网发布验收结果。</w:t>
      </w:r>
    </w:p>
    <w:p w:rsidR="00F542C0" w:rsidRDefault="007F43EB">
      <w:pPr>
        <w:pStyle w:val="ac"/>
        <w:widowControl/>
        <w:numPr>
          <w:ilvl w:val="0"/>
          <w:numId w:val="4"/>
        </w:numPr>
        <w:spacing w:line="360" w:lineRule="auto"/>
        <w:ind w:leftChars="0" w:left="0" w:rightChars="-120" w:right="-252" w:firstLineChars="0" w:firstLine="420"/>
        <w:jc w:val="left"/>
        <w:rPr>
          <w:rFonts w:ascii="宋体" w:eastAsia="宋体" w:hAnsi="宋体" w:cs="宋体"/>
          <w:sz w:val="24"/>
          <w:szCs w:val="24"/>
        </w:rPr>
      </w:pPr>
      <w:r>
        <w:rPr>
          <w:rFonts w:ascii="宋体" w:eastAsia="宋体" w:hAnsi="宋体" w:cs="宋体" w:hint="eastAsia"/>
          <w:bCs/>
          <w:sz w:val="24"/>
          <w:szCs w:val="24"/>
        </w:rPr>
        <w:t>验收资料归档：采购项目完成验收后，采购人将验收原始记录、验收报告等验收资料作为该采购项目档案封存并妥善保管。</w:t>
      </w:r>
    </w:p>
    <w:p w:rsidR="00F542C0" w:rsidRDefault="007F43EB">
      <w:pPr>
        <w:pStyle w:val="ac"/>
        <w:widowControl/>
        <w:numPr>
          <w:ilvl w:val="0"/>
          <w:numId w:val="4"/>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验收不合格的，采购人应责令中标人采取补救措施，向中标人发出整改通知书，并依法及时处理。中标人收到整改通知</w:t>
      </w:r>
      <w:proofErr w:type="gramStart"/>
      <w:r>
        <w:rPr>
          <w:rFonts w:ascii="宋体" w:eastAsia="宋体" w:hAnsi="宋体" w:cs="宋体" w:hint="eastAsia"/>
          <w:bCs/>
          <w:sz w:val="24"/>
          <w:szCs w:val="24"/>
        </w:rPr>
        <w:t>书后天</w:t>
      </w:r>
      <w:proofErr w:type="gramEnd"/>
      <w:r>
        <w:rPr>
          <w:rFonts w:ascii="宋体" w:eastAsia="宋体" w:hAnsi="宋体" w:cs="宋体" w:hint="eastAsia"/>
          <w:bCs/>
          <w:sz w:val="24"/>
          <w:szCs w:val="24"/>
        </w:rPr>
        <w:t>内按要求进行整改，整改结束后，由中标人通知采购人重新验收。</w:t>
      </w:r>
      <w:r>
        <w:rPr>
          <w:rFonts w:ascii="宋体" w:eastAsia="宋体" w:hAnsi="宋体" w:cs="宋体" w:hint="eastAsia"/>
          <w:bCs/>
          <w:sz w:val="24"/>
          <w:szCs w:val="24"/>
        </w:rPr>
        <w:t xml:space="preserve"> </w:t>
      </w:r>
    </w:p>
    <w:p w:rsidR="00F542C0" w:rsidRDefault="007F43EB">
      <w:pPr>
        <w:spacing w:line="360" w:lineRule="auto"/>
        <w:rPr>
          <w:rFonts w:ascii="宋体" w:hAnsi="宋体" w:cs="宋体"/>
          <w:b/>
          <w:sz w:val="24"/>
        </w:rPr>
      </w:pPr>
      <w:r>
        <w:rPr>
          <w:rFonts w:ascii="宋体" w:hAnsi="宋体" w:cs="宋体" w:hint="eastAsia"/>
          <w:b/>
          <w:sz w:val="24"/>
        </w:rPr>
        <w:br w:type="page"/>
      </w:r>
    </w:p>
    <w:p w:rsidR="00F542C0" w:rsidRDefault="007F43EB">
      <w:pPr>
        <w:widowControl/>
        <w:adjustRightInd/>
        <w:jc w:val="center"/>
        <w:rPr>
          <w:rFonts w:cs="宋体"/>
          <w:b/>
        </w:rPr>
      </w:pPr>
      <w:r>
        <w:rPr>
          <w:rFonts w:cs="宋体" w:hint="eastAsia"/>
          <w:b/>
          <w:sz w:val="36"/>
        </w:rPr>
        <w:lastRenderedPageBreak/>
        <w:t>政府采购履约验收书</w:t>
      </w:r>
    </w:p>
    <w:p w:rsidR="00F542C0" w:rsidRDefault="007F43EB">
      <w:pPr>
        <w:pStyle w:val="l"/>
        <w:spacing w:line="360" w:lineRule="auto"/>
        <w:ind w:firstLineChars="0" w:firstLine="0"/>
        <w:jc w:val="center"/>
        <w:rPr>
          <w:rFonts w:ascii="Cambria" w:eastAsia="宋体" w:hAnsi="Cambria" w:cs="Times New Roman"/>
          <w:b/>
          <w:bCs/>
          <w:sz w:val="28"/>
          <w:szCs w:val="32"/>
        </w:rPr>
      </w:pPr>
      <w:r>
        <w:rPr>
          <w:rFonts w:ascii="Cambria" w:eastAsia="宋体" w:hAnsi="Cambria" w:cs="Times New Roman" w:hint="eastAsia"/>
          <w:b/>
          <w:bCs/>
          <w:sz w:val="28"/>
          <w:szCs w:val="32"/>
        </w:rPr>
        <w:t>（参考模板）</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47"/>
        <w:gridCol w:w="826"/>
        <w:gridCol w:w="995"/>
        <w:gridCol w:w="33"/>
        <w:gridCol w:w="891"/>
        <w:gridCol w:w="118"/>
        <w:gridCol w:w="661"/>
        <w:gridCol w:w="341"/>
        <w:gridCol w:w="63"/>
        <w:gridCol w:w="1321"/>
        <w:gridCol w:w="533"/>
        <w:gridCol w:w="440"/>
        <w:gridCol w:w="456"/>
        <w:gridCol w:w="895"/>
      </w:tblGrid>
      <w:tr w:rsidR="00F542C0">
        <w:trPr>
          <w:trHeight w:val="769"/>
          <w:jc w:val="center"/>
        </w:trPr>
        <w:tc>
          <w:tcPr>
            <w:tcW w:w="8220" w:type="dxa"/>
            <w:gridSpan w:val="1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center"/>
              <w:rPr>
                <w:rFonts w:ascii="宋体" w:hAnsi="宋体" w:cs="宋体"/>
                <w:color w:val="000000"/>
                <w:szCs w:val="21"/>
              </w:rPr>
            </w:pPr>
            <w:r>
              <w:rPr>
                <w:rFonts w:ascii="宋体" w:hAnsi="宋体" w:cs="宋体" w:hint="eastAsia"/>
                <w:color w:val="000000"/>
                <w:szCs w:val="21"/>
              </w:rPr>
              <w:t>一、验收方案</w:t>
            </w:r>
          </w:p>
        </w:tc>
      </w:tr>
      <w:tr w:rsidR="00F542C0">
        <w:trPr>
          <w:trHeight w:val="715"/>
          <w:jc w:val="center"/>
        </w:trPr>
        <w:tc>
          <w:tcPr>
            <w:tcW w:w="8220" w:type="dxa"/>
            <w:gridSpan w:val="1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center"/>
              <w:rPr>
                <w:rFonts w:ascii="宋体" w:hAnsi="宋体" w:cs="宋体"/>
                <w:color w:val="000000"/>
                <w:szCs w:val="21"/>
              </w:rPr>
            </w:pPr>
            <w:r>
              <w:rPr>
                <w:rFonts w:ascii="宋体" w:hAnsi="宋体" w:cs="宋体" w:hint="eastAsia"/>
                <w:szCs w:val="21"/>
              </w:rPr>
              <w:t>（一）项目基本情况</w:t>
            </w:r>
          </w:p>
        </w:tc>
      </w:tr>
      <w:tr w:rsidR="00F542C0">
        <w:trPr>
          <w:trHeight w:val="701"/>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采购人名称</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 w:firstLine="4"/>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jc w:val="center"/>
              <w:rPr>
                <w:rFonts w:ascii="宋体" w:hAnsi="宋体" w:cs="宋体"/>
                <w:szCs w:val="21"/>
              </w:rPr>
            </w:pPr>
            <w:r>
              <w:rPr>
                <w:rFonts w:ascii="宋体" w:hAnsi="宋体" w:cs="宋体" w:hint="eastAsia"/>
                <w:szCs w:val="21"/>
              </w:rPr>
              <w:t>供应商名称</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51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color w:val="000000"/>
                <w:szCs w:val="21"/>
              </w:rPr>
            </w:pPr>
            <w:r>
              <w:rPr>
                <w:rFonts w:ascii="宋体" w:hAnsi="宋体" w:cs="宋体" w:hint="eastAsia"/>
                <w:szCs w:val="21"/>
              </w:rPr>
              <w:t>项目名称</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 w:firstLine="4"/>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合同编号</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740"/>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合同签订时间</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 w:firstLine="4"/>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合同规定验收时间</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685"/>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项目类型</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color w:val="000000"/>
                <w:szCs w:val="21"/>
              </w:rPr>
            </w:pPr>
            <w:r>
              <w:rPr>
                <w:rFonts w:ascii="宋体" w:hAnsi="宋体" w:cs="宋体" w:hint="eastAsia"/>
                <w:szCs w:val="21"/>
              </w:rPr>
              <w:t>□货物</w:t>
            </w:r>
            <w:r>
              <w:rPr>
                <w:rFonts w:ascii="宋体" w:hAnsi="宋体" w:cs="宋体" w:hint="eastAsia"/>
                <w:szCs w:val="21"/>
              </w:rPr>
              <w:t>/</w:t>
            </w:r>
            <w:r>
              <w:rPr>
                <w:rFonts w:ascii="宋体" w:hAnsi="宋体" w:cs="宋体" w:hint="eastAsia"/>
                <w:szCs w:val="21"/>
              </w:rPr>
              <w:t>□服务</w:t>
            </w: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合同金额</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685"/>
          <w:jc w:val="center"/>
        </w:trPr>
        <w:tc>
          <w:tcPr>
            <w:tcW w:w="8220" w:type="dxa"/>
            <w:gridSpan w:val="1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center"/>
              <w:rPr>
                <w:rFonts w:ascii="宋体" w:hAnsi="宋体" w:cs="宋体"/>
                <w:color w:val="000000"/>
                <w:szCs w:val="21"/>
              </w:rPr>
            </w:pPr>
            <w:r>
              <w:rPr>
                <w:rFonts w:ascii="宋体" w:hAnsi="宋体" w:cs="宋体" w:hint="eastAsia"/>
                <w:szCs w:val="21"/>
              </w:rPr>
              <w:t>（二）验收方式与方法</w:t>
            </w:r>
          </w:p>
        </w:tc>
      </w:tr>
      <w:tr w:rsidR="00F542C0">
        <w:trPr>
          <w:trHeight w:val="51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验收组织方式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□自行组织</w:t>
            </w:r>
            <w:r>
              <w:rPr>
                <w:rFonts w:ascii="宋体" w:hAnsi="宋体" w:cs="宋体" w:hint="eastAsia"/>
                <w:szCs w:val="21"/>
              </w:rPr>
              <w:t>/</w:t>
            </w:r>
            <w:r>
              <w:rPr>
                <w:rFonts w:ascii="宋体" w:hAnsi="宋体" w:cs="宋体" w:hint="eastAsia"/>
                <w:szCs w:val="21"/>
              </w:rPr>
              <w:t>□委托代理</w:t>
            </w: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代理机构名称</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740"/>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验收方式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□一般验收程序</w:t>
            </w:r>
            <w:r>
              <w:rPr>
                <w:rFonts w:ascii="宋体" w:hAnsi="宋体" w:cs="宋体" w:hint="eastAsia"/>
                <w:szCs w:val="21"/>
              </w:rPr>
              <w:t>/</w:t>
            </w:r>
            <w:r>
              <w:rPr>
                <w:rFonts w:ascii="宋体" w:hAnsi="宋体" w:cs="宋体" w:hint="eastAsia"/>
                <w:szCs w:val="21"/>
              </w:rPr>
              <w:t>□简易验收程序</w:t>
            </w: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选择简易验收理由</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szCs w:val="21"/>
              </w:rPr>
            </w:pPr>
          </w:p>
        </w:tc>
      </w:tr>
      <w:tr w:rsidR="00F542C0">
        <w:trPr>
          <w:trHeight w:val="995"/>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验收方法</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szCs w:val="21"/>
              </w:rPr>
            </w:pPr>
            <w:r>
              <w:rPr>
                <w:rFonts w:ascii="宋体" w:hAnsi="宋体" w:cs="宋体" w:hint="eastAsia"/>
                <w:color w:val="000000"/>
                <w:szCs w:val="21"/>
              </w:rPr>
              <w:t>□</w:t>
            </w:r>
            <w:r>
              <w:rPr>
                <w:rFonts w:ascii="宋体" w:hAnsi="宋体" w:cs="宋体" w:hint="eastAsia"/>
                <w:szCs w:val="21"/>
              </w:rPr>
              <w:t>一次性验收</w:t>
            </w:r>
            <w:r>
              <w:rPr>
                <w:rFonts w:ascii="宋体" w:hAnsi="宋体" w:cs="宋体" w:hint="eastAsia"/>
                <w:szCs w:val="21"/>
              </w:rPr>
              <w:t>/</w:t>
            </w:r>
            <w:r>
              <w:rPr>
                <w:rFonts w:ascii="宋体" w:hAnsi="宋体" w:cs="宋体" w:hint="eastAsia"/>
                <w:color w:val="000000"/>
                <w:szCs w:val="21"/>
              </w:rPr>
              <w:t>□</w:t>
            </w:r>
            <w:r>
              <w:rPr>
                <w:rFonts w:ascii="宋体" w:hAnsi="宋体" w:cs="宋体" w:hint="eastAsia"/>
                <w:szCs w:val="21"/>
              </w:rPr>
              <w:t>分段验收</w:t>
            </w:r>
            <w:r>
              <w:rPr>
                <w:rFonts w:ascii="宋体" w:hAnsi="宋体" w:cs="宋体" w:hint="eastAsia"/>
                <w:szCs w:val="21"/>
              </w:rPr>
              <w:t>/</w:t>
            </w:r>
            <w:r>
              <w:rPr>
                <w:rFonts w:ascii="宋体" w:hAnsi="宋体" w:cs="宋体" w:hint="eastAsia"/>
                <w:color w:val="000000"/>
                <w:szCs w:val="21"/>
              </w:rPr>
              <w:t>□</w:t>
            </w:r>
            <w:r>
              <w:rPr>
                <w:rFonts w:ascii="宋体" w:hAnsi="宋体" w:cs="宋体" w:hint="eastAsia"/>
                <w:szCs w:val="21"/>
              </w:rPr>
              <w:t>分期验收</w:t>
            </w: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选择非一次性验收理由</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r>
      <w:tr w:rsidR="00F542C0">
        <w:trPr>
          <w:trHeight w:val="538"/>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大型或复杂项目</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c>
          <w:tcPr>
            <w:tcW w:w="1321" w:type="dxa"/>
            <w:vMerge w:val="restart"/>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邀请本项目其他供应商</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jc w:val="center"/>
              <w:rPr>
                <w:rFonts w:ascii="宋体" w:hAnsi="宋体" w:cs="宋体"/>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r>
      <w:tr w:rsidR="00F542C0">
        <w:trPr>
          <w:trHeight w:val="147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center"/>
              <w:rPr>
                <w:rFonts w:ascii="宋体" w:hAnsi="宋体" w:cs="宋体"/>
                <w:color w:val="000000"/>
                <w:szCs w:val="21"/>
              </w:rPr>
            </w:pPr>
            <w:r>
              <w:rPr>
                <w:rFonts w:ascii="宋体" w:hAnsi="宋体" w:cs="宋体" w:hint="eastAsia"/>
                <w:szCs w:val="21"/>
              </w:rPr>
              <w:t>参与验收检测机构名称</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 w:firstLine="4"/>
              <w:jc w:val="center"/>
              <w:rPr>
                <w:rFonts w:ascii="宋体" w:hAnsi="宋体" w:cs="宋体"/>
                <w:color w:val="000000"/>
                <w:szCs w:val="21"/>
              </w:rPr>
            </w:pPr>
          </w:p>
        </w:tc>
        <w:tc>
          <w:tcPr>
            <w:tcW w:w="1321" w:type="dxa"/>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参与验收供应商名称</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r>
      <w:tr w:rsidR="00F542C0">
        <w:trPr>
          <w:trHeight w:val="861"/>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color w:val="000000"/>
                <w:szCs w:val="21"/>
              </w:rPr>
            </w:pPr>
            <w:r>
              <w:rPr>
                <w:rFonts w:ascii="宋体" w:hAnsi="宋体" w:cs="宋体" w:hint="eastAsia"/>
                <w:szCs w:val="21"/>
              </w:rPr>
              <w:t>向社会公众提供的公共服务项目方式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c>
          <w:tcPr>
            <w:tcW w:w="1321" w:type="dxa"/>
            <w:vMerge w:val="restart"/>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rPr>
                <w:rFonts w:ascii="宋体" w:hAnsi="宋体" w:cs="宋体"/>
                <w:szCs w:val="21"/>
              </w:rPr>
            </w:pPr>
            <w:r>
              <w:rPr>
                <w:rFonts w:ascii="宋体" w:hAnsi="宋体" w:cs="宋体" w:hint="eastAsia"/>
                <w:szCs w:val="21"/>
              </w:rPr>
              <w:t>采购人、使用人分离项目</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jc w:val="center"/>
              <w:rPr>
                <w:rFonts w:ascii="宋体" w:hAnsi="宋体" w:cs="宋体"/>
                <w:color w:val="000000"/>
                <w:szCs w:val="21"/>
              </w:rPr>
            </w:pPr>
            <w:r>
              <w:rPr>
                <w:rFonts w:ascii="宋体" w:hAnsi="宋体" w:cs="宋体" w:hint="eastAsia"/>
                <w:szCs w:val="21"/>
              </w:rPr>
              <w:t>□是</w:t>
            </w:r>
            <w:r>
              <w:rPr>
                <w:rFonts w:ascii="宋体" w:hAnsi="宋体" w:cs="宋体" w:hint="eastAsia"/>
                <w:szCs w:val="21"/>
              </w:rPr>
              <w:t>/</w:t>
            </w:r>
            <w:r>
              <w:rPr>
                <w:rFonts w:ascii="宋体" w:hAnsi="宋体" w:cs="宋体" w:hint="eastAsia"/>
                <w:szCs w:val="21"/>
              </w:rPr>
              <w:t>□否</w:t>
            </w:r>
          </w:p>
        </w:tc>
      </w:tr>
      <w:tr w:rsidR="00F542C0">
        <w:trPr>
          <w:trHeight w:val="920"/>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参与验收服务对象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1321" w:type="dxa"/>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color w:val="000000"/>
                <w:szCs w:val="21"/>
              </w:rPr>
            </w:pPr>
            <w:r>
              <w:rPr>
                <w:rFonts w:ascii="宋体" w:hAnsi="宋体" w:cs="宋体" w:hint="eastAsia"/>
                <w:szCs w:val="21"/>
              </w:rPr>
              <w:t>使用单位名称</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439"/>
          <w:jc w:val="center"/>
        </w:trPr>
        <w:tc>
          <w:tcPr>
            <w:tcW w:w="8220" w:type="dxa"/>
            <w:gridSpan w:val="1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center"/>
              <w:rPr>
                <w:rFonts w:ascii="宋体" w:hAnsi="宋体" w:cs="宋体"/>
                <w:color w:val="000000"/>
                <w:szCs w:val="21"/>
              </w:rPr>
            </w:pPr>
            <w:r>
              <w:rPr>
                <w:rFonts w:ascii="宋体" w:hAnsi="宋体" w:cs="宋体" w:hint="eastAsia"/>
                <w:szCs w:val="21"/>
              </w:rPr>
              <w:t>（三）验收人员组成</w:t>
            </w:r>
          </w:p>
        </w:tc>
      </w:tr>
      <w:tr w:rsidR="00F542C0">
        <w:trPr>
          <w:trHeight w:val="1041"/>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验收小组总人数</w:t>
            </w:r>
          </w:p>
        </w:tc>
        <w:tc>
          <w:tcPr>
            <w:tcW w:w="1028"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color w:val="000000"/>
                <w:szCs w:val="21"/>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color w:val="000000"/>
                <w:szCs w:val="21"/>
              </w:rPr>
            </w:pPr>
            <w:r>
              <w:rPr>
                <w:rFonts w:ascii="宋体" w:hAnsi="宋体" w:cs="宋体" w:hint="eastAsia"/>
                <w:szCs w:val="21"/>
              </w:rPr>
              <w:t>专业技术人员人数</w:t>
            </w:r>
          </w:p>
        </w:tc>
        <w:tc>
          <w:tcPr>
            <w:tcW w:w="1002"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c>
          <w:tcPr>
            <w:tcW w:w="138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实际使用人人数（如有）</w:t>
            </w:r>
          </w:p>
        </w:tc>
        <w:tc>
          <w:tcPr>
            <w:tcW w:w="533"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896"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color w:val="000000"/>
                <w:szCs w:val="21"/>
              </w:rPr>
            </w:pPr>
            <w:r>
              <w:rPr>
                <w:rFonts w:ascii="宋体" w:hAnsi="宋体" w:cs="宋体" w:hint="eastAsia"/>
                <w:szCs w:val="21"/>
              </w:rPr>
              <w:t>其他验收人员数量</w:t>
            </w:r>
          </w:p>
        </w:tc>
        <w:tc>
          <w:tcPr>
            <w:tcW w:w="895"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44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rPr>
                <w:rFonts w:ascii="宋体" w:hAnsi="宋体" w:cs="宋体"/>
                <w:szCs w:val="21"/>
              </w:rPr>
            </w:pPr>
            <w:r>
              <w:rPr>
                <w:rFonts w:ascii="宋体" w:hAnsi="宋体" w:cs="宋体" w:hint="eastAsia"/>
                <w:szCs w:val="21"/>
              </w:rPr>
              <w:lastRenderedPageBreak/>
              <w:t>验收人员姓名</w:t>
            </w:r>
          </w:p>
        </w:tc>
        <w:tc>
          <w:tcPr>
            <w:tcW w:w="2037" w:type="dxa"/>
            <w:gridSpan w:val="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工作单位</w:t>
            </w:r>
          </w:p>
        </w:tc>
        <w:tc>
          <w:tcPr>
            <w:tcW w:w="2386" w:type="dxa"/>
            <w:gridSpan w:val="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50" w:firstLine="315"/>
              <w:rPr>
                <w:rFonts w:ascii="宋体" w:hAnsi="宋体" w:cs="宋体"/>
                <w:szCs w:val="21"/>
              </w:rPr>
            </w:pPr>
            <w:r>
              <w:rPr>
                <w:rFonts w:ascii="宋体" w:hAnsi="宋体" w:cs="宋体" w:hint="eastAsia"/>
                <w:szCs w:val="21"/>
              </w:rPr>
              <w:t>职</w:t>
            </w:r>
            <w:r>
              <w:rPr>
                <w:rFonts w:ascii="宋体" w:hAnsi="宋体" w:cs="宋体" w:hint="eastAsia"/>
                <w:szCs w:val="21"/>
              </w:rPr>
              <w:t xml:space="preserve">  </w:t>
            </w:r>
            <w:r>
              <w:rPr>
                <w:rFonts w:ascii="宋体" w:hAnsi="宋体" w:cs="宋体" w:hint="eastAsia"/>
                <w:szCs w:val="21"/>
              </w:rPr>
              <w:t>称（专业）</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rPr>
                <w:rFonts w:ascii="宋体" w:hAnsi="宋体" w:cs="宋体"/>
                <w:color w:val="000000"/>
                <w:szCs w:val="21"/>
              </w:rPr>
            </w:pPr>
            <w:r>
              <w:rPr>
                <w:rFonts w:ascii="宋体" w:hAnsi="宋体" w:cs="宋体" w:hint="eastAsia"/>
                <w:szCs w:val="21"/>
              </w:rPr>
              <w:t>联系方式</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rPr>
                <w:rFonts w:ascii="宋体" w:hAnsi="宋体" w:cs="宋体"/>
                <w:color w:val="000000"/>
                <w:szCs w:val="21"/>
              </w:rPr>
            </w:pPr>
            <w:r>
              <w:rPr>
                <w:rFonts w:ascii="宋体" w:hAnsi="宋体" w:cs="宋体" w:hint="eastAsia"/>
                <w:szCs w:val="21"/>
              </w:rPr>
              <w:t>备注</w:t>
            </w:r>
          </w:p>
        </w:tc>
      </w:tr>
      <w:tr w:rsidR="00F542C0">
        <w:trPr>
          <w:trHeight w:val="44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44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44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F542C0">
        <w:trPr>
          <w:trHeight w:val="449"/>
          <w:jc w:val="center"/>
        </w:trPr>
        <w:tc>
          <w:tcPr>
            <w:tcW w:w="8220" w:type="dxa"/>
            <w:gridSpan w:val="1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center"/>
              <w:rPr>
                <w:rFonts w:ascii="宋体" w:hAnsi="宋体" w:cs="宋体"/>
                <w:szCs w:val="21"/>
              </w:rPr>
            </w:pPr>
            <w:r>
              <w:rPr>
                <w:rFonts w:ascii="宋体" w:hAnsi="宋体" w:cs="宋体" w:hint="eastAsia"/>
                <w:szCs w:val="21"/>
              </w:rPr>
              <w:t>（四）验收主要指标和标准</w:t>
            </w:r>
          </w:p>
        </w:tc>
      </w:tr>
      <w:tr w:rsidR="00F542C0">
        <w:trPr>
          <w:trHeight w:val="1090"/>
          <w:jc w:val="center"/>
        </w:trPr>
        <w:tc>
          <w:tcPr>
            <w:tcW w:w="647"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序号</w:t>
            </w:r>
          </w:p>
        </w:tc>
        <w:tc>
          <w:tcPr>
            <w:tcW w:w="826"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名称</w:t>
            </w: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1" w:firstLine="2"/>
              <w:jc w:val="center"/>
              <w:rPr>
                <w:rFonts w:ascii="宋体" w:hAnsi="宋体" w:cs="宋体"/>
                <w:szCs w:val="21"/>
              </w:rPr>
            </w:pPr>
            <w:r>
              <w:rPr>
                <w:rFonts w:ascii="宋体" w:hAnsi="宋体" w:cs="宋体" w:hint="eastAsia"/>
                <w:szCs w:val="21"/>
              </w:rPr>
              <w:t>合同履约时间、地点、方式</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1" w:firstLine="2"/>
              <w:jc w:val="center"/>
              <w:rPr>
                <w:rFonts w:ascii="宋体" w:hAnsi="宋体" w:cs="宋体"/>
                <w:szCs w:val="21"/>
              </w:rPr>
            </w:pPr>
            <w:r>
              <w:rPr>
                <w:rFonts w:ascii="宋体" w:hAnsi="宋体" w:cs="宋体" w:hint="eastAsia"/>
                <w:szCs w:val="21"/>
              </w:rPr>
              <w:t>货物型号规格、标准及配置等（或服务内容、标准）</w:t>
            </w: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1" w:firstLine="422"/>
              <w:rPr>
                <w:rFonts w:ascii="宋体" w:hAnsi="宋体" w:cs="宋体"/>
                <w:szCs w:val="21"/>
              </w:rPr>
            </w:pPr>
            <w:r>
              <w:rPr>
                <w:rFonts w:ascii="宋体" w:hAnsi="宋体" w:cs="宋体" w:hint="eastAsia"/>
                <w:szCs w:val="21"/>
              </w:rPr>
              <w:t>数量</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单价</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1" w:firstLine="2"/>
              <w:jc w:val="center"/>
              <w:rPr>
                <w:rFonts w:ascii="宋体" w:hAnsi="宋体" w:cs="宋体"/>
                <w:szCs w:val="21"/>
              </w:rPr>
            </w:pPr>
            <w:r>
              <w:rPr>
                <w:rFonts w:ascii="宋体" w:hAnsi="宋体" w:cs="宋体" w:hint="eastAsia"/>
                <w:szCs w:val="21"/>
              </w:rPr>
              <w:t>金</w:t>
            </w:r>
            <w:r>
              <w:rPr>
                <w:rFonts w:ascii="宋体" w:hAnsi="宋体" w:cs="宋体" w:hint="eastAsia"/>
                <w:szCs w:val="21"/>
              </w:rPr>
              <w:t xml:space="preserve">  </w:t>
            </w:r>
            <w:r>
              <w:rPr>
                <w:rFonts w:ascii="宋体" w:hAnsi="宋体" w:cs="宋体" w:hint="eastAsia"/>
                <w:szCs w:val="21"/>
              </w:rPr>
              <w:t>额</w:t>
            </w:r>
          </w:p>
        </w:tc>
      </w:tr>
      <w:tr w:rsidR="00F542C0">
        <w:trPr>
          <w:trHeight w:val="510"/>
          <w:jc w:val="center"/>
        </w:trPr>
        <w:tc>
          <w:tcPr>
            <w:tcW w:w="647"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 w:firstLine="4"/>
              <w:jc w:val="left"/>
              <w:rPr>
                <w:rFonts w:ascii="宋体" w:hAnsi="宋体" w:cs="宋体"/>
                <w:color w:val="000000"/>
                <w:szCs w:val="21"/>
              </w:rPr>
            </w:pPr>
            <w:r>
              <w:rPr>
                <w:rFonts w:ascii="宋体" w:hAnsi="宋体" w:cs="宋体" w:hint="eastAsia"/>
                <w:color w:val="000000"/>
                <w:szCs w:val="21"/>
              </w:rPr>
              <w:t xml:space="preserve">     </w:t>
            </w:r>
          </w:p>
        </w:tc>
        <w:tc>
          <w:tcPr>
            <w:tcW w:w="826"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 w:firstLine="4"/>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r>
      <w:tr w:rsidR="00F542C0">
        <w:trPr>
          <w:trHeight w:val="510"/>
          <w:jc w:val="center"/>
        </w:trPr>
        <w:tc>
          <w:tcPr>
            <w:tcW w:w="647"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826"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r>
      <w:tr w:rsidR="00F542C0">
        <w:trPr>
          <w:trHeight w:val="510"/>
          <w:jc w:val="center"/>
        </w:trPr>
        <w:tc>
          <w:tcPr>
            <w:tcW w:w="647"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826"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r>
      <w:tr w:rsidR="00F542C0">
        <w:trPr>
          <w:trHeight w:val="510"/>
          <w:jc w:val="center"/>
        </w:trPr>
        <w:tc>
          <w:tcPr>
            <w:tcW w:w="647"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826"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F542C0">
        <w:trPr>
          <w:trHeight w:val="588"/>
          <w:jc w:val="center"/>
        </w:trPr>
        <w:tc>
          <w:tcPr>
            <w:tcW w:w="8220" w:type="dxa"/>
            <w:gridSpan w:val="1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color w:val="000000"/>
                <w:szCs w:val="21"/>
              </w:rPr>
              <w:t>二、</w:t>
            </w:r>
            <w:r>
              <w:rPr>
                <w:rFonts w:ascii="宋体" w:hAnsi="宋体" w:cs="宋体" w:hint="eastAsia"/>
                <w:szCs w:val="21"/>
              </w:rPr>
              <w:t>验收情况</w:t>
            </w:r>
          </w:p>
        </w:tc>
      </w:tr>
      <w:tr w:rsidR="00F542C0">
        <w:trPr>
          <w:trHeight w:val="733"/>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分期情况</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共分</w:t>
            </w:r>
            <w:r>
              <w:rPr>
                <w:rFonts w:ascii="宋体" w:hAnsi="宋体" w:cs="宋体" w:hint="eastAsia"/>
                <w:szCs w:val="21"/>
              </w:rPr>
              <w:t xml:space="preserve">   </w:t>
            </w:r>
            <w:r>
              <w:rPr>
                <w:rFonts w:ascii="宋体" w:hAnsi="宋体" w:cs="宋体" w:hint="eastAsia"/>
                <w:szCs w:val="21"/>
              </w:rPr>
              <w:t>期，此为第</w:t>
            </w:r>
            <w:r>
              <w:rPr>
                <w:rFonts w:ascii="宋体" w:hAnsi="宋体" w:cs="宋体" w:hint="eastAsia"/>
                <w:szCs w:val="21"/>
              </w:rPr>
              <w:t xml:space="preserve">   </w:t>
            </w:r>
            <w:r>
              <w:rPr>
                <w:rFonts w:ascii="宋体" w:hAnsi="宋体" w:cs="宋体" w:hint="eastAsia"/>
                <w:szCs w:val="21"/>
              </w:rPr>
              <w:t>期验收</w:t>
            </w: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分段情况</w:t>
            </w:r>
          </w:p>
        </w:tc>
        <w:tc>
          <w:tcPr>
            <w:tcW w:w="2324" w:type="dxa"/>
            <w:gridSpan w:val="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共分</w:t>
            </w:r>
            <w:r>
              <w:rPr>
                <w:rFonts w:ascii="宋体" w:hAnsi="宋体" w:cs="宋体" w:hint="eastAsia"/>
                <w:szCs w:val="21"/>
              </w:rPr>
              <w:t xml:space="preserve">  </w:t>
            </w:r>
            <w:r>
              <w:rPr>
                <w:rFonts w:ascii="宋体" w:hAnsi="宋体" w:cs="宋体" w:hint="eastAsia"/>
                <w:szCs w:val="21"/>
              </w:rPr>
              <w:t>段，此为</w:t>
            </w:r>
            <w:r>
              <w:rPr>
                <w:rFonts w:ascii="宋体" w:hAnsi="宋体" w:cs="宋体" w:hint="eastAsia"/>
                <w:szCs w:val="21"/>
              </w:rPr>
              <w:t xml:space="preserve">      </w:t>
            </w:r>
            <w:r>
              <w:rPr>
                <w:rFonts w:ascii="宋体" w:hAnsi="宋体" w:cs="宋体" w:hint="eastAsia"/>
                <w:szCs w:val="21"/>
              </w:rPr>
              <w:t>阶段</w:t>
            </w:r>
          </w:p>
        </w:tc>
      </w:tr>
      <w:tr w:rsidR="00F542C0">
        <w:trPr>
          <w:trHeight w:val="588"/>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第三方参考情况说明</w:t>
            </w: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rPr>
                <w:rFonts w:ascii="宋体" w:hAnsi="宋体" w:cs="宋体"/>
                <w:szCs w:val="21"/>
              </w:rPr>
            </w:pPr>
            <w:r>
              <w:rPr>
                <w:rFonts w:ascii="宋体" w:hAnsi="宋体" w:cs="宋体" w:hint="eastAsia"/>
                <w:szCs w:val="21"/>
              </w:rPr>
              <w:t>评价对象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评价结果</w:t>
            </w:r>
          </w:p>
        </w:tc>
        <w:tc>
          <w:tcPr>
            <w:tcW w:w="2294" w:type="dxa"/>
            <w:gridSpan w:val="3"/>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理由</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签字</w:t>
            </w:r>
          </w:p>
        </w:tc>
      </w:tr>
      <w:tr w:rsidR="00F542C0">
        <w:trPr>
          <w:trHeight w:val="588"/>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检测机构</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1" w:firstLine="2"/>
              <w:jc w:val="left"/>
              <w:rPr>
                <w:rFonts w:ascii="宋体" w:hAnsi="宋体" w:cs="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1" w:firstLine="2"/>
              <w:jc w:val="left"/>
              <w:rPr>
                <w:rFonts w:ascii="宋体" w:hAnsi="宋体" w:cs="宋体"/>
                <w:szCs w:val="21"/>
              </w:rPr>
            </w:pPr>
          </w:p>
        </w:tc>
      </w:tr>
      <w:tr w:rsidR="00F542C0">
        <w:trPr>
          <w:trHeight w:val="740"/>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其他供应商</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1" w:firstLine="2"/>
              <w:jc w:val="left"/>
              <w:rPr>
                <w:rFonts w:ascii="宋体" w:hAnsi="宋体" w:cs="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1" w:firstLine="2"/>
              <w:jc w:val="left"/>
              <w:rPr>
                <w:rFonts w:ascii="宋体" w:hAnsi="宋体" w:cs="宋体"/>
                <w:szCs w:val="21"/>
              </w:rPr>
            </w:pPr>
          </w:p>
        </w:tc>
      </w:tr>
      <w:tr w:rsidR="00F542C0">
        <w:trPr>
          <w:trHeight w:val="588"/>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服务对象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1" w:firstLine="2"/>
              <w:jc w:val="left"/>
              <w:rPr>
                <w:rFonts w:ascii="宋体" w:hAnsi="宋体" w:cs="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1" w:firstLine="2"/>
              <w:jc w:val="left"/>
              <w:rPr>
                <w:rFonts w:ascii="宋体" w:hAnsi="宋体" w:cs="宋体"/>
                <w:szCs w:val="21"/>
              </w:rPr>
            </w:pPr>
          </w:p>
        </w:tc>
      </w:tr>
      <w:tr w:rsidR="00F542C0">
        <w:trPr>
          <w:trHeight w:val="588"/>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货物类验收内容及验收情况</w:t>
            </w: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评价内容</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评价情况</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szCs w:val="21"/>
              </w:rPr>
              <w:t>理由</w:t>
            </w: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评价内容</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评价情况</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szCs w:val="21"/>
              </w:rPr>
              <w:t>理由</w:t>
            </w:r>
          </w:p>
        </w:tc>
      </w:tr>
      <w:tr w:rsidR="00F542C0">
        <w:trPr>
          <w:trHeight w:val="1090"/>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货物清单</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r>
              <w:rPr>
                <w:rFonts w:ascii="宋体" w:hAnsi="宋体" w:cs="宋体" w:hint="eastAsia"/>
                <w:szCs w:val="21"/>
              </w:rPr>
              <w:t xml:space="preserve"> </w:t>
            </w:r>
            <w:r>
              <w:rPr>
                <w:rFonts w:ascii="宋体" w:hAnsi="宋体" w:cs="宋体" w:hint="eastAsia"/>
                <w:szCs w:val="21"/>
              </w:rPr>
              <w:t>□不合格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品牌、型号、规格、数量及外观质量</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p>
          <w:p w:rsidR="00F542C0" w:rsidRDefault="007F43EB" w:rsidP="00F542C0">
            <w:pPr>
              <w:snapToGrid w:val="0"/>
              <w:spacing w:before="100" w:beforeAutospacing="1" w:after="100" w:afterAutospacing="1" w:line="360" w:lineRule="exact"/>
              <w:ind w:firstLineChars="19" w:firstLine="40"/>
              <w:jc w:val="center"/>
              <w:rPr>
                <w:rFonts w:ascii="宋体" w:hAnsi="宋体" w:cs="宋体"/>
                <w:color w:val="000000"/>
                <w:szCs w:val="21"/>
              </w:rPr>
            </w:pPr>
            <w:r>
              <w:rPr>
                <w:rFonts w:ascii="宋体" w:hAnsi="宋体" w:cs="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F542C0">
        <w:trPr>
          <w:trHeight w:val="1012"/>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技术、性能指标</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r>
              <w:rPr>
                <w:rFonts w:ascii="宋体" w:hAnsi="宋体" w:cs="宋体" w:hint="eastAsia"/>
                <w:szCs w:val="21"/>
              </w:rPr>
              <w:t xml:space="preserve"> </w:t>
            </w:r>
            <w:r>
              <w:rPr>
                <w:rFonts w:ascii="宋体" w:hAnsi="宋体" w:cs="宋体" w:hint="eastAsia"/>
                <w:szCs w:val="21"/>
              </w:rPr>
              <w:t>□不合格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pacing w:line="360" w:lineRule="exact"/>
              <w:jc w:val="center"/>
              <w:rPr>
                <w:rFonts w:ascii="宋体" w:hAnsi="宋体" w:cs="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运行状况及安装调试</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p>
          <w:p w:rsidR="00F542C0" w:rsidRDefault="007F43EB">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F542C0">
        <w:trPr>
          <w:trHeight w:val="1012"/>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质量证明文件</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r>
              <w:rPr>
                <w:rFonts w:ascii="宋体" w:hAnsi="宋体" w:cs="宋体" w:hint="eastAsia"/>
                <w:szCs w:val="21"/>
              </w:rPr>
              <w:t xml:space="preserve"> </w:t>
            </w:r>
            <w:r>
              <w:rPr>
                <w:rFonts w:ascii="宋体" w:hAnsi="宋体" w:cs="宋体" w:hint="eastAsia"/>
                <w:szCs w:val="21"/>
              </w:rPr>
              <w:t>□不合格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售后服务承诺</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p>
          <w:p w:rsidR="00F542C0" w:rsidRDefault="007F43EB">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F542C0">
        <w:trPr>
          <w:trHeight w:val="113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安全标准</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r>
              <w:rPr>
                <w:rFonts w:ascii="宋体" w:hAnsi="宋体" w:cs="宋体" w:hint="eastAsia"/>
                <w:szCs w:val="21"/>
              </w:rPr>
              <w:t xml:space="preserve"> </w:t>
            </w:r>
            <w:r>
              <w:rPr>
                <w:rFonts w:ascii="宋体" w:hAnsi="宋体" w:cs="宋体" w:hint="eastAsia"/>
                <w:szCs w:val="21"/>
              </w:rPr>
              <w:t>□不合格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合同履约时间、地点、方式</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p>
          <w:p w:rsidR="00F542C0" w:rsidRDefault="007F43EB">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F542C0">
        <w:trPr>
          <w:trHeight w:val="436"/>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rPr>
                <w:rFonts w:ascii="宋体" w:hAnsi="宋体" w:cs="宋体"/>
                <w:color w:val="000000"/>
                <w:szCs w:val="21"/>
              </w:rPr>
            </w:pPr>
            <w:r>
              <w:rPr>
                <w:rFonts w:ascii="宋体" w:hAnsi="宋体" w:cs="宋体" w:hint="eastAsia"/>
                <w:szCs w:val="21"/>
              </w:rPr>
              <w:t>服务类验收内容及结果</w:t>
            </w: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评价内容</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评价情况</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szCs w:val="21"/>
              </w:rPr>
              <w:t>理由</w:t>
            </w: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评价内容</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评价情况</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szCs w:val="21"/>
              </w:rPr>
              <w:t>理由</w:t>
            </w:r>
          </w:p>
        </w:tc>
      </w:tr>
      <w:tr w:rsidR="00F542C0">
        <w:trPr>
          <w:trHeight w:val="113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服务质量</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r>
              <w:rPr>
                <w:rFonts w:ascii="宋体" w:hAnsi="宋体" w:cs="宋体" w:hint="eastAsia"/>
                <w:szCs w:val="21"/>
              </w:rPr>
              <w:t xml:space="preserve"> </w:t>
            </w:r>
            <w:r>
              <w:rPr>
                <w:rFonts w:ascii="宋体" w:hAnsi="宋体" w:cs="宋体" w:hint="eastAsia"/>
                <w:szCs w:val="21"/>
              </w:rPr>
              <w:t>□不合格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服务进度</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p>
          <w:p w:rsidR="00F542C0" w:rsidRDefault="007F43EB">
            <w:pPr>
              <w:spacing w:line="360" w:lineRule="exact"/>
              <w:jc w:val="center"/>
              <w:rPr>
                <w:rFonts w:ascii="宋体" w:hAnsi="宋体" w:cs="宋体"/>
                <w:szCs w:val="21"/>
              </w:rPr>
            </w:pPr>
            <w:r>
              <w:rPr>
                <w:rFonts w:ascii="宋体" w:hAnsi="宋体" w:cs="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F542C0">
        <w:trPr>
          <w:trHeight w:val="1366"/>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人员、设备</w:t>
            </w:r>
          </w:p>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配备情况</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r>
              <w:rPr>
                <w:rFonts w:ascii="宋体" w:hAnsi="宋体" w:cs="宋体" w:hint="eastAsia"/>
                <w:szCs w:val="21"/>
              </w:rPr>
              <w:t xml:space="preserve"> </w:t>
            </w:r>
            <w:r>
              <w:rPr>
                <w:rFonts w:ascii="宋体" w:hAnsi="宋体" w:cs="宋体" w:hint="eastAsia"/>
                <w:szCs w:val="21"/>
              </w:rPr>
              <w:t>□不合格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安全标准</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p>
          <w:p w:rsidR="00F542C0" w:rsidRDefault="007F43EB">
            <w:pPr>
              <w:spacing w:line="360" w:lineRule="exact"/>
              <w:jc w:val="center"/>
              <w:rPr>
                <w:rFonts w:ascii="宋体" w:hAnsi="宋体" w:cs="宋体"/>
                <w:szCs w:val="21"/>
              </w:rPr>
            </w:pPr>
            <w:r>
              <w:rPr>
                <w:rFonts w:ascii="宋体" w:hAnsi="宋体" w:cs="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F542C0">
        <w:trPr>
          <w:trHeight w:val="113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服务承诺实现</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r>
              <w:rPr>
                <w:rFonts w:ascii="宋体" w:hAnsi="宋体" w:cs="宋体" w:hint="eastAsia"/>
                <w:szCs w:val="21"/>
              </w:rPr>
              <w:t xml:space="preserve"> </w:t>
            </w:r>
            <w:r>
              <w:rPr>
                <w:rFonts w:ascii="宋体" w:hAnsi="宋体" w:cs="宋体" w:hint="eastAsia"/>
                <w:szCs w:val="21"/>
              </w:rPr>
              <w:t>□不合格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合同履约时间、地点、方式</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p>
          <w:p w:rsidR="00F542C0" w:rsidRDefault="007F43EB">
            <w:pPr>
              <w:spacing w:line="360" w:lineRule="exact"/>
              <w:jc w:val="center"/>
              <w:rPr>
                <w:rFonts w:ascii="宋体" w:hAnsi="宋体" w:cs="宋体"/>
                <w:szCs w:val="21"/>
              </w:rPr>
            </w:pPr>
            <w:r>
              <w:rPr>
                <w:rFonts w:ascii="宋体" w:hAnsi="宋体" w:cs="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rsidR="00F542C0" w:rsidRDefault="00F542C0">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F542C0">
        <w:trPr>
          <w:trHeight w:val="514"/>
          <w:jc w:val="center"/>
        </w:trPr>
        <w:tc>
          <w:tcPr>
            <w:tcW w:w="8220" w:type="dxa"/>
            <w:gridSpan w:val="14"/>
            <w:tcBorders>
              <w:top w:val="single" w:sz="8" w:space="0" w:color="auto"/>
              <w:left w:val="single" w:sz="8" w:space="0" w:color="auto"/>
              <w:bottom w:val="single" w:sz="8" w:space="0" w:color="auto"/>
              <w:right w:val="single" w:sz="8" w:space="0" w:color="auto"/>
            </w:tcBorders>
            <w:vAlign w:val="center"/>
          </w:tcPr>
          <w:p w:rsidR="00F542C0" w:rsidRDefault="007F43EB">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三、验收结论</w:t>
            </w:r>
          </w:p>
        </w:tc>
      </w:tr>
      <w:tr w:rsidR="00F542C0">
        <w:trPr>
          <w:trHeight w:val="2276"/>
          <w:jc w:val="center"/>
        </w:trPr>
        <w:tc>
          <w:tcPr>
            <w:tcW w:w="14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42C0" w:rsidRDefault="007F43EB">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存在问题和改进意见</w:t>
            </w:r>
          </w:p>
        </w:tc>
        <w:tc>
          <w:tcPr>
            <w:tcW w:w="6747"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42C0" w:rsidRDefault="00F542C0">
            <w:pPr>
              <w:snapToGrid w:val="0"/>
              <w:spacing w:before="100" w:beforeAutospacing="1" w:after="100" w:afterAutospacing="1" w:line="360" w:lineRule="exact"/>
              <w:jc w:val="left"/>
              <w:rPr>
                <w:rFonts w:ascii="宋体" w:hAnsi="宋体" w:cs="宋体"/>
                <w:color w:val="000000"/>
                <w:szCs w:val="21"/>
              </w:rPr>
            </w:pPr>
          </w:p>
          <w:p w:rsidR="00F542C0" w:rsidRDefault="00F542C0">
            <w:pPr>
              <w:snapToGrid w:val="0"/>
              <w:spacing w:before="100" w:beforeAutospacing="1" w:after="100" w:afterAutospacing="1" w:line="360" w:lineRule="exact"/>
              <w:jc w:val="left"/>
              <w:rPr>
                <w:rFonts w:ascii="宋体" w:hAnsi="宋体" w:cs="宋体"/>
                <w:color w:val="000000"/>
                <w:szCs w:val="21"/>
              </w:rPr>
            </w:pPr>
          </w:p>
          <w:p w:rsidR="00F542C0" w:rsidRDefault="00F542C0">
            <w:pPr>
              <w:snapToGrid w:val="0"/>
              <w:spacing w:before="100" w:beforeAutospacing="1" w:after="100" w:afterAutospacing="1" w:line="360" w:lineRule="exact"/>
              <w:jc w:val="left"/>
              <w:rPr>
                <w:rFonts w:ascii="宋体" w:hAnsi="宋体" w:cs="宋体"/>
                <w:color w:val="000000"/>
                <w:szCs w:val="21"/>
              </w:rPr>
            </w:pPr>
          </w:p>
          <w:p w:rsidR="00F542C0" w:rsidRDefault="00F542C0">
            <w:pPr>
              <w:snapToGrid w:val="0"/>
              <w:spacing w:before="100" w:beforeAutospacing="1" w:after="100" w:afterAutospacing="1" w:line="360" w:lineRule="exact"/>
              <w:jc w:val="left"/>
              <w:rPr>
                <w:rFonts w:ascii="宋体" w:hAnsi="宋体" w:cs="宋体"/>
                <w:color w:val="000000"/>
                <w:szCs w:val="21"/>
              </w:rPr>
            </w:pPr>
          </w:p>
        </w:tc>
      </w:tr>
      <w:tr w:rsidR="00F542C0">
        <w:trPr>
          <w:trHeight w:val="2042"/>
          <w:jc w:val="center"/>
        </w:trPr>
        <w:tc>
          <w:tcPr>
            <w:tcW w:w="147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42C0" w:rsidRDefault="007F43EB">
            <w:pPr>
              <w:spacing w:before="100" w:beforeAutospacing="1" w:after="100" w:afterAutospacing="1" w:line="360" w:lineRule="exact"/>
              <w:jc w:val="center"/>
              <w:rPr>
                <w:rFonts w:ascii="宋体" w:hAnsi="宋体" w:cs="宋体"/>
                <w:szCs w:val="21"/>
              </w:rPr>
            </w:pPr>
            <w:r>
              <w:rPr>
                <w:rFonts w:ascii="宋体" w:hAnsi="宋体" w:cs="宋体" w:hint="eastAsia"/>
                <w:szCs w:val="21"/>
              </w:rPr>
              <w:t>验收小组</w:t>
            </w:r>
          </w:p>
          <w:p w:rsidR="00F542C0" w:rsidRDefault="007F43EB">
            <w:pPr>
              <w:spacing w:before="100" w:beforeAutospacing="1" w:after="100" w:afterAutospacing="1" w:line="360" w:lineRule="exact"/>
              <w:jc w:val="center"/>
              <w:rPr>
                <w:rFonts w:ascii="宋体" w:hAnsi="宋体" w:cs="宋体"/>
                <w:szCs w:val="21"/>
              </w:rPr>
            </w:pPr>
            <w:r>
              <w:rPr>
                <w:rFonts w:ascii="宋体" w:hAnsi="宋体" w:cs="宋体" w:hint="eastAsia"/>
                <w:szCs w:val="21"/>
              </w:rPr>
              <w:t>意见</w:t>
            </w:r>
          </w:p>
        </w:tc>
        <w:tc>
          <w:tcPr>
            <w:tcW w:w="6747" w:type="dxa"/>
            <w:gridSpan w:val="12"/>
            <w:tcBorders>
              <w:top w:val="single" w:sz="8" w:space="0" w:color="auto"/>
              <w:left w:val="single" w:sz="8" w:space="0" w:color="auto"/>
              <w:bottom w:val="single" w:sz="4" w:space="0" w:color="auto"/>
              <w:right w:val="single" w:sz="8" w:space="0" w:color="auto"/>
            </w:tcBorders>
            <w:vAlign w:val="center"/>
          </w:tcPr>
          <w:p w:rsidR="00F542C0" w:rsidRDefault="007F43EB">
            <w:pPr>
              <w:spacing w:before="100" w:beforeAutospacing="1" w:after="100" w:afterAutospacing="1" w:line="360" w:lineRule="exact"/>
              <w:jc w:val="left"/>
              <w:rPr>
                <w:rFonts w:ascii="宋体" w:hAnsi="宋体" w:cs="宋体"/>
                <w:szCs w:val="21"/>
              </w:rPr>
            </w:pPr>
            <w:r>
              <w:rPr>
                <w:rFonts w:ascii="宋体" w:hAnsi="宋体" w:cs="宋体" w:hint="eastAsia"/>
                <w:szCs w:val="21"/>
              </w:rPr>
              <w:t>验收结论性意见：</w:t>
            </w:r>
            <w:r>
              <w:rPr>
                <w:rFonts w:ascii="宋体" w:hAnsi="宋体" w:cs="宋体" w:hint="eastAsia"/>
                <w:szCs w:val="21"/>
              </w:rPr>
              <w:t xml:space="preserve">  </w:t>
            </w: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格</w:t>
            </w:r>
            <w:r>
              <w:rPr>
                <w:rFonts w:ascii="宋体" w:hAnsi="宋体" w:cs="宋体" w:hint="eastAsia"/>
                <w:szCs w:val="21"/>
              </w:rPr>
              <w:t xml:space="preserve">        </w:t>
            </w:r>
            <w:r>
              <w:rPr>
                <w:rFonts w:ascii="宋体" w:hAnsi="宋体" w:cs="宋体" w:hint="eastAsia"/>
                <w:szCs w:val="21"/>
              </w:rPr>
              <w:t>□不合格</w:t>
            </w:r>
          </w:p>
          <w:p w:rsidR="00F542C0" w:rsidRDefault="007F43EB">
            <w:pPr>
              <w:spacing w:before="100" w:beforeAutospacing="1" w:after="100" w:afterAutospacing="1" w:line="360" w:lineRule="exact"/>
              <w:jc w:val="left"/>
              <w:rPr>
                <w:rFonts w:ascii="宋体" w:hAnsi="宋体" w:cs="宋体"/>
                <w:szCs w:val="21"/>
              </w:rPr>
            </w:pPr>
            <w:r>
              <w:rPr>
                <w:rFonts w:ascii="宋体" w:hAnsi="宋体" w:cs="宋体" w:hint="eastAsia"/>
                <w:szCs w:val="21"/>
              </w:rPr>
              <w:t>其他需要说明的事项：</w:t>
            </w:r>
          </w:p>
          <w:p w:rsidR="00F542C0" w:rsidRDefault="00F542C0">
            <w:pPr>
              <w:spacing w:before="100" w:beforeAutospacing="1" w:after="100" w:afterAutospacing="1" w:line="360" w:lineRule="exact"/>
              <w:jc w:val="left"/>
              <w:rPr>
                <w:rFonts w:ascii="宋体" w:hAnsi="宋体" w:cs="宋体"/>
                <w:szCs w:val="21"/>
              </w:rPr>
            </w:pPr>
          </w:p>
        </w:tc>
      </w:tr>
      <w:tr w:rsidR="00F542C0">
        <w:trPr>
          <w:trHeight w:val="164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F542C0" w:rsidRDefault="00F542C0">
            <w:pPr>
              <w:widowControl/>
              <w:spacing w:line="360" w:lineRule="exact"/>
              <w:jc w:val="left"/>
              <w:rPr>
                <w:rFonts w:ascii="宋体" w:hAnsi="宋体" w:cs="宋体"/>
                <w:szCs w:val="21"/>
              </w:rPr>
            </w:pPr>
          </w:p>
        </w:tc>
        <w:tc>
          <w:tcPr>
            <w:tcW w:w="6747" w:type="dxa"/>
            <w:gridSpan w:val="12"/>
            <w:tcBorders>
              <w:top w:val="single" w:sz="4" w:space="0" w:color="auto"/>
              <w:left w:val="single" w:sz="8" w:space="0" w:color="auto"/>
              <w:bottom w:val="single" w:sz="8" w:space="0" w:color="auto"/>
              <w:right w:val="single" w:sz="8" w:space="0" w:color="auto"/>
            </w:tcBorders>
            <w:vAlign w:val="center"/>
          </w:tcPr>
          <w:p w:rsidR="00F542C0" w:rsidRDefault="007F43EB">
            <w:pPr>
              <w:spacing w:before="100" w:beforeAutospacing="1" w:after="100" w:afterAutospacing="1" w:line="360" w:lineRule="exact"/>
              <w:jc w:val="left"/>
              <w:rPr>
                <w:rFonts w:ascii="宋体" w:hAnsi="宋体" w:cs="宋体"/>
                <w:szCs w:val="21"/>
              </w:rPr>
            </w:pPr>
            <w:r>
              <w:rPr>
                <w:rFonts w:ascii="宋体" w:hAnsi="宋体" w:cs="宋体" w:hint="eastAsia"/>
                <w:szCs w:val="21"/>
              </w:rPr>
              <w:t>有异议的意见和说明理由：</w:t>
            </w:r>
          </w:p>
          <w:p w:rsidR="00F542C0" w:rsidRDefault="00F542C0">
            <w:pPr>
              <w:spacing w:before="100" w:beforeAutospacing="1" w:after="100" w:afterAutospacing="1" w:line="360" w:lineRule="exact"/>
              <w:jc w:val="left"/>
              <w:rPr>
                <w:rFonts w:ascii="宋体" w:hAnsi="宋体" w:cs="宋体"/>
                <w:szCs w:val="21"/>
              </w:rPr>
            </w:pPr>
          </w:p>
          <w:p w:rsidR="00F542C0" w:rsidRDefault="007F43EB">
            <w:pPr>
              <w:spacing w:before="100" w:beforeAutospacing="1" w:after="100" w:afterAutospacing="1" w:line="360" w:lineRule="exact"/>
              <w:ind w:firstLineChars="2150" w:firstLine="4515"/>
              <w:jc w:val="left"/>
              <w:rPr>
                <w:rFonts w:ascii="宋体" w:hAnsi="宋体" w:cs="宋体"/>
                <w:szCs w:val="21"/>
              </w:rPr>
            </w:pPr>
            <w:r>
              <w:rPr>
                <w:rFonts w:ascii="宋体" w:hAnsi="宋体" w:cs="宋体" w:hint="eastAsia"/>
                <w:szCs w:val="21"/>
              </w:rPr>
              <w:t>签字：</w:t>
            </w:r>
          </w:p>
        </w:tc>
      </w:tr>
      <w:tr w:rsidR="00F542C0">
        <w:trPr>
          <w:trHeight w:val="1039"/>
          <w:jc w:val="center"/>
        </w:trPr>
        <w:tc>
          <w:tcPr>
            <w:tcW w:w="8220" w:type="dxa"/>
            <w:gridSpan w:val="14"/>
            <w:tcBorders>
              <w:top w:val="single" w:sz="8" w:space="0" w:color="auto"/>
              <w:left w:val="single" w:sz="8" w:space="0" w:color="auto"/>
              <w:bottom w:val="single" w:sz="8" w:space="0" w:color="auto"/>
              <w:right w:val="single" w:sz="8" w:space="0" w:color="auto"/>
            </w:tcBorders>
            <w:vAlign w:val="center"/>
          </w:tcPr>
          <w:p w:rsidR="00F542C0" w:rsidRDefault="007F43EB">
            <w:pPr>
              <w:spacing w:before="100" w:beforeAutospacing="1" w:after="100" w:afterAutospacing="1" w:line="360" w:lineRule="exact"/>
              <w:rPr>
                <w:rFonts w:ascii="宋体" w:hAnsi="宋体" w:cs="宋体"/>
                <w:szCs w:val="21"/>
              </w:rPr>
            </w:pPr>
            <w:r>
              <w:rPr>
                <w:rFonts w:ascii="宋体" w:hAnsi="宋体" w:cs="宋体" w:hint="eastAsia"/>
                <w:szCs w:val="21"/>
              </w:rPr>
              <w:t>验收小组成员签字：</w:t>
            </w:r>
          </w:p>
          <w:p w:rsidR="00F542C0" w:rsidRDefault="00F542C0">
            <w:pPr>
              <w:spacing w:before="100" w:beforeAutospacing="1" w:after="100" w:afterAutospacing="1" w:line="360" w:lineRule="exact"/>
              <w:jc w:val="left"/>
              <w:rPr>
                <w:rFonts w:ascii="宋体" w:hAnsi="宋体" w:cs="宋体"/>
                <w:szCs w:val="21"/>
              </w:rPr>
            </w:pPr>
          </w:p>
        </w:tc>
      </w:tr>
      <w:tr w:rsidR="00F542C0">
        <w:trPr>
          <w:trHeight w:val="4195"/>
          <w:jc w:val="center"/>
        </w:trPr>
        <w:tc>
          <w:tcPr>
            <w:tcW w:w="417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42C0" w:rsidRDefault="007F43EB">
            <w:pPr>
              <w:spacing w:before="100" w:beforeAutospacing="1" w:after="100" w:afterAutospacing="1" w:line="360" w:lineRule="exact"/>
              <w:jc w:val="left"/>
              <w:rPr>
                <w:rFonts w:ascii="宋体" w:hAnsi="宋体" w:cs="宋体"/>
                <w:szCs w:val="21"/>
              </w:rPr>
            </w:pPr>
            <w:r>
              <w:rPr>
                <w:rFonts w:ascii="宋体" w:hAnsi="宋体" w:cs="宋体" w:hint="eastAsia"/>
                <w:szCs w:val="21"/>
              </w:rPr>
              <w:lastRenderedPageBreak/>
              <w:t>采购人意见：</w:t>
            </w:r>
          </w:p>
          <w:p w:rsidR="00F542C0" w:rsidRDefault="00F542C0">
            <w:pPr>
              <w:spacing w:before="100" w:beforeAutospacing="1" w:after="100" w:afterAutospacing="1" w:line="360" w:lineRule="exact"/>
              <w:jc w:val="left"/>
              <w:rPr>
                <w:rFonts w:ascii="宋体" w:hAnsi="宋体" w:cs="宋体"/>
                <w:szCs w:val="21"/>
              </w:rPr>
            </w:pPr>
          </w:p>
          <w:p w:rsidR="00F542C0" w:rsidRDefault="00F542C0">
            <w:pPr>
              <w:spacing w:before="100" w:beforeAutospacing="1" w:after="100" w:afterAutospacing="1" w:line="360" w:lineRule="exact"/>
              <w:jc w:val="left"/>
              <w:rPr>
                <w:rFonts w:ascii="宋体" w:hAnsi="宋体" w:cs="宋体"/>
                <w:szCs w:val="21"/>
              </w:rPr>
            </w:pPr>
          </w:p>
          <w:p w:rsidR="00F542C0" w:rsidRDefault="00F542C0">
            <w:pPr>
              <w:spacing w:before="100" w:beforeAutospacing="1" w:after="100" w:afterAutospacing="1" w:line="360" w:lineRule="exact"/>
              <w:jc w:val="left"/>
              <w:rPr>
                <w:rFonts w:ascii="宋体" w:hAnsi="宋体" w:cs="宋体"/>
                <w:szCs w:val="21"/>
              </w:rPr>
            </w:pPr>
          </w:p>
          <w:p w:rsidR="00F542C0" w:rsidRDefault="007F43EB">
            <w:pPr>
              <w:spacing w:before="100" w:beforeAutospacing="1" w:after="100" w:afterAutospacing="1" w:line="360" w:lineRule="exact"/>
              <w:jc w:val="left"/>
              <w:rPr>
                <w:rFonts w:ascii="宋体" w:hAnsi="宋体" w:cs="宋体"/>
                <w:szCs w:val="21"/>
              </w:rPr>
            </w:pPr>
            <w:r>
              <w:rPr>
                <w:rFonts w:ascii="宋体" w:hAnsi="宋体" w:cs="宋体" w:hint="eastAsia"/>
                <w:szCs w:val="21"/>
              </w:rPr>
              <w:t>经办人：</w:t>
            </w:r>
            <w:r>
              <w:rPr>
                <w:rFonts w:ascii="宋体" w:hAnsi="宋体" w:cs="宋体" w:hint="eastAsia"/>
                <w:szCs w:val="21"/>
              </w:rPr>
              <w:t xml:space="preserve">     </w:t>
            </w:r>
            <w:r>
              <w:rPr>
                <w:rFonts w:ascii="宋体" w:hAnsi="宋体" w:cs="宋体" w:hint="eastAsia"/>
                <w:szCs w:val="21"/>
              </w:rPr>
              <w:t>负责人：</w:t>
            </w:r>
            <w:r>
              <w:rPr>
                <w:rFonts w:ascii="宋体" w:hAnsi="宋体" w:cs="宋体" w:hint="eastAsia"/>
                <w:szCs w:val="21"/>
              </w:rPr>
              <w:t xml:space="preserve">      </w:t>
            </w:r>
            <w:r>
              <w:rPr>
                <w:rFonts w:ascii="宋体" w:hAnsi="宋体" w:cs="宋体" w:hint="eastAsia"/>
                <w:szCs w:val="21"/>
              </w:rPr>
              <w:t>（盖章）</w:t>
            </w:r>
          </w:p>
          <w:p w:rsidR="00F542C0" w:rsidRDefault="007F43EB">
            <w:pPr>
              <w:spacing w:before="100" w:beforeAutospacing="1" w:after="100" w:afterAutospacing="1" w:line="36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c>
          <w:tcPr>
            <w:tcW w:w="4049" w:type="dxa"/>
            <w:gridSpan w:val="7"/>
            <w:tcBorders>
              <w:top w:val="single" w:sz="8" w:space="0" w:color="auto"/>
              <w:left w:val="single" w:sz="8" w:space="0" w:color="auto"/>
              <w:bottom w:val="single" w:sz="8" w:space="0" w:color="auto"/>
              <w:right w:val="single" w:sz="8" w:space="0" w:color="auto"/>
            </w:tcBorders>
            <w:vAlign w:val="center"/>
          </w:tcPr>
          <w:p w:rsidR="00F542C0" w:rsidRDefault="007F43EB">
            <w:pPr>
              <w:spacing w:line="360" w:lineRule="exact"/>
              <w:jc w:val="left"/>
              <w:rPr>
                <w:rFonts w:ascii="宋体" w:hAnsi="宋体" w:cs="宋体"/>
                <w:szCs w:val="21"/>
              </w:rPr>
            </w:pPr>
            <w:r>
              <w:rPr>
                <w:rFonts w:ascii="宋体" w:hAnsi="宋体" w:cs="宋体" w:hint="eastAsia"/>
                <w:szCs w:val="21"/>
              </w:rPr>
              <w:t>供应商确认：</w:t>
            </w:r>
          </w:p>
          <w:p w:rsidR="00F542C0" w:rsidRDefault="00F542C0">
            <w:pPr>
              <w:spacing w:before="100" w:beforeAutospacing="1" w:after="100" w:afterAutospacing="1" w:line="360" w:lineRule="exact"/>
              <w:jc w:val="left"/>
              <w:rPr>
                <w:rFonts w:ascii="宋体" w:hAnsi="宋体" w:cs="宋体"/>
                <w:szCs w:val="21"/>
              </w:rPr>
            </w:pPr>
          </w:p>
          <w:p w:rsidR="00F542C0" w:rsidRDefault="00F542C0">
            <w:pPr>
              <w:spacing w:before="100" w:beforeAutospacing="1" w:after="100" w:afterAutospacing="1" w:line="360" w:lineRule="exact"/>
              <w:jc w:val="left"/>
              <w:rPr>
                <w:rFonts w:ascii="宋体" w:hAnsi="宋体" w:cs="宋体"/>
                <w:szCs w:val="21"/>
              </w:rPr>
            </w:pPr>
          </w:p>
          <w:p w:rsidR="00F542C0" w:rsidRDefault="00F542C0">
            <w:pPr>
              <w:spacing w:before="100" w:beforeAutospacing="1" w:after="100" w:afterAutospacing="1" w:line="360" w:lineRule="exact"/>
              <w:jc w:val="left"/>
              <w:rPr>
                <w:rFonts w:ascii="宋体" w:hAnsi="宋体" w:cs="宋体"/>
                <w:szCs w:val="21"/>
              </w:rPr>
            </w:pPr>
          </w:p>
          <w:p w:rsidR="00F542C0" w:rsidRDefault="007F43EB">
            <w:pPr>
              <w:spacing w:before="100" w:beforeAutospacing="1" w:after="100" w:afterAutospacing="1" w:line="360" w:lineRule="exact"/>
              <w:ind w:left="1680" w:hangingChars="800" w:hanging="1680"/>
              <w:jc w:val="left"/>
              <w:rPr>
                <w:rFonts w:ascii="宋体" w:hAnsi="宋体" w:cs="宋体"/>
                <w:szCs w:val="21"/>
              </w:rPr>
            </w:pPr>
            <w:r>
              <w:rPr>
                <w:rFonts w:ascii="宋体" w:hAnsi="宋体" w:cs="宋体" w:hint="eastAsia"/>
                <w:szCs w:val="21"/>
              </w:rPr>
              <w:t>供应商盖章或授权代表签字：</w:t>
            </w:r>
          </w:p>
          <w:p w:rsidR="00F542C0" w:rsidRDefault="007F43EB">
            <w:pPr>
              <w:spacing w:before="100" w:beforeAutospacing="1" w:after="100" w:afterAutospacing="1" w:line="360" w:lineRule="exact"/>
              <w:ind w:left="1680" w:hangingChars="800" w:hanging="168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rPr>
              <w:t xml:space="preserve">                 </w:t>
            </w:r>
          </w:p>
          <w:p w:rsidR="00F542C0" w:rsidRDefault="007F43EB">
            <w:pPr>
              <w:spacing w:before="100" w:beforeAutospacing="1" w:after="100" w:afterAutospacing="1" w:line="360" w:lineRule="exact"/>
              <w:ind w:left="1680" w:hangingChars="800" w:hanging="168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rsidR="00F542C0" w:rsidRDefault="00F542C0">
      <w:pPr>
        <w:ind w:firstLineChars="50" w:firstLine="105"/>
        <w:rPr>
          <w:rFonts w:ascii="宋体" w:hAnsi="宋体" w:cs="宋体"/>
          <w:szCs w:val="21"/>
        </w:rPr>
      </w:pPr>
    </w:p>
    <w:p w:rsidR="00F542C0" w:rsidRDefault="007F43EB">
      <w:pPr>
        <w:ind w:firstLineChars="50" w:firstLine="105"/>
        <w:rPr>
          <w:rFonts w:ascii="宋体" w:hAnsi="宋体" w:cs="宋体"/>
          <w:szCs w:val="21"/>
        </w:rPr>
      </w:pPr>
      <w:r>
        <w:rPr>
          <w:rFonts w:ascii="宋体" w:hAnsi="宋体" w:cs="宋体" w:hint="eastAsia"/>
          <w:szCs w:val="21"/>
        </w:rPr>
        <w:t>注：该表为履约</w:t>
      </w:r>
      <w:proofErr w:type="gramStart"/>
      <w:r>
        <w:rPr>
          <w:rFonts w:ascii="宋体" w:hAnsi="宋体" w:cs="宋体" w:hint="eastAsia"/>
          <w:szCs w:val="21"/>
        </w:rPr>
        <w:t>验收书</w:t>
      </w:r>
      <w:proofErr w:type="gramEnd"/>
      <w:r>
        <w:rPr>
          <w:rFonts w:ascii="宋体" w:hAnsi="宋体" w:cs="宋体" w:hint="eastAsia"/>
          <w:szCs w:val="21"/>
        </w:rPr>
        <w:t>的综合性参考模板，采购人可以根据工作实际进行调整。</w:t>
      </w:r>
    </w:p>
    <w:p w:rsidR="00F542C0" w:rsidRDefault="00F542C0">
      <w:pPr>
        <w:rPr>
          <w:rFonts w:ascii="宋体" w:hAnsi="宋体" w:cs="宋体"/>
          <w:szCs w:val="21"/>
        </w:rPr>
      </w:pPr>
    </w:p>
    <w:p w:rsidR="00F542C0" w:rsidRDefault="00F542C0">
      <w:pPr>
        <w:pStyle w:val="ac"/>
        <w:widowControl/>
        <w:spacing w:line="360" w:lineRule="auto"/>
        <w:ind w:leftChars="0" w:left="420" w:rightChars="-120" w:right="-252" w:firstLineChars="0" w:firstLine="0"/>
        <w:jc w:val="left"/>
        <w:rPr>
          <w:rFonts w:ascii="宋体" w:eastAsia="宋体" w:hAnsi="宋体" w:cs="宋体"/>
          <w:bCs/>
          <w:sz w:val="24"/>
          <w:szCs w:val="24"/>
        </w:rPr>
      </w:pPr>
    </w:p>
    <w:p w:rsidR="00F542C0" w:rsidRDefault="00F542C0">
      <w:pPr>
        <w:rPr>
          <w:rFonts w:ascii="宋体" w:hAnsi="宋体" w:cs="宋体"/>
          <w:b/>
          <w:sz w:val="36"/>
          <w:szCs w:val="20"/>
        </w:rPr>
      </w:pPr>
    </w:p>
    <w:p w:rsidR="00F542C0" w:rsidRDefault="007F43EB">
      <w:pPr>
        <w:rPr>
          <w:rFonts w:ascii="宋体" w:hAnsi="宋体" w:cs="宋体"/>
          <w:b/>
          <w:sz w:val="36"/>
          <w:szCs w:val="20"/>
        </w:rPr>
      </w:pPr>
      <w:r>
        <w:rPr>
          <w:rFonts w:ascii="宋体" w:hAnsi="宋体" w:cs="宋体" w:hint="eastAsia"/>
          <w:b/>
          <w:sz w:val="36"/>
          <w:szCs w:val="20"/>
        </w:rPr>
        <w:br w:type="page"/>
      </w:r>
    </w:p>
    <w:p w:rsidR="00F542C0" w:rsidRDefault="007F43EB">
      <w:pPr>
        <w:widowControl/>
        <w:adjustRightInd/>
        <w:jc w:val="center"/>
        <w:rPr>
          <w:rFonts w:ascii="宋体" w:hAnsi="宋体" w:cs="宋体"/>
          <w:b/>
          <w:sz w:val="36"/>
          <w:szCs w:val="20"/>
        </w:rPr>
      </w:pPr>
      <w:r>
        <w:rPr>
          <w:rFonts w:ascii="宋体" w:hAnsi="宋体" w:cs="宋体" w:hint="eastAsia"/>
          <w:b/>
          <w:sz w:val="36"/>
          <w:szCs w:val="20"/>
        </w:rPr>
        <w:lastRenderedPageBreak/>
        <w:t>第七部分</w:t>
      </w:r>
      <w:r>
        <w:rPr>
          <w:rFonts w:ascii="宋体" w:hAnsi="宋体" w:cs="宋体" w:hint="eastAsia"/>
          <w:b/>
          <w:sz w:val="36"/>
          <w:szCs w:val="20"/>
        </w:rPr>
        <w:t xml:space="preserve"> </w:t>
      </w:r>
      <w:r>
        <w:rPr>
          <w:rFonts w:ascii="宋体" w:hAnsi="宋体" w:cs="宋体" w:hint="eastAsia"/>
          <w:b/>
          <w:sz w:val="36"/>
          <w:szCs w:val="20"/>
        </w:rPr>
        <w:t>应提交的有关格式范例</w:t>
      </w:r>
    </w:p>
    <w:p w:rsidR="00F542C0" w:rsidRDefault="00F542C0">
      <w:pPr>
        <w:spacing w:line="360" w:lineRule="auto"/>
        <w:jc w:val="center"/>
        <w:outlineLvl w:val="0"/>
        <w:rPr>
          <w:rFonts w:ascii="宋体" w:hAnsi="宋体" w:cs="宋体"/>
          <w:b/>
          <w:kern w:val="0"/>
          <w:sz w:val="36"/>
          <w:szCs w:val="36"/>
        </w:rPr>
      </w:pPr>
    </w:p>
    <w:p w:rsidR="00F542C0" w:rsidRDefault="007F43E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F542C0" w:rsidRDefault="007F43E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F542C0" w:rsidRDefault="00F542C0">
      <w:pPr>
        <w:spacing w:line="360" w:lineRule="auto"/>
        <w:jc w:val="center"/>
        <w:outlineLvl w:val="0"/>
        <w:rPr>
          <w:rFonts w:ascii="宋体" w:hAnsi="宋体" w:cs="宋体"/>
          <w:b/>
          <w:kern w:val="0"/>
          <w:sz w:val="36"/>
          <w:szCs w:val="36"/>
        </w:rPr>
      </w:pPr>
    </w:p>
    <w:p w:rsidR="00F542C0" w:rsidRDefault="007F43E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F542C0" w:rsidRDefault="007F43EB">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F542C0" w:rsidRDefault="007F43EB">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F542C0" w:rsidRDefault="007F43EB">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F542C0" w:rsidRDefault="00F542C0">
      <w:pPr>
        <w:snapToGrid w:val="0"/>
        <w:spacing w:line="360" w:lineRule="auto"/>
        <w:ind w:firstLineChars="200" w:firstLine="480"/>
        <w:rPr>
          <w:rFonts w:ascii="宋体" w:hAnsi="宋体" w:cs="宋体"/>
          <w:sz w:val="24"/>
        </w:rPr>
      </w:pPr>
    </w:p>
    <w:p w:rsidR="00F542C0" w:rsidRDefault="00F542C0">
      <w:pPr>
        <w:spacing w:line="360" w:lineRule="auto"/>
        <w:ind w:firstLineChars="200" w:firstLine="480"/>
        <w:rPr>
          <w:rFonts w:ascii="宋体" w:hAnsi="宋体" w:cs="宋体"/>
          <w:sz w:val="24"/>
        </w:rPr>
      </w:pPr>
    </w:p>
    <w:p w:rsidR="00F542C0" w:rsidRDefault="007F43EB">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F542C0" w:rsidRDefault="007F43EB">
      <w:pPr>
        <w:snapToGrid w:val="0"/>
        <w:spacing w:line="360" w:lineRule="auto"/>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（采购人）、（采购代理机构）</w:t>
      </w:r>
      <w:r>
        <w:rPr>
          <w:rFonts w:ascii="宋体" w:hAnsi="宋体" w:cs="宋体" w:hint="eastAsia"/>
          <w:sz w:val="24"/>
        </w:rPr>
        <w:t>：</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【招标编号：</w:t>
      </w:r>
      <w:r>
        <w:rPr>
          <w:rFonts w:ascii="宋体" w:hAnsi="宋体" w:cs="宋体" w:hint="eastAsia"/>
          <w:sz w:val="24"/>
        </w:rPr>
        <w:t>____________</w:t>
      </w:r>
      <w:r>
        <w:rPr>
          <w:rFonts w:ascii="宋体" w:hAnsi="宋体" w:cs="宋体" w:hint="eastAsia"/>
          <w:sz w:val="24"/>
        </w:rPr>
        <w:t>（采购编号：）】政府采购活动，郑重承诺：</w:t>
      </w:r>
    </w:p>
    <w:p w:rsidR="00F542C0" w:rsidRDefault="007F43EB">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（二）符合《中华人民共和国政府采购法》第二十二条规定的供应商资格要求及项目特定资格要求（如有）</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（三）未被信用中国（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（四）不存在以下情况：</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F542C0" w:rsidRDefault="007F43EB">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月日</w:t>
      </w:r>
    </w:p>
    <w:p w:rsidR="00F542C0" w:rsidRDefault="00F542C0">
      <w:pPr>
        <w:pStyle w:val="2"/>
        <w:rPr>
          <w:rFonts w:ascii="宋体" w:hAnsi="宋体" w:cs="宋体"/>
          <w:kern w:val="0"/>
          <w:sz w:val="24"/>
        </w:rPr>
      </w:pPr>
    </w:p>
    <w:p w:rsidR="00F542C0" w:rsidRDefault="00F542C0"/>
    <w:p w:rsidR="00F542C0" w:rsidRDefault="007F43EB">
      <w:pPr>
        <w:snapToGrid w:val="0"/>
        <w:spacing w:line="360" w:lineRule="auto"/>
        <w:ind w:right="480" w:firstLineChars="200" w:firstLine="360"/>
        <w:jc w:val="left"/>
        <w:rPr>
          <w:rFonts w:ascii="宋体" w:hAnsi="宋体" w:cs="宋体"/>
          <w:b/>
          <w:kern w:val="0"/>
          <w:sz w:val="18"/>
          <w:szCs w:val="18"/>
        </w:rPr>
      </w:pPr>
      <w:r>
        <w:rPr>
          <w:rFonts w:asciiTheme="minorEastAsia" w:eastAsiaTheme="minorEastAsia" w:hAnsiTheme="minorEastAsia" w:cs="仿宋_GB2312" w:hint="eastAsia"/>
          <w:sz w:val="18"/>
          <w:szCs w:val="18"/>
        </w:rPr>
        <w:t>注：根据《</w:t>
      </w:r>
      <w:r>
        <w:rPr>
          <w:rFonts w:asciiTheme="minorEastAsia" w:eastAsiaTheme="minorEastAsia" w:hAnsiTheme="minorEastAsia" w:cs="仿宋_GB2312"/>
          <w:sz w:val="18"/>
          <w:szCs w:val="18"/>
        </w:rPr>
        <w:t>关于规范政府采购供应商资格设定及资格审查的通知</w:t>
      </w:r>
      <w:r>
        <w:rPr>
          <w:rFonts w:asciiTheme="minorEastAsia" w:eastAsiaTheme="minorEastAsia" w:hAnsiTheme="minorEastAsia" w:cs="仿宋_GB2312" w:hint="eastAsia"/>
          <w:sz w:val="18"/>
          <w:szCs w:val="18"/>
        </w:rPr>
        <w:t>》（</w:t>
      </w:r>
      <w:proofErr w:type="gramStart"/>
      <w:r>
        <w:rPr>
          <w:rFonts w:asciiTheme="minorEastAsia" w:eastAsiaTheme="minorEastAsia" w:hAnsiTheme="minorEastAsia" w:cs="仿宋_GB2312"/>
          <w:sz w:val="18"/>
          <w:szCs w:val="18"/>
        </w:rPr>
        <w:t>浙财采监</w:t>
      </w:r>
      <w:proofErr w:type="gramEnd"/>
      <w:r>
        <w:rPr>
          <w:rFonts w:asciiTheme="minorEastAsia" w:eastAsiaTheme="minorEastAsia" w:hAnsiTheme="minorEastAsia" w:cs="仿宋_GB2312"/>
          <w:sz w:val="18"/>
          <w:szCs w:val="18"/>
        </w:rPr>
        <w:t>[2013]24</w:t>
      </w:r>
      <w:r>
        <w:rPr>
          <w:rFonts w:asciiTheme="minorEastAsia" w:eastAsiaTheme="minorEastAsia" w:hAnsiTheme="minorEastAsia" w:cs="仿宋_GB2312"/>
          <w:sz w:val="18"/>
          <w:szCs w:val="18"/>
        </w:rPr>
        <w:t>号</w:t>
      </w:r>
      <w:r>
        <w:rPr>
          <w:rFonts w:asciiTheme="minorEastAsia" w:eastAsiaTheme="minorEastAsia" w:hAnsiTheme="minorEastAsia" w:cs="仿宋_GB2312" w:hint="eastAsia"/>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F542C0" w:rsidRDefault="007F43EB">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w:t>
      </w:r>
      <w:r>
        <w:rPr>
          <w:rFonts w:ascii="宋体" w:hAnsi="宋体" w:cs="宋体" w:hint="eastAsia"/>
          <w:b/>
          <w:kern w:val="0"/>
          <w:sz w:val="32"/>
          <w:szCs w:val="32"/>
        </w:rPr>
        <w:t>合协议（如果有）</w:t>
      </w:r>
    </w:p>
    <w:p w:rsidR="00F542C0" w:rsidRDefault="007F43EB">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7F43EB">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F542C0" w:rsidRDefault="007F43EB">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F542C0" w:rsidRDefault="007F43EB">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专门面向中小企业，货物由中小企业制造，即货物由中小企业生产且使用该中小企业商号或者注册商标；提供相应的中小企业声明函（附件</w:t>
      </w:r>
      <w:r>
        <w:rPr>
          <w:rFonts w:ascii="宋体" w:hAnsi="宋体" w:cs="宋体"/>
          <w:sz w:val="24"/>
        </w:rPr>
        <w:t>7</w:t>
      </w:r>
      <w:r>
        <w:rPr>
          <w:rFonts w:ascii="宋体" w:hAnsi="宋体" w:cs="宋体" w:hint="eastAsia"/>
          <w:sz w:val="24"/>
        </w:rPr>
        <w:t>）。</w:t>
      </w:r>
      <w:r>
        <w:rPr>
          <w:rFonts w:ascii="宋体" w:hAnsi="宋体" w:cs="宋体" w:hint="eastAsia"/>
          <w:sz w:val="24"/>
        </w:rPr>
        <w:t xml:space="preserve"> </w:t>
      </w:r>
    </w:p>
    <w:p w:rsidR="00F542C0" w:rsidRDefault="00F542C0">
      <w:pPr>
        <w:widowControl/>
        <w:spacing w:line="360" w:lineRule="auto"/>
        <w:ind w:firstLine="480"/>
        <w:jc w:val="left"/>
        <w:rPr>
          <w:rFonts w:ascii="宋体" w:hAnsi="宋体" w:cs="宋体"/>
          <w:sz w:val="24"/>
        </w:rPr>
      </w:pPr>
    </w:p>
    <w:p w:rsidR="00F542C0" w:rsidRDefault="007F43EB">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w:t>
      </w:r>
      <w:bookmarkStart w:id="516" w:name="_GoBack"/>
      <w:bookmarkEnd w:id="516"/>
      <w:r>
        <w:rPr>
          <w:rFonts w:ascii="宋体" w:hAnsi="宋体" w:cs="宋体" w:hint="eastAsia"/>
          <w:sz w:val="24"/>
        </w:rPr>
        <w:t>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F542C0" w:rsidRDefault="00F542C0">
      <w:pPr>
        <w:snapToGrid w:val="0"/>
        <w:spacing w:before="50" w:after="50" w:line="360" w:lineRule="auto"/>
        <w:jc w:val="center"/>
        <w:rPr>
          <w:rFonts w:ascii="宋体" w:hAnsi="宋体" w:cs="宋体"/>
          <w:sz w:val="24"/>
        </w:rPr>
      </w:pPr>
    </w:p>
    <w:p w:rsidR="00F542C0" w:rsidRDefault="007F43EB">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F542C0" w:rsidRDefault="00F542C0">
      <w:pPr>
        <w:widowControl/>
        <w:spacing w:line="360" w:lineRule="auto"/>
        <w:ind w:left="150"/>
        <w:jc w:val="center"/>
        <w:rPr>
          <w:rFonts w:ascii="宋体" w:hAnsi="宋体" w:cs="宋体"/>
          <w:b/>
          <w:kern w:val="0"/>
          <w:sz w:val="32"/>
          <w:szCs w:val="32"/>
        </w:rPr>
      </w:pPr>
    </w:p>
    <w:p w:rsidR="00F542C0" w:rsidRDefault="007F43EB">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F542C0" w:rsidRDefault="007F43EB">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F542C0" w:rsidRDefault="00F542C0">
      <w:pPr>
        <w:rPr>
          <w:rFonts w:ascii="宋体" w:hAnsi="宋体" w:cs="宋体"/>
        </w:rPr>
      </w:pPr>
    </w:p>
    <w:p w:rsidR="00F542C0" w:rsidRDefault="00F542C0">
      <w:pPr>
        <w:snapToGrid w:val="0"/>
        <w:spacing w:line="360" w:lineRule="auto"/>
        <w:ind w:right="480"/>
        <w:jc w:val="center"/>
        <w:rPr>
          <w:rFonts w:ascii="宋体" w:hAnsi="宋体" w:cs="宋体"/>
          <w:b/>
          <w:kern w:val="0"/>
          <w:sz w:val="32"/>
          <w:szCs w:val="32"/>
        </w:rPr>
      </w:pPr>
    </w:p>
    <w:p w:rsidR="00F542C0" w:rsidRDefault="007F43EB">
      <w:pPr>
        <w:widowControl/>
        <w:adjustRightInd/>
        <w:jc w:val="left"/>
        <w:rPr>
          <w:rFonts w:ascii="宋体" w:hAnsi="宋体" w:cs="宋体"/>
          <w:b/>
          <w:kern w:val="0"/>
          <w:sz w:val="36"/>
          <w:szCs w:val="36"/>
        </w:rPr>
      </w:pPr>
      <w:r>
        <w:rPr>
          <w:rFonts w:ascii="宋体" w:hAnsi="宋体" w:cs="宋体"/>
          <w:b/>
          <w:kern w:val="0"/>
          <w:sz w:val="36"/>
          <w:szCs w:val="36"/>
        </w:rPr>
        <w:br w:type="page"/>
      </w:r>
    </w:p>
    <w:p w:rsidR="00F542C0" w:rsidRDefault="007F43EB">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F542C0" w:rsidRDefault="00F542C0">
      <w:pPr>
        <w:spacing w:line="360" w:lineRule="auto"/>
        <w:jc w:val="center"/>
        <w:outlineLvl w:val="0"/>
        <w:rPr>
          <w:rFonts w:ascii="宋体" w:hAnsi="宋体" w:cs="宋体"/>
          <w:b/>
          <w:kern w:val="0"/>
          <w:sz w:val="24"/>
        </w:rPr>
      </w:pPr>
    </w:p>
    <w:p w:rsidR="00F542C0" w:rsidRDefault="007F43EB">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F542C0" w:rsidRDefault="007F43E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542C0" w:rsidRDefault="007F43E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542C0" w:rsidRDefault="007F43EB">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542C0" w:rsidRDefault="007F43E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542C0" w:rsidRDefault="007F43EB">
      <w:pPr>
        <w:snapToGrid w:val="0"/>
        <w:spacing w:line="360" w:lineRule="auto"/>
        <w:ind w:firstLineChars="200" w:firstLine="480"/>
        <w:rPr>
          <w:rFonts w:asciiTheme="minorEastAsia" w:hAnsiTheme="minorEastAsia" w:cs="仿宋"/>
        </w:rPr>
      </w:pPr>
      <w:r>
        <w:rPr>
          <w:rFonts w:asciiTheme="minorEastAsia" w:hAnsiTheme="minorEastAsia" w:cs="仿宋" w:hint="eastAsia"/>
          <w:sz w:val="24"/>
          <w:lang w:val="zh-CN"/>
        </w:rPr>
        <w:t>（</w:t>
      </w:r>
      <w:r>
        <w:rPr>
          <w:rFonts w:asciiTheme="minorEastAsia" w:hAnsiTheme="minorEastAsia" w:cs="仿宋" w:hint="eastAsia"/>
          <w:sz w:val="24"/>
        </w:rPr>
        <w:t>8</w:t>
      </w:r>
      <w:r>
        <w:rPr>
          <w:rFonts w:asciiTheme="minorEastAsia" w:hAnsiTheme="minorEastAsia" w:cs="仿宋" w:hint="eastAsia"/>
          <w:sz w:val="24"/>
          <w:lang w:val="zh-CN"/>
        </w:rPr>
        <w:t>）</w:t>
      </w:r>
      <w:r>
        <w:rPr>
          <w:rFonts w:asciiTheme="minorEastAsia" w:hAnsiTheme="minorEastAsia" w:cs="仿宋" w:hint="eastAsia"/>
          <w:sz w:val="24"/>
        </w:rPr>
        <w:t>认为需要的其他文件资料或说明……</w:t>
      </w:r>
      <w:proofErr w:type="gramStart"/>
      <w:r>
        <w:rPr>
          <w:rFonts w:asciiTheme="minorEastAsia" w:hAnsiTheme="minorEastAsia" w:cs="仿宋" w:hint="eastAsia"/>
          <w:sz w:val="24"/>
        </w:rPr>
        <w:t>……………………………………</w:t>
      </w:r>
      <w:proofErr w:type="gramEnd"/>
      <w:r>
        <w:rPr>
          <w:rFonts w:asciiTheme="minorEastAsia" w:hAnsiTheme="minorEastAsia" w:cs="仿宋" w:hint="eastAsia"/>
          <w:sz w:val="24"/>
        </w:rPr>
        <w:t>（页码）</w:t>
      </w:r>
    </w:p>
    <w:p w:rsidR="00F542C0" w:rsidRDefault="007F43EB">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snapToGrid w:val="0"/>
        <w:spacing w:line="360" w:lineRule="auto"/>
        <w:jc w:val="center"/>
        <w:rPr>
          <w:rFonts w:ascii="宋体" w:hAnsi="宋体" w:cs="宋体"/>
          <w:b/>
          <w:kern w:val="0"/>
          <w:sz w:val="32"/>
          <w:szCs w:val="32"/>
          <w:lang w:val="zh-CN"/>
        </w:rPr>
      </w:pPr>
    </w:p>
    <w:p w:rsidR="00F542C0" w:rsidRDefault="00F542C0">
      <w:pPr>
        <w:rPr>
          <w:rFonts w:ascii="宋体" w:hAnsi="宋体" w:cs="宋体"/>
          <w:b/>
          <w:kern w:val="0"/>
          <w:sz w:val="32"/>
          <w:szCs w:val="32"/>
          <w:lang w:val="zh-CN"/>
        </w:rPr>
      </w:pPr>
    </w:p>
    <w:p w:rsidR="00F542C0" w:rsidRDefault="007F43EB">
      <w:pPr>
        <w:widowControl/>
        <w:adjustRightInd/>
        <w:jc w:val="left"/>
        <w:rPr>
          <w:rFonts w:ascii="宋体" w:hAnsi="宋体" w:cs="宋体"/>
          <w:b/>
          <w:kern w:val="0"/>
          <w:sz w:val="32"/>
          <w:szCs w:val="32"/>
        </w:rPr>
      </w:pPr>
      <w:r>
        <w:rPr>
          <w:rFonts w:ascii="宋体" w:hAnsi="宋体" w:cs="宋体"/>
          <w:b/>
          <w:kern w:val="0"/>
          <w:sz w:val="32"/>
          <w:szCs w:val="32"/>
        </w:rPr>
        <w:lastRenderedPageBreak/>
        <w:br w:type="page"/>
      </w:r>
    </w:p>
    <w:p w:rsidR="00F542C0" w:rsidRDefault="007F43EB">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F542C0" w:rsidRDefault="007F43EB">
      <w:pPr>
        <w:snapToGrid w:val="0"/>
        <w:spacing w:line="360" w:lineRule="auto"/>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（采购人）、（采购代理机构）</w:t>
      </w:r>
      <w:r>
        <w:rPr>
          <w:rFonts w:ascii="宋体" w:hAnsi="宋体" w:cs="宋体" w:hint="eastAsia"/>
          <w:sz w:val="24"/>
        </w:rPr>
        <w:t>：</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【招标编号：</w:t>
      </w:r>
      <w:r>
        <w:rPr>
          <w:rFonts w:ascii="宋体" w:hAnsi="宋体" w:cs="宋体" w:hint="eastAsia"/>
          <w:sz w:val="24"/>
          <w:u w:val="single"/>
        </w:rPr>
        <w:t>（采购编号）</w:t>
      </w:r>
      <w:r>
        <w:rPr>
          <w:rFonts w:ascii="宋体" w:hAnsi="宋体" w:cs="宋体" w:hint="eastAsia"/>
          <w:sz w:val="24"/>
        </w:rPr>
        <w:t>】招标的有关活动，并对此项目进行投标。为此：</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90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F542C0" w:rsidRDefault="007F43EB">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7" w:name="_Hlk101257010"/>
      <w:r>
        <w:rPr>
          <w:rFonts w:ascii="宋体" w:hAnsi="宋体" w:cs="宋体" w:hint="eastAsia"/>
          <w:sz w:val="24"/>
        </w:rPr>
        <w:t>（如果有</w:t>
      </w:r>
      <w:r>
        <w:rPr>
          <w:rFonts w:ascii="宋体" w:hAnsi="宋体" w:cs="宋体" w:hint="eastAsia"/>
          <w:sz w:val="24"/>
        </w:rPr>
        <w:t>)</w:t>
      </w:r>
      <w:bookmarkEnd w:id="517"/>
      <w:r>
        <w:rPr>
          <w:rFonts w:ascii="宋体" w:hAnsi="宋体" w:cs="宋体" w:hint="eastAsia"/>
          <w:snapToGrid w:val="0"/>
          <w:kern w:val="28"/>
          <w:sz w:val="24"/>
          <w:szCs w:val="20"/>
        </w:rPr>
        <w:t>；</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rsidR="00F542C0" w:rsidRDefault="007F43EB">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rPr>
        <w:t>商务技术</w:t>
      </w:r>
      <w:r>
        <w:rPr>
          <w:rFonts w:ascii="宋体" w:hAnsi="宋体" w:cs="宋体" w:hint="eastAsia"/>
          <w:sz w:val="24"/>
          <w:lang w:val="zh-CN"/>
        </w:rPr>
        <w:t>文件：</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F542C0" w:rsidRDefault="007F43EB">
      <w:pPr>
        <w:pStyle w:val="aa"/>
        <w:ind w:firstLineChars="400" w:firstLine="960"/>
        <w:rPr>
          <w:lang w:val="en-US"/>
        </w:rPr>
      </w:pPr>
      <w:r>
        <w:rPr>
          <w:rFonts w:hAnsi="宋体" w:cs="宋体" w:hint="eastAsia"/>
          <w:lang w:val="en-US"/>
        </w:rPr>
        <w:t>2.2.8</w:t>
      </w:r>
      <w:r>
        <w:rPr>
          <w:rFonts w:hAnsi="宋体" w:cs="宋体" w:hint="eastAsia"/>
          <w:lang w:val="en-US"/>
        </w:rPr>
        <w:t>认为需要的其他文件资料或说明；</w:t>
      </w:r>
    </w:p>
    <w:p w:rsidR="00F542C0" w:rsidRDefault="007F43EB">
      <w:pPr>
        <w:snapToGrid w:val="0"/>
        <w:spacing w:line="360" w:lineRule="auto"/>
        <w:ind w:leftChars="200" w:left="420" w:firstLineChars="200" w:firstLine="480"/>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F542C0" w:rsidRDefault="007F43EB">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F542C0" w:rsidRDefault="007F43EB">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F542C0" w:rsidRDefault="007F43EB">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F542C0" w:rsidRDefault="007F43EB">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F542C0" w:rsidRDefault="007F43EB">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F542C0" w:rsidRDefault="007F43EB">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4.3</w:t>
      </w:r>
      <w:r>
        <w:rPr>
          <w:rFonts w:ascii="宋体" w:hAnsi="宋体" w:cs="宋体" w:hint="eastAsia"/>
          <w:sz w:val="24"/>
        </w:rPr>
        <w:t>按照招标文件要求提交履约保证金；</w:t>
      </w:r>
      <w:r>
        <w:rPr>
          <w:rFonts w:ascii="宋体" w:hAnsi="宋体" w:cs="宋体" w:hint="eastAsia"/>
          <w:sz w:val="24"/>
        </w:rPr>
        <w:t xml:space="preserve"> </w:t>
      </w:r>
    </w:p>
    <w:p w:rsidR="00F542C0" w:rsidRDefault="007F43EB">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F542C0" w:rsidRDefault="007F43EB">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rPr>
        <w:t>。</w:t>
      </w:r>
    </w:p>
    <w:p w:rsidR="00F542C0" w:rsidRDefault="007F43EB">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rsidR="00F542C0" w:rsidRDefault="007F43EB">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542C0" w:rsidRDefault="00F542C0">
      <w:pPr>
        <w:snapToGrid w:val="0"/>
        <w:spacing w:line="360" w:lineRule="auto"/>
        <w:ind w:leftChars="200" w:left="420" w:firstLineChars="1750" w:firstLine="4200"/>
        <w:rPr>
          <w:rFonts w:ascii="宋体" w:hAnsi="宋体" w:cs="宋体"/>
          <w:kern w:val="0"/>
          <w:sz w:val="24"/>
          <w:u w:val="single"/>
        </w:rPr>
      </w:pPr>
    </w:p>
    <w:p w:rsidR="00F542C0" w:rsidRDefault="007F43EB">
      <w:pPr>
        <w:spacing w:line="360" w:lineRule="auto"/>
        <w:ind w:right="420"/>
        <w:rPr>
          <w:rFonts w:ascii="宋体" w:hAnsi="宋体" w:cs="宋体"/>
          <w:sz w:val="24"/>
        </w:rPr>
      </w:pPr>
      <w:r>
        <w:rPr>
          <w:rFonts w:ascii="宋体" w:hAnsi="宋体" w:cs="宋体" w:hint="eastAsia"/>
          <w:sz w:val="24"/>
        </w:rPr>
        <w:t>注：按本格式和要求提供。</w:t>
      </w:r>
    </w:p>
    <w:p w:rsidR="00F542C0" w:rsidRDefault="00F542C0">
      <w:pPr>
        <w:snapToGrid w:val="0"/>
        <w:spacing w:line="360" w:lineRule="auto"/>
        <w:jc w:val="center"/>
        <w:rPr>
          <w:rFonts w:ascii="宋体" w:hAnsi="宋体" w:cs="宋体"/>
          <w:b/>
          <w:kern w:val="0"/>
          <w:sz w:val="32"/>
          <w:szCs w:val="32"/>
        </w:rPr>
      </w:pPr>
    </w:p>
    <w:p w:rsidR="00F542C0" w:rsidRDefault="00F542C0">
      <w:pPr>
        <w:snapToGrid w:val="0"/>
        <w:spacing w:line="360" w:lineRule="auto"/>
        <w:rPr>
          <w:rFonts w:ascii="宋体" w:hAnsi="宋体" w:cs="宋体"/>
          <w:sz w:val="24"/>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pStyle w:val="2"/>
        <w:rPr>
          <w:lang w:val="en-US"/>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7F43EB">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F542C0" w:rsidRDefault="00F542C0">
      <w:pPr>
        <w:snapToGrid w:val="0"/>
        <w:spacing w:line="360" w:lineRule="auto"/>
        <w:rPr>
          <w:rFonts w:ascii="宋体" w:hAnsi="宋体" w:cs="宋体"/>
          <w:sz w:val="24"/>
        </w:rPr>
      </w:pPr>
    </w:p>
    <w:p w:rsidR="00F542C0" w:rsidRDefault="007F43EB">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rsidR="00F542C0" w:rsidRDefault="007F43EB">
      <w:pPr>
        <w:snapToGrid w:val="0"/>
        <w:spacing w:line="360" w:lineRule="auto"/>
        <w:rPr>
          <w:rFonts w:ascii="宋体" w:hAnsi="宋体" w:cs="宋体"/>
          <w:kern w:val="0"/>
          <w:sz w:val="24"/>
        </w:rPr>
      </w:pPr>
      <w:r>
        <w:rPr>
          <w:rFonts w:ascii="宋体" w:hAnsi="宋体" w:cs="宋体" w:hint="eastAsia"/>
          <w:sz w:val="24"/>
          <w:u w:val="single"/>
        </w:rPr>
        <w:t xml:space="preserve">           </w:t>
      </w:r>
      <w:r>
        <w:rPr>
          <w:rFonts w:ascii="宋体" w:hAnsi="宋体" w:cs="宋体" w:hint="eastAsia"/>
          <w:sz w:val="24"/>
          <w:u w:val="single"/>
        </w:rPr>
        <w:t>（采购人）、（采购代理机构）</w:t>
      </w:r>
      <w:r>
        <w:rPr>
          <w:rFonts w:ascii="宋体" w:hAnsi="宋体" w:cs="宋体" w:hint="eastAsia"/>
          <w:kern w:val="0"/>
          <w:sz w:val="24"/>
          <w:lang w:val="zh-CN"/>
        </w:rPr>
        <w:t>：</w:t>
      </w:r>
    </w:p>
    <w:p w:rsidR="00F542C0" w:rsidRDefault="007F43EB">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w:t>
      </w:r>
      <w:r>
        <w:rPr>
          <w:rFonts w:ascii="宋体" w:hAnsi="宋体" w:cs="宋体" w:hint="eastAsia"/>
          <w:kern w:val="0"/>
          <w:sz w:val="24"/>
          <w:lang w:val="zh-CN"/>
        </w:rPr>
        <w:t>），以我方名义处理</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招标编号：</w:t>
      </w:r>
      <w:r>
        <w:rPr>
          <w:rFonts w:ascii="宋体" w:hAnsi="宋体" w:cs="宋体" w:hint="eastAsia"/>
          <w:sz w:val="24"/>
          <w:u w:val="single"/>
        </w:rPr>
        <w:t>（采购编号）】</w:t>
      </w:r>
      <w:r>
        <w:rPr>
          <w:rFonts w:ascii="宋体" w:hAnsi="宋体" w:cs="宋体" w:hint="eastAsia"/>
          <w:kern w:val="0"/>
          <w:sz w:val="24"/>
          <w:lang w:val="zh-CN"/>
        </w:rPr>
        <w:t>政府采购投标的一切事项，其法律后果由我方承担。</w:t>
      </w:r>
    </w:p>
    <w:p w:rsidR="00F542C0" w:rsidRDefault="007F43EB">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F542C0" w:rsidRDefault="007F43EB">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F542C0" w:rsidRDefault="00F542C0">
      <w:pPr>
        <w:snapToGrid w:val="0"/>
        <w:spacing w:line="360" w:lineRule="auto"/>
        <w:rPr>
          <w:rFonts w:ascii="宋体" w:hAnsi="宋体" w:cs="宋体"/>
          <w:kern w:val="0"/>
          <w:sz w:val="24"/>
          <w:lang w:val="zh-CN"/>
        </w:rPr>
      </w:pPr>
    </w:p>
    <w:p w:rsidR="00F542C0" w:rsidRDefault="007F43EB">
      <w:pPr>
        <w:snapToGrid w:val="0"/>
        <w:spacing w:line="360" w:lineRule="auto"/>
        <w:ind w:firstLineChars="2500" w:firstLine="600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F542C0">
      <w:pPr>
        <w:snapToGrid w:val="0"/>
        <w:spacing w:line="360" w:lineRule="auto"/>
        <w:rPr>
          <w:rFonts w:ascii="宋体" w:hAnsi="宋体" w:cs="宋体"/>
          <w:sz w:val="24"/>
        </w:rPr>
      </w:pPr>
    </w:p>
    <w:p w:rsidR="00F542C0" w:rsidRDefault="007F43EB">
      <w:pPr>
        <w:jc w:val="center"/>
        <w:rPr>
          <w:rFonts w:ascii="宋体" w:hAnsi="宋体" w:cs="宋体"/>
          <w:b/>
          <w:kern w:val="0"/>
          <w:sz w:val="32"/>
          <w:szCs w:val="32"/>
        </w:rPr>
      </w:pPr>
      <w:r>
        <w:rPr>
          <w:rFonts w:ascii="宋体" w:hAnsi="宋体" w:cs="宋体" w:hint="eastAsia"/>
          <w:b/>
          <w:kern w:val="0"/>
          <w:sz w:val="32"/>
          <w:szCs w:val="32"/>
          <w:lang w:val="zh-CN"/>
        </w:rPr>
        <w:t>授权委托书（适用于联合体投标）</w:t>
      </w:r>
    </w:p>
    <w:p w:rsidR="00F542C0" w:rsidRDefault="007F43EB">
      <w:pPr>
        <w:snapToGrid w:val="0"/>
        <w:spacing w:line="360" w:lineRule="auto"/>
        <w:rPr>
          <w:rFonts w:ascii="宋体" w:hAnsi="宋体" w:cs="宋体"/>
          <w:kern w:val="0"/>
          <w:sz w:val="24"/>
        </w:rPr>
      </w:pPr>
      <w:r>
        <w:rPr>
          <w:rFonts w:ascii="宋体" w:hAnsi="宋体" w:cs="宋体" w:hint="eastAsia"/>
          <w:sz w:val="24"/>
        </w:rPr>
        <w:t xml:space="preserve">           </w:t>
      </w:r>
      <w:r>
        <w:rPr>
          <w:rFonts w:ascii="宋体" w:hAnsi="宋体" w:cs="宋体" w:hint="eastAsia"/>
          <w:sz w:val="24"/>
        </w:rPr>
        <w:t>（采购人）、（采购代理机构）</w:t>
      </w:r>
      <w:r>
        <w:rPr>
          <w:rFonts w:ascii="宋体" w:hAnsi="宋体" w:cs="宋体" w:hint="eastAsia"/>
          <w:kern w:val="0"/>
          <w:sz w:val="24"/>
          <w:lang w:val="zh-CN"/>
        </w:rPr>
        <w:t>：</w:t>
      </w:r>
    </w:p>
    <w:p w:rsidR="00F542C0" w:rsidRDefault="007F43EB">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【招标编号：</w:t>
      </w:r>
      <w:r>
        <w:rPr>
          <w:rFonts w:ascii="宋体" w:hAnsi="宋体" w:cs="宋体" w:hint="eastAsia"/>
          <w:sz w:val="24"/>
          <w:u w:val="single"/>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F542C0" w:rsidRDefault="007F43EB">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F542C0" w:rsidRDefault="007F43EB">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F542C0" w:rsidRDefault="00F542C0">
      <w:pPr>
        <w:jc w:val="center"/>
        <w:rPr>
          <w:rFonts w:ascii="宋体" w:hAnsi="宋体" w:cs="宋体"/>
          <w:b/>
          <w:kern w:val="0"/>
          <w:sz w:val="32"/>
          <w:szCs w:val="32"/>
        </w:rPr>
      </w:pPr>
    </w:p>
    <w:p w:rsidR="00F542C0" w:rsidRDefault="00F542C0">
      <w:pPr>
        <w:rPr>
          <w:rFonts w:ascii="宋体" w:hAnsi="宋体" w:cs="宋体"/>
        </w:rPr>
      </w:pPr>
    </w:p>
    <w:p w:rsidR="00F542C0" w:rsidRDefault="007F43E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F542C0" w:rsidRDefault="007F43E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F542C0">
      <w:pPr>
        <w:autoSpaceDE w:val="0"/>
        <w:autoSpaceDN w:val="0"/>
        <w:spacing w:line="360" w:lineRule="auto"/>
        <w:jc w:val="center"/>
        <w:rPr>
          <w:rFonts w:ascii="宋体" w:hAnsi="宋体" w:cs="宋体"/>
          <w:b/>
          <w:kern w:val="0"/>
          <w:sz w:val="32"/>
          <w:szCs w:val="32"/>
          <w:lang w:val="zh-CN"/>
        </w:rPr>
      </w:pPr>
    </w:p>
    <w:p w:rsidR="00F542C0" w:rsidRDefault="00F542C0">
      <w:pPr>
        <w:autoSpaceDE w:val="0"/>
        <w:autoSpaceDN w:val="0"/>
        <w:spacing w:line="360" w:lineRule="auto"/>
        <w:jc w:val="center"/>
        <w:rPr>
          <w:rFonts w:ascii="宋体" w:hAnsi="宋体" w:cs="宋体"/>
          <w:b/>
          <w:kern w:val="0"/>
          <w:sz w:val="32"/>
          <w:szCs w:val="32"/>
          <w:lang w:val="zh-CN"/>
        </w:rPr>
      </w:pPr>
    </w:p>
    <w:p w:rsidR="00F542C0" w:rsidRDefault="00F542C0">
      <w:pPr>
        <w:autoSpaceDE w:val="0"/>
        <w:autoSpaceDN w:val="0"/>
        <w:spacing w:line="360" w:lineRule="auto"/>
        <w:jc w:val="center"/>
        <w:rPr>
          <w:rFonts w:ascii="宋体" w:hAnsi="宋体" w:cs="宋体"/>
          <w:b/>
          <w:kern w:val="0"/>
          <w:sz w:val="32"/>
          <w:szCs w:val="32"/>
          <w:lang w:val="zh-CN"/>
        </w:rPr>
      </w:pPr>
    </w:p>
    <w:p w:rsidR="00F542C0" w:rsidRDefault="007F43EB">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F542C0" w:rsidRDefault="007F43EB">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542C0">
        <w:trPr>
          <w:trHeight w:val="4812"/>
          <w:jc w:val="center"/>
        </w:trPr>
        <w:tc>
          <w:tcPr>
            <w:tcW w:w="9207" w:type="dxa"/>
          </w:tcPr>
          <w:p w:rsidR="00F542C0" w:rsidRDefault="007F43EB">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 xml:space="preserve">         </w:t>
            </w:r>
            <w:r>
              <w:rPr>
                <w:rFonts w:hAnsi="宋体" w:cs="宋体" w:hint="eastAsia"/>
                <w:bCs/>
                <w:sz w:val="24"/>
              </w:rPr>
              <w:t>反面：</w:t>
            </w:r>
          </w:p>
          <w:p w:rsidR="00F542C0" w:rsidRDefault="00F542C0">
            <w:pPr>
              <w:pStyle w:val="00"/>
              <w:adjustRightInd w:val="0"/>
              <w:spacing w:line="360" w:lineRule="auto"/>
              <w:rPr>
                <w:rFonts w:hAnsi="宋体" w:cs="宋体"/>
                <w:bCs/>
                <w:sz w:val="24"/>
              </w:rPr>
            </w:pPr>
          </w:p>
        </w:tc>
      </w:tr>
    </w:tbl>
    <w:p w:rsidR="00F542C0" w:rsidRDefault="00F542C0">
      <w:pPr>
        <w:snapToGrid w:val="0"/>
        <w:spacing w:line="360" w:lineRule="auto"/>
        <w:ind w:firstLine="576"/>
        <w:jc w:val="center"/>
        <w:rPr>
          <w:rFonts w:ascii="宋体" w:hAnsi="宋体" w:cs="宋体"/>
          <w:kern w:val="0"/>
          <w:sz w:val="24"/>
          <w:lang w:val="zh-CN"/>
        </w:rPr>
      </w:pPr>
    </w:p>
    <w:p w:rsidR="00F542C0" w:rsidRDefault="007F43E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F542C0" w:rsidRDefault="007F43EB">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snapToGrid w:val="0"/>
        <w:spacing w:line="360" w:lineRule="auto"/>
        <w:ind w:right="480"/>
        <w:rPr>
          <w:rFonts w:ascii="宋体" w:hAnsi="宋体" w:cs="宋体"/>
          <w:b/>
          <w:kern w:val="0"/>
          <w:sz w:val="32"/>
          <w:szCs w:val="32"/>
        </w:rPr>
        <w:sectPr w:rsidR="00F542C0">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F542C0" w:rsidRDefault="007F43EB">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F542C0" w:rsidRDefault="007F43EB">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F542C0" w:rsidRDefault="00F542C0">
      <w:pPr>
        <w:snapToGrid w:val="0"/>
        <w:spacing w:line="360" w:lineRule="auto"/>
        <w:rPr>
          <w:rFonts w:ascii="宋体" w:hAnsi="宋体" w:cs="宋体"/>
          <w:kern w:val="0"/>
          <w:sz w:val="24"/>
        </w:rPr>
      </w:pPr>
    </w:p>
    <w:p w:rsidR="00F542C0" w:rsidRDefault="007F43EB">
      <w:pPr>
        <w:jc w:val="center"/>
        <w:rPr>
          <w:rFonts w:ascii="宋体" w:hAnsi="宋体" w:cs="宋体"/>
          <w:b/>
          <w:kern w:val="0"/>
          <w:sz w:val="32"/>
          <w:szCs w:val="32"/>
        </w:rPr>
      </w:pPr>
      <w:r>
        <w:rPr>
          <w:rFonts w:ascii="宋体" w:hAnsi="宋体" w:cs="宋体" w:hint="eastAsia"/>
          <w:b/>
          <w:kern w:val="0"/>
          <w:sz w:val="32"/>
          <w:szCs w:val="32"/>
        </w:rPr>
        <w:t>四、符合性审查资料</w:t>
      </w:r>
    </w:p>
    <w:p w:rsidR="00F542C0" w:rsidRDefault="00F542C0">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865"/>
        <w:gridCol w:w="3677"/>
        <w:gridCol w:w="1418"/>
      </w:tblGrid>
      <w:tr w:rsidR="00F542C0">
        <w:trPr>
          <w:trHeight w:val="882"/>
        </w:trPr>
        <w:tc>
          <w:tcPr>
            <w:tcW w:w="646" w:type="dxa"/>
            <w:vAlign w:val="center"/>
          </w:tcPr>
          <w:p w:rsidR="00F542C0" w:rsidRDefault="007F43EB">
            <w:pPr>
              <w:snapToGrid w:val="0"/>
              <w:spacing w:line="240" w:lineRule="atLeast"/>
              <w:jc w:val="center"/>
              <w:rPr>
                <w:rFonts w:ascii="宋体" w:hAnsi="宋体" w:cs="宋体"/>
                <w:b/>
                <w:sz w:val="24"/>
              </w:rPr>
            </w:pPr>
            <w:r>
              <w:rPr>
                <w:rFonts w:ascii="宋体" w:hAnsi="宋体" w:cs="宋体" w:hint="eastAsia"/>
                <w:b/>
                <w:sz w:val="24"/>
              </w:rPr>
              <w:t>序号</w:t>
            </w:r>
          </w:p>
        </w:tc>
        <w:tc>
          <w:tcPr>
            <w:tcW w:w="3865" w:type="dxa"/>
            <w:vAlign w:val="center"/>
          </w:tcPr>
          <w:p w:rsidR="00F542C0" w:rsidRDefault="007F43EB">
            <w:pPr>
              <w:snapToGrid w:val="0"/>
              <w:spacing w:line="240" w:lineRule="atLeast"/>
              <w:jc w:val="center"/>
              <w:rPr>
                <w:rFonts w:ascii="宋体" w:hAnsi="宋体" w:cs="宋体"/>
                <w:b/>
                <w:sz w:val="24"/>
              </w:rPr>
            </w:pPr>
            <w:r>
              <w:rPr>
                <w:rFonts w:ascii="宋体" w:hAnsi="宋体" w:cs="宋体" w:hint="eastAsia"/>
                <w:b/>
                <w:sz w:val="24"/>
              </w:rPr>
              <w:t>实质性要求</w:t>
            </w:r>
          </w:p>
        </w:tc>
        <w:tc>
          <w:tcPr>
            <w:tcW w:w="3677" w:type="dxa"/>
            <w:vAlign w:val="center"/>
          </w:tcPr>
          <w:p w:rsidR="00F542C0" w:rsidRDefault="007F43EB">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F542C0" w:rsidRDefault="007F43EB">
            <w:pPr>
              <w:snapToGrid w:val="0"/>
              <w:spacing w:line="240" w:lineRule="atLeast"/>
              <w:jc w:val="center"/>
              <w:rPr>
                <w:rFonts w:ascii="宋体" w:hAnsi="宋体" w:cs="宋体"/>
                <w:b/>
                <w:sz w:val="24"/>
              </w:rPr>
            </w:pPr>
            <w:r>
              <w:rPr>
                <w:rFonts w:ascii="宋体" w:hAnsi="宋体" w:cs="宋体" w:hint="eastAsia"/>
                <w:b/>
                <w:sz w:val="24"/>
              </w:rPr>
              <w:t>投标文件中的</w:t>
            </w:r>
          </w:p>
          <w:p w:rsidR="00F542C0" w:rsidRDefault="007F43EB">
            <w:pPr>
              <w:snapToGrid w:val="0"/>
              <w:spacing w:line="240" w:lineRule="atLeast"/>
              <w:jc w:val="center"/>
              <w:rPr>
                <w:rFonts w:ascii="宋体" w:hAnsi="宋体" w:cs="宋体"/>
                <w:b/>
                <w:sz w:val="24"/>
              </w:rPr>
            </w:pPr>
            <w:r>
              <w:rPr>
                <w:rFonts w:ascii="宋体" w:hAnsi="宋体" w:cs="宋体" w:hint="eastAsia"/>
                <w:b/>
                <w:sz w:val="24"/>
              </w:rPr>
              <w:t>页码位置</w:t>
            </w:r>
          </w:p>
        </w:tc>
      </w:tr>
      <w:tr w:rsidR="00F542C0">
        <w:trPr>
          <w:trHeight w:val="860"/>
        </w:trPr>
        <w:tc>
          <w:tcPr>
            <w:tcW w:w="646" w:type="dxa"/>
            <w:vAlign w:val="center"/>
          </w:tcPr>
          <w:p w:rsidR="00F542C0" w:rsidRDefault="007F43EB">
            <w:pPr>
              <w:jc w:val="center"/>
              <w:rPr>
                <w:rFonts w:ascii="宋体" w:hAnsi="宋体" w:cs="宋体"/>
                <w:sz w:val="24"/>
              </w:rPr>
            </w:pPr>
            <w:r>
              <w:rPr>
                <w:rFonts w:ascii="宋体" w:hAnsi="宋体" w:cs="宋体" w:hint="eastAsia"/>
                <w:sz w:val="24"/>
              </w:rPr>
              <w:t>1</w:t>
            </w:r>
          </w:p>
        </w:tc>
        <w:tc>
          <w:tcPr>
            <w:tcW w:w="3865" w:type="dxa"/>
          </w:tcPr>
          <w:p w:rsidR="00F542C0" w:rsidRDefault="007F43EB">
            <w:pPr>
              <w:spacing w:line="360" w:lineRule="auto"/>
              <w:rPr>
                <w:rFonts w:ascii="宋体" w:hAnsi="宋体" w:cs="宋体"/>
                <w:sz w:val="24"/>
              </w:rPr>
            </w:pPr>
            <w:r>
              <w:rPr>
                <w:rFonts w:ascii="宋体" w:hAnsi="宋体" w:cs="宋体" w:hint="eastAsia"/>
                <w:sz w:val="24"/>
              </w:rPr>
              <w:t>投标文件按照招标文件要求需签署、盖章的（如法人授权委托书、廉洁自律承诺书、投标标的清单等）</w:t>
            </w:r>
          </w:p>
        </w:tc>
        <w:tc>
          <w:tcPr>
            <w:tcW w:w="3677" w:type="dxa"/>
            <w:vAlign w:val="center"/>
          </w:tcPr>
          <w:p w:rsidR="00F542C0" w:rsidRDefault="007F43EB">
            <w:pPr>
              <w:rPr>
                <w:rFonts w:ascii="宋体" w:hAnsi="宋体" w:cs="宋体"/>
                <w:sz w:val="24"/>
              </w:rPr>
            </w:pPr>
            <w:r>
              <w:rPr>
                <w:rFonts w:ascii="宋体" w:hAnsi="宋体" w:cs="宋体" w:hint="eastAsia"/>
                <w:sz w:val="24"/>
              </w:rPr>
              <w:t>提供需要使用电子签名或者签字盖章的投标文件的组成部分（法人授权委托书、廉洁自律承诺书、投标标的清单等是否均已签署、盖章）</w:t>
            </w:r>
          </w:p>
        </w:tc>
        <w:tc>
          <w:tcPr>
            <w:tcW w:w="1418" w:type="dxa"/>
          </w:tcPr>
          <w:p w:rsidR="00F542C0" w:rsidRDefault="00F542C0">
            <w:pPr>
              <w:rPr>
                <w:rFonts w:ascii="宋体" w:hAnsi="宋体" w:cs="宋体"/>
                <w:sz w:val="24"/>
              </w:rPr>
            </w:pPr>
          </w:p>
          <w:p w:rsidR="00F542C0" w:rsidRDefault="007F43EB">
            <w:pPr>
              <w:rPr>
                <w:rFonts w:ascii="宋体" w:hAnsi="宋体" w:cs="宋体"/>
                <w:sz w:val="24"/>
              </w:rPr>
            </w:pPr>
            <w:r>
              <w:rPr>
                <w:rFonts w:ascii="宋体" w:hAnsi="宋体" w:cs="宋体" w:hint="eastAsia"/>
                <w:sz w:val="24"/>
              </w:rPr>
              <w:t>见投标文件</w:t>
            </w:r>
          </w:p>
          <w:p w:rsidR="00F542C0" w:rsidRDefault="007F43EB">
            <w:pPr>
              <w:rPr>
                <w:rFonts w:ascii="宋体" w:hAnsi="宋体" w:cs="宋体"/>
              </w:rPr>
            </w:pPr>
            <w:r>
              <w:rPr>
                <w:rFonts w:ascii="宋体" w:hAnsi="宋体" w:cs="宋体" w:hint="eastAsia"/>
                <w:sz w:val="24"/>
              </w:rPr>
              <w:t>第页</w:t>
            </w:r>
          </w:p>
        </w:tc>
      </w:tr>
      <w:tr w:rsidR="00F542C0">
        <w:trPr>
          <w:trHeight w:val="860"/>
        </w:trPr>
        <w:tc>
          <w:tcPr>
            <w:tcW w:w="646" w:type="dxa"/>
            <w:vAlign w:val="center"/>
          </w:tcPr>
          <w:p w:rsidR="00F542C0" w:rsidRDefault="007F43EB">
            <w:pPr>
              <w:jc w:val="center"/>
              <w:rPr>
                <w:rFonts w:ascii="宋体" w:hAnsi="宋体" w:cs="宋体"/>
                <w:sz w:val="24"/>
              </w:rPr>
            </w:pPr>
            <w:r>
              <w:rPr>
                <w:rFonts w:ascii="宋体" w:hAnsi="宋体" w:cs="宋体" w:hint="eastAsia"/>
                <w:sz w:val="24"/>
              </w:rPr>
              <w:t>2</w:t>
            </w:r>
          </w:p>
        </w:tc>
        <w:tc>
          <w:tcPr>
            <w:tcW w:w="3865" w:type="dxa"/>
          </w:tcPr>
          <w:p w:rsidR="00F542C0" w:rsidRDefault="007F43EB">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3677" w:type="dxa"/>
            <w:vAlign w:val="center"/>
          </w:tcPr>
          <w:p w:rsidR="00F542C0" w:rsidRDefault="007F43EB">
            <w:pPr>
              <w:rPr>
                <w:rFonts w:ascii="宋体" w:hAnsi="宋体" w:cs="宋体"/>
                <w:sz w:val="24"/>
              </w:rPr>
            </w:pPr>
            <w:r>
              <w:rPr>
                <w:rFonts w:ascii="宋体" w:hAnsi="宋体" w:cs="宋体" w:hint="eastAsia"/>
                <w:sz w:val="24"/>
              </w:rPr>
              <w:t>投标函</w:t>
            </w:r>
          </w:p>
        </w:tc>
        <w:tc>
          <w:tcPr>
            <w:tcW w:w="1418" w:type="dxa"/>
          </w:tcPr>
          <w:p w:rsidR="00F542C0" w:rsidRDefault="007F43EB">
            <w:pPr>
              <w:rPr>
                <w:rFonts w:ascii="宋体" w:hAnsi="宋体" w:cs="宋体"/>
              </w:rPr>
            </w:pPr>
            <w:r>
              <w:rPr>
                <w:rFonts w:ascii="宋体" w:hAnsi="宋体" w:cs="宋体" w:hint="eastAsia"/>
                <w:sz w:val="24"/>
              </w:rPr>
              <w:t>见投标文件第页</w:t>
            </w:r>
          </w:p>
        </w:tc>
      </w:tr>
      <w:tr w:rsidR="00F542C0">
        <w:trPr>
          <w:trHeight w:val="860"/>
        </w:trPr>
        <w:tc>
          <w:tcPr>
            <w:tcW w:w="646" w:type="dxa"/>
            <w:vAlign w:val="center"/>
          </w:tcPr>
          <w:p w:rsidR="00F542C0" w:rsidRDefault="007F43EB">
            <w:pPr>
              <w:jc w:val="center"/>
              <w:rPr>
                <w:rFonts w:ascii="宋体" w:hAnsi="宋体" w:cs="宋体"/>
                <w:sz w:val="24"/>
              </w:rPr>
            </w:pPr>
            <w:r>
              <w:rPr>
                <w:rFonts w:ascii="宋体" w:hAnsi="宋体" w:cs="宋体" w:hint="eastAsia"/>
                <w:sz w:val="24"/>
              </w:rPr>
              <w:t>3</w:t>
            </w:r>
          </w:p>
        </w:tc>
        <w:tc>
          <w:tcPr>
            <w:tcW w:w="3865" w:type="dxa"/>
          </w:tcPr>
          <w:p w:rsidR="00F542C0" w:rsidRDefault="007F43EB">
            <w:pPr>
              <w:spacing w:line="360" w:lineRule="auto"/>
              <w:rPr>
                <w:rFonts w:ascii="宋体" w:hAnsi="宋体" w:cs="宋体"/>
                <w:sz w:val="24"/>
              </w:rPr>
            </w:pPr>
            <w:r>
              <w:rPr>
                <w:rFonts w:ascii="宋体" w:hAnsi="宋体" w:cs="宋体" w:hint="eastAsia"/>
                <w:sz w:val="24"/>
              </w:rPr>
              <w:t>投标文件满足招标文件第三部分采购需求参数里的其它实质性要求（如有）。</w:t>
            </w:r>
          </w:p>
        </w:tc>
        <w:tc>
          <w:tcPr>
            <w:tcW w:w="3677" w:type="dxa"/>
            <w:vAlign w:val="center"/>
          </w:tcPr>
          <w:p w:rsidR="00F542C0" w:rsidRDefault="007F43EB">
            <w:pPr>
              <w:rPr>
                <w:rFonts w:ascii="宋体" w:hAnsi="宋体" w:cs="宋体"/>
                <w:sz w:val="24"/>
              </w:rPr>
            </w:pPr>
            <w:r>
              <w:rPr>
                <w:rFonts w:ascii="宋体" w:hAnsi="宋体" w:cs="宋体" w:hint="eastAsia"/>
                <w:kern w:val="0"/>
                <w:sz w:val="24"/>
              </w:rPr>
              <w:t>提供招标文件需求参数里的其它实质性要求相应的材料（“▲且加下线部分”系指实质性要求条款，招标文件无其它实质性要求的，无需提供）</w:t>
            </w:r>
          </w:p>
        </w:tc>
        <w:tc>
          <w:tcPr>
            <w:tcW w:w="1418" w:type="dxa"/>
          </w:tcPr>
          <w:p w:rsidR="00F542C0" w:rsidRDefault="007F43EB">
            <w:pPr>
              <w:rPr>
                <w:rFonts w:ascii="宋体" w:hAnsi="宋体" w:cs="宋体"/>
              </w:rPr>
            </w:pPr>
            <w:r>
              <w:rPr>
                <w:rFonts w:ascii="宋体" w:hAnsi="宋体" w:cs="宋体" w:hint="eastAsia"/>
                <w:sz w:val="24"/>
              </w:rPr>
              <w:t>见投标文件第页</w:t>
            </w:r>
          </w:p>
        </w:tc>
      </w:tr>
    </w:tbl>
    <w:p w:rsidR="00F542C0" w:rsidRDefault="007F43EB">
      <w:pPr>
        <w:spacing w:line="360" w:lineRule="auto"/>
        <w:ind w:right="420"/>
        <w:rPr>
          <w:rFonts w:ascii="宋体" w:hAnsi="宋体" w:cs="宋体"/>
          <w:sz w:val="24"/>
        </w:rPr>
      </w:pPr>
      <w:r>
        <w:rPr>
          <w:rFonts w:ascii="宋体" w:hAnsi="宋体" w:cs="宋体" w:hint="eastAsia"/>
          <w:sz w:val="24"/>
        </w:rPr>
        <w:t>注：按本格式和要求提供。</w:t>
      </w: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F542C0">
      <w:pPr>
        <w:jc w:val="center"/>
        <w:rPr>
          <w:rFonts w:ascii="宋体" w:hAnsi="宋体" w:cs="宋体"/>
          <w:b/>
          <w:kern w:val="0"/>
          <w:sz w:val="32"/>
          <w:szCs w:val="32"/>
        </w:rPr>
      </w:pPr>
    </w:p>
    <w:p w:rsidR="00F542C0" w:rsidRDefault="007F43EB">
      <w:pPr>
        <w:jc w:val="center"/>
        <w:rPr>
          <w:rFonts w:ascii="宋体" w:hAnsi="宋体" w:cs="宋体"/>
        </w:rPr>
      </w:pPr>
      <w:r>
        <w:rPr>
          <w:rFonts w:ascii="宋体" w:hAnsi="宋体" w:cs="宋体" w:hint="eastAsia"/>
          <w:b/>
          <w:kern w:val="0"/>
          <w:sz w:val="32"/>
          <w:szCs w:val="32"/>
        </w:rPr>
        <w:t>五、评标标准相应的商务技术资料</w:t>
      </w:r>
    </w:p>
    <w:p w:rsidR="00F542C0" w:rsidRDefault="007F43EB">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（按招标文件第四部分评标办法前附表中“投标文件中评标标准相应的商务技术资料目录”提供资料。）【格式自拟】</w:t>
      </w:r>
      <w:r>
        <w:rPr>
          <w:rFonts w:ascii="宋体" w:hAnsi="宋体" w:cs="宋体" w:hint="eastAsia"/>
          <w:b/>
          <w:sz w:val="24"/>
        </w:rPr>
        <w:t xml:space="preserve">  </w:t>
      </w:r>
    </w:p>
    <w:p w:rsidR="00F542C0" w:rsidRDefault="00F542C0">
      <w:pPr>
        <w:snapToGrid w:val="0"/>
        <w:spacing w:line="360" w:lineRule="auto"/>
        <w:jc w:val="left"/>
        <w:rPr>
          <w:rFonts w:ascii="宋体" w:hAnsi="宋体" w:cs="宋体"/>
          <w:b/>
          <w:sz w:val="24"/>
        </w:rPr>
      </w:pPr>
    </w:p>
    <w:p w:rsidR="00F542C0" w:rsidRDefault="00F542C0">
      <w:pPr>
        <w:snapToGrid w:val="0"/>
        <w:spacing w:line="360" w:lineRule="auto"/>
        <w:jc w:val="left"/>
        <w:rPr>
          <w:rFonts w:ascii="宋体" w:hAnsi="宋体" w:cs="宋体"/>
          <w:b/>
          <w:sz w:val="24"/>
        </w:rPr>
      </w:pPr>
    </w:p>
    <w:p w:rsidR="00F542C0" w:rsidRDefault="00F542C0">
      <w:pPr>
        <w:pStyle w:val="2"/>
        <w:rPr>
          <w:rFonts w:ascii="宋体" w:hAnsi="宋体" w:cs="宋体"/>
          <w:sz w:val="24"/>
          <w:lang w:val="en-US"/>
        </w:rPr>
      </w:pPr>
    </w:p>
    <w:p w:rsidR="00F542C0" w:rsidRDefault="007F43EB">
      <w:pPr>
        <w:numPr>
          <w:ilvl w:val="0"/>
          <w:numId w:val="5"/>
        </w:numPr>
        <w:ind w:firstLineChars="900" w:firstLine="2891"/>
        <w:rPr>
          <w:rFonts w:ascii="宋体" w:hAnsi="宋体" w:cs="宋体"/>
          <w:b/>
          <w:kern w:val="0"/>
          <w:sz w:val="32"/>
          <w:szCs w:val="32"/>
        </w:rPr>
      </w:pPr>
      <w:r>
        <w:rPr>
          <w:rFonts w:ascii="宋体" w:hAnsi="宋体"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006"/>
        <w:gridCol w:w="1477"/>
        <w:gridCol w:w="1260"/>
        <w:gridCol w:w="827"/>
        <w:gridCol w:w="2745"/>
        <w:gridCol w:w="538"/>
        <w:gridCol w:w="1121"/>
      </w:tblGrid>
      <w:tr w:rsidR="00F542C0">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b/>
                <w:sz w:val="24"/>
              </w:rPr>
            </w:pPr>
            <w:r>
              <w:rPr>
                <w:rFonts w:ascii="宋体" w:hAnsi="宋体" w:cs="宋体" w:hint="eastAsia"/>
                <w:b/>
                <w:sz w:val="24"/>
              </w:rPr>
              <w:t>序号</w:t>
            </w:r>
          </w:p>
        </w:tc>
        <w:tc>
          <w:tcPr>
            <w:tcW w:w="1006"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b/>
                <w:sz w:val="24"/>
              </w:rPr>
            </w:pPr>
            <w:r>
              <w:rPr>
                <w:rFonts w:ascii="宋体" w:hAnsi="宋体" w:cs="宋体" w:hint="eastAsia"/>
                <w:b/>
                <w:sz w:val="24"/>
              </w:rPr>
              <w:t>名称</w:t>
            </w:r>
          </w:p>
        </w:tc>
        <w:tc>
          <w:tcPr>
            <w:tcW w:w="1477" w:type="dxa"/>
            <w:tcBorders>
              <w:top w:val="single" w:sz="4" w:space="0" w:color="auto"/>
              <w:left w:val="single" w:sz="4" w:space="0" w:color="auto"/>
              <w:bottom w:val="single" w:sz="4" w:space="0" w:color="auto"/>
              <w:right w:val="single" w:sz="4" w:space="0" w:color="auto"/>
            </w:tcBorders>
          </w:tcPr>
          <w:p w:rsidR="00F542C0" w:rsidRDefault="00F542C0">
            <w:pPr>
              <w:spacing w:line="360" w:lineRule="auto"/>
              <w:jc w:val="center"/>
              <w:rPr>
                <w:rFonts w:ascii="宋体" w:hAnsi="宋体" w:cs="宋体"/>
                <w:b/>
                <w:sz w:val="24"/>
              </w:rPr>
            </w:pPr>
          </w:p>
          <w:p w:rsidR="00F542C0" w:rsidRDefault="007F43EB">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b/>
                <w:sz w:val="24"/>
              </w:rPr>
            </w:pPr>
            <w:r>
              <w:rPr>
                <w:rFonts w:ascii="宋体" w:hAnsi="宋体" w:cs="宋体" w:hint="eastAsia"/>
                <w:b/>
                <w:sz w:val="24"/>
              </w:rPr>
              <w:t>服务要求</w:t>
            </w:r>
          </w:p>
        </w:tc>
        <w:tc>
          <w:tcPr>
            <w:tcW w:w="827"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b/>
                <w:sz w:val="24"/>
              </w:rPr>
            </w:pPr>
            <w:r>
              <w:rPr>
                <w:rFonts w:ascii="宋体" w:hAnsi="宋体" w:cs="宋体" w:hint="eastAsia"/>
                <w:b/>
                <w:sz w:val="24"/>
              </w:rPr>
              <w:t>服务时间</w:t>
            </w:r>
          </w:p>
        </w:tc>
        <w:tc>
          <w:tcPr>
            <w:tcW w:w="2745"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b/>
                <w:sz w:val="24"/>
              </w:rPr>
            </w:pPr>
            <w:r>
              <w:rPr>
                <w:rFonts w:ascii="宋体" w:hAnsi="宋体" w:cs="宋体" w:hint="eastAsia"/>
                <w:b/>
                <w:sz w:val="24"/>
              </w:rPr>
              <w:t>服务标准</w:t>
            </w:r>
          </w:p>
        </w:tc>
        <w:tc>
          <w:tcPr>
            <w:tcW w:w="538"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b/>
                <w:sz w:val="24"/>
              </w:rPr>
            </w:pPr>
            <w:r>
              <w:rPr>
                <w:rFonts w:ascii="宋体" w:hAnsi="宋体" w:cs="宋体" w:hint="eastAsia"/>
                <w:b/>
                <w:sz w:val="24"/>
              </w:rPr>
              <w:t>人数</w:t>
            </w:r>
          </w:p>
          <w:p w:rsidR="00F542C0" w:rsidRDefault="00F542C0">
            <w:pPr>
              <w:spacing w:line="360" w:lineRule="auto"/>
              <w:jc w:val="center"/>
              <w:rPr>
                <w:rFonts w:ascii="宋体" w:hAnsi="宋体" w:cs="宋体"/>
                <w:b/>
                <w:sz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b/>
                <w:sz w:val="24"/>
              </w:rPr>
            </w:pPr>
            <w:r>
              <w:rPr>
                <w:rFonts w:ascii="宋体" w:hAnsi="宋体" w:cs="宋体" w:hint="eastAsia"/>
                <w:b/>
                <w:sz w:val="24"/>
              </w:rPr>
              <w:t>备注（如果有）</w:t>
            </w:r>
          </w:p>
          <w:p w:rsidR="00F542C0" w:rsidRDefault="00F542C0">
            <w:pPr>
              <w:spacing w:line="360" w:lineRule="auto"/>
              <w:jc w:val="center"/>
              <w:rPr>
                <w:rFonts w:ascii="宋体" w:hAnsi="宋体" w:cs="宋体"/>
                <w:b/>
                <w:sz w:val="24"/>
              </w:rPr>
            </w:pPr>
          </w:p>
        </w:tc>
      </w:tr>
      <w:tr w:rsidR="00F542C0">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sz w:val="24"/>
              </w:rPr>
            </w:pPr>
            <w:r>
              <w:rPr>
                <w:rFonts w:ascii="宋体" w:hAnsi="宋体" w:cs="宋体" w:hint="eastAsia"/>
                <w:sz w:val="24"/>
              </w:rPr>
              <w:t>1</w:t>
            </w:r>
          </w:p>
        </w:tc>
        <w:tc>
          <w:tcPr>
            <w:tcW w:w="1006"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r>
      <w:tr w:rsidR="00F542C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sz w:val="24"/>
              </w:rPr>
            </w:pPr>
            <w:r>
              <w:rPr>
                <w:rFonts w:ascii="宋体" w:hAnsi="宋体" w:cs="宋体" w:hint="eastAsia"/>
                <w:sz w:val="24"/>
              </w:rPr>
              <w:t>2</w:t>
            </w:r>
          </w:p>
        </w:tc>
        <w:tc>
          <w:tcPr>
            <w:tcW w:w="1006"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r>
      <w:tr w:rsidR="00F542C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F542C0" w:rsidRDefault="007F43EB">
            <w:pPr>
              <w:spacing w:line="360" w:lineRule="auto"/>
              <w:jc w:val="center"/>
              <w:rPr>
                <w:rFonts w:ascii="宋体" w:hAnsi="宋体" w:cs="宋体"/>
                <w:sz w:val="24"/>
              </w:rPr>
            </w:pPr>
            <w:r>
              <w:rPr>
                <w:rFonts w:ascii="宋体" w:hAnsi="宋体" w:cs="宋体" w:hint="eastAsia"/>
                <w:sz w:val="24"/>
              </w:rPr>
              <w:t>……</w:t>
            </w:r>
          </w:p>
        </w:tc>
        <w:tc>
          <w:tcPr>
            <w:tcW w:w="1006"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42C0" w:rsidRDefault="00F542C0">
            <w:pPr>
              <w:snapToGrid w:val="0"/>
              <w:spacing w:line="360" w:lineRule="auto"/>
              <w:jc w:val="center"/>
              <w:rPr>
                <w:rFonts w:ascii="宋体" w:hAnsi="宋体" w:cs="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F542C0" w:rsidRDefault="00F542C0">
            <w:pPr>
              <w:spacing w:line="360" w:lineRule="auto"/>
              <w:jc w:val="center"/>
              <w:rPr>
                <w:rFonts w:ascii="宋体" w:hAnsi="宋体" w:cs="宋体"/>
                <w:sz w:val="24"/>
              </w:rPr>
            </w:pPr>
          </w:p>
        </w:tc>
      </w:tr>
    </w:tbl>
    <w:p w:rsidR="00F542C0" w:rsidRDefault="007F43EB">
      <w:pPr>
        <w:spacing w:line="360" w:lineRule="auto"/>
        <w:ind w:right="420"/>
        <w:rPr>
          <w:rFonts w:ascii="宋体" w:hAnsi="宋体" w:cs="宋体"/>
          <w:sz w:val="24"/>
        </w:rPr>
      </w:pPr>
      <w:r>
        <w:rPr>
          <w:rFonts w:ascii="宋体" w:hAnsi="宋体" w:cs="宋体" w:hint="eastAsia"/>
          <w:sz w:val="24"/>
        </w:rPr>
        <w:t>注：按本格式和要求提供。</w:t>
      </w:r>
    </w:p>
    <w:p w:rsidR="00F542C0" w:rsidRDefault="00F542C0">
      <w:pPr>
        <w:snapToGrid w:val="0"/>
        <w:spacing w:line="360" w:lineRule="auto"/>
        <w:ind w:firstLine="576"/>
        <w:jc w:val="center"/>
        <w:rPr>
          <w:rFonts w:ascii="宋体" w:hAnsi="宋体" w:cs="宋体"/>
          <w:kern w:val="0"/>
          <w:sz w:val="24"/>
        </w:rPr>
      </w:pPr>
    </w:p>
    <w:p w:rsidR="00F542C0" w:rsidRDefault="007F43E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F542C0" w:rsidRDefault="007F43EB">
      <w:pPr>
        <w:spacing w:line="360" w:lineRule="auto"/>
        <w:jc w:val="center"/>
        <w:rPr>
          <w:rFonts w:ascii="宋体" w:hAnsi="宋体" w:cs="宋体"/>
          <w:b/>
          <w:kern w:val="0"/>
          <w:sz w:val="32"/>
          <w:szCs w:val="32"/>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F542C0">
      <w:pPr>
        <w:jc w:val="center"/>
        <w:rPr>
          <w:rFonts w:ascii="宋体" w:hAnsi="宋体" w:cs="宋体"/>
          <w:b/>
          <w:kern w:val="0"/>
          <w:sz w:val="32"/>
          <w:szCs w:val="32"/>
        </w:rPr>
      </w:pPr>
    </w:p>
    <w:p w:rsidR="00F542C0" w:rsidRDefault="00F542C0">
      <w:pPr>
        <w:pStyle w:val="2"/>
        <w:rPr>
          <w:rFonts w:ascii="宋体" w:hAnsi="宋体" w:cs="宋体"/>
          <w:kern w:val="0"/>
        </w:rPr>
      </w:pPr>
    </w:p>
    <w:p w:rsidR="00F542C0" w:rsidRDefault="00F542C0">
      <w:pPr>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Pr>
        <w:pStyle w:val="Flietext"/>
        <w:rPr>
          <w:rFonts w:ascii="宋体" w:hAnsi="宋体" w:cs="宋体"/>
          <w:kern w:val="0"/>
        </w:rPr>
      </w:pPr>
    </w:p>
    <w:p w:rsidR="00F542C0" w:rsidRDefault="00F542C0"/>
    <w:p w:rsidR="00F542C0" w:rsidRDefault="007F43EB">
      <w:pPr>
        <w:jc w:val="center"/>
        <w:rPr>
          <w:rFonts w:ascii="宋体" w:hAnsi="宋体" w:cs="宋体"/>
          <w:b/>
          <w:kern w:val="0"/>
          <w:sz w:val="32"/>
          <w:szCs w:val="32"/>
        </w:rPr>
      </w:pPr>
      <w:r>
        <w:rPr>
          <w:rFonts w:ascii="宋体" w:hAnsi="宋体" w:cs="宋体" w:hint="eastAsia"/>
          <w:b/>
          <w:kern w:val="0"/>
          <w:sz w:val="32"/>
          <w:szCs w:val="32"/>
        </w:rPr>
        <w:lastRenderedPageBreak/>
        <w:t>七、商务技术偏离表</w:t>
      </w:r>
    </w:p>
    <w:tbl>
      <w:tblPr>
        <w:tblStyle w:val="afb"/>
        <w:tblW w:w="9464" w:type="dxa"/>
        <w:tblLook w:val="04A0"/>
      </w:tblPr>
      <w:tblGrid>
        <w:gridCol w:w="959"/>
        <w:gridCol w:w="3683"/>
        <w:gridCol w:w="3546"/>
        <w:gridCol w:w="1276"/>
      </w:tblGrid>
      <w:tr w:rsidR="00F542C0">
        <w:tc>
          <w:tcPr>
            <w:tcW w:w="959" w:type="dxa"/>
          </w:tcPr>
          <w:p w:rsidR="00F542C0" w:rsidRDefault="007F43EB">
            <w:pPr>
              <w:jc w:val="center"/>
              <w:rPr>
                <w:rFonts w:ascii="宋体" w:hAnsi="宋体" w:cs="宋体"/>
                <w:b/>
                <w:bCs/>
                <w:sz w:val="24"/>
              </w:rPr>
            </w:pPr>
            <w:r>
              <w:rPr>
                <w:rFonts w:ascii="宋体" w:hAnsi="宋体" w:cs="宋体" w:hint="eastAsia"/>
                <w:b/>
                <w:bCs/>
                <w:sz w:val="24"/>
              </w:rPr>
              <w:t>序号</w:t>
            </w:r>
          </w:p>
        </w:tc>
        <w:tc>
          <w:tcPr>
            <w:tcW w:w="3683" w:type="dxa"/>
          </w:tcPr>
          <w:p w:rsidR="00F542C0" w:rsidRDefault="007F43EB">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F542C0" w:rsidRDefault="007F43EB">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F542C0" w:rsidRDefault="007F43EB">
            <w:pPr>
              <w:jc w:val="center"/>
              <w:rPr>
                <w:rFonts w:ascii="宋体" w:hAnsi="宋体" w:cs="宋体"/>
                <w:b/>
                <w:bCs/>
                <w:sz w:val="24"/>
              </w:rPr>
            </w:pPr>
            <w:r>
              <w:rPr>
                <w:rFonts w:ascii="宋体" w:hAnsi="宋体" w:cs="宋体" w:hint="eastAsia"/>
                <w:b/>
                <w:bCs/>
                <w:sz w:val="24"/>
              </w:rPr>
              <w:t>偏离说明</w:t>
            </w:r>
          </w:p>
        </w:tc>
      </w:tr>
      <w:tr w:rsidR="00F542C0">
        <w:tc>
          <w:tcPr>
            <w:tcW w:w="959" w:type="dxa"/>
          </w:tcPr>
          <w:p w:rsidR="00F542C0" w:rsidRDefault="007F43EB">
            <w:pPr>
              <w:jc w:val="center"/>
              <w:rPr>
                <w:rFonts w:ascii="宋体" w:hAnsi="宋体" w:cs="宋体"/>
                <w:kern w:val="0"/>
                <w:sz w:val="24"/>
              </w:rPr>
            </w:pPr>
            <w:r>
              <w:rPr>
                <w:rFonts w:ascii="宋体" w:hAnsi="宋体" w:cs="宋体" w:hint="eastAsia"/>
                <w:kern w:val="0"/>
                <w:sz w:val="24"/>
              </w:rPr>
              <w:t>1</w:t>
            </w:r>
          </w:p>
        </w:tc>
        <w:tc>
          <w:tcPr>
            <w:tcW w:w="3683" w:type="dxa"/>
          </w:tcPr>
          <w:p w:rsidR="00F542C0" w:rsidRDefault="00F542C0">
            <w:pPr>
              <w:jc w:val="center"/>
              <w:rPr>
                <w:rFonts w:ascii="宋体" w:hAnsi="宋体" w:cs="宋体"/>
                <w:b/>
                <w:kern w:val="0"/>
                <w:sz w:val="32"/>
                <w:szCs w:val="32"/>
              </w:rPr>
            </w:pPr>
          </w:p>
        </w:tc>
        <w:tc>
          <w:tcPr>
            <w:tcW w:w="3546" w:type="dxa"/>
          </w:tcPr>
          <w:p w:rsidR="00F542C0" w:rsidRDefault="00F542C0">
            <w:pPr>
              <w:jc w:val="center"/>
              <w:rPr>
                <w:rFonts w:ascii="宋体" w:hAnsi="宋体" w:cs="宋体"/>
                <w:b/>
                <w:kern w:val="0"/>
                <w:sz w:val="32"/>
                <w:szCs w:val="32"/>
              </w:rPr>
            </w:pPr>
          </w:p>
        </w:tc>
        <w:tc>
          <w:tcPr>
            <w:tcW w:w="1276" w:type="dxa"/>
          </w:tcPr>
          <w:p w:rsidR="00F542C0" w:rsidRDefault="00F542C0">
            <w:pPr>
              <w:jc w:val="center"/>
              <w:rPr>
                <w:rFonts w:ascii="宋体" w:hAnsi="宋体" w:cs="宋体"/>
                <w:b/>
                <w:kern w:val="0"/>
                <w:sz w:val="32"/>
                <w:szCs w:val="32"/>
              </w:rPr>
            </w:pPr>
          </w:p>
        </w:tc>
      </w:tr>
      <w:tr w:rsidR="00F542C0">
        <w:tc>
          <w:tcPr>
            <w:tcW w:w="959" w:type="dxa"/>
          </w:tcPr>
          <w:p w:rsidR="00F542C0" w:rsidRDefault="007F43EB">
            <w:pPr>
              <w:jc w:val="center"/>
              <w:rPr>
                <w:rFonts w:ascii="宋体" w:hAnsi="宋体" w:cs="宋体"/>
                <w:kern w:val="0"/>
                <w:sz w:val="24"/>
              </w:rPr>
            </w:pPr>
            <w:r>
              <w:rPr>
                <w:rFonts w:ascii="宋体" w:hAnsi="宋体" w:cs="宋体" w:hint="eastAsia"/>
                <w:kern w:val="0"/>
                <w:sz w:val="24"/>
              </w:rPr>
              <w:t>2</w:t>
            </w:r>
          </w:p>
        </w:tc>
        <w:tc>
          <w:tcPr>
            <w:tcW w:w="3683" w:type="dxa"/>
          </w:tcPr>
          <w:p w:rsidR="00F542C0" w:rsidRDefault="00F542C0">
            <w:pPr>
              <w:jc w:val="center"/>
              <w:rPr>
                <w:rFonts w:ascii="宋体" w:hAnsi="宋体" w:cs="宋体"/>
                <w:b/>
                <w:kern w:val="0"/>
                <w:sz w:val="32"/>
                <w:szCs w:val="32"/>
              </w:rPr>
            </w:pPr>
          </w:p>
        </w:tc>
        <w:tc>
          <w:tcPr>
            <w:tcW w:w="3546" w:type="dxa"/>
          </w:tcPr>
          <w:p w:rsidR="00F542C0" w:rsidRDefault="00F542C0">
            <w:pPr>
              <w:jc w:val="center"/>
              <w:rPr>
                <w:rFonts w:ascii="宋体" w:hAnsi="宋体" w:cs="宋体"/>
                <w:b/>
                <w:kern w:val="0"/>
                <w:sz w:val="32"/>
                <w:szCs w:val="32"/>
              </w:rPr>
            </w:pPr>
          </w:p>
        </w:tc>
        <w:tc>
          <w:tcPr>
            <w:tcW w:w="1276" w:type="dxa"/>
          </w:tcPr>
          <w:p w:rsidR="00F542C0" w:rsidRDefault="00F542C0">
            <w:pPr>
              <w:jc w:val="center"/>
              <w:rPr>
                <w:rFonts w:ascii="宋体" w:hAnsi="宋体" w:cs="宋体"/>
                <w:b/>
                <w:kern w:val="0"/>
                <w:sz w:val="32"/>
                <w:szCs w:val="32"/>
              </w:rPr>
            </w:pPr>
          </w:p>
        </w:tc>
      </w:tr>
      <w:tr w:rsidR="00F542C0">
        <w:tc>
          <w:tcPr>
            <w:tcW w:w="959" w:type="dxa"/>
          </w:tcPr>
          <w:p w:rsidR="00F542C0" w:rsidRDefault="007F43EB">
            <w:pPr>
              <w:jc w:val="center"/>
              <w:rPr>
                <w:rFonts w:ascii="宋体" w:hAnsi="宋体" w:cs="宋体"/>
                <w:kern w:val="0"/>
                <w:sz w:val="24"/>
              </w:rPr>
            </w:pPr>
            <w:r>
              <w:rPr>
                <w:rFonts w:ascii="宋体" w:hAnsi="宋体" w:cs="宋体" w:hint="eastAsia"/>
                <w:kern w:val="0"/>
                <w:sz w:val="24"/>
              </w:rPr>
              <w:t>……</w:t>
            </w:r>
          </w:p>
        </w:tc>
        <w:tc>
          <w:tcPr>
            <w:tcW w:w="3683" w:type="dxa"/>
          </w:tcPr>
          <w:p w:rsidR="00F542C0" w:rsidRDefault="00F542C0">
            <w:pPr>
              <w:jc w:val="center"/>
              <w:rPr>
                <w:rFonts w:ascii="宋体" w:hAnsi="宋体" w:cs="宋体"/>
                <w:b/>
                <w:kern w:val="0"/>
                <w:sz w:val="32"/>
                <w:szCs w:val="32"/>
              </w:rPr>
            </w:pPr>
          </w:p>
        </w:tc>
        <w:tc>
          <w:tcPr>
            <w:tcW w:w="3546" w:type="dxa"/>
          </w:tcPr>
          <w:p w:rsidR="00F542C0" w:rsidRDefault="00F542C0">
            <w:pPr>
              <w:jc w:val="center"/>
              <w:rPr>
                <w:rFonts w:ascii="宋体" w:hAnsi="宋体" w:cs="宋体"/>
                <w:b/>
                <w:kern w:val="0"/>
                <w:sz w:val="32"/>
                <w:szCs w:val="32"/>
              </w:rPr>
            </w:pPr>
          </w:p>
        </w:tc>
        <w:tc>
          <w:tcPr>
            <w:tcW w:w="1276" w:type="dxa"/>
          </w:tcPr>
          <w:p w:rsidR="00F542C0" w:rsidRDefault="00F542C0">
            <w:pPr>
              <w:jc w:val="center"/>
              <w:rPr>
                <w:rFonts w:ascii="宋体" w:hAnsi="宋体" w:cs="宋体"/>
                <w:b/>
                <w:kern w:val="0"/>
                <w:sz w:val="32"/>
                <w:szCs w:val="32"/>
              </w:rPr>
            </w:pPr>
          </w:p>
        </w:tc>
      </w:tr>
    </w:tbl>
    <w:p w:rsidR="00F542C0" w:rsidRDefault="007F43EB">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F542C0" w:rsidRDefault="007F43EB">
      <w:pPr>
        <w:spacing w:line="360" w:lineRule="auto"/>
        <w:ind w:right="420"/>
        <w:rPr>
          <w:rFonts w:ascii="宋体" w:hAnsi="宋体" w:cs="宋体"/>
          <w:sz w:val="24"/>
        </w:rPr>
      </w:pPr>
      <w:r>
        <w:rPr>
          <w:rFonts w:ascii="宋体" w:hAnsi="宋体" w:cs="宋体" w:hint="eastAsia"/>
          <w:sz w:val="24"/>
        </w:rPr>
        <w:t>注：按本格式和要求提供。</w:t>
      </w:r>
    </w:p>
    <w:p w:rsidR="00F542C0" w:rsidRDefault="007F43EB">
      <w:pPr>
        <w:numPr>
          <w:ilvl w:val="0"/>
          <w:numId w:val="6"/>
        </w:numPr>
        <w:spacing w:line="380" w:lineRule="exact"/>
        <w:rPr>
          <w:rFonts w:ascii="楷体" w:eastAsia="楷体" w:hAnsi="楷体" w:cs="Arial"/>
          <w:sz w:val="24"/>
          <w:u w:val="single"/>
        </w:rPr>
      </w:pPr>
      <w:r>
        <w:rPr>
          <w:rFonts w:ascii="楷体" w:eastAsia="楷体" w:hAnsi="楷体" w:hint="eastAsia"/>
          <w:bCs/>
          <w:sz w:val="24"/>
          <w:u w:val="single"/>
        </w:rPr>
        <w:t>▲</w:t>
      </w:r>
      <w:r>
        <w:rPr>
          <w:rFonts w:ascii="楷体" w:eastAsia="楷体" w:hAnsi="楷体" w:cs="Arial" w:hint="eastAsia"/>
          <w:sz w:val="24"/>
          <w:u w:val="single"/>
        </w:rPr>
        <w:t>没有填写此表视为完全满足招标文件的实质性要求；（必须提供）</w:t>
      </w:r>
    </w:p>
    <w:p w:rsidR="00F542C0" w:rsidRDefault="007F43EB">
      <w:pPr>
        <w:numPr>
          <w:ilvl w:val="0"/>
          <w:numId w:val="6"/>
        </w:numPr>
        <w:spacing w:line="380" w:lineRule="exact"/>
        <w:rPr>
          <w:rFonts w:ascii="楷体" w:eastAsia="楷体" w:hAnsi="楷体" w:cs="Arial"/>
          <w:sz w:val="24"/>
        </w:rPr>
      </w:pPr>
      <w:r>
        <w:rPr>
          <w:rFonts w:ascii="楷体" w:eastAsia="楷体" w:hAnsi="楷体" w:cs="Arial" w:hint="eastAsia"/>
          <w:sz w:val="24"/>
        </w:rPr>
        <w:t>如出现偏离，投标人务必如实填写此表，“投标文件对应规范”及“说明”</w:t>
      </w:r>
      <w:proofErr w:type="gramStart"/>
      <w:r>
        <w:rPr>
          <w:rFonts w:ascii="楷体" w:eastAsia="楷体" w:hAnsi="楷体" w:cs="Arial" w:hint="eastAsia"/>
          <w:sz w:val="24"/>
        </w:rPr>
        <w:t>栏不得</w:t>
      </w:r>
      <w:proofErr w:type="gramEnd"/>
      <w:r>
        <w:rPr>
          <w:rFonts w:ascii="楷体" w:eastAsia="楷体" w:hAnsi="楷体" w:cs="Arial" w:hint="eastAsia"/>
          <w:sz w:val="24"/>
        </w:rPr>
        <w:t>复制粘贴，所投产品必须对照招标文件要求详细填写说明，否则存在的风险由投标人自行承担；</w:t>
      </w:r>
    </w:p>
    <w:p w:rsidR="00F542C0" w:rsidRDefault="007F43EB">
      <w:pPr>
        <w:spacing w:line="380" w:lineRule="exact"/>
        <w:rPr>
          <w:rFonts w:ascii="宋体" w:hAnsi="宋体" w:cs="宋体"/>
          <w:b/>
          <w:bCs/>
          <w:sz w:val="32"/>
          <w:szCs w:val="32"/>
        </w:rPr>
      </w:pPr>
      <w:r>
        <w:rPr>
          <w:rFonts w:ascii="楷体" w:eastAsia="楷体" w:hAnsi="楷体" w:hint="eastAsia"/>
          <w:sz w:val="24"/>
        </w:rPr>
        <w:t>3.</w:t>
      </w:r>
      <w:r>
        <w:rPr>
          <w:rFonts w:ascii="楷体" w:eastAsia="楷体" w:hAnsi="楷体" w:hint="eastAsia"/>
          <w:bCs/>
          <w:sz w:val="24"/>
        </w:rPr>
        <w:t xml:space="preserve"> </w:t>
      </w:r>
      <w:r>
        <w:rPr>
          <w:rFonts w:ascii="楷体" w:eastAsia="楷体" w:hAnsi="楷体" w:hint="eastAsia"/>
          <w:bCs/>
          <w:sz w:val="24"/>
        </w:rPr>
        <w:t>投标人可按以上表格形式进行复制。</w:t>
      </w:r>
    </w:p>
    <w:p w:rsidR="00F542C0" w:rsidRDefault="00F542C0">
      <w:pPr>
        <w:ind w:firstLineChars="595" w:firstLine="1911"/>
        <w:rPr>
          <w:rFonts w:ascii="宋体" w:hAnsi="宋体" w:cs="宋体"/>
          <w:b/>
          <w:bCs/>
          <w:sz w:val="32"/>
          <w:szCs w:val="32"/>
        </w:rPr>
      </w:pPr>
    </w:p>
    <w:p w:rsidR="00F542C0" w:rsidRDefault="007F43E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F542C0" w:rsidRDefault="007F43EB">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F542C0">
      <w:pPr>
        <w:pStyle w:val="aa"/>
        <w:rPr>
          <w:rFonts w:hAnsi="宋体" w:cs="宋体"/>
          <w:b/>
          <w:bCs/>
        </w:rPr>
      </w:pPr>
    </w:p>
    <w:p w:rsidR="00F542C0" w:rsidRDefault="007F43EB">
      <w:pPr>
        <w:ind w:firstLineChars="595" w:firstLine="1911"/>
        <w:rPr>
          <w:rFonts w:asciiTheme="minorEastAsia" w:hAnsiTheme="minorEastAsia" w:cs="仿宋"/>
          <w:b/>
          <w:kern w:val="0"/>
          <w:sz w:val="32"/>
          <w:szCs w:val="32"/>
        </w:rPr>
      </w:pPr>
      <w:r>
        <w:rPr>
          <w:rFonts w:asciiTheme="minorEastAsia" w:hAnsiTheme="minorEastAsia" w:cs="仿宋" w:hint="eastAsia"/>
          <w:b/>
          <w:kern w:val="0"/>
          <w:sz w:val="32"/>
          <w:szCs w:val="32"/>
        </w:rPr>
        <w:t>八、认为需要的其他文件资料或说明</w:t>
      </w:r>
    </w:p>
    <w:p w:rsidR="00F542C0" w:rsidRDefault="007F43EB">
      <w:pPr>
        <w:jc w:val="center"/>
        <w:rPr>
          <w:rFonts w:asciiTheme="minorEastAsia" w:eastAsiaTheme="minorEastAsia" w:hAnsiTheme="minorEastAsia" w:cs="仿宋"/>
          <w:sz w:val="24"/>
        </w:rPr>
      </w:pPr>
      <w:r>
        <w:rPr>
          <w:rFonts w:asciiTheme="minorEastAsia" w:hAnsiTheme="minorEastAsia" w:cs="仿宋" w:hint="eastAsia"/>
          <w:sz w:val="24"/>
        </w:rPr>
        <w:t>（由投标人根据采购需求自行编制）</w:t>
      </w:r>
    </w:p>
    <w:p w:rsidR="00F542C0" w:rsidRDefault="00F542C0">
      <w:pPr>
        <w:ind w:firstLineChars="595" w:firstLine="1911"/>
        <w:rPr>
          <w:rFonts w:asciiTheme="minorEastAsia" w:hAnsiTheme="minorEastAsia" w:cs="仿宋"/>
          <w:b/>
          <w:kern w:val="0"/>
          <w:sz w:val="32"/>
          <w:szCs w:val="32"/>
        </w:rPr>
      </w:pPr>
    </w:p>
    <w:p w:rsidR="00F542C0" w:rsidRDefault="007F43EB">
      <w:pPr>
        <w:ind w:firstLineChars="2300" w:firstLine="5520"/>
        <w:rPr>
          <w:rFonts w:asciiTheme="minorEastAsia" w:hAnsiTheme="minorEastAsia" w:cs="仿宋"/>
          <w:b/>
          <w:kern w:val="0"/>
          <w:sz w:val="32"/>
          <w:szCs w:val="32"/>
        </w:rPr>
      </w:pPr>
      <w:r>
        <w:rPr>
          <w:rFonts w:ascii="宋体" w:hAnsi="宋体" w:cs="宋体" w:hint="eastAsia"/>
          <w:kern w:val="0"/>
          <w:sz w:val="24"/>
        </w:rPr>
        <w:t>投标人</w:t>
      </w:r>
      <w:r>
        <w:rPr>
          <w:rFonts w:ascii="宋体" w:hAnsi="宋体" w:cs="宋体" w:hint="eastAsia"/>
          <w:kern w:val="0"/>
          <w:sz w:val="24"/>
          <w:lang w:val="zh-CN"/>
        </w:rPr>
        <w:t>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ind w:firstLineChars="2393" w:firstLine="5743"/>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F542C0">
      <w:pPr>
        <w:pStyle w:val="2"/>
        <w:rPr>
          <w:rFonts w:ascii="宋体" w:hAnsi="宋体" w:cs="宋体"/>
          <w:kern w:val="0"/>
          <w:sz w:val="24"/>
        </w:rPr>
      </w:pPr>
    </w:p>
    <w:p w:rsidR="00F542C0" w:rsidRDefault="00F542C0">
      <w:pPr>
        <w:rPr>
          <w:rFonts w:ascii="宋体" w:hAnsi="宋体" w:cs="宋体"/>
          <w:kern w:val="0"/>
          <w:sz w:val="24"/>
          <w:lang w:val="zh-CN"/>
        </w:rPr>
      </w:pPr>
    </w:p>
    <w:p w:rsidR="00F542C0" w:rsidRDefault="00F542C0">
      <w:pPr>
        <w:pStyle w:val="2"/>
        <w:rPr>
          <w:rFonts w:ascii="宋体" w:hAnsi="宋体" w:cs="宋体"/>
          <w:kern w:val="0"/>
          <w:sz w:val="24"/>
        </w:rPr>
      </w:pPr>
    </w:p>
    <w:p w:rsidR="00F542C0" w:rsidRDefault="00F542C0">
      <w:pPr>
        <w:rPr>
          <w:rFonts w:ascii="宋体" w:hAnsi="宋体" w:cs="宋体"/>
          <w:kern w:val="0"/>
          <w:sz w:val="24"/>
          <w:lang w:val="zh-CN"/>
        </w:rPr>
      </w:pPr>
    </w:p>
    <w:p w:rsidR="00F542C0" w:rsidRDefault="00F542C0">
      <w:pPr>
        <w:pStyle w:val="2"/>
        <w:rPr>
          <w:rFonts w:ascii="宋体" w:hAnsi="宋体" w:cs="宋体"/>
          <w:kern w:val="0"/>
          <w:sz w:val="24"/>
        </w:rPr>
      </w:pPr>
    </w:p>
    <w:p w:rsidR="00F542C0" w:rsidRDefault="00F542C0">
      <w:pPr>
        <w:rPr>
          <w:rFonts w:ascii="宋体" w:hAnsi="宋体" w:cs="宋体"/>
          <w:kern w:val="0"/>
          <w:sz w:val="24"/>
          <w:lang w:val="zh-CN"/>
        </w:rPr>
      </w:pPr>
    </w:p>
    <w:p w:rsidR="00F542C0" w:rsidRDefault="00F542C0">
      <w:pPr>
        <w:pStyle w:val="2"/>
        <w:rPr>
          <w:rFonts w:ascii="宋体" w:hAnsi="宋体" w:cs="宋体"/>
          <w:kern w:val="0"/>
          <w:sz w:val="24"/>
        </w:rPr>
      </w:pPr>
    </w:p>
    <w:p w:rsidR="00F542C0" w:rsidRDefault="00F542C0">
      <w:pPr>
        <w:rPr>
          <w:rFonts w:ascii="宋体" w:hAnsi="宋体" w:cs="宋体"/>
          <w:kern w:val="0"/>
          <w:sz w:val="24"/>
          <w:lang w:val="zh-CN"/>
        </w:rPr>
      </w:pPr>
    </w:p>
    <w:p w:rsidR="00F542C0" w:rsidRDefault="00F542C0">
      <w:pPr>
        <w:pStyle w:val="2"/>
        <w:rPr>
          <w:rFonts w:ascii="宋体" w:hAnsi="宋体" w:cs="宋体"/>
          <w:kern w:val="0"/>
          <w:sz w:val="24"/>
        </w:rPr>
      </w:pPr>
    </w:p>
    <w:p w:rsidR="00F542C0" w:rsidRDefault="00F542C0">
      <w:pPr>
        <w:rPr>
          <w:rFonts w:ascii="宋体" w:hAnsi="宋体" w:cs="宋体"/>
          <w:kern w:val="0"/>
          <w:sz w:val="24"/>
          <w:lang w:val="zh-CN"/>
        </w:rPr>
      </w:pPr>
    </w:p>
    <w:p w:rsidR="00F542C0" w:rsidRDefault="00F542C0">
      <w:pPr>
        <w:pStyle w:val="2"/>
        <w:rPr>
          <w:rFonts w:ascii="宋体" w:hAnsi="宋体" w:cs="宋体"/>
          <w:kern w:val="0"/>
          <w:sz w:val="24"/>
        </w:rPr>
      </w:pPr>
    </w:p>
    <w:p w:rsidR="00F542C0" w:rsidRDefault="00F542C0">
      <w:pPr>
        <w:rPr>
          <w:rFonts w:ascii="宋体" w:hAnsi="宋体" w:cs="宋体"/>
          <w:kern w:val="0"/>
          <w:sz w:val="24"/>
          <w:lang w:val="zh-CN"/>
        </w:rPr>
      </w:pPr>
    </w:p>
    <w:p w:rsidR="00F542C0" w:rsidRDefault="00F542C0">
      <w:pPr>
        <w:pStyle w:val="2"/>
        <w:rPr>
          <w:rFonts w:ascii="宋体" w:hAnsi="宋体" w:cs="宋体"/>
          <w:kern w:val="0"/>
          <w:sz w:val="24"/>
        </w:rPr>
      </w:pPr>
    </w:p>
    <w:p w:rsidR="00F542C0" w:rsidRDefault="00F542C0">
      <w:pPr>
        <w:rPr>
          <w:rFonts w:ascii="宋体" w:hAnsi="宋体" w:cs="宋体"/>
          <w:kern w:val="0"/>
          <w:sz w:val="24"/>
          <w:lang w:val="zh-CN"/>
        </w:rPr>
      </w:pPr>
    </w:p>
    <w:p w:rsidR="00F542C0" w:rsidRDefault="007F43EB">
      <w:pPr>
        <w:ind w:firstLineChars="595" w:firstLine="1911"/>
        <w:rPr>
          <w:rFonts w:ascii="宋体" w:hAnsi="宋体" w:cs="宋体"/>
          <w:b/>
          <w:kern w:val="0"/>
          <w:sz w:val="32"/>
          <w:szCs w:val="32"/>
        </w:rPr>
      </w:pPr>
      <w:r>
        <w:rPr>
          <w:rFonts w:ascii="宋体" w:hAnsi="宋体" w:cs="宋体" w:hint="eastAsia"/>
          <w:b/>
          <w:kern w:val="0"/>
          <w:sz w:val="32"/>
          <w:szCs w:val="32"/>
        </w:rPr>
        <w:lastRenderedPageBreak/>
        <w:t>九、</w:t>
      </w:r>
      <w:r>
        <w:rPr>
          <w:rFonts w:ascii="宋体" w:hAnsi="宋体" w:cs="宋体" w:hint="eastAsia"/>
          <w:b/>
          <w:kern w:val="0"/>
          <w:sz w:val="32"/>
          <w:szCs w:val="32"/>
          <w:lang w:val="zh-CN"/>
        </w:rPr>
        <w:t>政府采购供应商廉洁自律承诺书</w:t>
      </w:r>
    </w:p>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kern w:val="0"/>
          <w:sz w:val="24"/>
          <w:u w:val="single"/>
        </w:rPr>
      </w:pPr>
      <w:r>
        <w:rPr>
          <w:rFonts w:ascii="宋体" w:hAnsi="宋体" w:cs="宋体" w:hint="eastAsia"/>
          <w:sz w:val="24"/>
          <w:u w:val="single"/>
        </w:rPr>
        <w:t xml:space="preserve">           </w:t>
      </w:r>
      <w:r>
        <w:rPr>
          <w:rFonts w:ascii="宋体" w:hAnsi="宋体" w:cs="宋体" w:hint="eastAsia"/>
          <w:sz w:val="24"/>
          <w:u w:val="single"/>
        </w:rPr>
        <w:t>（采购人）、（采购代理机构）</w:t>
      </w:r>
      <w:r>
        <w:rPr>
          <w:rFonts w:ascii="宋体" w:hAnsi="宋体" w:cs="宋体" w:hint="eastAsia"/>
          <w:kern w:val="0"/>
          <w:sz w:val="24"/>
          <w:u w:val="single"/>
          <w:lang w:val="zh-CN"/>
        </w:rPr>
        <w:t>：</w:t>
      </w:r>
    </w:p>
    <w:p w:rsidR="00F542C0" w:rsidRDefault="007F43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F542C0" w:rsidRDefault="007F43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F542C0" w:rsidRDefault="007F43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F542C0" w:rsidRDefault="007F43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F542C0" w:rsidRDefault="007F43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F542C0" w:rsidRDefault="007F43EB">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F542C0" w:rsidRDefault="007F43EB">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F542C0" w:rsidRDefault="007F43EB">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F542C0" w:rsidRDefault="007F43EB">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F542C0" w:rsidRDefault="007F43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F542C0" w:rsidRDefault="00F542C0">
      <w:pPr>
        <w:autoSpaceDE w:val="0"/>
        <w:autoSpaceDN w:val="0"/>
        <w:spacing w:line="360" w:lineRule="auto"/>
        <w:ind w:left="2"/>
        <w:jc w:val="left"/>
        <w:rPr>
          <w:rFonts w:ascii="宋体" w:hAnsi="宋体" w:cs="宋体"/>
          <w:kern w:val="0"/>
          <w:sz w:val="24"/>
          <w:lang w:val="zh-CN"/>
        </w:rPr>
      </w:pPr>
    </w:p>
    <w:p w:rsidR="00F542C0" w:rsidRDefault="007F43EB">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F542C0" w:rsidRDefault="007F43EB">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F542C0">
      <w:pPr>
        <w:spacing w:line="360" w:lineRule="auto"/>
        <w:jc w:val="center"/>
        <w:rPr>
          <w:rFonts w:ascii="宋体" w:hAnsi="宋体" w:cs="宋体"/>
          <w:b/>
          <w:bCs/>
          <w:sz w:val="24"/>
        </w:rPr>
      </w:pPr>
    </w:p>
    <w:p w:rsidR="00F542C0" w:rsidRDefault="007F43EB">
      <w:pPr>
        <w:spacing w:line="360" w:lineRule="auto"/>
        <w:ind w:right="420"/>
        <w:rPr>
          <w:rFonts w:ascii="宋体" w:hAnsi="宋体" w:cs="宋体"/>
          <w:b/>
          <w:bCs/>
          <w:sz w:val="24"/>
        </w:rPr>
      </w:pPr>
      <w:r>
        <w:rPr>
          <w:rFonts w:ascii="宋体" w:hAnsi="宋体" w:cs="宋体" w:hint="eastAsia"/>
          <w:sz w:val="24"/>
        </w:rPr>
        <w:t>注：按本格式和要求提供。</w:t>
      </w:r>
    </w:p>
    <w:p w:rsidR="00F542C0" w:rsidRDefault="00F542C0">
      <w:pPr>
        <w:rPr>
          <w:rFonts w:ascii="宋体" w:hAnsi="宋体" w:cs="宋体"/>
          <w:b/>
          <w:bCs/>
          <w:sz w:val="24"/>
        </w:rPr>
      </w:pPr>
    </w:p>
    <w:p w:rsidR="00F542C0" w:rsidRDefault="00F542C0">
      <w:pPr>
        <w:pStyle w:val="2"/>
        <w:rPr>
          <w:rFonts w:ascii="宋体" w:hAnsi="宋体" w:cs="宋体"/>
          <w:sz w:val="24"/>
        </w:rPr>
      </w:pPr>
    </w:p>
    <w:p w:rsidR="00F542C0" w:rsidRDefault="00F542C0">
      <w:pPr>
        <w:rPr>
          <w:rFonts w:ascii="宋体" w:hAnsi="宋体" w:cs="宋体"/>
          <w:b/>
          <w:bCs/>
          <w:sz w:val="24"/>
        </w:rPr>
      </w:pPr>
    </w:p>
    <w:p w:rsidR="00F542C0" w:rsidRDefault="00F542C0">
      <w:pPr>
        <w:pStyle w:val="2"/>
        <w:rPr>
          <w:rFonts w:ascii="宋体" w:hAnsi="宋体" w:cs="宋体"/>
          <w:sz w:val="24"/>
        </w:rPr>
      </w:pPr>
    </w:p>
    <w:p w:rsidR="00F542C0" w:rsidRDefault="00F542C0">
      <w:pPr>
        <w:rPr>
          <w:rFonts w:ascii="宋体" w:hAnsi="宋体" w:cs="宋体"/>
          <w:b/>
          <w:bCs/>
          <w:sz w:val="24"/>
        </w:rPr>
      </w:pPr>
    </w:p>
    <w:p w:rsidR="00F542C0" w:rsidRDefault="00F542C0">
      <w:pPr>
        <w:pStyle w:val="2"/>
      </w:pPr>
    </w:p>
    <w:p w:rsidR="00F542C0" w:rsidRDefault="00F542C0">
      <w:pPr>
        <w:pStyle w:val="aa"/>
        <w:rPr>
          <w:rFonts w:hAnsi="宋体" w:cs="宋体"/>
          <w:b/>
          <w:bCs/>
        </w:rPr>
      </w:pPr>
    </w:p>
    <w:p w:rsidR="00F542C0" w:rsidRDefault="00F542C0"/>
    <w:p w:rsidR="00F542C0" w:rsidRDefault="007F43E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F542C0" w:rsidRDefault="007F43E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F542C0" w:rsidRDefault="00F542C0">
      <w:pPr>
        <w:spacing w:line="360" w:lineRule="auto"/>
        <w:jc w:val="center"/>
        <w:outlineLvl w:val="0"/>
        <w:rPr>
          <w:rFonts w:ascii="宋体" w:hAnsi="宋体" w:cs="宋体"/>
          <w:b/>
          <w:kern w:val="0"/>
          <w:sz w:val="36"/>
          <w:szCs w:val="36"/>
        </w:rPr>
      </w:pPr>
    </w:p>
    <w:p w:rsidR="00F542C0" w:rsidRDefault="007F43E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rsidR="00F542C0" w:rsidRDefault="007F43E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（页码）</w:t>
      </w: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snapToGrid w:val="0"/>
        <w:spacing w:line="360" w:lineRule="auto"/>
        <w:ind w:right="480"/>
        <w:jc w:val="center"/>
        <w:rPr>
          <w:rFonts w:ascii="宋体" w:hAnsi="宋体" w:cs="宋体"/>
          <w:b/>
          <w:kern w:val="0"/>
          <w:sz w:val="32"/>
          <w:szCs w:val="32"/>
        </w:rPr>
      </w:pPr>
    </w:p>
    <w:p w:rsidR="00F542C0" w:rsidRDefault="00F542C0">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F542C0">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F542C0" w:rsidRDefault="007F43EB">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color w:val="0000FF"/>
          <w:kern w:val="2"/>
          <w:sz w:val="32"/>
          <w:szCs w:val="32"/>
        </w:rPr>
        <w:lastRenderedPageBreak/>
        <w:t>一</w:t>
      </w:r>
      <w:r>
        <w:rPr>
          <w:rFonts w:ascii="宋体" w:eastAsia="宋体" w:hAnsi="宋体" w:cs="宋体" w:hint="eastAsia"/>
          <w:kern w:val="2"/>
          <w:sz w:val="32"/>
          <w:szCs w:val="32"/>
        </w:rPr>
        <w:t>、开标一览表（报价表）</w:t>
      </w:r>
    </w:p>
    <w:p w:rsidR="00F542C0" w:rsidRDefault="007F43EB">
      <w:pPr>
        <w:snapToGrid w:val="0"/>
        <w:spacing w:line="360" w:lineRule="auto"/>
        <w:rPr>
          <w:rFonts w:ascii="宋体" w:hAnsi="宋体" w:cs="宋体"/>
          <w:kern w:val="0"/>
          <w:sz w:val="24"/>
        </w:rPr>
      </w:pPr>
      <w:r>
        <w:rPr>
          <w:rFonts w:ascii="宋体" w:hAnsi="宋体" w:cs="宋体" w:hint="eastAsia"/>
          <w:sz w:val="24"/>
          <w:u w:val="single"/>
        </w:rPr>
        <w:t xml:space="preserve">           </w:t>
      </w:r>
      <w:r>
        <w:rPr>
          <w:rFonts w:ascii="宋体" w:hAnsi="宋体" w:cs="宋体" w:hint="eastAsia"/>
          <w:sz w:val="24"/>
          <w:u w:val="single"/>
        </w:rPr>
        <w:t>（采购人）、（采购代理机构）</w:t>
      </w:r>
      <w:r>
        <w:rPr>
          <w:rFonts w:ascii="宋体" w:hAnsi="宋体" w:cs="宋体" w:hint="eastAsia"/>
          <w:kern w:val="0"/>
          <w:sz w:val="24"/>
          <w:lang w:val="zh-CN"/>
        </w:rPr>
        <w:t>：</w:t>
      </w:r>
    </w:p>
    <w:p w:rsidR="00F542C0" w:rsidRDefault="007F43EB">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kern w:val="0"/>
          <w:sz w:val="24"/>
          <w:u w:val="single"/>
          <w:lang w:val="zh-CN"/>
        </w:rPr>
        <w:t>【招标编号：</w:t>
      </w:r>
      <w:r>
        <w:rPr>
          <w:rFonts w:ascii="宋体" w:hAnsi="宋体" w:cs="宋体" w:hint="eastAsia"/>
          <w:sz w:val="24"/>
          <w:u w:val="single"/>
        </w:rPr>
        <w:t>（采购编号）】</w:t>
      </w:r>
      <w:r>
        <w:rPr>
          <w:rFonts w:ascii="宋体" w:hAnsi="宋体" w:cs="宋体" w:hint="eastAsia"/>
          <w:sz w:val="24"/>
        </w:rPr>
        <w:t>的实施</w:t>
      </w:r>
      <w:r>
        <w:rPr>
          <w:rFonts w:ascii="宋体" w:hAnsi="宋体" w:cs="宋体" w:hint="eastAsia"/>
          <w:kern w:val="0"/>
          <w:sz w:val="24"/>
          <w:lang w:val="zh-CN"/>
        </w:rPr>
        <w:t>。</w:t>
      </w:r>
    </w:p>
    <w:p w:rsidR="00F542C0" w:rsidRDefault="007F43EB">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52"/>
        <w:gridCol w:w="1808"/>
        <w:gridCol w:w="2410"/>
        <w:gridCol w:w="2268"/>
        <w:gridCol w:w="2126"/>
        <w:gridCol w:w="2127"/>
        <w:gridCol w:w="2126"/>
      </w:tblGrid>
      <w:tr w:rsidR="00F542C0">
        <w:trPr>
          <w:trHeight w:val="1373"/>
        </w:trPr>
        <w:tc>
          <w:tcPr>
            <w:tcW w:w="817" w:type="dxa"/>
            <w:vAlign w:val="center"/>
          </w:tcPr>
          <w:p w:rsidR="00F542C0" w:rsidRDefault="007F43EB">
            <w:pPr>
              <w:spacing w:line="360" w:lineRule="auto"/>
              <w:jc w:val="center"/>
              <w:rPr>
                <w:rFonts w:ascii="宋体" w:hAnsi="宋体" w:cs="宋体"/>
                <w:b/>
                <w:sz w:val="24"/>
              </w:rPr>
            </w:pPr>
            <w:r>
              <w:rPr>
                <w:rFonts w:ascii="宋体" w:hAnsi="宋体" w:cs="宋体" w:hint="eastAsia"/>
                <w:b/>
                <w:sz w:val="24"/>
              </w:rPr>
              <w:t>序号</w:t>
            </w:r>
          </w:p>
        </w:tc>
        <w:tc>
          <w:tcPr>
            <w:tcW w:w="1452" w:type="dxa"/>
            <w:vAlign w:val="center"/>
          </w:tcPr>
          <w:p w:rsidR="00F542C0" w:rsidRDefault="007F43EB">
            <w:pPr>
              <w:spacing w:line="360" w:lineRule="auto"/>
              <w:jc w:val="center"/>
              <w:rPr>
                <w:rFonts w:ascii="宋体" w:hAnsi="宋体" w:cs="宋体"/>
                <w:b/>
                <w:sz w:val="24"/>
              </w:rPr>
            </w:pPr>
            <w:r>
              <w:rPr>
                <w:rFonts w:ascii="宋体" w:hAnsi="宋体" w:cs="宋体" w:hint="eastAsia"/>
                <w:b/>
                <w:sz w:val="24"/>
              </w:rPr>
              <w:t>名称</w:t>
            </w:r>
          </w:p>
        </w:tc>
        <w:tc>
          <w:tcPr>
            <w:tcW w:w="1808" w:type="dxa"/>
          </w:tcPr>
          <w:p w:rsidR="00F542C0" w:rsidRDefault="00F542C0">
            <w:pPr>
              <w:spacing w:line="360" w:lineRule="auto"/>
              <w:jc w:val="center"/>
              <w:rPr>
                <w:rFonts w:ascii="宋体" w:hAnsi="宋体" w:cs="宋体"/>
                <w:b/>
                <w:sz w:val="24"/>
              </w:rPr>
            </w:pPr>
          </w:p>
          <w:p w:rsidR="00F542C0" w:rsidRDefault="007F43EB">
            <w:pPr>
              <w:spacing w:line="360" w:lineRule="auto"/>
              <w:jc w:val="center"/>
              <w:rPr>
                <w:rFonts w:ascii="宋体" w:hAnsi="宋体" w:cs="宋体"/>
                <w:b/>
                <w:sz w:val="24"/>
              </w:rPr>
            </w:pPr>
            <w:r>
              <w:rPr>
                <w:rFonts w:ascii="宋体" w:hAnsi="宋体" w:cs="宋体" w:hint="eastAsia"/>
                <w:b/>
                <w:sz w:val="24"/>
              </w:rPr>
              <w:t>品牌（如果有）</w:t>
            </w:r>
          </w:p>
        </w:tc>
        <w:tc>
          <w:tcPr>
            <w:tcW w:w="2410" w:type="dxa"/>
            <w:vAlign w:val="center"/>
          </w:tcPr>
          <w:p w:rsidR="00F542C0" w:rsidRDefault="007F43EB">
            <w:pPr>
              <w:spacing w:line="360" w:lineRule="auto"/>
              <w:jc w:val="center"/>
              <w:rPr>
                <w:rFonts w:ascii="宋体" w:hAnsi="宋体" w:cs="宋体"/>
                <w:b/>
                <w:sz w:val="24"/>
              </w:rPr>
            </w:pPr>
            <w:r>
              <w:rPr>
                <w:rFonts w:ascii="宋体" w:hAnsi="宋体" w:cs="宋体" w:hint="eastAsia"/>
                <w:b/>
                <w:sz w:val="24"/>
              </w:rPr>
              <w:t>规格型号</w:t>
            </w:r>
          </w:p>
        </w:tc>
        <w:tc>
          <w:tcPr>
            <w:tcW w:w="2268" w:type="dxa"/>
            <w:vAlign w:val="center"/>
          </w:tcPr>
          <w:p w:rsidR="00F542C0" w:rsidRDefault="007F43EB">
            <w:pPr>
              <w:spacing w:line="360" w:lineRule="auto"/>
              <w:jc w:val="center"/>
              <w:rPr>
                <w:rFonts w:ascii="宋体" w:hAnsi="宋体" w:cs="宋体"/>
                <w:b/>
                <w:sz w:val="24"/>
              </w:rPr>
            </w:pPr>
            <w:r>
              <w:rPr>
                <w:rFonts w:ascii="宋体" w:hAnsi="宋体" w:cs="宋体" w:hint="eastAsia"/>
                <w:b/>
                <w:sz w:val="24"/>
              </w:rPr>
              <w:t>数量</w:t>
            </w:r>
          </w:p>
        </w:tc>
        <w:tc>
          <w:tcPr>
            <w:tcW w:w="2126" w:type="dxa"/>
            <w:vAlign w:val="center"/>
          </w:tcPr>
          <w:p w:rsidR="00F542C0" w:rsidRDefault="007F43EB">
            <w:pPr>
              <w:spacing w:line="360" w:lineRule="auto"/>
              <w:jc w:val="center"/>
              <w:rPr>
                <w:rFonts w:ascii="宋体" w:hAnsi="宋体" w:cs="宋体"/>
                <w:b/>
                <w:sz w:val="24"/>
              </w:rPr>
            </w:pPr>
            <w:r>
              <w:rPr>
                <w:rFonts w:ascii="宋体" w:hAnsi="宋体" w:cs="宋体" w:hint="eastAsia"/>
                <w:b/>
                <w:sz w:val="24"/>
              </w:rPr>
              <w:t>单价</w:t>
            </w:r>
          </w:p>
        </w:tc>
        <w:tc>
          <w:tcPr>
            <w:tcW w:w="2127" w:type="dxa"/>
            <w:vAlign w:val="center"/>
          </w:tcPr>
          <w:p w:rsidR="00F542C0" w:rsidRDefault="007F43EB">
            <w:pPr>
              <w:spacing w:line="360" w:lineRule="auto"/>
              <w:jc w:val="center"/>
              <w:rPr>
                <w:rFonts w:ascii="宋体" w:hAnsi="宋体" w:cs="宋体"/>
                <w:b/>
                <w:sz w:val="24"/>
              </w:rPr>
            </w:pPr>
            <w:r>
              <w:rPr>
                <w:rFonts w:ascii="宋体" w:hAnsi="宋体" w:cs="宋体" w:hint="eastAsia"/>
                <w:b/>
                <w:sz w:val="24"/>
              </w:rPr>
              <w:t>合计</w:t>
            </w:r>
          </w:p>
        </w:tc>
        <w:tc>
          <w:tcPr>
            <w:tcW w:w="2126" w:type="dxa"/>
            <w:vAlign w:val="center"/>
          </w:tcPr>
          <w:p w:rsidR="00F542C0" w:rsidRDefault="00F542C0">
            <w:pPr>
              <w:spacing w:line="360" w:lineRule="auto"/>
              <w:jc w:val="center"/>
              <w:rPr>
                <w:rFonts w:ascii="宋体" w:hAnsi="宋体" w:cs="宋体"/>
                <w:b/>
                <w:sz w:val="24"/>
              </w:rPr>
            </w:pPr>
          </w:p>
          <w:p w:rsidR="00F542C0" w:rsidRDefault="007F43EB">
            <w:pPr>
              <w:spacing w:line="360" w:lineRule="auto"/>
              <w:jc w:val="center"/>
              <w:rPr>
                <w:rFonts w:ascii="宋体" w:hAnsi="宋体" w:cs="宋体"/>
                <w:b/>
                <w:sz w:val="24"/>
              </w:rPr>
            </w:pPr>
            <w:r>
              <w:rPr>
                <w:rFonts w:ascii="宋体" w:hAnsi="宋体" w:cs="宋体" w:hint="eastAsia"/>
                <w:b/>
                <w:sz w:val="24"/>
              </w:rPr>
              <w:t>备注（如果有）</w:t>
            </w:r>
          </w:p>
          <w:p w:rsidR="00F542C0" w:rsidRDefault="00F542C0">
            <w:pPr>
              <w:spacing w:line="360" w:lineRule="auto"/>
              <w:jc w:val="center"/>
              <w:rPr>
                <w:rFonts w:ascii="宋体" w:hAnsi="宋体" w:cs="宋体"/>
                <w:b/>
                <w:sz w:val="24"/>
              </w:rPr>
            </w:pPr>
          </w:p>
        </w:tc>
      </w:tr>
      <w:tr w:rsidR="00F542C0">
        <w:trPr>
          <w:trHeight w:val="441"/>
        </w:trPr>
        <w:tc>
          <w:tcPr>
            <w:tcW w:w="817" w:type="dxa"/>
            <w:vAlign w:val="center"/>
          </w:tcPr>
          <w:p w:rsidR="00F542C0" w:rsidRDefault="007F43EB">
            <w:pPr>
              <w:spacing w:line="360" w:lineRule="auto"/>
              <w:jc w:val="center"/>
              <w:rPr>
                <w:rFonts w:ascii="宋体" w:hAnsi="宋体" w:cs="宋体"/>
                <w:sz w:val="24"/>
              </w:rPr>
            </w:pPr>
            <w:r>
              <w:rPr>
                <w:rFonts w:ascii="宋体" w:hAnsi="宋体" w:cs="宋体" w:hint="eastAsia"/>
                <w:sz w:val="24"/>
              </w:rPr>
              <w:t>1</w:t>
            </w:r>
          </w:p>
        </w:tc>
        <w:tc>
          <w:tcPr>
            <w:tcW w:w="1452" w:type="dxa"/>
            <w:vAlign w:val="center"/>
          </w:tcPr>
          <w:p w:rsidR="00F542C0" w:rsidRDefault="007F43EB">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08" w:type="dxa"/>
            <w:vAlign w:val="center"/>
          </w:tcPr>
          <w:p w:rsidR="00F542C0" w:rsidRDefault="00F542C0">
            <w:pPr>
              <w:snapToGrid w:val="0"/>
              <w:spacing w:line="360" w:lineRule="auto"/>
              <w:jc w:val="center"/>
              <w:rPr>
                <w:rFonts w:ascii="宋体" w:hAnsi="宋体" w:cs="宋体"/>
                <w:sz w:val="24"/>
              </w:rPr>
            </w:pPr>
          </w:p>
        </w:tc>
        <w:tc>
          <w:tcPr>
            <w:tcW w:w="2410" w:type="dxa"/>
            <w:vAlign w:val="center"/>
          </w:tcPr>
          <w:p w:rsidR="00F542C0" w:rsidRDefault="00F542C0">
            <w:pPr>
              <w:snapToGrid w:val="0"/>
              <w:spacing w:line="360" w:lineRule="auto"/>
              <w:jc w:val="center"/>
              <w:rPr>
                <w:rFonts w:ascii="宋体" w:hAnsi="宋体" w:cs="宋体"/>
                <w:sz w:val="24"/>
              </w:rPr>
            </w:pPr>
          </w:p>
        </w:tc>
        <w:tc>
          <w:tcPr>
            <w:tcW w:w="2268" w:type="dxa"/>
            <w:vAlign w:val="center"/>
          </w:tcPr>
          <w:p w:rsidR="00F542C0" w:rsidRDefault="00F542C0">
            <w:pPr>
              <w:snapToGrid w:val="0"/>
              <w:spacing w:line="360" w:lineRule="auto"/>
              <w:jc w:val="center"/>
              <w:rPr>
                <w:rFonts w:ascii="宋体" w:hAnsi="宋体" w:cs="宋体"/>
                <w:sz w:val="24"/>
              </w:rPr>
            </w:pPr>
          </w:p>
        </w:tc>
        <w:tc>
          <w:tcPr>
            <w:tcW w:w="2126" w:type="dxa"/>
            <w:vAlign w:val="center"/>
          </w:tcPr>
          <w:p w:rsidR="00F542C0" w:rsidRDefault="00F542C0">
            <w:pPr>
              <w:spacing w:line="360" w:lineRule="auto"/>
              <w:jc w:val="center"/>
              <w:rPr>
                <w:rFonts w:ascii="宋体" w:hAnsi="宋体" w:cs="宋体"/>
                <w:sz w:val="24"/>
              </w:rPr>
            </w:pPr>
          </w:p>
        </w:tc>
        <w:tc>
          <w:tcPr>
            <w:tcW w:w="2127" w:type="dxa"/>
          </w:tcPr>
          <w:p w:rsidR="00F542C0" w:rsidRDefault="00F542C0">
            <w:pPr>
              <w:spacing w:line="360" w:lineRule="auto"/>
              <w:jc w:val="center"/>
              <w:rPr>
                <w:rFonts w:ascii="宋体" w:hAnsi="宋体" w:cs="宋体"/>
                <w:sz w:val="24"/>
              </w:rPr>
            </w:pPr>
          </w:p>
        </w:tc>
        <w:tc>
          <w:tcPr>
            <w:tcW w:w="2126" w:type="dxa"/>
            <w:vAlign w:val="center"/>
          </w:tcPr>
          <w:p w:rsidR="00F542C0" w:rsidRDefault="00F542C0">
            <w:pPr>
              <w:spacing w:line="360" w:lineRule="auto"/>
              <w:jc w:val="center"/>
              <w:rPr>
                <w:rFonts w:ascii="宋体" w:hAnsi="宋体" w:cs="宋体"/>
                <w:sz w:val="24"/>
              </w:rPr>
            </w:pPr>
          </w:p>
        </w:tc>
      </w:tr>
      <w:tr w:rsidR="00F542C0">
        <w:trPr>
          <w:trHeight w:val="441"/>
        </w:trPr>
        <w:tc>
          <w:tcPr>
            <w:tcW w:w="817" w:type="dxa"/>
            <w:vAlign w:val="center"/>
          </w:tcPr>
          <w:p w:rsidR="00F542C0" w:rsidRDefault="007F43EB">
            <w:pPr>
              <w:spacing w:line="360" w:lineRule="auto"/>
              <w:jc w:val="center"/>
              <w:rPr>
                <w:rFonts w:ascii="宋体" w:hAnsi="宋体" w:cs="宋体"/>
                <w:sz w:val="24"/>
              </w:rPr>
            </w:pPr>
            <w:r>
              <w:rPr>
                <w:rFonts w:ascii="宋体" w:hAnsi="宋体" w:cs="宋体" w:hint="eastAsia"/>
                <w:sz w:val="24"/>
              </w:rPr>
              <w:t>2</w:t>
            </w:r>
          </w:p>
        </w:tc>
        <w:tc>
          <w:tcPr>
            <w:tcW w:w="1452" w:type="dxa"/>
            <w:vAlign w:val="center"/>
          </w:tcPr>
          <w:p w:rsidR="00F542C0" w:rsidRDefault="00F542C0">
            <w:pPr>
              <w:snapToGrid w:val="0"/>
              <w:spacing w:line="360" w:lineRule="auto"/>
              <w:jc w:val="center"/>
              <w:rPr>
                <w:rFonts w:ascii="宋体" w:hAnsi="宋体" w:cs="宋体"/>
                <w:sz w:val="24"/>
              </w:rPr>
            </w:pPr>
          </w:p>
        </w:tc>
        <w:tc>
          <w:tcPr>
            <w:tcW w:w="1808" w:type="dxa"/>
            <w:vAlign w:val="center"/>
          </w:tcPr>
          <w:p w:rsidR="00F542C0" w:rsidRDefault="00F542C0">
            <w:pPr>
              <w:snapToGrid w:val="0"/>
              <w:spacing w:line="360" w:lineRule="auto"/>
              <w:jc w:val="center"/>
              <w:rPr>
                <w:rFonts w:ascii="宋体" w:hAnsi="宋体" w:cs="宋体"/>
                <w:sz w:val="24"/>
              </w:rPr>
            </w:pPr>
          </w:p>
        </w:tc>
        <w:tc>
          <w:tcPr>
            <w:tcW w:w="2410" w:type="dxa"/>
            <w:vAlign w:val="center"/>
          </w:tcPr>
          <w:p w:rsidR="00F542C0" w:rsidRDefault="00F542C0">
            <w:pPr>
              <w:snapToGrid w:val="0"/>
              <w:spacing w:line="360" w:lineRule="auto"/>
              <w:jc w:val="center"/>
              <w:rPr>
                <w:rFonts w:ascii="宋体" w:hAnsi="宋体" w:cs="宋体"/>
                <w:sz w:val="24"/>
              </w:rPr>
            </w:pPr>
          </w:p>
        </w:tc>
        <w:tc>
          <w:tcPr>
            <w:tcW w:w="2268" w:type="dxa"/>
            <w:vAlign w:val="center"/>
          </w:tcPr>
          <w:p w:rsidR="00F542C0" w:rsidRDefault="00F542C0">
            <w:pPr>
              <w:snapToGrid w:val="0"/>
              <w:spacing w:line="360" w:lineRule="auto"/>
              <w:jc w:val="center"/>
              <w:rPr>
                <w:rFonts w:ascii="宋体" w:hAnsi="宋体" w:cs="宋体"/>
                <w:sz w:val="24"/>
              </w:rPr>
            </w:pPr>
          </w:p>
        </w:tc>
        <w:tc>
          <w:tcPr>
            <w:tcW w:w="2126" w:type="dxa"/>
            <w:vAlign w:val="center"/>
          </w:tcPr>
          <w:p w:rsidR="00F542C0" w:rsidRDefault="00F542C0">
            <w:pPr>
              <w:spacing w:line="360" w:lineRule="auto"/>
              <w:jc w:val="center"/>
              <w:rPr>
                <w:rFonts w:ascii="宋体" w:hAnsi="宋体" w:cs="宋体"/>
                <w:sz w:val="24"/>
              </w:rPr>
            </w:pPr>
          </w:p>
        </w:tc>
        <w:tc>
          <w:tcPr>
            <w:tcW w:w="2127" w:type="dxa"/>
          </w:tcPr>
          <w:p w:rsidR="00F542C0" w:rsidRDefault="00F542C0">
            <w:pPr>
              <w:spacing w:line="360" w:lineRule="auto"/>
              <w:jc w:val="center"/>
              <w:rPr>
                <w:rFonts w:ascii="宋体" w:hAnsi="宋体" w:cs="宋体"/>
                <w:sz w:val="24"/>
              </w:rPr>
            </w:pPr>
          </w:p>
        </w:tc>
        <w:tc>
          <w:tcPr>
            <w:tcW w:w="2126" w:type="dxa"/>
            <w:vAlign w:val="center"/>
          </w:tcPr>
          <w:p w:rsidR="00F542C0" w:rsidRDefault="00F542C0">
            <w:pPr>
              <w:spacing w:line="360" w:lineRule="auto"/>
              <w:jc w:val="center"/>
              <w:rPr>
                <w:rFonts w:ascii="宋体" w:hAnsi="宋体" w:cs="宋体"/>
                <w:sz w:val="24"/>
              </w:rPr>
            </w:pPr>
          </w:p>
        </w:tc>
      </w:tr>
      <w:tr w:rsidR="00F542C0">
        <w:trPr>
          <w:trHeight w:val="441"/>
        </w:trPr>
        <w:tc>
          <w:tcPr>
            <w:tcW w:w="817" w:type="dxa"/>
            <w:vAlign w:val="center"/>
          </w:tcPr>
          <w:p w:rsidR="00F542C0" w:rsidRDefault="007F43EB">
            <w:pPr>
              <w:spacing w:line="360" w:lineRule="auto"/>
              <w:jc w:val="center"/>
              <w:rPr>
                <w:rFonts w:ascii="宋体" w:hAnsi="宋体" w:cs="宋体"/>
                <w:sz w:val="24"/>
              </w:rPr>
            </w:pPr>
            <w:r>
              <w:rPr>
                <w:rFonts w:ascii="宋体" w:hAnsi="宋体" w:cs="宋体" w:hint="eastAsia"/>
                <w:sz w:val="24"/>
              </w:rPr>
              <w:t>…</w:t>
            </w:r>
          </w:p>
        </w:tc>
        <w:tc>
          <w:tcPr>
            <w:tcW w:w="1452" w:type="dxa"/>
            <w:vAlign w:val="center"/>
          </w:tcPr>
          <w:p w:rsidR="00F542C0" w:rsidRDefault="00F542C0">
            <w:pPr>
              <w:snapToGrid w:val="0"/>
              <w:spacing w:line="360" w:lineRule="auto"/>
              <w:jc w:val="center"/>
              <w:rPr>
                <w:rFonts w:ascii="宋体" w:hAnsi="宋体" w:cs="宋体"/>
                <w:sz w:val="24"/>
              </w:rPr>
            </w:pPr>
          </w:p>
        </w:tc>
        <w:tc>
          <w:tcPr>
            <w:tcW w:w="1808" w:type="dxa"/>
            <w:vAlign w:val="center"/>
          </w:tcPr>
          <w:p w:rsidR="00F542C0" w:rsidRDefault="00F542C0">
            <w:pPr>
              <w:snapToGrid w:val="0"/>
              <w:spacing w:line="360" w:lineRule="auto"/>
              <w:jc w:val="center"/>
              <w:rPr>
                <w:rFonts w:ascii="宋体" w:hAnsi="宋体" w:cs="宋体"/>
                <w:sz w:val="24"/>
              </w:rPr>
            </w:pPr>
          </w:p>
        </w:tc>
        <w:tc>
          <w:tcPr>
            <w:tcW w:w="2410" w:type="dxa"/>
            <w:vAlign w:val="center"/>
          </w:tcPr>
          <w:p w:rsidR="00F542C0" w:rsidRDefault="00F542C0">
            <w:pPr>
              <w:snapToGrid w:val="0"/>
              <w:spacing w:line="360" w:lineRule="auto"/>
              <w:jc w:val="center"/>
              <w:rPr>
                <w:rFonts w:ascii="宋体" w:hAnsi="宋体" w:cs="宋体"/>
                <w:sz w:val="24"/>
              </w:rPr>
            </w:pPr>
          </w:p>
        </w:tc>
        <w:tc>
          <w:tcPr>
            <w:tcW w:w="2268" w:type="dxa"/>
            <w:vAlign w:val="center"/>
          </w:tcPr>
          <w:p w:rsidR="00F542C0" w:rsidRDefault="00F542C0">
            <w:pPr>
              <w:snapToGrid w:val="0"/>
              <w:spacing w:line="360" w:lineRule="auto"/>
              <w:jc w:val="center"/>
              <w:rPr>
                <w:rFonts w:ascii="宋体" w:hAnsi="宋体" w:cs="宋体"/>
                <w:sz w:val="24"/>
              </w:rPr>
            </w:pPr>
          </w:p>
        </w:tc>
        <w:tc>
          <w:tcPr>
            <w:tcW w:w="2126" w:type="dxa"/>
            <w:vAlign w:val="center"/>
          </w:tcPr>
          <w:p w:rsidR="00F542C0" w:rsidRDefault="00F542C0">
            <w:pPr>
              <w:spacing w:line="360" w:lineRule="auto"/>
              <w:jc w:val="center"/>
              <w:rPr>
                <w:rFonts w:ascii="宋体" w:hAnsi="宋体" w:cs="宋体"/>
                <w:sz w:val="24"/>
              </w:rPr>
            </w:pPr>
          </w:p>
        </w:tc>
        <w:tc>
          <w:tcPr>
            <w:tcW w:w="2127" w:type="dxa"/>
          </w:tcPr>
          <w:p w:rsidR="00F542C0" w:rsidRDefault="00F542C0">
            <w:pPr>
              <w:spacing w:line="360" w:lineRule="auto"/>
              <w:jc w:val="center"/>
              <w:rPr>
                <w:rFonts w:ascii="宋体" w:hAnsi="宋体" w:cs="宋体"/>
                <w:sz w:val="24"/>
              </w:rPr>
            </w:pPr>
          </w:p>
        </w:tc>
        <w:tc>
          <w:tcPr>
            <w:tcW w:w="2126" w:type="dxa"/>
            <w:vAlign w:val="center"/>
          </w:tcPr>
          <w:p w:rsidR="00F542C0" w:rsidRDefault="00F542C0">
            <w:pPr>
              <w:spacing w:line="360" w:lineRule="auto"/>
              <w:jc w:val="center"/>
              <w:rPr>
                <w:rFonts w:ascii="宋体" w:hAnsi="宋体" w:cs="宋体"/>
                <w:sz w:val="24"/>
              </w:rPr>
            </w:pPr>
          </w:p>
        </w:tc>
      </w:tr>
      <w:tr w:rsidR="00F542C0">
        <w:trPr>
          <w:trHeight w:val="659"/>
        </w:trPr>
        <w:tc>
          <w:tcPr>
            <w:tcW w:w="6487" w:type="dxa"/>
            <w:gridSpan w:val="4"/>
            <w:vAlign w:val="center"/>
          </w:tcPr>
          <w:p w:rsidR="00F542C0" w:rsidRDefault="007F43EB">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F542C0" w:rsidRDefault="00F542C0">
            <w:pPr>
              <w:spacing w:line="360" w:lineRule="auto"/>
              <w:jc w:val="center"/>
              <w:rPr>
                <w:rFonts w:ascii="宋体" w:hAnsi="宋体" w:cs="宋体"/>
                <w:sz w:val="24"/>
              </w:rPr>
            </w:pPr>
          </w:p>
        </w:tc>
      </w:tr>
      <w:tr w:rsidR="00F542C0">
        <w:trPr>
          <w:trHeight w:val="597"/>
        </w:trPr>
        <w:tc>
          <w:tcPr>
            <w:tcW w:w="6487" w:type="dxa"/>
            <w:gridSpan w:val="4"/>
            <w:vAlign w:val="center"/>
          </w:tcPr>
          <w:p w:rsidR="00F542C0" w:rsidRDefault="007F43EB">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F542C0" w:rsidRDefault="00F542C0">
            <w:pPr>
              <w:spacing w:line="360" w:lineRule="auto"/>
              <w:jc w:val="center"/>
              <w:rPr>
                <w:rFonts w:ascii="宋体" w:hAnsi="宋体" w:cs="宋体"/>
                <w:sz w:val="24"/>
              </w:rPr>
            </w:pPr>
          </w:p>
        </w:tc>
      </w:tr>
    </w:tbl>
    <w:p w:rsidR="00F542C0" w:rsidRDefault="007F43EB">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F542C0" w:rsidRDefault="007F43EB">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F542C0" w:rsidRDefault="007F43EB">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w:t>
      </w:r>
      <w:r>
        <w:rPr>
          <w:rFonts w:ascii="宋体" w:hAnsi="宋体" w:cs="宋体" w:hint="eastAsia"/>
          <w:b/>
          <w:sz w:val="24"/>
        </w:rPr>
        <w:lastRenderedPageBreak/>
        <w:t>附加条件的，投标无效。</w:t>
      </w:r>
    </w:p>
    <w:p w:rsidR="00F542C0" w:rsidRDefault="007F43EB">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rsidR="00F542C0" w:rsidRDefault="007F43EB">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F542C0" w:rsidRDefault="00F542C0">
      <w:pPr>
        <w:spacing w:line="360" w:lineRule="auto"/>
        <w:ind w:firstLineChars="200" w:firstLine="482"/>
        <w:rPr>
          <w:rFonts w:ascii="宋体" w:hAnsi="宋体" w:cs="宋体"/>
          <w:b/>
          <w:kern w:val="0"/>
          <w:sz w:val="24"/>
        </w:rPr>
      </w:pPr>
    </w:p>
    <w:p w:rsidR="00F542C0" w:rsidRDefault="00F542C0">
      <w:pPr>
        <w:snapToGrid w:val="0"/>
        <w:spacing w:line="360" w:lineRule="auto"/>
        <w:ind w:firstLine="576"/>
        <w:jc w:val="center"/>
        <w:rPr>
          <w:rFonts w:ascii="宋体" w:hAnsi="宋体" w:cs="宋体"/>
          <w:color w:val="0070C0"/>
          <w:kern w:val="0"/>
          <w:sz w:val="24"/>
        </w:rPr>
      </w:pPr>
    </w:p>
    <w:p w:rsidR="00F542C0" w:rsidRDefault="007F43E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F542C0" w:rsidRDefault="007F43EB">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F542C0">
          <w:pgSz w:w="16838" w:h="11906" w:orient="landscape"/>
          <w:pgMar w:top="1418" w:right="1247" w:bottom="1418" w:left="1276" w:header="851" w:footer="992" w:gutter="0"/>
          <w:cols w:space="720"/>
          <w:titlePg/>
          <w:docGrid w:linePitch="312"/>
        </w:sect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7F43EB">
      <w:pPr>
        <w:pStyle w:val="1f1"/>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F542C0" w:rsidRDefault="007F43EB">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r>
        <w:rPr>
          <w:rFonts w:ascii="宋体" w:hAnsi="宋体" w:cs="宋体" w:hint="eastAsia"/>
          <w:b/>
          <w:sz w:val="24"/>
        </w:rPr>
        <w:t>]</w:t>
      </w:r>
    </w:p>
    <w:p w:rsidR="00F542C0" w:rsidRDefault="00F542C0">
      <w:pPr>
        <w:pStyle w:val="1f1"/>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F542C0">
      <w:pPr>
        <w:spacing w:line="360" w:lineRule="auto"/>
        <w:ind w:right="420" w:firstLineChars="1000" w:firstLine="3614"/>
        <w:rPr>
          <w:rFonts w:ascii="宋体" w:hAnsi="宋体" w:cs="宋体"/>
          <w:b/>
          <w:kern w:val="0"/>
          <w:sz w:val="36"/>
          <w:szCs w:val="36"/>
        </w:rPr>
      </w:pPr>
    </w:p>
    <w:p w:rsidR="00F542C0" w:rsidRDefault="007F43EB">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F542C0" w:rsidRDefault="007F43EB">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F542C0" w:rsidRDefault="007F43EB">
      <w:pPr>
        <w:spacing w:line="360" w:lineRule="auto"/>
        <w:jc w:val="center"/>
        <w:rPr>
          <w:rFonts w:ascii="宋体" w:hAnsi="宋体" w:cs="宋体"/>
          <w:b/>
          <w:spacing w:val="6"/>
          <w:sz w:val="32"/>
          <w:szCs w:val="32"/>
        </w:rPr>
      </w:pPr>
      <w:bookmarkStart w:id="518" w:name="OLE_LINK14"/>
      <w:bookmarkStart w:id="519" w:name="OLE_LINK13"/>
      <w:r>
        <w:rPr>
          <w:rFonts w:ascii="宋体" w:hAnsi="宋体" w:cs="宋体" w:hint="eastAsia"/>
          <w:b/>
          <w:spacing w:val="6"/>
          <w:sz w:val="32"/>
          <w:szCs w:val="32"/>
        </w:rPr>
        <w:t>残疾人福利性单位声明函</w:t>
      </w:r>
    </w:p>
    <w:bookmarkEnd w:id="518"/>
    <w:bookmarkEnd w:id="519"/>
    <w:p w:rsidR="00F542C0" w:rsidRDefault="00F542C0">
      <w:pPr>
        <w:spacing w:line="360" w:lineRule="auto"/>
        <w:rPr>
          <w:rFonts w:ascii="宋体" w:hAnsi="宋体" w:cs="宋体"/>
          <w:b/>
          <w:spacing w:val="6"/>
          <w:sz w:val="30"/>
          <w:szCs w:val="30"/>
        </w:rPr>
      </w:pPr>
    </w:p>
    <w:p w:rsidR="00F542C0" w:rsidRDefault="007F43EB">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kern w:val="0"/>
          <w:sz w:val="24"/>
          <w:u w:val="single"/>
          <w:lang w:val="zh-CN"/>
        </w:rPr>
        <w:t>【招标编号：</w:t>
      </w:r>
      <w:r>
        <w:rPr>
          <w:rFonts w:ascii="宋体" w:hAnsi="宋体" w:cs="宋体" w:hint="eastAsia"/>
          <w:sz w:val="24"/>
          <w:u w:val="single"/>
        </w:rPr>
        <w:t>（采购编号）】</w:t>
      </w:r>
      <w:r>
        <w:rPr>
          <w:rFonts w:ascii="宋体" w:hAnsi="宋体" w:cs="宋体" w:hint="eastAsia"/>
          <w:sz w:val="24"/>
        </w:rPr>
        <w:t>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F542C0" w:rsidRDefault="007F43EB">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F542C0" w:rsidRDefault="00F542C0">
      <w:pPr>
        <w:spacing w:line="360" w:lineRule="auto"/>
        <w:ind w:firstLineChars="200" w:firstLine="480"/>
        <w:rPr>
          <w:rFonts w:ascii="宋体" w:hAnsi="宋体" w:cs="宋体"/>
          <w:sz w:val="24"/>
        </w:rPr>
      </w:pPr>
    </w:p>
    <w:p w:rsidR="00F542C0" w:rsidRDefault="00F542C0">
      <w:pPr>
        <w:spacing w:line="360" w:lineRule="auto"/>
        <w:ind w:firstLineChars="200" w:firstLine="480"/>
        <w:rPr>
          <w:rFonts w:ascii="宋体" w:hAnsi="宋体" w:cs="宋体"/>
          <w:sz w:val="24"/>
        </w:rPr>
      </w:pPr>
    </w:p>
    <w:p w:rsidR="00F542C0" w:rsidRDefault="007F43EB">
      <w:pPr>
        <w:tabs>
          <w:tab w:val="left" w:pos="4860"/>
        </w:tabs>
        <w:spacing w:line="360" w:lineRule="auto"/>
        <w:ind w:right="1560" w:firstLineChars="200" w:firstLine="480"/>
        <w:jc w:val="center"/>
        <w:rPr>
          <w:rFonts w:ascii="宋体" w:hAnsi="宋体" w:cs="宋体"/>
          <w:sz w:val="24"/>
        </w:rPr>
      </w:pPr>
      <w:r>
        <w:rPr>
          <w:rFonts w:ascii="宋体" w:hAnsi="宋体" w:cs="宋体" w:hint="eastAsia"/>
          <w:kern w:val="0"/>
          <w:sz w:val="24"/>
          <w:lang w:val="zh-CN"/>
        </w:rPr>
        <w:t>投标人名称（电子签名）</w:t>
      </w:r>
      <w:r>
        <w:rPr>
          <w:rFonts w:ascii="宋体" w:hAnsi="宋体" w:cs="宋体" w:hint="eastAsia"/>
          <w:sz w:val="24"/>
        </w:rPr>
        <w:t>：</w:t>
      </w:r>
    </w:p>
    <w:p w:rsidR="00F542C0" w:rsidRDefault="007F43EB">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F542C0" w:rsidRDefault="00F542C0">
      <w:pPr>
        <w:spacing w:line="360" w:lineRule="auto"/>
        <w:ind w:firstLineChars="200" w:firstLine="480"/>
        <w:rPr>
          <w:rFonts w:ascii="宋体" w:hAnsi="宋体" w:cs="宋体"/>
          <w:sz w:val="24"/>
        </w:rPr>
      </w:pPr>
    </w:p>
    <w:p w:rsidR="00F542C0" w:rsidRDefault="00F542C0">
      <w:pPr>
        <w:spacing w:line="360" w:lineRule="auto"/>
        <w:ind w:firstLineChars="200" w:firstLine="420"/>
        <w:rPr>
          <w:rFonts w:ascii="宋体" w:hAnsi="宋体" w:cs="宋体"/>
        </w:rPr>
      </w:pPr>
    </w:p>
    <w:p w:rsidR="00F542C0" w:rsidRDefault="00F542C0">
      <w:pPr>
        <w:spacing w:line="360" w:lineRule="auto"/>
        <w:ind w:firstLineChars="200" w:firstLine="420"/>
        <w:rPr>
          <w:rFonts w:ascii="宋体" w:hAnsi="宋体" w:cs="宋体"/>
        </w:rPr>
      </w:pPr>
    </w:p>
    <w:p w:rsidR="00F542C0" w:rsidRDefault="00F542C0">
      <w:pPr>
        <w:spacing w:line="360" w:lineRule="auto"/>
        <w:ind w:firstLineChars="200" w:firstLine="420"/>
        <w:rPr>
          <w:rFonts w:ascii="宋体" w:hAnsi="宋体" w:cs="宋体"/>
        </w:rPr>
      </w:pPr>
    </w:p>
    <w:p w:rsidR="00F542C0" w:rsidRDefault="00F542C0">
      <w:pPr>
        <w:spacing w:line="360" w:lineRule="auto"/>
        <w:ind w:firstLineChars="200" w:firstLine="420"/>
        <w:rPr>
          <w:rFonts w:ascii="宋体" w:hAnsi="宋体" w:cs="宋体"/>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7F43E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F542C0" w:rsidRDefault="007F43EB">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F542C0" w:rsidRDefault="007F43EB" w:rsidP="00F542C0">
      <w:pPr>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F542C0" w:rsidRDefault="007F43EB">
      <w:pPr>
        <w:snapToGrid w:val="0"/>
        <w:spacing w:line="360" w:lineRule="auto"/>
        <w:rPr>
          <w:rFonts w:ascii="宋体" w:hAnsi="宋体" w:cs="宋体"/>
          <w:sz w:val="24"/>
          <w:u w:val="dotted"/>
        </w:rPr>
      </w:pPr>
      <w:r>
        <w:rPr>
          <w:rFonts w:ascii="宋体" w:hAnsi="宋体" w:cs="宋体" w:hint="eastAsia"/>
          <w:sz w:val="24"/>
        </w:rPr>
        <w:t>质疑供应商：</w:t>
      </w:r>
    </w:p>
    <w:p w:rsidR="00F542C0" w:rsidRDefault="007F43EB">
      <w:pPr>
        <w:snapToGrid w:val="0"/>
        <w:spacing w:line="360" w:lineRule="auto"/>
        <w:rPr>
          <w:rFonts w:ascii="宋体" w:hAnsi="宋体" w:cs="宋体"/>
          <w:sz w:val="24"/>
        </w:rPr>
      </w:pPr>
      <w:r>
        <w:rPr>
          <w:rFonts w:ascii="宋体" w:hAnsi="宋体" w:cs="宋体" w:hint="eastAsia"/>
          <w:sz w:val="24"/>
        </w:rPr>
        <w:t>地址：邮编：</w:t>
      </w:r>
    </w:p>
    <w:p w:rsidR="00F542C0" w:rsidRDefault="007F43EB">
      <w:pPr>
        <w:snapToGrid w:val="0"/>
        <w:spacing w:line="360" w:lineRule="auto"/>
        <w:rPr>
          <w:rFonts w:ascii="宋体" w:hAnsi="宋体" w:cs="宋体"/>
          <w:sz w:val="24"/>
        </w:rPr>
      </w:pPr>
      <w:r>
        <w:rPr>
          <w:rFonts w:ascii="宋体" w:hAnsi="宋体" w:cs="宋体" w:hint="eastAsia"/>
          <w:sz w:val="24"/>
        </w:rPr>
        <w:t>联系人：联系电话：</w:t>
      </w:r>
    </w:p>
    <w:p w:rsidR="00F542C0" w:rsidRDefault="007F43EB">
      <w:pPr>
        <w:snapToGrid w:val="0"/>
        <w:spacing w:line="360" w:lineRule="auto"/>
        <w:rPr>
          <w:rFonts w:ascii="宋体" w:hAnsi="宋体" w:cs="宋体"/>
          <w:sz w:val="24"/>
          <w:u w:val="dotted"/>
        </w:rPr>
      </w:pPr>
      <w:r>
        <w:rPr>
          <w:rFonts w:ascii="宋体" w:hAnsi="宋体" w:cs="宋体" w:hint="eastAsia"/>
          <w:sz w:val="24"/>
        </w:rPr>
        <w:t>授权代表：</w:t>
      </w:r>
    </w:p>
    <w:p w:rsidR="00F542C0" w:rsidRDefault="007F43EB">
      <w:pPr>
        <w:snapToGrid w:val="0"/>
        <w:spacing w:line="360" w:lineRule="auto"/>
        <w:rPr>
          <w:rFonts w:ascii="宋体" w:hAnsi="宋体" w:cs="宋体"/>
          <w:sz w:val="24"/>
        </w:rPr>
      </w:pPr>
      <w:r>
        <w:rPr>
          <w:rFonts w:ascii="宋体" w:hAnsi="宋体" w:cs="宋体" w:hint="eastAsia"/>
          <w:sz w:val="24"/>
        </w:rPr>
        <w:t>联系电话：</w:t>
      </w:r>
    </w:p>
    <w:p w:rsidR="00F542C0" w:rsidRDefault="007F43EB">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邮编：</w:t>
      </w:r>
    </w:p>
    <w:p w:rsidR="00F542C0" w:rsidRDefault="007F43EB">
      <w:pPr>
        <w:snapToGrid w:val="0"/>
        <w:spacing w:line="360" w:lineRule="auto"/>
        <w:rPr>
          <w:rFonts w:ascii="宋体" w:hAnsi="宋体" w:cs="宋体"/>
          <w:bCs/>
          <w:sz w:val="24"/>
        </w:rPr>
      </w:pPr>
      <w:r>
        <w:rPr>
          <w:rFonts w:ascii="宋体" w:hAnsi="宋体" w:cs="宋体" w:hint="eastAsia"/>
          <w:bCs/>
          <w:sz w:val="24"/>
        </w:rPr>
        <w:t>二、质疑项目基本情况</w:t>
      </w:r>
    </w:p>
    <w:p w:rsidR="00F542C0" w:rsidRDefault="007F43EB">
      <w:pPr>
        <w:snapToGrid w:val="0"/>
        <w:spacing w:line="360" w:lineRule="auto"/>
        <w:rPr>
          <w:rFonts w:ascii="宋体" w:hAnsi="宋体" w:cs="宋体"/>
          <w:sz w:val="24"/>
        </w:rPr>
      </w:pPr>
      <w:r>
        <w:rPr>
          <w:rFonts w:ascii="宋体" w:hAnsi="宋体" w:cs="宋体" w:hint="eastAsia"/>
          <w:sz w:val="24"/>
        </w:rPr>
        <w:t>质疑项目的名称：</w:t>
      </w:r>
    </w:p>
    <w:p w:rsidR="00F542C0" w:rsidRDefault="007F43EB">
      <w:pPr>
        <w:snapToGrid w:val="0"/>
        <w:spacing w:line="360" w:lineRule="auto"/>
        <w:rPr>
          <w:rFonts w:ascii="宋体" w:hAnsi="宋体" w:cs="宋体"/>
          <w:sz w:val="24"/>
        </w:rPr>
      </w:pPr>
      <w:r>
        <w:rPr>
          <w:rFonts w:ascii="宋体" w:hAnsi="宋体" w:cs="宋体" w:hint="eastAsia"/>
          <w:sz w:val="24"/>
        </w:rPr>
        <w:t>质疑项目的编号：包号：</w:t>
      </w:r>
    </w:p>
    <w:p w:rsidR="00F542C0" w:rsidRDefault="007F43EB">
      <w:pPr>
        <w:snapToGrid w:val="0"/>
        <w:spacing w:line="360" w:lineRule="auto"/>
        <w:rPr>
          <w:rFonts w:ascii="宋体" w:hAnsi="宋体" w:cs="宋体"/>
          <w:sz w:val="24"/>
          <w:u w:val="dotted"/>
        </w:rPr>
      </w:pPr>
      <w:r>
        <w:rPr>
          <w:rFonts w:ascii="宋体" w:hAnsi="宋体" w:cs="宋体" w:hint="eastAsia"/>
          <w:sz w:val="24"/>
        </w:rPr>
        <w:t>采购人名称：</w:t>
      </w:r>
    </w:p>
    <w:p w:rsidR="00F542C0" w:rsidRDefault="007F43EB">
      <w:pPr>
        <w:snapToGrid w:val="0"/>
        <w:spacing w:line="360" w:lineRule="auto"/>
        <w:rPr>
          <w:rFonts w:ascii="宋体" w:hAnsi="宋体" w:cs="宋体"/>
          <w:sz w:val="24"/>
        </w:rPr>
      </w:pPr>
      <w:r>
        <w:rPr>
          <w:rFonts w:ascii="宋体" w:hAnsi="宋体" w:cs="宋体" w:hint="eastAsia"/>
          <w:sz w:val="24"/>
        </w:rPr>
        <w:t>采购文件获取日期：</w:t>
      </w:r>
    </w:p>
    <w:p w:rsidR="00F542C0" w:rsidRDefault="007F43EB">
      <w:pPr>
        <w:snapToGrid w:val="0"/>
        <w:spacing w:line="360" w:lineRule="auto"/>
        <w:rPr>
          <w:rFonts w:ascii="宋体" w:hAnsi="宋体" w:cs="宋体"/>
          <w:bCs/>
          <w:sz w:val="24"/>
        </w:rPr>
      </w:pPr>
      <w:r>
        <w:rPr>
          <w:rFonts w:ascii="宋体" w:hAnsi="宋体" w:cs="宋体" w:hint="eastAsia"/>
          <w:bCs/>
          <w:sz w:val="24"/>
        </w:rPr>
        <w:t>三、质疑事项具体内容</w:t>
      </w:r>
    </w:p>
    <w:p w:rsidR="00F542C0" w:rsidRDefault="007F43EB">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p>
    <w:p w:rsidR="00F542C0" w:rsidRDefault="007F43EB">
      <w:pPr>
        <w:snapToGrid w:val="0"/>
        <w:spacing w:line="360" w:lineRule="auto"/>
        <w:rPr>
          <w:rFonts w:ascii="宋体" w:hAnsi="宋体" w:cs="宋体"/>
          <w:sz w:val="24"/>
          <w:u w:val="dotted"/>
        </w:rPr>
      </w:pPr>
      <w:r>
        <w:rPr>
          <w:rFonts w:ascii="宋体" w:hAnsi="宋体" w:cs="宋体" w:hint="eastAsia"/>
          <w:sz w:val="24"/>
        </w:rPr>
        <w:t>事实依据：</w:t>
      </w:r>
    </w:p>
    <w:p w:rsidR="00F542C0" w:rsidRDefault="00F542C0">
      <w:pPr>
        <w:snapToGrid w:val="0"/>
        <w:spacing w:line="360" w:lineRule="auto"/>
        <w:rPr>
          <w:rFonts w:ascii="宋体" w:hAnsi="宋体" w:cs="宋体"/>
          <w:sz w:val="24"/>
        </w:rPr>
      </w:pPr>
    </w:p>
    <w:p w:rsidR="00F542C0" w:rsidRDefault="007F43EB">
      <w:pPr>
        <w:snapToGrid w:val="0"/>
        <w:spacing w:line="360" w:lineRule="auto"/>
        <w:rPr>
          <w:rFonts w:ascii="宋体" w:hAnsi="宋体" w:cs="宋体"/>
          <w:sz w:val="24"/>
          <w:u w:val="dotted"/>
        </w:rPr>
      </w:pPr>
      <w:r>
        <w:rPr>
          <w:rFonts w:ascii="宋体" w:hAnsi="宋体" w:cs="宋体" w:hint="eastAsia"/>
          <w:sz w:val="24"/>
        </w:rPr>
        <w:t>法律依据：</w:t>
      </w:r>
    </w:p>
    <w:p w:rsidR="00F542C0" w:rsidRDefault="00F542C0">
      <w:pPr>
        <w:snapToGrid w:val="0"/>
        <w:spacing w:line="360" w:lineRule="auto"/>
        <w:rPr>
          <w:rFonts w:ascii="宋体" w:hAnsi="宋体" w:cs="宋体"/>
          <w:sz w:val="24"/>
          <w:u w:val="dotted"/>
        </w:rPr>
      </w:pPr>
    </w:p>
    <w:p w:rsidR="00F542C0" w:rsidRDefault="007F43EB">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F542C0" w:rsidRDefault="007F43EB">
      <w:pPr>
        <w:snapToGrid w:val="0"/>
        <w:spacing w:line="360" w:lineRule="auto"/>
        <w:rPr>
          <w:rFonts w:ascii="宋体" w:hAnsi="宋体" w:cs="宋体"/>
          <w:sz w:val="24"/>
        </w:rPr>
      </w:pPr>
      <w:r>
        <w:rPr>
          <w:rFonts w:ascii="宋体" w:hAnsi="宋体" w:cs="宋体" w:hint="eastAsia"/>
          <w:sz w:val="24"/>
        </w:rPr>
        <w:t>……</w:t>
      </w:r>
    </w:p>
    <w:p w:rsidR="00F542C0" w:rsidRDefault="007F43EB">
      <w:pPr>
        <w:snapToGrid w:val="0"/>
        <w:spacing w:line="360" w:lineRule="auto"/>
        <w:rPr>
          <w:rFonts w:ascii="宋体" w:hAnsi="宋体" w:cs="宋体"/>
          <w:bCs/>
          <w:sz w:val="24"/>
        </w:rPr>
      </w:pPr>
      <w:r>
        <w:rPr>
          <w:rFonts w:ascii="宋体" w:hAnsi="宋体" w:cs="宋体" w:hint="eastAsia"/>
          <w:bCs/>
          <w:sz w:val="24"/>
        </w:rPr>
        <w:t>四、与质疑事项相关的质疑请求</w:t>
      </w:r>
    </w:p>
    <w:p w:rsidR="00F542C0" w:rsidRDefault="007F43EB">
      <w:pPr>
        <w:snapToGrid w:val="0"/>
        <w:spacing w:line="360" w:lineRule="auto"/>
        <w:rPr>
          <w:rFonts w:ascii="宋体" w:hAnsi="宋体" w:cs="宋体"/>
          <w:sz w:val="24"/>
          <w:u w:val="dotted"/>
        </w:rPr>
      </w:pPr>
      <w:r>
        <w:rPr>
          <w:rFonts w:ascii="宋体" w:hAnsi="宋体" w:cs="宋体" w:hint="eastAsia"/>
          <w:sz w:val="24"/>
        </w:rPr>
        <w:t>请求：</w:t>
      </w:r>
    </w:p>
    <w:p w:rsidR="00F542C0" w:rsidRDefault="007F43EB">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F542C0" w:rsidRDefault="007F43EB">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F542C0" w:rsidRDefault="00F542C0">
      <w:pPr>
        <w:spacing w:line="360" w:lineRule="auto"/>
        <w:jc w:val="center"/>
        <w:rPr>
          <w:rFonts w:ascii="宋体" w:hAnsi="宋体" w:cs="宋体"/>
          <w:b/>
          <w:bCs/>
          <w:sz w:val="24"/>
        </w:rPr>
      </w:pP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7F43EB">
      <w:pPr>
        <w:spacing w:line="360" w:lineRule="auto"/>
        <w:rPr>
          <w:rFonts w:ascii="宋体" w:hAnsi="宋体" w:cs="宋体"/>
          <w:b/>
          <w:sz w:val="24"/>
        </w:rPr>
      </w:pPr>
      <w:r>
        <w:rPr>
          <w:rFonts w:ascii="宋体" w:hAnsi="宋体" w:cs="宋体" w:hint="eastAsia"/>
          <w:b/>
          <w:sz w:val="24"/>
        </w:rPr>
        <w:lastRenderedPageBreak/>
        <w:t>质疑函制作说明：</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F542C0" w:rsidRDefault="00F542C0">
      <w:pPr>
        <w:widowControl/>
        <w:spacing w:line="360" w:lineRule="auto"/>
        <w:ind w:firstLineChars="200" w:firstLine="600"/>
        <w:jc w:val="left"/>
        <w:rPr>
          <w:rFonts w:ascii="宋体" w:hAnsi="宋体" w:cs="宋体"/>
          <w:sz w:val="30"/>
          <w:szCs w:val="30"/>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spacing w:line="360" w:lineRule="auto"/>
        <w:jc w:val="center"/>
        <w:rPr>
          <w:rFonts w:ascii="宋体" w:hAnsi="宋体" w:cs="宋体"/>
          <w:b/>
          <w:spacing w:val="6"/>
          <w:sz w:val="32"/>
          <w:szCs w:val="32"/>
        </w:rPr>
      </w:pPr>
    </w:p>
    <w:p w:rsidR="00F542C0" w:rsidRDefault="00F542C0">
      <w:pPr>
        <w:pStyle w:val="2"/>
      </w:pPr>
    </w:p>
    <w:p w:rsidR="00F542C0" w:rsidRDefault="00F542C0"/>
    <w:p w:rsidR="00F542C0" w:rsidRDefault="00F542C0">
      <w:pPr>
        <w:pStyle w:val="aa"/>
      </w:pPr>
    </w:p>
    <w:p w:rsidR="00F542C0" w:rsidRDefault="00F542C0">
      <w:pPr>
        <w:spacing w:line="360" w:lineRule="auto"/>
        <w:jc w:val="center"/>
        <w:rPr>
          <w:rFonts w:ascii="宋体" w:hAnsi="宋体" w:cs="宋体"/>
          <w:b/>
          <w:spacing w:val="6"/>
          <w:sz w:val="32"/>
          <w:szCs w:val="32"/>
        </w:rPr>
      </w:pPr>
    </w:p>
    <w:p w:rsidR="00F542C0" w:rsidRDefault="007F43E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F542C0" w:rsidRDefault="00F542C0">
      <w:pPr>
        <w:spacing w:line="360" w:lineRule="auto"/>
        <w:jc w:val="center"/>
        <w:rPr>
          <w:rFonts w:ascii="宋体" w:hAnsi="宋体" w:cs="宋体"/>
          <w:b/>
          <w:sz w:val="24"/>
        </w:rPr>
      </w:pPr>
    </w:p>
    <w:p w:rsidR="00F542C0" w:rsidRDefault="007F43EB">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F542C0" w:rsidRDefault="007F43EB">
      <w:pPr>
        <w:spacing w:line="360" w:lineRule="auto"/>
        <w:rPr>
          <w:rFonts w:ascii="宋体" w:hAnsi="宋体" w:cs="宋体"/>
          <w:sz w:val="24"/>
        </w:rPr>
      </w:pPr>
      <w:r>
        <w:rPr>
          <w:rFonts w:ascii="宋体" w:hAnsi="宋体" w:cs="宋体" w:hint="eastAsia"/>
          <w:sz w:val="24"/>
        </w:rPr>
        <w:t>一、投诉相关主体基本情况</w:t>
      </w:r>
    </w:p>
    <w:p w:rsidR="00F542C0" w:rsidRDefault="007F43EB">
      <w:pPr>
        <w:spacing w:line="360" w:lineRule="auto"/>
        <w:rPr>
          <w:rFonts w:ascii="宋体" w:hAnsi="宋体" w:cs="宋体"/>
          <w:sz w:val="24"/>
          <w:u w:val="dotted"/>
        </w:rPr>
      </w:pPr>
      <w:r>
        <w:rPr>
          <w:rFonts w:ascii="宋体" w:hAnsi="宋体" w:cs="宋体" w:hint="eastAsia"/>
          <w:sz w:val="24"/>
        </w:rPr>
        <w:t>投诉人：</w:t>
      </w:r>
    </w:p>
    <w:p w:rsidR="00F542C0" w:rsidRDefault="007F43E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F542C0" w:rsidRDefault="007F43EB">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p>
    <w:p w:rsidR="00F542C0" w:rsidRDefault="007F43EB">
      <w:pPr>
        <w:tabs>
          <w:tab w:val="left" w:pos="6510"/>
        </w:tabs>
        <w:spacing w:line="360" w:lineRule="auto"/>
        <w:rPr>
          <w:rFonts w:ascii="宋体" w:hAnsi="宋体" w:cs="宋体"/>
          <w:sz w:val="24"/>
          <w:u w:val="dotted"/>
        </w:rPr>
      </w:pPr>
      <w:r>
        <w:rPr>
          <w:rFonts w:ascii="宋体" w:hAnsi="宋体" w:cs="宋体" w:hint="eastAsia"/>
          <w:sz w:val="24"/>
        </w:rPr>
        <w:t>联系电话：</w:t>
      </w:r>
    </w:p>
    <w:p w:rsidR="00F542C0" w:rsidRDefault="007F43EB">
      <w:pPr>
        <w:spacing w:line="360" w:lineRule="auto"/>
        <w:rPr>
          <w:rFonts w:ascii="宋体" w:hAnsi="宋体" w:cs="宋体"/>
          <w:sz w:val="24"/>
          <w:u w:val="dotted"/>
        </w:rPr>
      </w:pPr>
      <w:r>
        <w:rPr>
          <w:rFonts w:ascii="宋体" w:hAnsi="宋体" w:cs="宋体" w:hint="eastAsia"/>
          <w:sz w:val="24"/>
        </w:rPr>
        <w:t>授权代表：联系电话</w:t>
      </w:r>
      <w:r>
        <w:rPr>
          <w:rFonts w:ascii="宋体" w:hAnsi="宋体" w:cs="宋体" w:hint="eastAsia"/>
          <w:sz w:val="24"/>
          <w:u w:val="dotted"/>
        </w:rPr>
        <w:t>：</w:t>
      </w:r>
      <w:r>
        <w:rPr>
          <w:rFonts w:ascii="宋体" w:hAnsi="宋体" w:cs="宋体" w:hint="eastAsia"/>
          <w:sz w:val="24"/>
          <w:u w:val="dotted"/>
        </w:rPr>
        <w:t xml:space="preserve">                  </w:t>
      </w:r>
    </w:p>
    <w:p w:rsidR="00F542C0" w:rsidRDefault="007F43EB">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F542C0" w:rsidRDefault="007F43EB">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p>
    <w:p w:rsidR="00F542C0" w:rsidRDefault="007F43E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F542C0" w:rsidRDefault="007F43EB">
      <w:pPr>
        <w:spacing w:line="360" w:lineRule="auto"/>
        <w:rPr>
          <w:rFonts w:ascii="宋体" w:hAnsi="宋体" w:cs="宋体"/>
          <w:sz w:val="24"/>
          <w:u w:val="single"/>
        </w:rPr>
      </w:pPr>
      <w:r>
        <w:rPr>
          <w:rFonts w:ascii="宋体" w:hAnsi="宋体" w:cs="宋体" w:hint="eastAsia"/>
          <w:sz w:val="24"/>
        </w:rPr>
        <w:t>联系人：联系电话：</w:t>
      </w:r>
    </w:p>
    <w:p w:rsidR="00F542C0" w:rsidRDefault="007F43EB">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F542C0" w:rsidRDefault="007F43EB">
      <w:pPr>
        <w:spacing w:line="360" w:lineRule="auto"/>
        <w:rPr>
          <w:rFonts w:ascii="宋体" w:hAnsi="宋体" w:cs="宋体"/>
          <w:sz w:val="24"/>
          <w:u w:val="dotted"/>
        </w:rPr>
      </w:pPr>
      <w:r>
        <w:rPr>
          <w:rFonts w:ascii="宋体" w:hAnsi="宋体" w:cs="宋体" w:hint="eastAsia"/>
          <w:sz w:val="24"/>
        </w:rPr>
        <w:t>……</w:t>
      </w:r>
    </w:p>
    <w:p w:rsidR="00F542C0" w:rsidRDefault="007F43EB">
      <w:pPr>
        <w:spacing w:line="360" w:lineRule="auto"/>
        <w:rPr>
          <w:rFonts w:ascii="宋体" w:hAnsi="宋体" w:cs="宋体"/>
          <w:sz w:val="24"/>
          <w:u w:val="single"/>
        </w:rPr>
      </w:pPr>
      <w:r>
        <w:rPr>
          <w:rFonts w:ascii="宋体" w:hAnsi="宋体" w:cs="宋体" w:hint="eastAsia"/>
          <w:sz w:val="24"/>
        </w:rPr>
        <w:t>相关供应商：</w:t>
      </w:r>
    </w:p>
    <w:p w:rsidR="00F542C0" w:rsidRDefault="007F43E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址：邮编：</w:t>
      </w:r>
    </w:p>
    <w:p w:rsidR="00F542C0" w:rsidRDefault="007F43EB">
      <w:pPr>
        <w:spacing w:line="360" w:lineRule="auto"/>
        <w:rPr>
          <w:rFonts w:ascii="宋体" w:hAnsi="宋体" w:cs="宋体"/>
          <w:sz w:val="24"/>
          <w:u w:val="single"/>
        </w:rPr>
      </w:pPr>
      <w:r>
        <w:rPr>
          <w:rFonts w:ascii="宋体" w:hAnsi="宋体" w:cs="宋体" w:hint="eastAsia"/>
          <w:sz w:val="24"/>
        </w:rPr>
        <w:t>联系人：联系电话：</w:t>
      </w:r>
    </w:p>
    <w:p w:rsidR="00F542C0" w:rsidRDefault="007F43EB">
      <w:pPr>
        <w:spacing w:line="360" w:lineRule="auto"/>
        <w:rPr>
          <w:rFonts w:ascii="宋体" w:hAnsi="宋体" w:cs="宋体"/>
          <w:sz w:val="24"/>
        </w:rPr>
      </w:pPr>
      <w:r>
        <w:rPr>
          <w:rFonts w:ascii="宋体" w:hAnsi="宋体" w:cs="宋体" w:hint="eastAsia"/>
          <w:sz w:val="24"/>
        </w:rPr>
        <w:t>二、投诉项目基本情况</w:t>
      </w:r>
    </w:p>
    <w:p w:rsidR="00F542C0" w:rsidRDefault="007F43EB">
      <w:pPr>
        <w:spacing w:line="360" w:lineRule="auto"/>
        <w:rPr>
          <w:rFonts w:ascii="宋体" w:hAnsi="宋体" w:cs="宋体"/>
          <w:sz w:val="24"/>
          <w:u w:val="dotted"/>
        </w:rPr>
      </w:pPr>
      <w:r>
        <w:rPr>
          <w:rFonts w:ascii="宋体" w:hAnsi="宋体" w:cs="宋体" w:hint="eastAsia"/>
          <w:sz w:val="24"/>
        </w:rPr>
        <w:t>采购项目名称：</w:t>
      </w:r>
    </w:p>
    <w:p w:rsidR="00F542C0" w:rsidRDefault="007F43EB">
      <w:pPr>
        <w:spacing w:line="360" w:lineRule="auto"/>
        <w:rPr>
          <w:rFonts w:ascii="宋体" w:hAnsi="宋体" w:cs="宋体"/>
          <w:sz w:val="24"/>
          <w:u w:val="single"/>
        </w:rPr>
      </w:pPr>
      <w:r>
        <w:rPr>
          <w:rFonts w:ascii="宋体" w:hAnsi="宋体" w:cs="宋体" w:hint="eastAsia"/>
          <w:sz w:val="24"/>
        </w:rPr>
        <w:t>采购项目编号：包号：</w:t>
      </w:r>
    </w:p>
    <w:p w:rsidR="00F542C0" w:rsidRDefault="007F43EB">
      <w:pPr>
        <w:spacing w:line="360" w:lineRule="auto"/>
        <w:rPr>
          <w:rFonts w:ascii="宋体" w:hAnsi="宋体" w:cs="宋体"/>
          <w:sz w:val="24"/>
        </w:rPr>
      </w:pPr>
      <w:r>
        <w:rPr>
          <w:rFonts w:ascii="宋体" w:hAnsi="宋体" w:cs="宋体" w:hint="eastAsia"/>
          <w:sz w:val="24"/>
        </w:rPr>
        <w:t>采购人名称：</w:t>
      </w:r>
    </w:p>
    <w:p w:rsidR="00F542C0" w:rsidRDefault="007F43EB">
      <w:pPr>
        <w:spacing w:line="360" w:lineRule="auto"/>
        <w:rPr>
          <w:rFonts w:ascii="宋体" w:hAnsi="宋体" w:cs="宋体"/>
          <w:sz w:val="24"/>
          <w:u w:val="single"/>
        </w:rPr>
      </w:pPr>
      <w:r>
        <w:rPr>
          <w:rFonts w:ascii="宋体" w:hAnsi="宋体" w:cs="宋体" w:hint="eastAsia"/>
          <w:sz w:val="24"/>
        </w:rPr>
        <w:t>代理机构名称：</w:t>
      </w:r>
    </w:p>
    <w:p w:rsidR="00F542C0" w:rsidRDefault="007F43EB">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p>
    <w:p w:rsidR="00F542C0" w:rsidRDefault="007F43EB">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p>
    <w:p w:rsidR="00F542C0" w:rsidRDefault="007F43EB">
      <w:pPr>
        <w:spacing w:line="360" w:lineRule="auto"/>
        <w:rPr>
          <w:rFonts w:ascii="宋体" w:hAnsi="宋体" w:cs="宋体"/>
          <w:sz w:val="24"/>
        </w:rPr>
      </w:pPr>
      <w:r>
        <w:rPr>
          <w:rFonts w:ascii="宋体" w:hAnsi="宋体" w:cs="宋体" w:hint="eastAsia"/>
          <w:sz w:val="24"/>
        </w:rPr>
        <w:t>三、质疑基本情况</w:t>
      </w:r>
    </w:p>
    <w:p w:rsidR="00F542C0" w:rsidRDefault="007F43EB">
      <w:pPr>
        <w:spacing w:line="360" w:lineRule="auto"/>
        <w:ind w:firstLineChars="200" w:firstLine="480"/>
        <w:rPr>
          <w:rFonts w:ascii="宋体" w:hAnsi="宋体" w:cs="宋体"/>
          <w:sz w:val="24"/>
          <w:u w:val="dotted"/>
        </w:rPr>
      </w:pPr>
      <w:r>
        <w:rPr>
          <w:rFonts w:ascii="宋体" w:hAnsi="宋体" w:cs="宋体" w:hint="eastAsia"/>
          <w:sz w:val="24"/>
        </w:rPr>
        <w:t>投诉人于年月日</w:t>
      </w:r>
      <w:r>
        <w:rPr>
          <w:rFonts w:ascii="宋体" w:hAnsi="宋体" w:cs="宋体" w:hint="eastAsia"/>
          <w:sz w:val="24"/>
        </w:rPr>
        <w:t>,</w:t>
      </w:r>
      <w:r>
        <w:rPr>
          <w:rFonts w:ascii="宋体" w:hAnsi="宋体" w:cs="宋体" w:hint="eastAsia"/>
          <w:sz w:val="24"/>
        </w:rPr>
        <w:t>向</w:t>
      </w:r>
      <w:r>
        <w:rPr>
          <w:rFonts w:ascii="宋体" w:hAnsi="宋体" w:cs="宋体" w:hint="eastAsia"/>
          <w:sz w:val="24"/>
        </w:rPr>
        <w:t>提出质疑，质疑事项为：</w:t>
      </w:r>
    </w:p>
    <w:p w:rsidR="00F542C0" w:rsidRDefault="00F542C0">
      <w:pPr>
        <w:spacing w:line="360" w:lineRule="auto"/>
        <w:rPr>
          <w:rFonts w:ascii="宋体" w:hAnsi="宋体" w:cs="宋体"/>
          <w:sz w:val="24"/>
          <w:u w:val="dotted"/>
        </w:rPr>
      </w:pPr>
    </w:p>
    <w:p w:rsidR="00F542C0" w:rsidRDefault="007F43EB">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于年月日</w:t>
      </w:r>
      <w:r>
        <w:rPr>
          <w:rFonts w:ascii="宋体" w:hAnsi="宋体" w:cs="宋体" w:hint="eastAsia"/>
          <w:sz w:val="24"/>
        </w:rPr>
        <w:t>,</w:t>
      </w:r>
      <w:r>
        <w:rPr>
          <w:rFonts w:ascii="宋体" w:hAnsi="宋体" w:cs="宋体" w:hint="eastAsia"/>
          <w:sz w:val="24"/>
        </w:rPr>
        <w:t>就质疑事项</w:t>
      </w:r>
      <w:proofErr w:type="gramStart"/>
      <w:r>
        <w:rPr>
          <w:rFonts w:ascii="宋体" w:hAnsi="宋体" w:cs="宋体" w:hint="eastAsia"/>
          <w:sz w:val="24"/>
        </w:rPr>
        <w:t>作出</w:t>
      </w:r>
      <w:proofErr w:type="gramEnd"/>
      <w:r>
        <w:rPr>
          <w:rFonts w:ascii="宋体" w:hAnsi="宋体" w:cs="宋体" w:hint="eastAsia"/>
          <w:sz w:val="24"/>
        </w:rPr>
        <w:t>了答复</w:t>
      </w:r>
      <w:r>
        <w:rPr>
          <w:rFonts w:ascii="宋体" w:hAnsi="宋体" w:cs="宋体" w:hint="eastAsia"/>
          <w:sz w:val="24"/>
        </w:rPr>
        <w:t>/</w:t>
      </w:r>
      <w:r>
        <w:rPr>
          <w:rFonts w:ascii="宋体" w:hAnsi="宋体" w:cs="宋体" w:hint="eastAsia"/>
          <w:sz w:val="24"/>
        </w:rPr>
        <w:t>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F542C0" w:rsidRDefault="007F43EB">
      <w:pPr>
        <w:spacing w:line="360" w:lineRule="auto"/>
        <w:rPr>
          <w:rFonts w:ascii="宋体" w:hAnsi="宋体" w:cs="宋体"/>
          <w:sz w:val="24"/>
        </w:rPr>
      </w:pPr>
      <w:r>
        <w:rPr>
          <w:rFonts w:ascii="宋体" w:hAnsi="宋体" w:cs="宋体" w:hint="eastAsia"/>
          <w:sz w:val="24"/>
        </w:rPr>
        <w:t>四、投诉事项具体内容</w:t>
      </w:r>
    </w:p>
    <w:p w:rsidR="00F542C0" w:rsidRDefault="007F43EB">
      <w:pPr>
        <w:spacing w:line="360" w:lineRule="auto"/>
        <w:rPr>
          <w:rFonts w:ascii="宋体" w:hAnsi="宋体" w:cs="宋体"/>
          <w:sz w:val="24"/>
          <w:u w:val="single"/>
        </w:rPr>
      </w:pPr>
      <w:r>
        <w:rPr>
          <w:rFonts w:ascii="宋体" w:hAnsi="宋体" w:cs="宋体" w:hint="eastAsia"/>
          <w:sz w:val="24"/>
        </w:rPr>
        <w:lastRenderedPageBreak/>
        <w:t>投诉事项</w:t>
      </w:r>
      <w:r>
        <w:rPr>
          <w:rFonts w:ascii="宋体" w:hAnsi="宋体" w:cs="宋体" w:hint="eastAsia"/>
          <w:sz w:val="24"/>
        </w:rPr>
        <w:t xml:space="preserve"> 1</w:t>
      </w:r>
      <w:r>
        <w:rPr>
          <w:rFonts w:ascii="宋体" w:hAnsi="宋体" w:cs="宋体" w:hint="eastAsia"/>
          <w:sz w:val="24"/>
        </w:rPr>
        <w:t>：</w:t>
      </w:r>
    </w:p>
    <w:p w:rsidR="00F542C0" w:rsidRDefault="007F43EB">
      <w:pPr>
        <w:spacing w:line="360" w:lineRule="auto"/>
        <w:rPr>
          <w:rFonts w:ascii="宋体" w:hAnsi="宋体" w:cs="宋体"/>
          <w:sz w:val="24"/>
        </w:rPr>
      </w:pPr>
      <w:r>
        <w:rPr>
          <w:rFonts w:ascii="宋体" w:hAnsi="宋体" w:cs="宋体" w:hint="eastAsia"/>
          <w:sz w:val="24"/>
        </w:rPr>
        <w:t>事实依据：</w:t>
      </w:r>
    </w:p>
    <w:p w:rsidR="00F542C0" w:rsidRDefault="00F542C0">
      <w:pPr>
        <w:spacing w:line="360" w:lineRule="auto"/>
        <w:rPr>
          <w:rFonts w:ascii="宋体" w:hAnsi="宋体" w:cs="宋体"/>
          <w:sz w:val="24"/>
          <w:u w:val="dotted"/>
        </w:rPr>
      </w:pPr>
    </w:p>
    <w:p w:rsidR="00F542C0" w:rsidRDefault="007F43EB">
      <w:pPr>
        <w:spacing w:line="360" w:lineRule="auto"/>
        <w:rPr>
          <w:rFonts w:ascii="宋体" w:hAnsi="宋体" w:cs="宋体"/>
          <w:sz w:val="24"/>
          <w:u w:val="single"/>
        </w:rPr>
      </w:pPr>
      <w:r>
        <w:rPr>
          <w:rFonts w:ascii="宋体" w:hAnsi="宋体" w:cs="宋体" w:hint="eastAsia"/>
          <w:sz w:val="24"/>
        </w:rPr>
        <w:t>法律依据：</w:t>
      </w:r>
    </w:p>
    <w:p w:rsidR="00F542C0" w:rsidRDefault="00F542C0">
      <w:pPr>
        <w:spacing w:line="360" w:lineRule="auto"/>
        <w:rPr>
          <w:rFonts w:ascii="宋体" w:hAnsi="宋体" w:cs="宋体"/>
          <w:sz w:val="24"/>
          <w:u w:val="dotted"/>
        </w:rPr>
      </w:pPr>
    </w:p>
    <w:p w:rsidR="00F542C0" w:rsidRDefault="007F43EB">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F542C0" w:rsidRDefault="007F43EB">
      <w:pPr>
        <w:spacing w:line="360" w:lineRule="auto"/>
        <w:rPr>
          <w:rFonts w:ascii="宋体" w:hAnsi="宋体" w:cs="宋体"/>
          <w:sz w:val="24"/>
          <w:u w:val="dotted"/>
        </w:rPr>
      </w:pPr>
      <w:r>
        <w:rPr>
          <w:rFonts w:ascii="宋体" w:hAnsi="宋体" w:cs="宋体" w:hint="eastAsia"/>
          <w:sz w:val="24"/>
        </w:rPr>
        <w:t>……</w:t>
      </w:r>
    </w:p>
    <w:p w:rsidR="00F542C0" w:rsidRDefault="007F43EB">
      <w:pPr>
        <w:spacing w:line="360" w:lineRule="auto"/>
        <w:rPr>
          <w:rFonts w:ascii="宋体" w:hAnsi="宋体" w:cs="宋体"/>
          <w:sz w:val="24"/>
        </w:rPr>
      </w:pPr>
      <w:r>
        <w:rPr>
          <w:rFonts w:ascii="宋体" w:hAnsi="宋体" w:cs="宋体" w:hint="eastAsia"/>
          <w:sz w:val="24"/>
        </w:rPr>
        <w:t>五、与投诉事项相关的投诉请求</w:t>
      </w:r>
    </w:p>
    <w:p w:rsidR="00F542C0" w:rsidRDefault="007F43EB">
      <w:pPr>
        <w:spacing w:line="360" w:lineRule="auto"/>
        <w:rPr>
          <w:rFonts w:ascii="宋体" w:hAnsi="宋体" w:cs="宋体"/>
          <w:sz w:val="24"/>
        </w:rPr>
      </w:pPr>
      <w:r>
        <w:rPr>
          <w:rFonts w:ascii="宋体" w:hAnsi="宋体" w:cs="宋体" w:hint="eastAsia"/>
          <w:sz w:val="24"/>
        </w:rPr>
        <w:t>请求：</w:t>
      </w:r>
    </w:p>
    <w:p w:rsidR="00F542C0" w:rsidRDefault="00F542C0">
      <w:pPr>
        <w:spacing w:line="360" w:lineRule="auto"/>
        <w:rPr>
          <w:rFonts w:ascii="宋体" w:hAnsi="宋体" w:cs="宋体"/>
          <w:sz w:val="24"/>
          <w:u w:val="single"/>
        </w:rPr>
      </w:pPr>
    </w:p>
    <w:p w:rsidR="00F542C0" w:rsidRDefault="007F43EB">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F542C0" w:rsidRDefault="007F43EB">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F542C0" w:rsidRDefault="00F542C0">
      <w:pPr>
        <w:spacing w:line="360" w:lineRule="auto"/>
        <w:rPr>
          <w:rFonts w:ascii="宋体" w:hAnsi="宋体" w:cs="宋体"/>
          <w:b/>
          <w:sz w:val="24"/>
        </w:rPr>
      </w:pPr>
    </w:p>
    <w:p w:rsidR="00F542C0" w:rsidRDefault="00F542C0">
      <w:pPr>
        <w:spacing w:line="360" w:lineRule="auto"/>
        <w:rPr>
          <w:rFonts w:ascii="宋体" w:hAnsi="宋体" w:cs="宋体"/>
          <w:b/>
          <w:sz w:val="24"/>
        </w:rPr>
      </w:pPr>
    </w:p>
    <w:p w:rsidR="00F542C0" w:rsidRDefault="007F43EB">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F542C0" w:rsidRDefault="007F43EB">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F542C0" w:rsidRDefault="007F43EB">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F542C0" w:rsidRDefault="007F43EB">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F542C0" w:rsidRDefault="007F43EB">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w:t>
      </w:r>
      <w:r>
        <w:rPr>
          <w:rFonts w:ascii="宋体" w:hAnsi="宋体" w:cs="宋体" w:hint="eastAsia"/>
          <w:sz w:val="24"/>
        </w:rPr>
        <w:t>应当由法定代表人、主要负责人，或者其授权代表签字或者盖章，并加盖公章。</w:t>
      </w:r>
    </w:p>
    <w:p w:rsidR="00F542C0" w:rsidRDefault="00F542C0">
      <w:pPr>
        <w:spacing w:line="360" w:lineRule="auto"/>
        <w:rPr>
          <w:rFonts w:ascii="宋体" w:hAnsi="宋体" w:cs="宋体"/>
          <w:b/>
          <w:sz w:val="24"/>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7F43EB">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F542C0" w:rsidRDefault="00F542C0">
      <w:pPr>
        <w:spacing w:line="360" w:lineRule="auto"/>
        <w:rPr>
          <w:rFonts w:ascii="宋体" w:hAnsi="宋体" w:cs="宋体"/>
          <w:sz w:val="24"/>
          <w:u w:val="single"/>
        </w:rPr>
      </w:pPr>
    </w:p>
    <w:p w:rsidR="00F542C0" w:rsidRDefault="007F43EB">
      <w:pPr>
        <w:spacing w:line="360" w:lineRule="auto"/>
        <w:rPr>
          <w:rFonts w:ascii="宋体" w:hAnsi="宋体" w:cs="宋体"/>
          <w:sz w:val="24"/>
        </w:rPr>
      </w:pPr>
      <w:r>
        <w:rPr>
          <w:rFonts w:ascii="宋体" w:hAnsi="宋体" w:cs="宋体" w:hint="eastAsia"/>
          <w:sz w:val="24"/>
          <w:u w:val="single"/>
        </w:rPr>
        <w:lastRenderedPageBreak/>
        <w:t xml:space="preserve">           </w:t>
      </w:r>
      <w:r>
        <w:rPr>
          <w:rFonts w:ascii="宋体" w:hAnsi="宋体" w:cs="宋体" w:hint="eastAsia"/>
          <w:sz w:val="24"/>
          <w:u w:val="single"/>
        </w:rPr>
        <w:t>（采购人）、（采购代理机构）：</w:t>
      </w:r>
    </w:p>
    <w:p w:rsidR="00F542C0" w:rsidRDefault="007F43EB">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w:t>
      </w:r>
      <w:r>
        <w:rPr>
          <w:rFonts w:ascii="宋体" w:hAnsi="宋体" w:cs="宋体" w:hint="eastAsia"/>
          <w:kern w:val="0"/>
          <w:sz w:val="24"/>
          <w:u w:val="single"/>
          <w:lang w:val="zh-CN"/>
        </w:rPr>
        <w:t>招标编号：</w:t>
      </w:r>
      <w:r>
        <w:rPr>
          <w:rFonts w:ascii="宋体" w:hAnsi="宋体" w:cs="宋体" w:hint="eastAsia"/>
          <w:sz w:val="24"/>
          <w:u w:val="single"/>
        </w:rPr>
        <w:t>（采购编号）</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w:t>
      </w:r>
      <w:proofErr w:type="gramStart"/>
      <w:r>
        <w:rPr>
          <w:rFonts w:ascii="宋体" w:hAnsi="宋体" w:cs="宋体" w:hint="eastAsia"/>
          <w:sz w:val="24"/>
        </w:rPr>
        <w:t>章具有</w:t>
      </w:r>
      <w:proofErr w:type="gramEnd"/>
      <w:r>
        <w:rPr>
          <w:rFonts w:ascii="宋体" w:hAnsi="宋体" w:cs="宋体" w:hint="eastAsia"/>
          <w:sz w:val="24"/>
        </w:rPr>
        <w:t>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F542C0" w:rsidRDefault="007F43EB">
      <w:pPr>
        <w:spacing w:line="360" w:lineRule="auto"/>
        <w:ind w:firstLineChars="200" w:firstLine="480"/>
        <w:rPr>
          <w:rFonts w:ascii="宋体" w:hAnsi="宋体" w:cs="宋体"/>
          <w:sz w:val="24"/>
        </w:rPr>
      </w:pPr>
      <w:r>
        <w:rPr>
          <w:rFonts w:ascii="宋体" w:hAnsi="宋体" w:cs="宋体" w:hint="eastAsia"/>
          <w:sz w:val="24"/>
        </w:rPr>
        <w:t>特此说明。</w:t>
      </w:r>
    </w:p>
    <w:p w:rsidR="00F542C0" w:rsidRDefault="00F542C0">
      <w:pPr>
        <w:spacing w:line="360" w:lineRule="auto"/>
        <w:ind w:firstLine="494"/>
        <w:rPr>
          <w:rFonts w:ascii="宋体" w:hAnsi="宋体" w:cs="宋体"/>
          <w:sz w:val="24"/>
        </w:rPr>
      </w:pPr>
    </w:p>
    <w:p w:rsidR="00F542C0" w:rsidRDefault="00F542C0">
      <w:pPr>
        <w:spacing w:line="360" w:lineRule="auto"/>
        <w:ind w:firstLine="494"/>
        <w:rPr>
          <w:rFonts w:ascii="宋体" w:hAnsi="宋体" w:cs="宋体"/>
          <w:sz w:val="24"/>
        </w:rPr>
      </w:pPr>
    </w:p>
    <w:p w:rsidR="00F542C0" w:rsidRDefault="00F542C0">
      <w:pPr>
        <w:spacing w:line="360" w:lineRule="auto"/>
        <w:ind w:firstLine="494"/>
        <w:rPr>
          <w:rFonts w:ascii="宋体" w:hAnsi="宋体" w:cs="宋体"/>
          <w:sz w:val="24"/>
        </w:rPr>
      </w:pPr>
    </w:p>
    <w:p w:rsidR="00F542C0" w:rsidRDefault="00F542C0">
      <w:pPr>
        <w:spacing w:line="360" w:lineRule="auto"/>
        <w:ind w:firstLine="494"/>
        <w:rPr>
          <w:rFonts w:ascii="宋体" w:hAnsi="宋体" w:cs="宋体"/>
          <w:sz w:val="24"/>
        </w:rPr>
      </w:pPr>
    </w:p>
    <w:p w:rsidR="00F542C0" w:rsidRDefault="007F43EB">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F542C0" w:rsidRDefault="007F43EB">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542C0" w:rsidRDefault="007F43EB">
      <w:pPr>
        <w:rPr>
          <w:rFonts w:ascii="宋体" w:hAnsi="宋体" w:cs="宋体"/>
          <w:sz w:val="24"/>
        </w:rPr>
      </w:pPr>
      <w:r>
        <w:rPr>
          <w:rFonts w:ascii="宋体" w:hAnsi="宋体" w:cs="宋体" w:hint="eastAsia"/>
          <w:b/>
          <w:bCs/>
          <w:sz w:val="24"/>
        </w:rPr>
        <w:t>附：</w:t>
      </w:r>
    </w:p>
    <w:p w:rsidR="00F542C0" w:rsidRDefault="00F542C0">
      <w:pPr>
        <w:spacing w:line="360" w:lineRule="auto"/>
        <w:rPr>
          <w:rFonts w:ascii="宋体" w:hAnsi="宋体" w:cs="宋体"/>
          <w:bCs/>
          <w:sz w:val="24"/>
        </w:rPr>
      </w:pPr>
      <w:r w:rsidRPr="00F542C0">
        <w:rPr>
          <w:rFonts w:ascii="宋体" w:hAnsi="宋体" w:cs="宋体"/>
          <w:b/>
          <w:bCs/>
          <w:sz w:val="24"/>
        </w:rPr>
        <w:pict>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F542C0">
        <w:rPr>
          <w:rFonts w:ascii="宋体" w:hAnsi="宋体" w:cs="宋体"/>
          <w:b/>
          <w:bCs/>
          <w:sz w:val="24"/>
        </w:rPr>
        <w:pict>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7F43EB">
        <w:rPr>
          <w:rFonts w:ascii="宋体" w:hAnsi="宋体" w:cs="宋体" w:hint="eastAsia"/>
          <w:sz w:val="24"/>
        </w:rPr>
        <w:t>投标单位法定名称章（印模）</w:t>
      </w:r>
      <w:r w:rsidR="007F43EB">
        <w:rPr>
          <w:rFonts w:ascii="宋体" w:hAnsi="宋体" w:cs="宋体" w:hint="eastAsia"/>
          <w:sz w:val="24"/>
        </w:rPr>
        <w:t xml:space="preserve">                </w:t>
      </w:r>
      <w:r w:rsidR="007F43EB">
        <w:rPr>
          <w:rFonts w:ascii="宋体" w:hAnsi="宋体" w:cs="宋体" w:hint="eastAsia"/>
          <w:sz w:val="24"/>
        </w:rPr>
        <w:t>投标单位“</w:t>
      </w:r>
      <w:r w:rsidR="007F43EB">
        <w:rPr>
          <w:rFonts w:ascii="宋体" w:hAnsi="宋体" w:cs="宋体" w:hint="eastAsia"/>
          <w:sz w:val="24"/>
        </w:rPr>
        <w:t>XX</w:t>
      </w:r>
      <w:r w:rsidR="007F43EB">
        <w:rPr>
          <w:rFonts w:ascii="宋体" w:hAnsi="宋体" w:cs="宋体" w:hint="eastAsia"/>
          <w:sz w:val="24"/>
        </w:rPr>
        <w:t>专用章”（印模）</w:t>
      </w: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pStyle w:val="2"/>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7F43EB">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F542C0" w:rsidRDefault="007F43EB">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lastRenderedPageBreak/>
        <w:t xml:space="preserve">        </w:t>
      </w: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w:t>
      </w:r>
      <w:r>
        <w:rPr>
          <w:rFonts w:ascii="宋体" w:hAnsi="宋体" w:cs="宋体" w:hint="eastAsia"/>
          <w:kern w:val="0"/>
          <w:sz w:val="24"/>
          <w:u w:val="single"/>
          <w:lang w:val="zh-CN"/>
        </w:rPr>
        <w:t>招标编号：</w:t>
      </w:r>
      <w:r>
        <w:rPr>
          <w:rFonts w:ascii="宋体" w:hAnsi="宋体" w:cs="宋体" w:hint="eastAsia"/>
          <w:sz w:val="24"/>
          <w:u w:val="single"/>
        </w:rPr>
        <w:t>（采购编号）</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F542C0" w:rsidRDefault="007F43EB">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520"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w:t>
      </w:r>
      <w:bookmarkEnd w:id="520"/>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w:t>
      </w:r>
      <w:r>
        <w:rPr>
          <w:rFonts w:ascii="宋体" w:hAnsi="宋体" w:cs="宋体" w:hint="eastAsia"/>
          <w:kern w:val="0"/>
          <w:sz w:val="24"/>
        </w:rPr>
        <w:t>金额</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21"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521"/>
      <w:r>
        <w:rPr>
          <w:rFonts w:ascii="宋体" w:hAnsi="宋体" w:cs="宋体" w:hint="eastAsia"/>
          <w:b/>
          <w:kern w:val="0"/>
          <w:sz w:val="24"/>
          <w:lang w:val="zh-CN"/>
        </w:rPr>
        <w:t>）</w:t>
      </w:r>
    </w:p>
    <w:p w:rsidR="00F542C0" w:rsidRDefault="007F43EB">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522" w:name="_Hlk101133173"/>
      <w:r>
        <w:rPr>
          <w:rFonts w:ascii="宋体" w:hAnsi="宋体" w:cs="宋体" w:hint="eastAsia"/>
          <w:sz w:val="24"/>
        </w:rPr>
        <w:t>中小企业合同金额达到</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22"/>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、本协议提交采购人、采购代理机构后，联合体各方不得以任何形式对上述内容进行修改或撤销。</w:t>
      </w:r>
    </w:p>
    <w:p w:rsidR="00F542C0" w:rsidRDefault="007F43E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lastRenderedPageBreak/>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F542C0" w:rsidRDefault="007F43EB">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7F43EB">
      <w:pPr>
        <w:spacing w:line="360" w:lineRule="auto"/>
        <w:ind w:right="420"/>
        <w:rPr>
          <w:rFonts w:ascii="宋体" w:hAnsi="宋体" w:cs="宋体"/>
          <w:sz w:val="24"/>
        </w:rPr>
      </w:pPr>
      <w:r>
        <w:rPr>
          <w:rFonts w:ascii="宋体" w:hAnsi="宋体" w:cs="宋体" w:hint="eastAsia"/>
          <w:sz w:val="24"/>
        </w:rPr>
        <w:t>注：按本格式和要求提供。</w:t>
      </w: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pStyle w:val="2"/>
      </w:pPr>
    </w:p>
    <w:p w:rsidR="00F542C0" w:rsidRDefault="00F542C0"/>
    <w:p w:rsidR="00F542C0" w:rsidRDefault="00F542C0">
      <w:pPr>
        <w:pStyle w:val="2"/>
      </w:pPr>
    </w:p>
    <w:p w:rsidR="00F542C0" w:rsidRDefault="00F542C0">
      <w:pPr>
        <w:autoSpaceDE w:val="0"/>
        <w:autoSpaceDN w:val="0"/>
        <w:jc w:val="center"/>
        <w:rPr>
          <w:rFonts w:ascii="宋体" w:hAnsi="宋体" w:cs="宋体"/>
          <w:b/>
          <w:spacing w:val="6"/>
          <w:sz w:val="32"/>
          <w:szCs w:val="32"/>
        </w:rPr>
      </w:pPr>
    </w:p>
    <w:p w:rsidR="00F542C0" w:rsidRDefault="00F542C0">
      <w:pPr>
        <w:widowControl/>
        <w:adjustRightInd/>
        <w:jc w:val="left"/>
        <w:rPr>
          <w:rFonts w:ascii="宋体" w:hAnsi="宋体" w:cs="宋体"/>
          <w:b/>
          <w:spacing w:val="6"/>
          <w:sz w:val="32"/>
          <w:szCs w:val="32"/>
        </w:rPr>
      </w:pPr>
    </w:p>
    <w:p w:rsidR="00F542C0" w:rsidRDefault="007F43EB">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F542C0" w:rsidRDefault="007F43EB">
      <w:pPr>
        <w:widowControl/>
        <w:spacing w:line="360" w:lineRule="auto"/>
        <w:ind w:firstLineChars="50" w:firstLine="120"/>
        <w:jc w:val="left"/>
        <w:rPr>
          <w:rFonts w:ascii="宋体" w:hAnsi="宋体" w:cs="宋体"/>
          <w:sz w:val="24"/>
        </w:rPr>
      </w:pPr>
      <w:r>
        <w:rPr>
          <w:rFonts w:ascii="宋体" w:hAnsi="宋体" w:cs="宋体" w:hint="eastAsia"/>
          <w:sz w:val="24"/>
        </w:rPr>
        <w:lastRenderedPageBreak/>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w:t>
      </w:r>
      <w:r>
        <w:rPr>
          <w:rFonts w:ascii="宋体" w:hAnsi="宋体" w:cs="宋体" w:hint="eastAsia"/>
          <w:kern w:val="0"/>
          <w:sz w:val="24"/>
          <w:u w:val="single"/>
          <w:lang w:val="zh-CN"/>
        </w:rPr>
        <w:t>招标编号：</w:t>
      </w:r>
      <w:r>
        <w:rPr>
          <w:rFonts w:ascii="宋体" w:hAnsi="宋体" w:cs="宋体" w:hint="eastAsia"/>
          <w:sz w:val="24"/>
          <w:u w:val="single"/>
        </w:rPr>
        <w:t>（采购编号）</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F542C0" w:rsidRDefault="007F43EB">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F542C0" w:rsidRDefault="00F542C0"/>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F542C0" w:rsidRDefault="007F43E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F542C0" w:rsidRDefault="007F43EB">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F542C0" w:rsidRDefault="00F542C0">
      <w:pPr>
        <w:snapToGrid w:val="0"/>
        <w:spacing w:line="360" w:lineRule="auto"/>
        <w:ind w:firstLine="576"/>
        <w:rPr>
          <w:rFonts w:ascii="宋体" w:hAnsi="宋体" w:cs="宋体"/>
          <w:u w:val="single"/>
        </w:rPr>
      </w:pP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F542C0" w:rsidRDefault="00F542C0">
      <w:pPr>
        <w:snapToGrid w:val="0"/>
        <w:spacing w:line="360" w:lineRule="auto"/>
        <w:ind w:firstLine="576"/>
        <w:rPr>
          <w:rFonts w:ascii="宋体" w:hAnsi="宋体" w:cs="宋体"/>
          <w:kern w:val="0"/>
          <w:sz w:val="24"/>
          <w:lang w:val="zh-CN"/>
        </w:rPr>
      </w:pP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F542C0" w:rsidRDefault="00F542C0">
      <w:pPr>
        <w:snapToGrid w:val="0"/>
        <w:spacing w:line="360" w:lineRule="auto"/>
        <w:ind w:leftChars="273" w:left="573"/>
        <w:rPr>
          <w:rFonts w:ascii="宋体" w:hAnsi="宋体" w:cs="宋体"/>
          <w:kern w:val="0"/>
          <w:sz w:val="24"/>
          <w:lang w:val="zh-CN"/>
        </w:rPr>
      </w:pPr>
    </w:p>
    <w:p w:rsidR="00F542C0" w:rsidRDefault="007F43EB">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F542C0" w:rsidRDefault="00F542C0">
      <w:pPr>
        <w:snapToGrid w:val="0"/>
        <w:spacing w:line="360" w:lineRule="auto"/>
        <w:ind w:firstLine="576"/>
        <w:rPr>
          <w:rFonts w:ascii="宋体" w:hAnsi="宋体" w:cs="宋体"/>
          <w:kern w:val="0"/>
          <w:sz w:val="24"/>
          <w:lang w:val="zh-CN"/>
        </w:rPr>
      </w:pP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F542C0" w:rsidRDefault="00F542C0">
      <w:pPr>
        <w:snapToGrid w:val="0"/>
        <w:spacing w:line="360" w:lineRule="auto"/>
        <w:ind w:firstLine="576"/>
        <w:rPr>
          <w:rFonts w:ascii="宋体" w:hAnsi="宋体" w:cs="宋体"/>
          <w:kern w:val="0"/>
          <w:sz w:val="24"/>
          <w:lang w:val="zh-CN"/>
        </w:rPr>
      </w:pPr>
    </w:p>
    <w:p w:rsidR="00F542C0" w:rsidRDefault="007F43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F542C0" w:rsidRDefault="007F43EB">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lastRenderedPageBreak/>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F542C0" w:rsidRDefault="007F43EB">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F542C0" w:rsidRDefault="007F43EB">
      <w:pPr>
        <w:spacing w:line="360" w:lineRule="auto"/>
        <w:ind w:right="420"/>
        <w:rPr>
          <w:rFonts w:ascii="宋体" w:hAnsi="宋体" w:cs="宋体"/>
          <w:sz w:val="24"/>
        </w:rPr>
      </w:pPr>
      <w:r>
        <w:rPr>
          <w:rFonts w:ascii="宋体" w:hAnsi="宋体" w:cs="宋体" w:hint="eastAsia"/>
          <w:sz w:val="24"/>
        </w:rPr>
        <w:t>注：按本格式和要求提供。</w:t>
      </w: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F542C0">
      <w:pPr>
        <w:pStyle w:val="2"/>
        <w:rPr>
          <w:rFonts w:ascii="宋体" w:hAnsi="宋体" w:cs="宋体"/>
          <w:spacing w:val="6"/>
        </w:rPr>
      </w:pPr>
    </w:p>
    <w:p w:rsidR="00F542C0" w:rsidRDefault="00F542C0"/>
    <w:p w:rsidR="00F542C0" w:rsidRDefault="00F542C0">
      <w:pPr>
        <w:autoSpaceDE w:val="0"/>
        <w:autoSpaceDN w:val="0"/>
        <w:jc w:val="center"/>
        <w:rPr>
          <w:rFonts w:ascii="宋体" w:hAnsi="宋体" w:cs="宋体"/>
          <w:b/>
          <w:spacing w:val="6"/>
          <w:sz w:val="32"/>
          <w:szCs w:val="32"/>
        </w:rPr>
      </w:pPr>
    </w:p>
    <w:p w:rsidR="00F542C0" w:rsidRDefault="00F542C0">
      <w:pPr>
        <w:autoSpaceDE w:val="0"/>
        <w:autoSpaceDN w:val="0"/>
        <w:jc w:val="center"/>
        <w:rPr>
          <w:rFonts w:ascii="宋体" w:hAnsi="宋体" w:cs="宋体"/>
          <w:b/>
          <w:spacing w:val="6"/>
          <w:sz w:val="32"/>
          <w:szCs w:val="32"/>
        </w:rPr>
      </w:pPr>
    </w:p>
    <w:p w:rsidR="00F542C0" w:rsidRDefault="007F43EB">
      <w:pPr>
        <w:spacing w:line="360" w:lineRule="auto"/>
        <w:jc w:val="left"/>
        <w:outlineLvl w:val="0"/>
        <w:rPr>
          <w:rFonts w:ascii="宋体" w:hAnsi="宋体" w:cs="宋体"/>
          <w:b/>
          <w:sz w:val="36"/>
          <w:szCs w:val="20"/>
        </w:rPr>
      </w:pPr>
      <w:r>
        <w:rPr>
          <w:rFonts w:ascii="宋体" w:hAnsi="宋体" w:cs="宋体" w:hint="eastAsia"/>
          <w:b/>
          <w:sz w:val="36"/>
          <w:szCs w:val="20"/>
        </w:rPr>
        <w:t>附件</w:t>
      </w:r>
      <w:r>
        <w:rPr>
          <w:rFonts w:ascii="宋体" w:hAnsi="宋体" w:cs="宋体"/>
          <w:b/>
          <w:sz w:val="36"/>
          <w:szCs w:val="20"/>
        </w:rPr>
        <w:t>7</w:t>
      </w:r>
      <w:r>
        <w:rPr>
          <w:rFonts w:ascii="宋体" w:hAnsi="宋体" w:cs="宋体" w:hint="eastAsia"/>
          <w:b/>
          <w:sz w:val="36"/>
          <w:szCs w:val="20"/>
        </w:rPr>
        <w:t>：中小企业声明函</w:t>
      </w:r>
    </w:p>
    <w:p w:rsidR="00F542C0" w:rsidRDefault="00F542C0">
      <w:pPr>
        <w:spacing w:line="360" w:lineRule="auto"/>
        <w:jc w:val="center"/>
        <w:rPr>
          <w:rFonts w:ascii="宋体" w:hAnsi="宋体" w:cs="宋体"/>
          <w:sz w:val="24"/>
          <w:u w:val="single"/>
        </w:rPr>
      </w:pPr>
    </w:p>
    <w:p w:rsidR="00F542C0" w:rsidRDefault="007F43EB">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F542C0" w:rsidRDefault="007F43EB">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rPr>
        <w:t>【</w:t>
      </w:r>
      <w:r>
        <w:rPr>
          <w:rFonts w:ascii="宋体" w:hAnsi="宋体" w:cs="宋体" w:hint="eastAsia"/>
          <w:kern w:val="0"/>
          <w:sz w:val="24"/>
          <w:u w:val="single"/>
          <w:lang w:val="zh-CN"/>
        </w:rPr>
        <w:t>招标编号：</w:t>
      </w:r>
      <w:r>
        <w:rPr>
          <w:rFonts w:ascii="宋体" w:hAnsi="宋体" w:cs="宋体" w:hint="eastAsia"/>
          <w:sz w:val="24"/>
          <w:u w:val="single"/>
        </w:rPr>
        <w:t>（采购编号）</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F542C0" w:rsidRDefault="007F43E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，从业人员人，营业收入为万元，资产总额为万元，属于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F542C0" w:rsidRDefault="007F43E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，从业人员人，营业收入为万元，资产总额为万元，属于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F542C0" w:rsidRDefault="007F43EB">
      <w:pPr>
        <w:spacing w:line="360" w:lineRule="auto"/>
        <w:ind w:firstLineChars="200" w:firstLine="480"/>
        <w:rPr>
          <w:rFonts w:ascii="宋体" w:hAnsi="宋体" w:cs="宋体"/>
          <w:sz w:val="24"/>
        </w:rPr>
      </w:pPr>
      <w:r>
        <w:rPr>
          <w:rFonts w:ascii="宋体" w:hAnsi="宋体" w:cs="宋体" w:hint="eastAsia"/>
          <w:sz w:val="24"/>
        </w:rPr>
        <w:t>……</w:t>
      </w:r>
    </w:p>
    <w:p w:rsidR="00F542C0" w:rsidRDefault="007F43EB">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F542C0" w:rsidRDefault="007F43EB">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F542C0" w:rsidRDefault="007F43EB">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F542C0" w:rsidRDefault="007F43E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月日</w:t>
      </w:r>
    </w:p>
    <w:p w:rsidR="00F542C0" w:rsidRDefault="007F43EB">
      <w:pPr>
        <w:spacing w:line="360" w:lineRule="auto"/>
        <w:jc w:val="left"/>
        <w:rPr>
          <w:rFonts w:ascii="宋体" w:hAnsi="宋体" w:cs="宋体"/>
          <w:sz w:val="18"/>
          <w:szCs w:val="18"/>
        </w:rPr>
      </w:pP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rsidR="00F542C0" w:rsidRDefault="007F43EB">
      <w:pPr>
        <w:spacing w:line="360" w:lineRule="auto"/>
        <w:ind w:right="420" w:firstLineChars="200" w:firstLine="480"/>
        <w:rPr>
          <w:rFonts w:ascii="宋体" w:hAnsi="宋体" w:cs="宋体"/>
          <w:sz w:val="24"/>
        </w:rPr>
      </w:pPr>
      <w:r>
        <w:rPr>
          <w:rFonts w:ascii="宋体" w:hAnsi="宋体" w:cs="宋体" w:hint="eastAsia"/>
          <w:sz w:val="24"/>
        </w:rPr>
        <w:t>注：</w:t>
      </w:r>
    </w:p>
    <w:p w:rsidR="00F542C0" w:rsidRDefault="007F43EB">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w:t>
      </w:r>
      <w:r>
        <w:rPr>
          <w:rFonts w:ascii="宋体" w:hAnsi="宋体" w:cs="宋体" w:hint="eastAsia"/>
          <w:sz w:val="24"/>
        </w:rPr>
        <w:t>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未按以上要求填写的，中小企业声明函无效，不享受中小企业扶持政策。声明内容不实的，属于提供虚假材料谋取中标、成交的，依法承担法律责任。</w:t>
      </w:r>
    </w:p>
    <w:p w:rsidR="00F542C0" w:rsidRDefault="007F43EB">
      <w:pPr>
        <w:spacing w:line="360" w:lineRule="auto"/>
        <w:ind w:righ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w:t>
      </w:r>
      <w:r>
        <w:rPr>
          <w:rFonts w:ascii="宋体" w:hAnsi="宋体" w:cs="宋体" w:hint="eastAsia"/>
          <w:sz w:val="24"/>
        </w:rPr>
        <w:t>017</w:t>
      </w:r>
      <w:r>
        <w:rPr>
          <w:rFonts w:ascii="宋体" w:hAnsi="宋体" w:cs="宋体" w:hint="eastAsia"/>
          <w:sz w:val="24"/>
        </w:rPr>
        <w:t>〕</w:t>
      </w:r>
      <w:r>
        <w:rPr>
          <w:rFonts w:ascii="宋体" w:hAnsi="宋体" w:cs="宋体" w:hint="eastAsia"/>
          <w:sz w:val="24"/>
        </w:rPr>
        <w:t>141</w:t>
      </w:r>
      <w:r>
        <w:rPr>
          <w:rFonts w:ascii="宋体" w:hAnsi="宋体" w:cs="宋体" w:hint="eastAsia"/>
          <w:sz w:val="24"/>
        </w:rPr>
        <w:t>号）</w:t>
      </w:r>
      <w:r>
        <w:rPr>
          <w:rFonts w:ascii="宋体" w:hAnsi="宋体" w:cs="宋体" w:hint="eastAsia"/>
          <w:sz w:val="24"/>
        </w:rPr>
        <w:lastRenderedPageBreak/>
        <w:t>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rsidR="00F542C0" w:rsidRDefault="00F542C0">
      <w:pPr>
        <w:spacing w:line="360" w:lineRule="auto"/>
        <w:ind w:right="420" w:firstLineChars="300" w:firstLine="720"/>
        <w:rPr>
          <w:rFonts w:ascii="宋体" w:hAnsi="宋体" w:cs="宋体"/>
          <w:sz w:val="24"/>
        </w:rPr>
      </w:pPr>
    </w:p>
    <w:p w:rsidR="00F542C0" w:rsidRDefault="00F542C0">
      <w:pPr>
        <w:pStyle w:val="2"/>
        <w:rPr>
          <w:rFonts w:ascii="宋体" w:eastAsia="宋体" w:hAnsi="宋体" w:cs="宋体"/>
          <w:lang w:val="en-US"/>
        </w:rPr>
      </w:pPr>
    </w:p>
    <w:p w:rsidR="00F542C0" w:rsidRDefault="00F542C0">
      <w:pPr>
        <w:spacing w:line="360" w:lineRule="auto"/>
        <w:ind w:right="420"/>
        <w:rPr>
          <w:rFonts w:ascii="宋体" w:hAnsi="宋体" w:cs="宋体"/>
        </w:rPr>
      </w:pPr>
    </w:p>
    <w:p w:rsidR="00F542C0" w:rsidRDefault="00F542C0">
      <w:pPr>
        <w:spacing w:line="360" w:lineRule="auto"/>
        <w:rPr>
          <w:rFonts w:ascii="宋体" w:hAnsi="宋体" w:cs="宋体"/>
          <w:bCs/>
          <w:sz w:val="24"/>
        </w:rPr>
      </w:pPr>
    </w:p>
    <w:sectPr w:rsidR="00F542C0" w:rsidSect="00F542C0">
      <w:headerReference w:type="default" r:id="rId24"/>
      <w:footerReference w:type="even"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2C0" w:rsidRDefault="00F542C0" w:rsidP="00F542C0">
      <w:r>
        <w:separator/>
      </w:r>
    </w:p>
  </w:endnote>
  <w:endnote w:type="continuationSeparator" w:id="1">
    <w:p w:rsidR="00F542C0" w:rsidRDefault="00F542C0" w:rsidP="00F54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Segoe Print"/>
    <w:charset w:val="00"/>
    <w:family w:val="modern"/>
    <w:pitch w:val="default"/>
    <w:sig w:usb0="00000000" w:usb1="00000000" w:usb2="00000009" w:usb3="00000000" w:csb0="400001FF" w:csb1="FFFF0000"/>
  </w:font>
  <w:font w:name="长城仿宋">
    <w:altName w:val="仿宋"/>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F542C0">
    <w:pPr>
      <w:pStyle w:val="af0"/>
      <w:framePr w:wrap="around" w:vAnchor="text" w:hAnchor="margin" w:xAlign="right" w:y="1"/>
      <w:rPr>
        <w:rStyle w:val="aff1"/>
      </w:rPr>
    </w:pPr>
    <w:r>
      <w:fldChar w:fldCharType="begin"/>
    </w:r>
    <w:r w:rsidR="007F43EB">
      <w:rPr>
        <w:rStyle w:val="aff1"/>
      </w:rPr>
      <w:instrText xml:space="preserve">PAGE  </w:instrText>
    </w:r>
    <w:r>
      <w:fldChar w:fldCharType="end"/>
    </w:r>
  </w:p>
  <w:p w:rsidR="00F542C0" w:rsidRDefault="00F542C0">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sidR="00F542C0">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F542C0">
      <w:rPr>
        <w:rFonts w:ascii="仿宋_GB2312" w:eastAsia="仿宋_GB2312" w:hint="eastAsia"/>
        <w:kern w:val="0"/>
        <w:szCs w:val="21"/>
      </w:rPr>
      <w:fldChar w:fldCharType="separate"/>
    </w:r>
    <w:r w:rsidR="00F87C8D">
      <w:rPr>
        <w:rFonts w:ascii="仿宋_GB2312" w:eastAsia="仿宋_GB2312"/>
        <w:noProof/>
        <w:kern w:val="0"/>
        <w:szCs w:val="21"/>
      </w:rPr>
      <w:t>108</w:t>
    </w:r>
    <w:r w:rsidR="00F542C0">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F542C0">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F542C0">
      <w:rPr>
        <w:rFonts w:ascii="仿宋_GB2312" w:eastAsia="仿宋_GB2312" w:hint="eastAsia"/>
        <w:kern w:val="0"/>
        <w:szCs w:val="21"/>
      </w:rPr>
      <w:fldChar w:fldCharType="separate"/>
    </w:r>
    <w:r w:rsidR="00F87C8D">
      <w:rPr>
        <w:rFonts w:ascii="仿宋_GB2312" w:eastAsia="仿宋_GB2312"/>
        <w:noProof/>
        <w:kern w:val="0"/>
        <w:szCs w:val="21"/>
      </w:rPr>
      <w:t>108</w:t>
    </w:r>
    <w:r w:rsidR="00F542C0">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sidR="00F542C0">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F542C0">
      <w:rPr>
        <w:rFonts w:ascii="仿宋_GB2312" w:eastAsia="仿宋_GB2312" w:hint="eastAsia"/>
        <w:kern w:val="0"/>
        <w:szCs w:val="21"/>
      </w:rPr>
      <w:fldChar w:fldCharType="separate"/>
    </w:r>
    <w:r w:rsidR="00F87C8D">
      <w:rPr>
        <w:rFonts w:ascii="仿宋_GB2312" w:eastAsia="仿宋_GB2312"/>
        <w:noProof/>
        <w:kern w:val="0"/>
        <w:szCs w:val="21"/>
      </w:rPr>
      <w:t>96</w:t>
    </w:r>
    <w:r w:rsidR="00F542C0">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F542C0">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F542C0">
      <w:rPr>
        <w:rFonts w:ascii="仿宋_GB2312" w:eastAsia="仿宋_GB2312" w:hint="eastAsia"/>
        <w:kern w:val="0"/>
        <w:szCs w:val="21"/>
      </w:rPr>
      <w:fldChar w:fldCharType="separate"/>
    </w:r>
    <w:r w:rsidR="00F87C8D">
      <w:rPr>
        <w:rFonts w:ascii="仿宋_GB2312" w:eastAsia="仿宋_GB2312"/>
        <w:noProof/>
        <w:kern w:val="0"/>
        <w:szCs w:val="21"/>
      </w:rPr>
      <w:t>108</w:t>
    </w:r>
    <w:r w:rsidR="00F542C0">
      <w:rPr>
        <w:rFonts w:ascii="仿宋_GB2312" w:eastAsia="仿宋_GB2312" w:hint="eastAsia"/>
        <w:kern w:val="0"/>
        <w:szCs w:val="21"/>
      </w:rPr>
      <w:fldChar w:fldCharType="end"/>
    </w:r>
    <w:bookmarkStart w:id="523" w:name="_Toc91899912"/>
    <w:bookmarkStart w:id="524" w:name="_Toc164085800"/>
    <w:bookmarkStart w:id="525" w:name="_Toc131845147"/>
    <w:bookmarkStart w:id="526" w:name="_Toc36110187"/>
    <w:r>
      <w:rPr>
        <w:rFonts w:ascii="仿宋_GB2312" w:eastAsia="仿宋_GB2312" w:hint="eastAsia"/>
        <w:kern w:val="0"/>
        <w:szCs w:val="21"/>
      </w:rPr>
      <w:t xml:space="preserve"> </w:t>
    </w:r>
    <w:r>
      <w:rPr>
        <w:rFonts w:ascii="仿宋_GB2312" w:eastAsia="仿宋_GB2312" w:hint="eastAsia"/>
        <w:kern w:val="0"/>
        <w:szCs w:val="21"/>
      </w:rPr>
      <w:t>页</w:t>
    </w:r>
    <w:bookmarkEnd w:id="523"/>
    <w:bookmarkEnd w:id="524"/>
    <w:bookmarkEnd w:id="525"/>
    <w:bookmarkEnd w:id="526"/>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PAGE </w:instrText>
    </w:r>
    <w:r w:rsidR="00F542C0">
      <w:rPr>
        <w:rFonts w:ascii="仿宋_GB2312" w:eastAsia="仿宋_GB2312" w:hint="eastAsia"/>
        <w:kern w:val="0"/>
      </w:rPr>
      <w:fldChar w:fldCharType="separate"/>
    </w:r>
    <w:r w:rsidR="00F87C8D">
      <w:rPr>
        <w:rFonts w:ascii="仿宋_GB2312" w:eastAsia="仿宋_GB2312"/>
        <w:noProof/>
        <w:kern w:val="0"/>
      </w:rPr>
      <w:t>4</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NUMPAGES </w:instrText>
    </w:r>
    <w:r w:rsidR="00F542C0">
      <w:rPr>
        <w:rFonts w:ascii="仿宋_GB2312" w:eastAsia="仿宋_GB2312" w:hint="eastAsia"/>
        <w:kern w:val="0"/>
      </w:rPr>
      <w:fldChar w:fldCharType="separate"/>
    </w:r>
    <w:r w:rsidR="00F87C8D">
      <w:rPr>
        <w:rFonts w:ascii="仿宋_GB2312" w:eastAsia="仿宋_GB2312"/>
        <w:noProof/>
        <w:kern w:val="0"/>
      </w:rPr>
      <w:t>108</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PAGE </w:instrText>
    </w:r>
    <w:r w:rsidR="00F542C0">
      <w:rPr>
        <w:rFonts w:ascii="仿宋_GB2312" w:eastAsia="仿宋_GB2312" w:hint="eastAsia"/>
        <w:kern w:val="0"/>
      </w:rPr>
      <w:fldChar w:fldCharType="separate"/>
    </w:r>
    <w:r w:rsidR="00F87C8D">
      <w:rPr>
        <w:rFonts w:ascii="仿宋_GB2312" w:eastAsia="仿宋_GB2312"/>
        <w:noProof/>
        <w:kern w:val="0"/>
      </w:rPr>
      <w:t>1</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NUMPAGES </w:instrText>
    </w:r>
    <w:r w:rsidR="00F542C0">
      <w:rPr>
        <w:rFonts w:ascii="仿宋_GB2312" w:eastAsia="仿宋_GB2312" w:hint="eastAsia"/>
        <w:kern w:val="0"/>
      </w:rPr>
      <w:fldChar w:fldCharType="separate"/>
    </w:r>
    <w:r w:rsidR="00F87C8D">
      <w:rPr>
        <w:rFonts w:ascii="仿宋_GB2312" w:eastAsia="仿宋_GB2312"/>
        <w:noProof/>
        <w:kern w:val="0"/>
      </w:rPr>
      <w:t>108</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PAGE </w:instrText>
    </w:r>
    <w:r w:rsidR="00F542C0">
      <w:rPr>
        <w:rFonts w:ascii="仿宋_GB2312" w:eastAsia="仿宋_GB2312" w:hint="eastAsia"/>
        <w:kern w:val="0"/>
      </w:rPr>
      <w:fldChar w:fldCharType="separate"/>
    </w:r>
    <w:r w:rsidR="00F87C8D">
      <w:rPr>
        <w:rFonts w:ascii="仿宋_GB2312" w:eastAsia="仿宋_GB2312"/>
        <w:noProof/>
        <w:kern w:val="0"/>
      </w:rPr>
      <w:t>63</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NUMPAGES </w:instrText>
    </w:r>
    <w:r w:rsidR="00F542C0">
      <w:rPr>
        <w:rFonts w:ascii="仿宋_GB2312" w:eastAsia="仿宋_GB2312" w:hint="eastAsia"/>
        <w:kern w:val="0"/>
      </w:rPr>
      <w:fldChar w:fldCharType="separate"/>
    </w:r>
    <w:r w:rsidR="00F87C8D">
      <w:rPr>
        <w:rFonts w:ascii="仿宋_GB2312" w:eastAsia="仿宋_GB2312"/>
        <w:noProof/>
        <w:kern w:val="0"/>
      </w:rPr>
      <w:t>108</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PAGE </w:instrText>
    </w:r>
    <w:r w:rsidR="00F542C0">
      <w:rPr>
        <w:rFonts w:ascii="仿宋_GB2312" w:eastAsia="仿宋_GB2312" w:hint="eastAsia"/>
        <w:kern w:val="0"/>
      </w:rPr>
      <w:fldChar w:fldCharType="separate"/>
    </w:r>
    <w:r w:rsidR="00F87C8D">
      <w:rPr>
        <w:rFonts w:ascii="仿宋_GB2312" w:eastAsia="仿宋_GB2312"/>
        <w:noProof/>
        <w:kern w:val="0"/>
      </w:rPr>
      <w:t>88</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NUMPAGES </w:instrText>
    </w:r>
    <w:r w:rsidR="00F542C0">
      <w:rPr>
        <w:rFonts w:ascii="仿宋_GB2312" w:eastAsia="仿宋_GB2312" w:hint="eastAsia"/>
        <w:kern w:val="0"/>
      </w:rPr>
      <w:fldChar w:fldCharType="separate"/>
    </w:r>
    <w:r w:rsidR="00F87C8D">
      <w:rPr>
        <w:rFonts w:ascii="仿宋_GB2312" w:eastAsia="仿宋_GB2312"/>
        <w:noProof/>
        <w:kern w:val="0"/>
      </w:rPr>
      <w:t>108</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542C0" w:rsidRDefault="00F542C0">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PAGE </w:instrText>
    </w:r>
    <w:r w:rsidR="00F542C0">
      <w:rPr>
        <w:rFonts w:ascii="仿宋_GB2312" w:eastAsia="仿宋_GB2312" w:hint="eastAsia"/>
        <w:kern w:val="0"/>
      </w:rPr>
      <w:fldChar w:fldCharType="separate"/>
    </w:r>
    <w:r w:rsidR="00F87C8D">
      <w:rPr>
        <w:rFonts w:ascii="仿宋_GB2312" w:eastAsia="仿宋_GB2312"/>
        <w:noProof/>
        <w:kern w:val="0"/>
      </w:rPr>
      <w:t>64</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NUMPAGES </w:instrText>
    </w:r>
    <w:r w:rsidR="00F542C0">
      <w:rPr>
        <w:rFonts w:ascii="仿宋_GB2312" w:eastAsia="仿宋_GB2312" w:hint="eastAsia"/>
        <w:kern w:val="0"/>
      </w:rPr>
      <w:fldChar w:fldCharType="separate"/>
    </w:r>
    <w:r w:rsidR="00F87C8D">
      <w:rPr>
        <w:rFonts w:ascii="仿宋_GB2312" w:eastAsia="仿宋_GB2312"/>
        <w:noProof/>
        <w:kern w:val="0"/>
      </w:rPr>
      <w:t>108</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542C0" w:rsidRDefault="00F542C0">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PAGE </w:instrText>
    </w:r>
    <w:r w:rsidR="00F542C0">
      <w:rPr>
        <w:rFonts w:ascii="仿宋_GB2312" w:eastAsia="仿宋_GB2312" w:hint="eastAsia"/>
        <w:kern w:val="0"/>
      </w:rPr>
      <w:fldChar w:fldCharType="separate"/>
    </w:r>
    <w:r w:rsidR="00F87C8D">
      <w:rPr>
        <w:rFonts w:ascii="仿宋_GB2312" w:eastAsia="仿宋_GB2312"/>
        <w:noProof/>
        <w:kern w:val="0"/>
      </w:rPr>
      <w:t>95</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NUMPAGES </w:instrText>
    </w:r>
    <w:r w:rsidR="00F542C0">
      <w:rPr>
        <w:rFonts w:ascii="仿宋_GB2312" w:eastAsia="仿宋_GB2312" w:hint="eastAsia"/>
        <w:kern w:val="0"/>
      </w:rPr>
      <w:fldChar w:fldCharType="separate"/>
    </w:r>
    <w:r w:rsidR="00F87C8D">
      <w:rPr>
        <w:rFonts w:ascii="仿宋_GB2312" w:eastAsia="仿宋_GB2312"/>
        <w:noProof/>
        <w:kern w:val="0"/>
      </w:rPr>
      <w:t>108</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542C0" w:rsidRDefault="00F542C0">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PAGE </w:instrText>
    </w:r>
    <w:r w:rsidR="00F542C0">
      <w:rPr>
        <w:rFonts w:ascii="仿宋_GB2312" w:eastAsia="仿宋_GB2312" w:hint="eastAsia"/>
        <w:kern w:val="0"/>
      </w:rPr>
      <w:fldChar w:fldCharType="separate"/>
    </w:r>
    <w:r w:rsidR="00F87C8D">
      <w:rPr>
        <w:rFonts w:ascii="仿宋_GB2312" w:eastAsia="仿宋_GB2312"/>
        <w:noProof/>
        <w:kern w:val="0"/>
      </w:rPr>
      <w:t>94</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542C0">
      <w:rPr>
        <w:rFonts w:ascii="仿宋_GB2312" w:eastAsia="仿宋_GB2312" w:hint="eastAsia"/>
        <w:kern w:val="0"/>
      </w:rPr>
      <w:fldChar w:fldCharType="begin"/>
    </w:r>
    <w:r>
      <w:rPr>
        <w:rFonts w:ascii="仿宋_GB2312" w:eastAsia="仿宋_GB2312" w:hint="eastAsia"/>
        <w:kern w:val="0"/>
      </w:rPr>
      <w:instrText xml:space="preserve"> NUMPAGES </w:instrText>
    </w:r>
    <w:r w:rsidR="00F542C0">
      <w:rPr>
        <w:rFonts w:ascii="仿宋_GB2312" w:eastAsia="仿宋_GB2312" w:hint="eastAsia"/>
        <w:kern w:val="0"/>
      </w:rPr>
      <w:fldChar w:fldCharType="separate"/>
    </w:r>
    <w:r w:rsidR="00F87C8D">
      <w:rPr>
        <w:rFonts w:ascii="仿宋_GB2312" w:eastAsia="仿宋_GB2312"/>
        <w:noProof/>
        <w:kern w:val="0"/>
      </w:rPr>
      <w:t>108</w:t>
    </w:r>
    <w:r w:rsidR="00F542C0">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542C0" w:rsidRDefault="00F542C0">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F542C0">
    <w:pPr>
      <w:pStyle w:val="af0"/>
      <w:framePr w:wrap="around" w:vAnchor="text" w:hAnchor="margin" w:xAlign="right" w:y="1"/>
      <w:rPr>
        <w:rStyle w:val="aff1"/>
      </w:rPr>
    </w:pPr>
    <w:r>
      <w:fldChar w:fldCharType="begin"/>
    </w:r>
    <w:r w:rsidR="007F43EB">
      <w:rPr>
        <w:rStyle w:val="aff1"/>
      </w:rPr>
      <w:instrText xml:space="preserve">PAGE  </w:instrText>
    </w:r>
    <w:r>
      <w:fldChar w:fldCharType="end"/>
    </w:r>
  </w:p>
  <w:p w:rsidR="00F542C0" w:rsidRDefault="00F542C0">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2C0" w:rsidRDefault="00F542C0" w:rsidP="00F542C0">
      <w:r>
        <w:separator/>
      </w:r>
    </w:p>
  </w:footnote>
  <w:footnote w:type="continuationSeparator" w:id="1">
    <w:p w:rsidR="00F542C0" w:rsidRDefault="00F542C0" w:rsidP="00F54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温</w:t>
    </w:r>
    <w:r>
      <w:t>州市</w:t>
    </w:r>
    <w:r>
      <w:rPr>
        <w:rFonts w:hint="eastAsia"/>
      </w:rPr>
      <w:t>鹿城区</w:t>
    </w:r>
    <w:r>
      <w:t>政府采购公开招标文件</w:t>
    </w:r>
  </w:p>
  <w:p w:rsidR="00F542C0" w:rsidRDefault="00F542C0">
    <w:pPr>
      <w:pStyle w:val="af8"/>
      <w:tabs>
        <w:tab w:val="center" w:pos="4535"/>
        <w:tab w:val="right" w:pos="9070"/>
      </w:tabs>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温</w:t>
    </w:r>
    <w:r>
      <w:t>州市</w:t>
    </w:r>
    <w:r>
      <w:rPr>
        <w:rFonts w:hint="eastAsia"/>
      </w:rPr>
      <w:t>鹿城区</w:t>
    </w:r>
    <w:r>
      <w:t>政府采购公开招标文件</w:t>
    </w:r>
  </w:p>
  <w:p w:rsidR="00F542C0" w:rsidRDefault="00F542C0">
    <w:pPr>
      <w:pStyle w:val="af8"/>
      <w:tabs>
        <w:tab w:val="center" w:pos="4535"/>
        <w:tab w:val="right" w:pos="9070"/>
      </w:tabs>
      <w:jc w:val="both"/>
      <w:rPr>
        <w:rFonts w:ascii="仿宋_GB2312" w:eastAsia="仿宋_GB2312"/>
        <w:b w:val="0"/>
        <w:i/>
        <w:sz w:val="18"/>
        <w:u w:val="single"/>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rPr>
        <w:rFonts w:ascii="仿宋_GB2312"/>
        <w:b/>
        <w:i/>
        <w:u w:val="single"/>
      </w:rPr>
    </w:pPr>
    <w:r>
      <w:t></w:t>
    </w:r>
    <w:r>
      <w:t></w:t>
    </w:r>
    <w:r>
      <w:rPr>
        <w:rFonts w:hint="eastAsia"/>
      </w:rPr>
      <w:t xml:space="preserve"> </w:t>
    </w:r>
    <w:r>
      <w:rPr>
        <w:rFonts w:hint="eastAsia"/>
      </w:rPr>
      <w:t>温州市鹿城区政府采购公开招标文件</w:t>
    </w:r>
  </w:p>
  <w:p w:rsidR="00F542C0" w:rsidRDefault="00F542C0">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542C0" w:rsidRDefault="007F43EB">
    <w:pPr>
      <w:pStyle w:val="af1"/>
    </w:pPr>
    <w:r>
      <w:rPr>
        <w:rFonts w:hint="eastAsia"/>
      </w:rPr>
      <w:t xml:space="preserve">                                                                  </w:t>
    </w:r>
    <w:r>
      <w:rPr>
        <w:rFonts w:hint="eastAsia"/>
      </w:rPr>
      <w:t>温州市鹿城区政府采购公开招标文件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jc w:val="right"/>
      <w:rPr>
        <w:rFonts w:ascii="仿宋_GB2312"/>
        <w:b/>
        <w:i/>
        <w:u w:val="single"/>
      </w:rPr>
    </w:pPr>
    <w:r>
      <w:rPr>
        <w:rFonts w:hint="eastAsia"/>
      </w:rPr>
      <w:t xml:space="preserve">                                  </w:t>
    </w:r>
    <w:r>
      <w:rPr>
        <w:rFonts w:hint="eastAsia"/>
      </w:rPr>
      <w:t>温州市鹿城区政府采购公开招标文件</w:t>
    </w:r>
  </w:p>
  <w:p w:rsidR="00F542C0" w:rsidRDefault="00F542C0">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jc w:val="right"/>
    </w:pPr>
    <w:r>
      <w:rPr>
        <w:rFonts w:hint="eastAsia"/>
      </w:rPr>
      <w:t xml:space="preserve">                                                                                                        </w:t>
    </w:r>
    <w:r>
      <w:rPr>
        <w:rFonts w:hint="eastAsia"/>
      </w:rPr>
      <w:t>温州市鹿城区政府采购公开招标文件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温</w:t>
    </w:r>
    <w:r>
      <w:t>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C0" w:rsidRDefault="007F43EB">
    <w:pPr>
      <w:pStyle w:val="af1"/>
    </w:pPr>
    <w:r>
      <w:t></w:t>
    </w:r>
    <w:r>
      <w:t></w:t>
    </w:r>
    <w:r>
      <w:t></w:t>
    </w:r>
    <w:r>
      <w:t></w:t>
    </w:r>
    <w:r>
      <w:t></w:t>
    </w:r>
    <w:r>
      <w:t></w:t>
    </w:r>
    <w:r>
      <w:t></w:t>
    </w:r>
    <w:r>
      <w:t></w:t>
    </w:r>
    <w:r>
      <w:t></w:t>
    </w:r>
    <w:r>
      <w:t></w:t>
    </w:r>
    <w:r>
      <w:t></w:t>
    </w:r>
    <w:r>
      <w:t></w:t>
    </w:r>
    <w:r>
      <w:t></w:t>
    </w:r>
    <w:r>
      <w:rPr>
        <w:rFonts w:hint="eastAsia"/>
      </w:rPr>
      <w:t xml:space="preserve">                                         </w:t>
    </w:r>
    <w:r>
      <w:rPr>
        <w:rFonts w:hint="eastAsia"/>
      </w:rPr>
      <w:t>温州市鹿城区政府采购公开招标文件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95E09E"/>
    <w:multiLevelType w:val="singleLevel"/>
    <w:tmpl w:val="8995E09E"/>
    <w:lvl w:ilvl="0">
      <w:start w:val="1"/>
      <w:numFmt w:val="decimal"/>
      <w:suff w:val="nothing"/>
      <w:lvlText w:val="%1、"/>
      <w:lvlJc w:val="left"/>
    </w:lvl>
  </w:abstractNum>
  <w:abstractNum w:abstractNumId="1">
    <w:nsid w:val="99E995C8"/>
    <w:multiLevelType w:val="singleLevel"/>
    <w:tmpl w:val="99E995C8"/>
    <w:lvl w:ilvl="0">
      <w:start w:val="1"/>
      <w:numFmt w:val="decimal"/>
      <w:suff w:val="space"/>
      <w:lvlText w:val="%1."/>
      <w:lvlJc w:val="left"/>
    </w:lvl>
  </w:abstractNum>
  <w:abstractNum w:abstractNumId="2">
    <w:nsid w:val="F1B1B0D9"/>
    <w:multiLevelType w:val="singleLevel"/>
    <w:tmpl w:val="F1B1B0D9"/>
    <w:lvl w:ilvl="0">
      <w:start w:val="1"/>
      <w:numFmt w:val="decimal"/>
      <w:suff w:val="space"/>
      <w:lvlText w:val="%1."/>
      <w:lvlJc w:val="left"/>
      <w:rPr>
        <w:rFonts w:ascii="Times New Roman" w:hAnsi="Times New Roman" w:cs="Times New Roman" w:hint="default"/>
        <w:b w:val="0"/>
        <w:bCs w:val="0"/>
        <w:sz w:val="21"/>
        <w:szCs w:val="21"/>
      </w:rPr>
    </w:lvl>
  </w:abstractNum>
  <w:abstractNum w:abstractNumId="3">
    <w:nsid w:val="F6720CDC"/>
    <w:multiLevelType w:val="singleLevel"/>
    <w:tmpl w:val="F6720CDC"/>
    <w:lvl w:ilvl="0">
      <w:start w:val="5"/>
      <w:numFmt w:val="decimal"/>
      <w:suff w:val="space"/>
      <w:lvlText w:val="%1."/>
      <w:lvlJc w:val="left"/>
    </w:lvl>
  </w:abstractNum>
  <w:abstractNum w:abstractNumId="4">
    <w:nsid w:val="703FDD60"/>
    <w:multiLevelType w:val="singleLevel"/>
    <w:tmpl w:val="703FDD60"/>
    <w:lvl w:ilvl="0">
      <w:start w:val="6"/>
      <w:numFmt w:val="chineseCounting"/>
      <w:suff w:val="nothing"/>
      <w:lvlText w:val="%1、"/>
      <w:lvlJc w:val="left"/>
      <w:rPr>
        <w:rFonts w:hint="eastAsia"/>
      </w:rPr>
    </w:lvl>
  </w:abstractNum>
  <w:abstractNum w:abstractNumId="5">
    <w:nsid w:val="79039AEF"/>
    <w:multiLevelType w:val="singleLevel"/>
    <w:tmpl w:val="79039AEF"/>
    <w:lvl w:ilvl="0">
      <w:start w:val="1"/>
      <w:numFmt w:val="decimal"/>
      <w:suff w:val="nothing"/>
      <w:lvlText w:val="%1、"/>
      <w:lvlJc w:val="left"/>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czYjI1NWY3MzllMTdiMWM0ODVlYTJjMDFkZTBiNGYifQ=="/>
  </w:docVars>
  <w:rsids>
    <w:rsidRoot w:val="00172A27"/>
    <w:rsid w:val="BB7FA927"/>
    <w:rsid w:val="F5FFD31F"/>
    <w:rsid w:val="FFCF470A"/>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705"/>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3C"/>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E16"/>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B28"/>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046"/>
    <w:rsid w:val="006F71A6"/>
    <w:rsid w:val="006F732C"/>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665"/>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CD7"/>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8EA"/>
    <w:rsid w:val="008749BF"/>
    <w:rsid w:val="00875542"/>
    <w:rsid w:val="00875E14"/>
    <w:rsid w:val="0087677E"/>
    <w:rsid w:val="0087712C"/>
    <w:rsid w:val="008776E7"/>
    <w:rsid w:val="00877746"/>
    <w:rsid w:val="00877C5D"/>
    <w:rsid w:val="00880354"/>
    <w:rsid w:val="0088093C"/>
    <w:rsid w:val="00880BC0"/>
    <w:rsid w:val="00881096"/>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AAF"/>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3AC4"/>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D7E"/>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354"/>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2C0"/>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C8D"/>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2D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9F7441"/>
    <w:rsid w:val="01B37585"/>
    <w:rsid w:val="01D55165"/>
    <w:rsid w:val="01DF6BF8"/>
    <w:rsid w:val="01EC2C57"/>
    <w:rsid w:val="025D6925"/>
    <w:rsid w:val="025F0711"/>
    <w:rsid w:val="026B2E25"/>
    <w:rsid w:val="02824D4D"/>
    <w:rsid w:val="02DC4B10"/>
    <w:rsid w:val="02DD76CE"/>
    <w:rsid w:val="02F36323"/>
    <w:rsid w:val="02F5619C"/>
    <w:rsid w:val="0326446A"/>
    <w:rsid w:val="032D5555"/>
    <w:rsid w:val="036634D2"/>
    <w:rsid w:val="03955F9D"/>
    <w:rsid w:val="03C501B0"/>
    <w:rsid w:val="03C823F0"/>
    <w:rsid w:val="03D80B6A"/>
    <w:rsid w:val="03DD35E4"/>
    <w:rsid w:val="040212FF"/>
    <w:rsid w:val="04076900"/>
    <w:rsid w:val="041A5A3B"/>
    <w:rsid w:val="042311BA"/>
    <w:rsid w:val="042B157A"/>
    <w:rsid w:val="048F763B"/>
    <w:rsid w:val="049F330E"/>
    <w:rsid w:val="04AA775C"/>
    <w:rsid w:val="04AF1889"/>
    <w:rsid w:val="04F66F48"/>
    <w:rsid w:val="05156E5B"/>
    <w:rsid w:val="05251E14"/>
    <w:rsid w:val="05524BBD"/>
    <w:rsid w:val="05854823"/>
    <w:rsid w:val="05A16594"/>
    <w:rsid w:val="05A7762D"/>
    <w:rsid w:val="05BF0A4B"/>
    <w:rsid w:val="05EF57A4"/>
    <w:rsid w:val="05FE29DA"/>
    <w:rsid w:val="06061CB4"/>
    <w:rsid w:val="060E5941"/>
    <w:rsid w:val="06110FAF"/>
    <w:rsid w:val="06431DD6"/>
    <w:rsid w:val="06493CA7"/>
    <w:rsid w:val="065A6178"/>
    <w:rsid w:val="066F1CF3"/>
    <w:rsid w:val="06930BB8"/>
    <w:rsid w:val="06A84E8F"/>
    <w:rsid w:val="06D13045"/>
    <w:rsid w:val="06FD1204"/>
    <w:rsid w:val="07081A72"/>
    <w:rsid w:val="07245D42"/>
    <w:rsid w:val="07264C62"/>
    <w:rsid w:val="0779354C"/>
    <w:rsid w:val="08061376"/>
    <w:rsid w:val="08452D77"/>
    <w:rsid w:val="086401F8"/>
    <w:rsid w:val="08751CAA"/>
    <w:rsid w:val="087B3161"/>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3E7710"/>
    <w:rsid w:val="0A5B7E63"/>
    <w:rsid w:val="0AA374A5"/>
    <w:rsid w:val="0AAB7649"/>
    <w:rsid w:val="0ABC5606"/>
    <w:rsid w:val="0ADD086F"/>
    <w:rsid w:val="0B1D5FAC"/>
    <w:rsid w:val="0B30404E"/>
    <w:rsid w:val="0B471D30"/>
    <w:rsid w:val="0B482C67"/>
    <w:rsid w:val="0B4C6C14"/>
    <w:rsid w:val="0B547599"/>
    <w:rsid w:val="0B566D4B"/>
    <w:rsid w:val="0B631A88"/>
    <w:rsid w:val="0B683D45"/>
    <w:rsid w:val="0B7F3F11"/>
    <w:rsid w:val="0B884417"/>
    <w:rsid w:val="0BBB4266"/>
    <w:rsid w:val="0BC2290B"/>
    <w:rsid w:val="0BF6188C"/>
    <w:rsid w:val="0BF73C91"/>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4A343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F3FD2"/>
    <w:rsid w:val="0FBF7FF3"/>
    <w:rsid w:val="10646583"/>
    <w:rsid w:val="107D4B15"/>
    <w:rsid w:val="108A3C80"/>
    <w:rsid w:val="10994FCC"/>
    <w:rsid w:val="10C26171"/>
    <w:rsid w:val="10F33360"/>
    <w:rsid w:val="10FC16EA"/>
    <w:rsid w:val="110714FE"/>
    <w:rsid w:val="110F1D40"/>
    <w:rsid w:val="11266F33"/>
    <w:rsid w:val="118963A1"/>
    <w:rsid w:val="11911898"/>
    <w:rsid w:val="119D2BDD"/>
    <w:rsid w:val="11C6522A"/>
    <w:rsid w:val="11E104CC"/>
    <w:rsid w:val="11E20309"/>
    <w:rsid w:val="12255233"/>
    <w:rsid w:val="12530213"/>
    <w:rsid w:val="127723A9"/>
    <w:rsid w:val="12862074"/>
    <w:rsid w:val="12883966"/>
    <w:rsid w:val="129E45B4"/>
    <w:rsid w:val="12AA5159"/>
    <w:rsid w:val="12D81596"/>
    <w:rsid w:val="13072A44"/>
    <w:rsid w:val="135F4BE2"/>
    <w:rsid w:val="139B1A0A"/>
    <w:rsid w:val="139D25C7"/>
    <w:rsid w:val="13BF3CE4"/>
    <w:rsid w:val="141008D8"/>
    <w:rsid w:val="14125FE6"/>
    <w:rsid w:val="142976A3"/>
    <w:rsid w:val="14357BCD"/>
    <w:rsid w:val="145E61BA"/>
    <w:rsid w:val="146D271E"/>
    <w:rsid w:val="14982588"/>
    <w:rsid w:val="149A5AD9"/>
    <w:rsid w:val="14A7619D"/>
    <w:rsid w:val="14D546E3"/>
    <w:rsid w:val="150536C3"/>
    <w:rsid w:val="150C1963"/>
    <w:rsid w:val="1513490A"/>
    <w:rsid w:val="151447A0"/>
    <w:rsid w:val="152C17F5"/>
    <w:rsid w:val="154A6454"/>
    <w:rsid w:val="15762120"/>
    <w:rsid w:val="159B0215"/>
    <w:rsid w:val="15A7342C"/>
    <w:rsid w:val="15CE7AB6"/>
    <w:rsid w:val="15F52BE0"/>
    <w:rsid w:val="160957B4"/>
    <w:rsid w:val="16212DBF"/>
    <w:rsid w:val="1668765D"/>
    <w:rsid w:val="16A6065A"/>
    <w:rsid w:val="16A8729C"/>
    <w:rsid w:val="16AA70FC"/>
    <w:rsid w:val="16B33777"/>
    <w:rsid w:val="16BC70A7"/>
    <w:rsid w:val="16C6339E"/>
    <w:rsid w:val="16DD17AC"/>
    <w:rsid w:val="171A7F67"/>
    <w:rsid w:val="172F2D79"/>
    <w:rsid w:val="17557BEF"/>
    <w:rsid w:val="17746F1A"/>
    <w:rsid w:val="17D349C1"/>
    <w:rsid w:val="1830729E"/>
    <w:rsid w:val="1870062C"/>
    <w:rsid w:val="18817102"/>
    <w:rsid w:val="18830A15"/>
    <w:rsid w:val="18852B28"/>
    <w:rsid w:val="18866438"/>
    <w:rsid w:val="188B5321"/>
    <w:rsid w:val="191D6BE5"/>
    <w:rsid w:val="19274F20"/>
    <w:rsid w:val="196D1903"/>
    <w:rsid w:val="197E485A"/>
    <w:rsid w:val="19932372"/>
    <w:rsid w:val="19A20DD5"/>
    <w:rsid w:val="19A56B09"/>
    <w:rsid w:val="19AE03F1"/>
    <w:rsid w:val="19E77BBE"/>
    <w:rsid w:val="1A071A03"/>
    <w:rsid w:val="1A1F16AE"/>
    <w:rsid w:val="1A3B5C77"/>
    <w:rsid w:val="1A8A5DFB"/>
    <w:rsid w:val="1A984BAD"/>
    <w:rsid w:val="1AA77C2A"/>
    <w:rsid w:val="1AAA3B81"/>
    <w:rsid w:val="1AB8220E"/>
    <w:rsid w:val="1ADA4D76"/>
    <w:rsid w:val="1ADD1F0E"/>
    <w:rsid w:val="1AE4166C"/>
    <w:rsid w:val="1AF06CFB"/>
    <w:rsid w:val="1AF11B8D"/>
    <w:rsid w:val="1B11359C"/>
    <w:rsid w:val="1B2A271F"/>
    <w:rsid w:val="1B530544"/>
    <w:rsid w:val="1B614480"/>
    <w:rsid w:val="1B713184"/>
    <w:rsid w:val="1BA209CF"/>
    <w:rsid w:val="1BB4777D"/>
    <w:rsid w:val="1BD75AB8"/>
    <w:rsid w:val="1C0459C2"/>
    <w:rsid w:val="1C1B3B4A"/>
    <w:rsid w:val="1C88086E"/>
    <w:rsid w:val="1C963160"/>
    <w:rsid w:val="1CE41EDC"/>
    <w:rsid w:val="1D266CE1"/>
    <w:rsid w:val="1D3963AF"/>
    <w:rsid w:val="1D5030CD"/>
    <w:rsid w:val="1D6A673C"/>
    <w:rsid w:val="1D9247AE"/>
    <w:rsid w:val="1DB567EC"/>
    <w:rsid w:val="1DF51A98"/>
    <w:rsid w:val="1E33266D"/>
    <w:rsid w:val="1E3D060F"/>
    <w:rsid w:val="1E3F7D2E"/>
    <w:rsid w:val="1E4134E4"/>
    <w:rsid w:val="1E5062B3"/>
    <w:rsid w:val="1E523514"/>
    <w:rsid w:val="1E714A66"/>
    <w:rsid w:val="1E802593"/>
    <w:rsid w:val="1E8B6156"/>
    <w:rsid w:val="1EA703CC"/>
    <w:rsid w:val="1EB7330C"/>
    <w:rsid w:val="1EF67CA4"/>
    <w:rsid w:val="1F0A0FF3"/>
    <w:rsid w:val="1F5771FF"/>
    <w:rsid w:val="1FD52DD5"/>
    <w:rsid w:val="1FE868A9"/>
    <w:rsid w:val="1FF72119"/>
    <w:rsid w:val="20034907"/>
    <w:rsid w:val="200B1AFB"/>
    <w:rsid w:val="20173E4B"/>
    <w:rsid w:val="204E48BC"/>
    <w:rsid w:val="208921B3"/>
    <w:rsid w:val="20973DEB"/>
    <w:rsid w:val="20B26522"/>
    <w:rsid w:val="20B44310"/>
    <w:rsid w:val="20E8249C"/>
    <w:rsid w:val="20F152C6"/>
    <w:rsid w:val="20F271DB"/>
    <w:rsid w:val="211116EB"/>
    <w:rsid w:val="216133FC"/>
    <w:rsid w:val="21C1466F"/>
    <w:rsid w:val="21D56769"/>
    <w:rsid w:val="21E52EF3"/>
    <w:rsid w:val="21E542A5"/>
    <w:rsid w:val="21FB5D7B"/>
    <w:rsid w:val="22015E94"/>
    <w:rsid w:val="220B1C3D"/>
    <w:rsid w:val="221D1D20"/>
    <w:rsid w:val="221E3573"/>
    <w:rsid w:val="22334A87"/>
    <w:rsid w:val="22877B28"/>
    <w:rsid w:val="22BD4158"/>
    <w:rsid w:val="22BE6801"/>
    <w:rsid w:val="233500BF"/>
    <w:rsid w:val="23377FF7"/>
    <w:rsid w:val="235D387D"/>
    <w:rsid w:val="236B425F"/>
    <w:rsid w:val="23836192"/>
    <w:rsid w:val="23901F29"/>
    <w:rsid w:val="23953985"/>
    <w:rsid w:val="239C0061"/>
    <w:rsid w:val="23B908A4"/>
    <w:rsid w:val="23D1193A"/>
    <w:rsid w:val="23E51E7E"/>
    <w:rsid w:val="23E95BEF"/>
    <w:rsid w:val="23FD0064"/>
    <w:rsid w:val="23FD4471"/>
    <w:rsid w:val="24422776"/>
    <w:rsid w:val="245375B0"/>
    <w:rsid w:val="245466C9"/>
    <w:rsid w:val="24642C0A"/>
    <w:rsid w:val="24B22173"/>
    <w:rsid w:val="24B95AD9"/>
    <w:rsid w:val="24BE24DA"/>
    <w:rsid w:val="24CF5825"/>
    <w:rsid w:val="24D176C1"/>
    <w:rsid w:val="24D663E6"/>
    <w:rsid w:val="24D77F2B"/>
    <w:rsid w:val="25316BD9"/>
    <w:rsid w:val="258B00E2"/>
    <w:rsid w:val="25A917A6"/>
    <w:rsid w:val="25AD2C51"/>
    <w:rsid w:val="25BE27CC"/>
    <w:rsid w:val="25F74A5C"/>
    <w:rsid w:val="2628662C"/>
    <w:rsid w:val="262D45DE"/>
    <w:rsid w:val="262D4B53"/>
    <w:rsid w:val="2663515E"/>
    <w:rsid w:val="26871DC8"/>
    <w:rsid w:val="26A53EF9"/>
    <w:rsid w:val="26A94201"/>
    <w:rsid w:val="26AC274F"/>
    <w:rsid w:val="26CE6E53"/>
    <w:rsid w:val="26CF00EA"/>
    <w:rsid w:val="26E2194F"/>
    <w:rsid w:val="27044A29"/>
    <w:rsid w:val="271D34C8"/>
    <w:rsid w:val="276142BF"/>
    <w:rsid w:val="27783712"/>
    <w:rsid w:val="27907362"/>
    <w:rsid w:val="28270801"/>
    <w:rsid w:val="28333E1D"/>
    <w:rsid w:val="28454BD6"/>
    <w:rsid w:val="28455253"/>
    <w:rsid w:val="28551971"/>
    <w:rsid w:val="285B1C53"/>
    <w:rsid w:val="289F7086"/>
    <w:rsid w:val="28BC4F05"/>
    <w:rsid w:val="28C32028"/>
    <w:rsid w:val="28CC490F"/>
    <w:rsid w:val="28DE40AA"/>
    <w:rsid w:val="28E0749D"/>
    <w:rsid w:val="28ED350C"/>
    <w:rsid w:val="29345E77"/>
    <w:rsid w:val="294C65AD"/>
    <w:rsid w:val="29806583"/>
    <w:rsid w:val="298B3C4C"/>
    <w:rsid w:val="29B478C8"/>
    <w:rsid w:val="29C1292B"/>
    <w:rsid w:val="29F26D24"/>
    <w:rsid w:val="2A0113CF"/>
    <w:rsid w:val="2A0C794E"/>
    <w:rsid w:val="2A15033F"/>
    <w:rsid w:val="2A1662C1"/>
    <w:rsid w:val="2A1C7367"/>
    <w:rsid w:val="2A2815FA"/>
    <w:rsid w:val="2A2C5AA9"/>
    <w:rsid w:val="2A3843A3"/>
    <w:rsid w:val="2A5F6506"/>
    <w:rsid w:val="2A6D6092"/>
    <w:rsid w:val="2A745637"/>
    <w:rsid w:val="2A7D76B4"/>
    <w:rsid w:val="2B0360B6"/>
    <w:rsid w:val="2B437463"/>
    <w:rsid w:val="2B5B4BB7"/>
    <w:rsid w:val="2B611ABA"/>
    <w:rsid w:val="2B6B0823"/>
    <w:rsid w:val="2B7807EE"/>
    <w:rsid w:val="2BA50BF7"/>
    <w:rsid w:val="2BBF00EC"/>
    <w:rsid w:val="2BC37CFD"/>
    <w:rsid w:val="2BD5237F"/>
    <w:rsid w:val="2BE536CE"/>
    <w:rsid w:val="2BE758D9"/>
    <w:rsid w:val="2C09049E"/>
    <w:rsid w:val="2C0A653C"/>
    <w:rsid w:val="2C0D3E0A"/>
    <w:rsid w:val="2C191F85"/>
    <w:rsid w:val="2C5A03BD"/>
    <w:rsid w:val="2CE82D6F"/>
    <w:rsid w:val="2D343236"/>
    <w:rsid w:val="2D720E3E"/>
    <w:rsid w:val="2DD15014"/>
    <w:rsid w:val="2DF72DE4"/>
    <w:rsid w:val="2DF8692E"/>
    <w:rsid w:val="2E0220AF"/>
    <w:rsid w:val="2E2C1379"/>
    <w:rsid w:val="2E4B082A"/>
    <w:rsid w:val="2E5D4E86"/>
    <w:rsid w:val="2E5D790B"/>
    <w:rsid w:val="2E9A3C18"/>
    <w:rsid w:val="2EBB0FEE"/>
    <w:rsid w:val="2EC63002"/>
    <w:rsid w:val="2F0A6B38"/>
    <w:rsid w:val="2F1B0C86"/>
    <w:rsid w:val="2F946CCB"/>
    <w:rsid w:val="2FD25781"/>
    <w:rsid w:val="2FDC745C"/>
    <w:rsid w:val="2FFD7934"/>
    <w:rsid w:val="30404479"/>
    <w:rsid w:val="30733ACD"/>
    <w:rsid w:val="307F360F"/>
    <w:rsid w:val="308C3862"/>
    <w:rsid w:val="309379D8"/>
    <w:rsid w:val="30A270F7"/>
    <w:rsid w:val="30AC36C4"/>
    <w:rsid w:val="30C250A7"/>
    <w:rsid w:val="30DF1478"/>
    <w:rsid w:val="30EC586F"/>
    <w:rsid w:val="314550B7"/>
    <w:rsid w:val="31952913"/>
    <w:rsid w:val="319C6071"/>
    <w:rsid w:val="31AC537E"/>
    <w:rsid w:val="31E3679B"/>
    <w:rsid w:val="31E732FD"/>
    <w:rsid w:val="32517576"/>
    <w:rsid w:val="32BE5C2C"/>
    <w:rsid w:val="32FB6478"/>
    <w:rsid w:val="330A1D37"/>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FA6E12"/>
    <w:rsid w:val="354D7158"/>
    <w:rsid w:val="35567913"/>
    <w:rsid w:val="358D5588"/>
    <w:rsid w:val="35BA5734"/>
    <w:rsid w:val="35D72B5B"/>
    <w:rsid w:val="36293391"/>
    <w:rsid w:val="363A3B40"/>
    <w:rsid w:val="365302AE"/>
    <w:rsid w:val="36607A0A"/>
    <w:rsid w:val="36624980"/>
    <w:rsid w:val="36641762"/>
    <w:rsid w:val="366E227C"/>
    <w:rsid w:val="366F2E0D"/>
    <w:rsid w:val="367B6A5C"/>
    <w:rsid w:val="368822BC"/>
    <w:rsid w:val="36A34173"/>
    <w:rsid w:val="36A74ADA"/>
    <w:rsid w:val="36AD60D5"/>
    <w:rsid w:val="36B224F9"/>
    <w:rsid w:val="36EC0CC9"/>
    <w:rsid w:val="37284E0F"/>
    <w:rsid w:val="373F410B"/>
    <w:rsid w:val="37447FD1"/>
    <w:rsid w:val="376A5878"/>
    <w:rsid w:val="379C5A20"/>
    <w:rsid w:val="37E05230"/>
    <w:rsid w:val="37EE7094"/>
    <w:rsid w:val="38296C89"/>
    <w:rsid w:val="383002EB"/>
    <w:rsid w:val="38586797"/>
    <w:rsid w:val="389C3213"/>
    <w:rsid w:val="38BC0149"/>
    <w:rsid w:val="38D87D1C"/>
    <w:rsid w:val="392A5B99"/>
    <w:rsid w:val="394052BB"/>
    <w:rsid w:val="39636459"/>
    <w:rsid w:val="396B7F6C"/>
    <w:rsid w:val="39B417A9"/>
    <w:rsid w:val="39BB1E2C"/>
    <w:rsid w:val="39E5622F"/>
    <w:rsid w:val="39FC5695"/>
    <w:rsid w:val="39FF1A66"/>
    <w:rsid w:val="39FF6D61"/>
    <w:rsid w:val="3A006D8E"/>
    <w:rsid w:val="3A3651E5"/>
    <w:rsid w:val="3A744481"/>
    <w:rsid w:val="3A8C7BEF"/>
    <w:rsid w:val="3A906246"/>
    <w:rsid w:val="3B2349B7"/>
    <w:rsid w:val="3B4B78B4"/>
    <w:rsid w:val="3B616CFF"/>
    <w:rsid w:val="3B6259F6"/>
    <w:rsid w:val="3B661580"/>
    <w:rsid w:val="3B726DE6"/>
    <w:rsid w:val="3B976654"/>
    <w:rsid w:val="3BA31A2F"/>
    <w:rsid w:val="3BB50D82"/>
    <w:rsid w:val="3BBF0E65"/>
    <w:rsid w:val="3BC01EFC"/>
    <w:rsid w:val="3BCA786A"/>
    <w:rsid w:val="3BD31E2F"/>
    <w:rsid w:val="3BF15831"/>
    <w:rsid w:val="3C0E6CB3"/>
    <w:rsid w:val="3C105946"/>
    <w:rsid w:val="3C2604CF"/>
    <w:rsid w:val="3C471448"/>
    <w:rsid w:val="3C4D7E6F"/>
    <w:rsid w:val="3C5F759A"/>
    <w:rsid w:val="3C6C525A"/>
    <w:rsid w:val="3C795882"/>
    <w:rsid w:val="3C91759F"/>
    <w:rsid w:val="3CB43947"/>
    <w:rsid w:val="3CCE23CB"/>
    <w:rsid w:val="3CD17D17"/>
    <w:rsid w:val="3D17507E"/>
    <w:rsid w:val="3D3C7F39"/>
    <w:rsid w:val="3D440F09"/>
    <w:rsid w:val="3D4504A0"/>
    <w:rsid w:val="3D8734BB"/>
    <w:rsid w:val="3D9A11D4"/>
    <w:rsid w:val="3DA16D89"/>
    <w:rsid w:val="3DA364BE"/>
    <w:rsid w:val="3DC859FD"/>
    <w:rsid w:val="3DC93312"/>
    <w:rsid w:val="3DE041CB"/>
    <w:rsid w:val="3E0D48F6"/>
    <w:rsid w:val="3E1868B4"/>
    <w:rsid w:val="3E377251"/>
    <w:rsid w:val="3E42664B"/>
    <w:rsid w:val="3E5A7334"/>
    <w:rsid w:val="3E7B5D6B"/>
    <w:rsid w:val="3E843E66"/>
    <w:rsid w:val="3E8C108B"/>
    <w:rsid w:val="3E8F51FE"/>
    <w:rsid w:val="3E926F87"/>
    <w:rsid w:val="3E9A59DE"/>
    <w:rsid w:val="3EAF4836"/>
    <w:rsid w:val="3EC33DFA"/>
    <w:rsid w:val="3F060E16"/>
    <w:rsid w:val="3F1D1096"/>
    <w:rsid w:val="3F1F06F0"/>
    <w:rsid w:val="3F2F0234"/>
    <w:rsid w:val="3F6363FE"/>
    <w:rsid w:val="3F756B8F"/>
    <w:rsid w:val="3F95482B"/>
    <w:rsid w:val="3FA75BB4"/>
    <w:rsid w:val="3FD93128"/>
    <w:rsid w:val="4019356B"/>
    <w:rsid w:val="40592157"/>
    <w:rsid w:val="406E1CAE"/>
    <w:rsid w:val="40706304"/>
    <w:rsid w:val="407C7681"/>
    <w:rsid w:val="40A0133A"/>
    <w:rsid w:val="40C31A53"/>
    <w:rsid w:val="40FF545D"/>
    <w:rsid w:val="410067C8"/>
    <w:rsid w:val="41235903"/>
    <w:rsid w:val="418F0D2A"/>
    <w:rsid w:val="41D01505"/>
    <w:rsid w:val="41E85F56"/>
    <w:rsid w:val="423746D8"/>
    <w:rsid w:val="423D73EF"/>
    <w:rsid w:val="42474939"/>
    <w:rsid w:val="424C3C57"/>
    <w:rsid w:val="42613FF3"/>
    <w:rsid w:val="42660D96"/>
    <w:rsid w:val="426B3C28"/>
    <w:rsid w:val="426C0F07"/>
    <w:rsid w:val="428667D2"/>
    <w:rsid w:val="42CD1CE0"/>
    <w:rsid w:val="42E1381E"/>
    <w:rsid w:val="42ED6459"/>
    <w:rsid w:val="42FE58DD"/>
    <w:rsid w:val="43174B3D"/>
    <w:rsid w:val="434B790E"/>
    <w:rsid w:val="4360274F"/>
    <w:rsid w:val="43897C45"/>
    <w:rsid w:val="43977AB6"/>
    <w:rsid w:val="43A3342B"/>
    <w:rsid w:val="43B241D8"/>
    <w:rsid w:val="43C77C27"/>
    <w:rsid w:val="43DE09EE"/>
    <w:rsid w:val="44002FAD"/>
    <w:rsid w:val="440D714B"/>
    <w:rsid w:val="443F4C9C"/>
    <w:rsid w:val="4447410E"/>
    <w:rsid w:val="448159F5"/>
    <w:rsid w:val="449101DD"/>
    <w:rsid w:val="44DE1391"/>
    <w:rsid w:val="451B225C"/>
    <w:rsid w:val="452410C9"/>
    <w:rsid w:val="45317DFB"/>
    <w:rsid w:val="455B7F4E"/>
    <w:rsid w:val="456D3CE4"/>
    <w:rsid w:val="4579042C"/>
    <w:rsid w:val="457F0571"/>
    <w:rsid w:val="45851176"/>
    <w:rsid w:val="45C63B94"/>
    <w:rsid w:val="45C71987"/>
    <w:rsid w:val="460E7DA5"/>
    <w:rsid w:val="46276812"/>
    <w:rsid w:val="46422483"/>
    <w:rsid w:val="4659254A"/>
    <w:rsid w:val="465B0637"/>
    <w:rsid w:val="465E3F0D"/>
    <w:rsid w:val="466A16E6"/>
    <w:rsid w:val="46893F2B"/>
    <w:rsid w:val="46922B69"/>
    <w:rsid w:val="46A958A0"/>
    <w:rsid w:val="46C4686E"/>
    <w:rsid w:val="46CD0F32"/>
    <w:rsid w:val="477B778F"/>
    <w:rsid w:val="478203EC"/>
    <w:rsid w:val="479D5E21"/>
    <w:rsid w:val="47A3297B"/>
    <w:rsid w:val="47B025FA"/>
    <w:rsid w:val="4809698F"/>
    <w:rsid w:val="4811697D"/>
    <w:rsid w:val="484E4ED5"/>
    <w:rsid w:val="487A3E25"/>
    <w:rsid w:val="488B5503"/>
    <w:rsid w:val="48937E21"/>
    <w:rsid w:val="489A0361"/>
    <w:rsid w:val="48B94FF3"/>
    <w:rsid w:val="48C97DB4"/>
    <w:rsid w:val="48E37AAB"/>
    <w:rsid w:val="48FD4B4C"/>
    <w:rsid w:val="490A68E0"/>
    <w:rsid w:val="490D2260"/>
    <w:rsid w:val="491055FE"/>
    <w:rsid w:val="495F5B3E"/>
    <w:rsid w:val="496455DB"/>
    <w:rsid w:val="496F77D7"/>
    <w:rsid w:val="497654FD"/>
    <w:rsid w:val="49B64211"/>
    <w:rsid w:val="49E56AF9"/>
    <w:rsid w:val="49F6167F"/>
    <w:rsid w:val="4A064FA0"/>
    <w:rsid w:val="4A16615C"/>
    <w:rsid w:val="4A4424D7"/>
    <w:rsid w:val="4AB82D0F"/>
    <w:rsid w:val="4AEB7664"/>
    <w:rsid w:val="4AFD7C19"/>
    <w:rsid w:val="4B0567D1"/>
    <w:rsid w:val="4B236AAE"/>
    <w:rsid w:val="4B4E75D6"/>
    <w:rsid w:val="4B707271"/>
    <w:rsid w:val="4B9739F7"/>
    <w:rsid w:val="4BEE2503"/>
    <w:rsid w:val="4C245A30"/>
    <w:rsid w:val="4CA3647F"/>
    <w:rsid w:val="4CB6685F"/>
    <w:rsid w:val="4CC26482"/>
    <w:rsid w:val="4CC367FE"/>
    <w:rsid w:val="4CCC5A03"/>
    <w:rsid w:val="4CF83054"/>
    <w:rsid w:val="4D077F3C"/>
    <w:rsid w:val="4D123355"/>
    <w:rsid w:val="4D2A3B31"/>
    <w:rsid w:val="4D312C52"/>
    <w:rsid w:val="4D623E45"/>
    <w:rsid w:val="4D905305"/>
    <w:rsid w:val="4D964A72"/>
    <w:rsid w:val="4D9C1254"/>
    <w:rsid w:val="4E0D0377"/>
    <w:rsid w:val="4E335276"/>
    <w:rsid w:val="4E793892"/>
    <w:rsid w:val="4E800872"/>
    <w:rsid w:val="4EA001D2"/>
    <w:rsid w:val="4EA20185"/>
    <w:rsid w:val="4EB86C79"/>
    <w:rsid w:val="4EC41161"/>
    <w:rsid w:val="4EC569ED"/>
    <w:rsid w:val="4ECB3BE5"/>
    <w:rsid w:val="4ED50EA1"/>
    <w:rsid w:val="4EEC050C"/>
    <w:rsid w:val="4F104EC3"/>
    <w:rsid w:val="4F47354A"/>
    <w:rsid w:val="4F911C54"/>
    <w:rsid w:val="4F9878AC"/>
    <w:rsid w:val="4FD16107"/>
    <w:rsid w:val="4FE117CF"/>
    <w:rsid w:val="4FE625E0"/>
    <w:rsid w:val="50195B48"/>
    <w:rsid w:val="5021480F"/>
    <w:rsid w:val="505B7F32"/>
    <w:rsid w:val="50764315"/>
    <w:rsid w:val="50962ECB"/>
    <w:rsid w:val="50A42E38"/>
    <w:rsid w:val="50A4577F"/>
    <w:rsid w:val="50A71E88"/>
    <w:rsid w:val="50B73D1F"/>
    <w:rsid w:val="50BD5BC9"/>
    <w:rsid w:val="50C11EEE"/>
    <w:rsid w:val="50E97CFC"/>
    <w:rsid w:val="50FA4028"/>
    <w:rsid w:val="510D65B7"/>
    <w:rsid w:val="511157AB"/>
    <w:rsid w:val="5142540C"/>
    <w:rsid w:val="514C1D60"/>
    <w:rsid w:val="515B44A9"/>
    <w:rsid w:val="517A1656"/>
    <w:rsid w:val="51846DB5"/>
    <w:rsid w:val="518832C8"/>
    <w:rsid w:val="519D3C50"/>
    <w:rsid w:val="51A0432A"/>
    <w:rsid w:val="51A86090"/>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7158E"/>
    <w:rsid w:val="53B8785D"/>
    <w:rsid w:val="53BD2A35"/>
    <w:rsid w:val="53D53234"/>
    <w:rsid w:val="53E30641"/>
    <w:rsid w:val="53E62FDC"/>
    <w:rsid w:val="53F52177"/>
    <w:rsid w:val="54013861"/>
    <w:rsid w:val="540B6EFF"/>
    <w:rsid w:val="541E3F20"/>
    <w:rsid w:val="54364D22"/>
    <w:rsid w:val="54487265"/>
    <w:rsid w:val="544D6070"/>
    <w:rsid w:val="54605E1E"/>
    <w:rsid w:val="54B3506A"/>
    <w:rsid w:val="54CA0D16"/>
    <w:rsid w:val="54D95B26"/>
    <w:rsid w:val="54DD4057"/>
    <w:rsid w:val="54E7490F"/>
    <w:rsid w:val="550764A4"/>
    <w:rsid w:val="550B2BF6"/>
    <w:rsid w:val="55214EB5"/>
    <w:rsid w:val="55364EFD"/>
    <w:rsid w:val="554105EB"/>
    <w:rsid w:val="555D4828"/>
    <w:rsid w:val="557A4C8B"/>
    <w:rsid w:val="558931E1"/>
    <w:rsid w:val="55923347"/>
    <w:rsid w:val="55925180"/>
    <w:rsid w:val="55983B1B"/>
    <w:rsid w:val="55A8376B"/>
    <w:rsid w:val="55DC29B6"/>
    <w:rsid w:val="55DD4241"/>
    <w:rsid w:val="56144551"/>
    <w:rsid w:val="566B6D1E"/>
    <w:rsid w:val="566E00AB"/>
    <w:rsid w:val="567B6718"/>
    <w:rsid w:val="56B00E1F"/>
    <w:rsid w:val="56BA15D9"/>
    <w:rsid w:val="56F365D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F5FFD"/>
    <w:rsid w:val="586A1498"/>
    <w:rsid w:val="58917D2F"/>
    <w:rsid w:val="5894085C"/>
    <w:rsid w:val="58951E10"/>
    <w:rsid w:val="58AE4F0C"/>
    <w:rsid w:val="58B85899"/>
    <w:rsid w:val="58E363A9"/>
    <w:rsid w:val="595E1678"/>
    <w:rsid w:val="596D5BD4"/>
    <w:rsid w:val="597E3DD8"/>
    <w:rsid w:val="598C08F5"/>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60080"/>
    <w:rsid w:val="5B843A1C"/>
    <w:rsid w:val="5B873E3F"/>
    <w:rsid w:val="5BCB1BD9"/>
    <w:rsid w:val="5BCF7397"/>
    <w:rsid w:val="5C02690E"/>
    <w:rsid w:val="5C196DA7"/>
    <w:rsid w:val="5C2A048C"/>
    <w:rsid w:val="5C80234E"/>
    <w:rsid w:val="5C8A680C"/>
    <w:rsid w:val="5D0C4701"/>
    <w:rsid w:val="5D0F0395"/>
    <w:rsid w:val="5D117A1C"/>
    <w:rsid w:val="5D221076"/>
    <w:rsid w:val="5D397964"/>
    <w:rsid w:val="5D5A391C"/>
    <w:rsid w:val="5D5F10C0"/>
    <w:rsid w:val="5D664E7F"/>
    <w:rsid w:val="5D891B7B"/>
    <w:rsid w:val="5D9F67A1"/>
    <w:rsid w:val="5DAD38EE"/>
    <w:rsid w:val="5DF830C7"/>
    <w:rsid w:val="5E006862"/>
    <w:rsid w:val="5E0207B9"/>
    <w:rsid w:val="5E1834A1"/>
    <w:rsid w:val="5E261785"/>
    <w:rsid w:val="5E4A7017"/>
    <w:rsid w:val="5E552BBA"/>
    <w:rsid w:val="5E611C10"/>
    <w:rsid w:val="5E7A0F3F"/>
    <w:rsid w:val="5EC0115A"/>
    <w:rsid w:val="5EF32A72"/>
    <w:rsid w:val="5EFC7377"/>
    <w:rsid w:val="5F06174D"/>
    <w:rsid w:val="5F193986"/>
    <w:rsid w:val="5F21102F"/>
    <w:rsid w:val="5F301C37"/>
    <w:rsid w:val="5F3A3602"/>
    <w:rsid w:val="5F45733B"/>
    <w:rsid w:val="5F6277C6"/>
    <w:rsid w:val="5F6D0B1D"/>
    <w:rsid w:val="5F726B2F"/>
    <w:rsid w:val="5F8D0B82"/>
    <w:rsid w:val="5FCC5339"/>
    <w:rsid w:val="5FDF5BB3"/>
    <w:rsid w:val="5FE34A5B"/>
    <w:rsid w:val="5FF43B9A"/>
    <w:rsid w:val="5FFE1E36"/>
    <w:rsid w:val="60232584"/>
    <w:rsid w:val="60493394"/>
    <w:rsid w:val="607330CE"/>
    <w:rsid w:val="60825176"/>
    <w:rsid w:val="609F2AC4"/>
    <w:rsid w:val="60FA2EE8"/>
    <w:rsid w:val="61054A27"/>
    <w:rsid w:val="610658C8"/>
    <w:rsid w:val="610A52BC"/>
    <w:rsid w:val="611D2366"/>
    <w:rsid w:val="61421856"/>
    <w:rsid w:val="614C257B"/>
    <w:rsid w:val="615227C4"/>
    <w:rsid w:val="61654E3F"/>
    <w:rsid w:val="6182292A"/>
    <w:rsid w:val="619F7F92"/>
    <w:rsid w:val="61F94C26"/>
    <w:rsid w:val="62000E56"/>
    <w:rsid w:val="624F3E49"/>
    <w:rsid w:val="62632286"/>
    <w:rsid w:val="62885958"/>
    <w:rsid w:val="62F40B65"/>
    <w:rsid w:val="62F57AED"/>
    <w:rsid w:val="62FC2CFE"/>
    <w:rsid w:val="63024505"/>
    <w:rsid w:val="630F0BFC"/>
    <w:rsid w:val="635600A5"/>
    <w:rsid w:val="635B1DB5"/>
    <w:rsid w:val="63711FED"/>
    <w:rsid w:val="63880DDC"/>
    <w:rsid w:val="638D750D"/>
    <w:rsid w:val="63A577D2"/>
    <w:rsid w:val="63AC6CC0"/>
    <w:rsid w:val="63B277B2"/>
    <w:rsid w:val="63FE229B"/>
    <w:rsid w:val="64055776"/>
    <w:rsid w:val="64240056"/>
    <w:rsid w:val="643E143A"/>
    <w:rsid w:val="64491666"/>
    <w:rsid w:val="64625357"/>
    <w:rsid w:val="648B6EEF"/>
    <w:rsid w:val="64C158BF"/>
    <w:rsid w:val="64C265FF"/>
    <w:rsid w:val="64CE2EAA"/>
    <w:rsid w:val="653C3090"/>
    <w:rsid w:val="65854376"/>
    <w:rsid w:val="65856625"/>
    <w:rsid w:val="658767BE"/>
    <w:rsid w:val="65892531"/>
    <w:rsid w:val="658A071D"/>
    <w:rsid w:val="65B20589"/>
    <w:rsid w:val="65B433A9"/>
    <w:rsid w:val="65C23A09"/>
    <w:rsid w:val="66195831"/>
    <w:rsid w:val="66234782"/>
    <w:rsid w:val="662E75B1"/>
    <w:rsid w:val="66342C2E"/>
    <w:rsid w:val="663E784C"/>
    <w:rsid w:val="668B6A45"/>
    <w:rsid w:val="67011F07"/>
    <w:rsid w:val="672F3F24"/>
    <w:rsid w:val="673E055F"/>
    <w:rsid w:val="67551CE3"/>
    <w:rsid w:val="6784366C"/>
    <w:rsid w:val="67A22552"/>
    <w:rsid w:val="67B22DCC"/>
    <w:rsid w:val="67B361D3"/>
    <w:rsid w:val="67BE71AA"/>
    <w:rsid w:val="67C04916"/>
    <w:rsid w:val="67D90273"/>
    <w:rsid w:val="67DE5875"/>
    <w:rsid w:val="67E55852"/>
    <w:rsid w:val="67EB1AB4"/>
    <w:rsid w:val="67FA1285"/>
    <w:rsid w:val="680430A7"/>
    <w:rsid w:val="684D02F1"/>
    <w:rsid w:val="68551F4F"/>
    <w:rsid w:val="687C10C9"/>
    <w:rsid w:val="68840C16"/>
    <w:rsid w:val="68872541"/>
    <w:rsid w:val="68876EFB"/>
    <w:rsid w:val="68884654"/>
    <w:rsid w:val="689F444F"/>
    <w:rsid w:val="68B96DBB"/>
    <w:rsid w:val="68CA2805"/>
    <w:rsid w:val="68E937A3"/>
    <w:rsid w:val="69046F6A"/>
    <w:rsid w:val="691664E5"/>
    <w:rsid w:val="693E15D3"/>
    <w:rsid w:val="69627681"/>
    <w:rsid w:val="6977531D"/>
    <w:rsid w:val="69AF5205"/>
    <w:rsid w:val="69CC2BFF"/>
    <w:rsid w:val="69FD55B8"/>
    <w:rsid w:val="6A03535A"/>
    <w:rsid w:val="6A0B1C62"/>
    <w:rsid w:val="6A222EC4"/>
    <w:rsid w:val="6A2406C8"/>
    <w:rsid w:val="6ADD77AA"/>
    <w:rsid w:val="6ADE0BD1"/>
    <w:rsid w:val="6AE96859"/>
    <w:rsid w:val="6B0B3369"/>
    <w:rsid w:val="6B147746"/>
    <w:rsid w:val="6B24787C"/>
    <w:rsid w:val="6B573233"/>
    <w:rsid w:val="6B5B6274"/>
    <w:rsid w:val="6B793D2A"/>
    <w:rsid w:val="6B935D53"/>
    <w:rsid w:val="6BDC3C14"/>
    <w:rsid w:val="6C196F71"/>
    <w:rsid w:val="6C226FCB"/>
    <w:rsid w:val="6C243CF9"/>
    <w:rsid w:val="6C31226F"/>
    <w:rsid w:val="6C552F0B"/>
    <w:rsid w:val="6C6C46CF"/>
    <w:rsid w:val="6C8C67B7"/>
    <w:rsid w:val="6C9D744C"/>
    <w:rsid w:val="6D167928"/>
    <w:rsid w:val="6D26299B"/>
    <w:rsid w:val="6D402BFE"/>
    <w:rsid w:val="6D4772EC"/>
    <w:rsid w:val="6D6E1BC8"/>
    <w:rsid w:val="6D78223D"/>
    <w:rsid w:val="6D9078AF"/>
    <w:rsid w:val="6D9A0452"/>
    <w:rsid w:val="6DAA3FEF"/>
    <w:rsid w:val="6DBF91D5"/>
    <w:rsid w:val="6DC0172B"/>
    <w:rsid w:val="6DCB690C"/>
    <w:rsid w:val="6DD41A5B"/>
    <w:rsid w:val="6DF43C2E"/>
    <w:rsid w:val="6DF51CA3"/>
    <w:rsid w:val="6E136A15"/>
    <w:rsid w:val="6E3E08F3"/>
    <w:rsid w:val="6E8335BD"/>
    <w:rsid w:val="6E8E12EF"/>
    <w:rsid w:val="6E972936"/>
    <w:rsid w:val="6E9D6D7C"/>
    <w:rsid w:val="6EAB7671"/>
    <w:rsid w:val="6ED446C5"/>
    <w:rsid w:val="6F1752F5"/>
    <w:rsid w:val="6F2A7D94"/>
    <w:rsid w:val="6F8331F1"/>
    <w:rsid w:val="6FAE1A09"/>
    <w:rsid w:val="6FBA736C"/>
    <w:rsid w:val="6FD47408"/>
    <w:rsid w:val="6FD75BF8"/>
    <w:rsid w:val="707723D0"/>
    <w:rsid w:val="70935AD8"/>
    <w:rsid w:val="70F5661B"/>
    <w:rsid w:val="71360107"/>
    <w:rsid w:val="713B688E"/>
    <w:rsid w:val="718E1C5D"/>
    <w:rsid w:val="71D43752"/>
    <w:rsid w:val="71F1796A"/>
    <w:rsid w:val="720C127E"/>
    <w:rsid w:val="72154626"/>
    <w:rsid w:val="72262B5D"/>
    <w:rsid w:val="72283FF7"/>
    <w:rsid w:val="722E7212"/>
    <w:rsid w:val="723131B6"/>
    <w:rsid w:val="723A0474"/>
    <w:rsid w:val="724D3D0E"/>
    <w:rsid w:val="725923E4"/>
    <w:rsid w:val="72864BF7"/>
    <w:rsid w:val="729023FC"/>
    <w:rsid w:val="72CA3148"/>
    <w:rsid w:val="72D373ED"/>
    <w:rsid w:val="72EA7104"/>
    <w:rsid w:val="738A2F13"/>
    <w:rsid w:val="7395391F"/>
    <w:rsid w:val="73BA35A2"/>
    <w:rsid w:val="73C0646E"/>
    <w:rsid w:val="742222F5"/>
    <w:rsid w:val="74476126"/>
    <w:rsid w:val="74706664"/>
    <w:rsid w:val="74735422"/>
    <w:rsid w:val="747F3682"/>
    <w:rsid w:val="749C4185"/>
    <w:rsid w:val="74B83EDD"/>
    <w:rsid w:val="74E928C1"/>
    <w:rsid w:val="75067759"/>
    <w:rsid w:val="752E6DCD"/>
    <w:rsid w:val="7551380D"/>
    <w:rsid w:val="75600BE5"/>
    <w:rsid w:val="7564475C"/>
    <w:rsid w:val="7583797F"/>
    <w:rsid w:val="75D20F1D"/>
    <w:rsid w:val="75DA2C18"/>
    <w:rsid w:val="75F54412"/>
    <w:rsid w:val="761D08E0"/>
    <w:rsid w:val="765D347C"/>
    <w:rsid w:val="766E5940"/>
    <w:rsid w:val="76706EDC"/>
    <w:rsid w:val="76826699"/>
    <w:rsid w:val="76C87133"/>
    <w:rsid w:val="76CD08D5"/>
    <w:rsid w:val="76DB4B92"/>
    <w:rsid w:val="76F802D4"/>
    <w:rsid w:val="76FD013A"/>
    <w:rsid w:val="77052AA4"/>
    <w:rsid w:val="77136511"/>
    <w:rsid w:val="77340A39"/>
    <w:rsid w:val="77351FD0"/>
    <w:rsid w:val="77472422"/>
    <w:rsid w:val="77516237"/>
    <w:rsid w:val="777F31F2"/>
    <w:rsid w:val="779C18D4"/>
    <w:rsid w:val="779C64CD"/>
    <w:rsid w:val="77D1700D"/>
    <w:rsid w:val="77D97B0E"/>
    <w:rsid w:val="77EC04CC"/>
    <w:rsid w:val="78233908"/>
    <w:rsid w:val="784C7EB0"/>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D20E2A"/>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B71B05"/>
    <w:rsid w:val="7BD51939"/>
    <w:rsid w:val="7BEE0103"/>
    <w:rsid w:val="7C0A0FE4"/>
    <w:rsid w:val="7C254906"/>
    <w:rsid w:val="7C581EF8"/>
    <w:rsid w:val="7C590818"/>
    <w:rsid w:val="7C6D5F2E"/>
    <w:rsid w:val="7C7C10F6"/>
    <w:rsid w:val="7C853BEA"/>
    <w:rsid w:val="7C881368"/>
    <w:rsid w:val="7CE27788"/>
    <w:rsid w:val="7D0C32F1"/>
    <w:rsid w:val="7D0F408D"/>
    <w:rsid w:val="7D116256"/>
    <w:rsid w:val="7D1A2BCE"/>
    <w:rsid w:val="7D3B07A8"/>
    <w:rsid w:val="7D491C6C"/>
    <w:rsid w:val="7D4A16A6"/>
    <w:rsid w:val="7D5429C0"/>
    <w:rsid w:val="7D573B18"/>
    <w:rsid w:val="7D6E6D43"/>
    <w:rsid w:val="7DA80514"/>
    <w:rsid w:val="7DB57A34"/>
    <w:rsid w:val="7DC425B0"/>
    <w:rsid w:val="7DE60973"/>
    <w:rsid w:val="7DEF0916"/>
    <w:rsid w:val="7DF90D74"/>
    <w:rsid w:val="7E1E5218"/>
    <w:rsid w:val="7E9A4E1F"/>
    <w:rsid w:val="7EA7723A"/>
    <w:rsid w:val="7EF56FBB"/>
    <w:rsid w:val="7F0768EB"/>
    <w:rsid w:val="7F143BEC"/>
    <w:rsid w:val="7F175524"/>
    <w:rsid w:val="7F715AF2"/>
    <w:rsid w:val="7F882EF7"/>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rsid w:val="00F542C0"/>
    <w:pPr>
      <w:widowControl w:val="0"/>
      <w:adjustRightInd w:val="0"/>
      <w:jc w:val="both"/>
    </w:pPr>
    <w:rPr>
      <w:kern w:val="2"/>
      <w:sz w:val="21"/>
      <w:szCs w:val="24"/>
    </w:rPr>
  </w:style>
  <w:style w:type="paragraph" w:styleId="1">
    <w:name w:val="heading 1"/>
    <w:basedOn w:val="a"/>
    <w:next w:val="a"/>
    <w:link w:val="1Char"/>
    <w:uiPriority w:val="9"/>
    <w:qFormat/>
    <w:rsid w:val="00F542C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F542C0"/>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F542C0"/>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F542C0"/>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F542C0"/>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F542C0"/>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F542C0"/>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F542C0"/>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F542C0"/>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lietext">
    <w:name w:val="Fließtext"/>
    <w:basedOn w:val="a"/>
    <w:qFormat/>
    <w:rsid w:val="00F542C0"/>
    <w:pPr>
      <w:overflowPunct w:val="0"/>
      <w:autoSpaceDE w:val="0"/>
      <w:autoSpaceDN w:val="0"/>
      <w:textAlignment w:val="baseline"/>
    </w:pPr>
    <w:rPr>
      <w:kern w:val="28"/>
      <w:szCs w:val="20"/>
    </w:rPr>
  </w:style>
  <w:style w:type="paragraph" w:styleId="a0">
    <w:name w:val="Normal Indent"/>
    <w:basedOn w:val="a"/>
    <w:link w:val="Char2"/>
    <w:qFormat/>
    <w:rsid w:val="00F542C0"/>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F542C0"/>
    <w:pPr>
      <w:ind w:leftChars="1200" w:left="2520"/>
    </w:pPr>
  </w:style>
  <w:style w:type="paragraph" w:styleId="20">
    <w:name w:val="List Number 2"/>
    <w:basedOn w:val="a"/>
    <w:qFormat/>
    <w:rsid w:val="00F542C0"/>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F542C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next w:val="a5"/>
    <w:qFormat/>
    <w:rsid w:val="00F542C0"/>
    <w:pPr>
      <w:widowControl/>
      <w:tabs>
        <w:tab w:val="left" w:pos="390"/>
        <w:tab w:val="left" w:pos="454"/>
      </w:tabs>
      <w:adjustRightInd/>
      <w:spacing w:afterLines="50"/>
      <w:ind w:left="454" w:hanging="284"/>
      <w:jc w:val="left"/>
    </w:pPr>
    <w:rPr>
      <w:kern w:val="0"/>
      <w:sz w:val="24"/>
      <w:szCs w:val="20"/>
    </w:rPr>
  </w:style>
  <w:style w:type="paragraph" w:styleId="a5">
    <w:name w:val="Balloon Text"/>
    <w:basedOn w:val="a"/>
    <w:next w:val="80"/>
    <w:link w:val="Char"/>
    <w:qFormat/>
    <w:rsid w:val="00F542C0"/>
    <w:rPr>
      <w:sz w:val="18"/>
      <w:szCs w:val="18"/>
    </w:rPr>
  </w:style>
  <w:style w:type="paragraph" w:styleId="80">
    <w:name w:val="toc 8"/>
    <w:basedOn w:val="a"/>
    <w:next w:val="a"/>
    <w:qFormat/>
    <w:rsid w:val="00F542C0"/>
    <w:pPr>
      <w:ind w:leftChars="1400" w:left="2940"/>
    </w:pPr>
  </w:style>
  <w:style w:type="paragraph" w:styleId="a6">
    <w:name w:val="caption"/>
    <w:basedOn w:val="a"/>
    <w:next w:val="a"/>
    <w:link w:val="Char0"/>
    <w:qFormat/>
    <w:rsid w:val="00F542C0"/>
    <w:rPr>
      <w:b/>
      <w:sz w:val="28"/>
      <w:szCs w:val="20"/>
    </w:rPr>
  </w:style>
  <w:style w:type="paragraph" w:styleId="50">
    <w:name w:val="index 5"/>
    <w:basedOn w:val="a"/>
    <w:next w:val="a"/>
    <w:qFormat/>
    <w:rsid w:val="00F542C0"/>
    <w:pPr>
      <w:adjustRightInd/>
      <w:ind w:leftChars="800" w:left="800" w:firstLineChars="200" w:firstLine="200"/>
    </w:pPr>
  </w:style>
  <w:style w:type="paragraph" w:styleId="a7">
    <w:name w:val="Document Map"/>
    <w:basedOn w:val="a"/>
    <w:link w:val="Char1"/>
    <w:qFormat/>
    <w:rsid w:val="00F542C0"/>
    <w:pPr>
      <w:shd w:val="clear" w:color="auto" w:fill="000080"/>
    </w:pPr>
  </w:style>
  <w:style w:type="paragraph" w:styleId="a8">
    <w:name w:val="annotation text"/>
    <w:basedOn w:val="a"/>
    <w:link w:val="Char10"/>
    <w:uiPriority w:val="99"/>
    <w:qFormat/>
    <w:rsid w:val="00F542C0"/>
    <w:pPr>
      <w:jc w:val="left"/>
    </w:pPr>
  </w:style>
  <w:style w:type="paragraph" w:styleId="a9">
    <w:name w:val="Salutation"/>
    <w:basedOn w:val="a"/>
    <w:next w:val="a"/>
    <w:link w:val="Char3"/>
    <w:qFormat/>
    <w:rsid w:val="00F542C0"/>
    <w:rPr>
      <w:rFonts w:ascii="仿宋_GB2312" w:eastAsia="仿宋_GB2312"/>
      <w:sz w:val="28"/>
      <w:szCs w:val="20"/>
    </w:rPr>
  </w:style>
  <w:style w:type="paragraph" w:styleId="30">
    <w:name w:val="Body Text 3"/>
    <w:basedOn w:val="a"/>
    <w:link w:val="3Char"/>
    <w:qFormat/>
    <w:rsid w:val="00F542C0"/>
    <w:pPr>
      <w:jc w:val="center"/>
    </w:pPr>
    <w:rPr>
      <w:szCs w:val="20"/>
    </w:rPr>
  </w:style>
  <w:style w:type="paragraph" w:styleId="31">
    <w:name w:val="List Bullet 3"/>
    <w:basedOn w:val="a"/>
    <w:unhideWhenUsed/>
    <w:qFormat/>
    <w:rsid w:val="00F542C0"/>
    <w:pPr>
      <w:snapToGrid w:val="0"/>
      <w:spacing w:line="360" w:lineRule="auto"/>
      <w:ind w:left="360" w:right="238" w:hanging="360"/>
      <w:contextualSpacing/>
    </w:pPr>
    <w:rPr>
      <w:sz w:val="24"/>
    </w:rPr>
  </w:style>
  <w:style w:type="paragraph" w:styleId="aa">
    <w:name w:val="Body Text"/>
    <w:basedOn w:val="a"/>
    <w:next w:val="a"/>
    <w:link w:val="Char11"/>
    <w:qFormat/>
    <w:rsid w:val="00F542C0"/>
    <w:pPr>
      <w:autoSpaceDE w:val="0"/>
      <w:autoSpaceDN w:val="0"/>
      <w:spacing w:line="360" w:lineRule="auto"/>
    </w:pPr>
    <w:rPr>
      <w:rFonts w:ascii="宋体" w:hAnsi="Arial" w:cs="Arial"/>
      <w:snapToGrid w:val="0"/>
      <w:sz w:val="24"/>
      <w:szCs w:val="21"/>
      <w:lang w:val="zh-CN"/>
    </w:rPr>
  </w:style>
  <w:style w:type="paragraph" w:styleId="ab">
    <w:name w:val="Body Text Indent"/>
    <w:basedOn w:val="a"/>
    <w:next w:val="a4"/>
    <w:link w:val="Char30"/>
    <w:qFormat/>
    <w:rsid w:val="00F542C0"/>
    <w:pPr>
      <w:spacing w:line="480" w:lineRule="exact"/>
      <w:ind w:firstLineChars="200" w:firstLine="480"/>
    </w:pPr>
    <w:rPr>
      <w:rFonts w:ascii="宋体" w:hAnsi="宋体"/>
      <w:sz w:val="24"/>
    </w:rPr>
  </w:style>
  <w:style w:type="paragraph" w:styleId="32">
    <w:name w:val="List Number 3"/>
    <w:basedOn w:val="a"/>
    <w:qFormat/>
    <w:rsid w:val="00F542C0"/>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F542C0"/>
    <w:pPr>
      <w:adjustRightInd/>
      <w:spacing w:line="360" w:lineRule="auto"/>
      <w:ind w:leftChars="200" w:left="100" w:hangingChars="200" w:hanging="200"/>
    </w:pPr>
    <w:rPr>
      <w:rFonts w:eastAsia="微软雅黑"/>
    </w:rPr>
  </w:style>
  <w:style w:type="paragraph" w:styleId="ac">
    <w:name w:val="Block Text"/>
    <w:basedOn w:val="a"/>
    <w:qFormat/>
    <w:rsid w:val="00F542C0"/>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F542C0"/>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F542C0"/>
    <w:pPr>
      <w:widowControl/>
      <w:adjustRightInd/>
      <w:ind w:firstLineChars="200" w:firstLine="200"/>
      <w:jc w:val="left"/>
    </w:pPr>
    <w:rPr>
      <w:rFonts w:ascii="宋体" w:hAnsi="宋体"/>
      <w:i/>
      <w:iCs/>
      <w:kern w:val="0"/>
      <w:sz w:val="24"/>
    </w:rPr>
  </w:style>
  <w:style w:type="paragraph" w:styleId="51">
    <w:name w:val="toc 5"/>
    <w:basedOn w:val="a"/>
    <w:next w:val="a"/>
    <w:qFormat/>
    <w:rsid w:val="00F542C0"/>
    <w:pPr>
      <w:ind w:leftChars="800" w:left="1680"/>
    </w:pPr>
  </w:style>
  <w:style w:type="paragraph" w:styleId="33">
    <w:name w:val="toc 3"/>
    <w:basedOn w:val="a"/>
    <w:next w:val="a"/>
    <w:qFormat/>
    <w:rsid w:val="00F542C0"/>
    <w:pPr>
      <w:tabs>
        <w:tab w:val="right" w:leader="dot" w:pos="8268"/>
      </w:tabs>
      <w:spacing w:line="460" w:lineRule="exact"/>
      <w:ind w:leftChars="400" w:left="840" w:firstLine="482"/>
    </w:pPr>
    <w:rPr>
      <w:rFonts w:ascii="宋体" w:hAnsi="宋体"/>
    </w:rPr>
  </w:style>
  <w:style w:type="paragraph" w:styleId="ad">
    <w:name w:val="Plain Text"/>
    <w:basedOn w:val="a"/>
    <w:next w:val="23"/>
    <w:link w:val="Char4"/>
    <w:qFormat/>
    <w:rsid w:val="00F542C0"/>
    <w:pPr>
      <w:tabs>
        <w:tab w:val="right" w:leader="dot" w:pos="8268"/>
      </w:tabs>
    </w:pPr>
    <w:rPr>
      <w:rFonts w:ascii="宋体" w:hAnsi="Courier New" w:cs="Arial"/>
      <w:snapToGrid w:val="0"/>
      <w:szCs w:val="21"/>
    </w:rPr>
  </w:style>
  <w:style w:type="paragraph" w:styleId="23">
    <w:name w:val="toc 2"/>
    <w:basedOn w:val="a"/>
    <w:next w:val="a"/>
    <w:qFormat/>
    <w:rsid w:val="00F542C0"/>
    <w:pPr>
      <w:ind w:leftChars="200" w:left="420"/>
    </w:pPr>
  </w:style>
  <w:style w:type="paragraph" w:styleId="41">
    <w:name w:val="List Number 4"/>
    <w:basedOn w:val="a"/>
    <w:qFormat/>
    <w:rsid w:val="00F542C0"/>
    <w:pPr>
      <w:tabs>
        <w:tab w:val="left" w:pos="840"/>
      </w:tabs>
      <w:autoSpaceDE w:val="0"/>
      <w:autoSpaceDN w:val="0"/>
      <w:spacing w:line="360" w:lineRule="atLeast"/>
      <w:ind w:left="840" w:hanging="420"/>
    </w:pPr>
    <w:rPr>
      <w:kern w:val="0"/>
      <w:sz w:val="24"/>
    </w:rPr>
  </w:style>
  <w:style w:type="paragraph" w:styleId="ae">
    <w:name w:val="Date"/>
    <w:basedOn w:val="a"/>
    <w:next w:val="a"/>
    <w:link w:val="Char5"/>
    <w:qFormat/>
    <w:rsid w:val="00F542C0"/>
    <w:pPr>
      <w:ind w:leftChars="2500" w:left="100"/>
    </w:pPr>
    <w:rPr>
      <w:rFonts w:ascii="宋体"/>
      <w:sz w:val="24"/>
      <w:szCs w:val="21"/>
      <w:lang w:val="zh-CN"/>
    </w:rPr>
  </w:style>
  <w:style w:type="paragraph" w:styleId="24">
    <w:name w:val="Body Text Indent 2"/>
    <w:basedOn w:val="a"/>
    <w:link w:val="2Char"/>
    <w:qFormat/>
    <w:rsid w:val="00F542C0"/>
    <w:pPr>
      <w:spacing w:line="360" w:lineRule="auto"/>
      <w:ind w:firstLine="601"/>
      <w:textAlignment w:val="baseline"/>
    </w:pPr>
    <w:rPr>
      <w:rFonts w:ascii="宋体"/>
      <w:kern w:val="0"/>
      <w:sz w:val="28"/>
      <w:szCs w:val="20"/>
    </w:rPr>
  </w:style>
  <w:style w:type="paragraph" w:styleId="af">
    <w:name w:val="endnote text"/>
    <w:basedOn w:val="a"/>
    <w:link w:val="Char6"/>
    <w:qFormat/>
    <w:rsid w:val="00F542C0"/>
    <w:rPr>
      <w:lang w:val="zh-CN"/>
    </w:rPr>
  </w:style>
  <w:style w:type="paragraph" w:styleId="af0">
    <w:name w:val="footer"/>
    <w:basedOn w:val="a"/>
    <w:link w:val="Char20"/>
    <w:uiPriority w:val="99"/>
    <w:qFormat/>
    <w:rsid w:val="00F542C0"/>
    <w:pPr>
      <w:tabs>
        <w:tab w:val="center" w:pos="4153"/>
        <w:tab w:val="right" w:pos="8306"/>
      </w:tabs>
      <w:snapToGrid w:val="0"/>
      <w:jc w:val="left"/>
    </w:pPr>
    <w:rPr>
      <w:sz w:val="18"/>
      <w:szCs w:val="18"/>
    </w:rPr>
  </w:style>
  <w:style w:type="paragraph" w:styleId="af1">
    <w:name w:val="header"/>
    <w:basedOn w:val="a"/>
    <w:link w:val="Char21"/>
    <w:uiPriority w:val="99"/>
    <w:qFormat/>
    <w:rsid w:val="00F542C0"/>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7"/>
    <w:qFormat/>
    <w:rsid w:val="00F542C0"/>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F542C0"/>
  </w:style>
  <w:style w:type="paragraph" w:styleId="42">
    <w:name w:val="toc 4"/>
    <w:basedOn w:val="a"/>
    <w:next w:val="a"/>
    <w:qFormat/>
    <w:rsid w:val="00F542C0"/>
    <w:pPr>
      <w:ind w:leftChars="600" w:left="1260"/>
    </w:pPr>
  </w:style>
  <w:style w:type="paragraph" w:styleId="af3">
    <w:name w:val="index heading"/>
    <w:basedOn w:val="a"/>
    <w:next w:val="11"/>
    <w:qFormat/>
    <w:rsid w:val="00F542C0"/>
    <w:pPr>
      <w:adjustRightInd/>
      <w:ind w:firstLineChars="200" w:firstLine="200"/>
    </w:pPr>
  </w:style>
  <w:style w:type="paragraph" w:styleId="11">
    <w:name w:val="index 1"/>
    <w:basedOn w:val="a"/>
    <w:next w:val="a"/>
    <w:qFormat/>
    <w:rsid w:val="00F542C0"/>
    <w:pPr>
      <w:adjustRightInd/>
      <w:spacing w:line="360" w:lineRule="auto"/>
      <w:ind w:firstLineChars="200" w:firstLine="200"/>
      <w:jc w:val="center"/>
    </w:pPr>
    <w:rPr>
      <w:sz w:val="24"/>
      <w:szCs w:val="20"/>
    </w:rPr>
  </w:style>
  <w:style w:type="paragraph" w:styleId="af4">
    <w:name w:val="Subtitle"/>
    <w:link w:val="Char8"/>
    <w:qFormat/>
    <w:rsid w:val="00F542C0"/>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F542C0"/>
    <w:pPr>
      <w:tabs>
        <w:tab w:val="left" w:pos="902"/>
      </w:tabs>
      <w:adjustRightInd/>
      <w:spacing w:line="400" w:lineRule="exact"/>
      <w:ind w:left="902" w:hanging="420"/>
    </w:pPr>
    <w:rPr>
      <w:sz w:val="24"/>
      <w:szCs w:val="20"/>
    </w:rPr>
  </w:style>
  <w:style w:type="paragraph" w:styleId="af5">
    <w:name w:val="List"/>
    <w:basedOn w:val="a"/>
    <w:qFormat/>
    <w:rsid w:val="00F542C0"/>
    <w:pPr>
      <w:ind w:left="200" w:hangingChars="200" w:hanging="200"/>
    </w:pPr>
  </w:style>
  <w:style w:type="paragraph" w:styleId="af6">
    <w:name w:val="footnote text"/>
    <w:basedOn w:val="a0"/>
    <w:link w:val="Char9"/>
    <w:qFormat/>
    <w:rsid w:val="00F542C0"/>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F542C0"/>
    <w:pPr>
      <w:ind w:leftChars="1000" w:left="2100"/>
    </w:pPr>
  </w:style>
  <w:style w:type="paragraph" w:styleId="53">
    <w:name w:val="List 5"/>
    <w:basedOn w:val="a"/>
    <w:qFormat/>
    <w:rsid w:val="00F542C0"/>
    <w:pPr>
      <w:adjustRightInd/>
      <w:ind w:leftChars="800" w:left="100" w:hangingChars="200" w:hanging="200"/>
    </w:pPr>
  </w:style>
  <w:style w:type="paragraph" w:styleId="34">
    <w:name w:val="Body Text Indent 3"/>
    <w:basedOn w:val="12"/>
    <w:link w:val="3Char0"/>
    <w:qFormat/>
    <w:rsid w:val="00F542C0"/>
    <w:pPr>
      <w:spacing w:line="360" w:lineRule="auto"/>
      <w:ind w:firstLine="420"/>
    </w:pPr>
    <w:rPr>
      <w:szCs w:val="20"/>
    </w:rPr>
  </w:style>
  <w:style w:type="paragraph" w:customStyle="1" w:styleId="12">
    <w:name w:val="正文1"/>
    <w:basedOn w:val="33"/>
    <w:qFormat/>
    <w:rsid w:val="00F542C0"/>
    <w:pPr>
      <w:ind w:leftChars="0" w:left="0" w:firstLineChars="200" w:firstLine="480"/>
    </w:pPr>
    <w:rPr>
      <w:rFonts w:ascii="仿宋_GB2312" w:eastAsia="仿宋_GB2312" w:hAnsi="Courier New"/>
      <w:kern w:val="28"/>
      <w:sz w:val="24"/>
    </w:rPr>
  </w:style>
  <w:style w:type="paragraph" w:styleId="90">
    <w:name w:val="toc 9"/>
    <w:basedOn w:val="a"/>
    <w:next w:val="a"/>
    <w:qFormat/>
    <w:rsid w:val="00F542C0"/>
    <w:pPr>
      <w:ind w:leftChars="1600" w:left="3360"/>
    </w:pPr>
  </w:style>
  <w:style w:type="paragraph" w:styleId="25">
    <w:name w:val="Body Text 2"/>
    <w:basedOn w:val="a"/>
    <w:link w:val="2Char1"/>
    <w:qFormat/>
    <w:rsid w:val="00F542C0"/>
    <w:pPr>
      <w:spacing w:after="120" w:line="480" w:lineRule="auto"/>
    </w:pPr>
  </w:style>
  <w:style w:type="paragraph" w:styleId="HTML0">
    <w:name w:val="HTML Preformatted"/>
    <w:basedOn w:val="a"/>
    <w:link w:val="HTMLChar0"/>
    <w:qFormat/>
    <w:rsid w:val="00F54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F542C0"/>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F542C0"/>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sid w:val="00F542C0"/>
    <w:rPr>
      <w:b/>
      <w:bCs/>
    </w:rPr>
  </w:style>
  <w:style w:type="paragraph" w:styleId="afa">
    <w:name w:val="Body Text First Indent"/>
    <w:basedOn w:val="aa"/>
    <w:next w:val="a"/>
    <w:link w:val="Chara"/>
    <w:qFormat/>
    <w:rsid w:val="00F542C0"/>
    <w:pPr>
      <w:ind w:firstLine="420"/>
    </w:pPr>
    <w:rPr>
      <w:rFonts w:hAnsi="Calibri" w:cs="Times New Roman"/>
      <w:snapToGrid/>
      <w:szCs w:val="20"/>
    </w:rPr>
  </w:style>
  <w:style w:type="paragraph" w:styleId="26">
    <w:name w:val="Body Text First Indent 2"/>
    <w:basedOn w:val="ab"/>
    <w:next w:val="a"/>
    <w:link w:val="2Char0"/>
    <w:qFormat/>
    <w:rsid w:val="00F542C0"/>
    <w:pPr>
      <w:adjustRightInd/>
      <w:spacing w:after="120" w:line="240" w:lineRule="auto"/>
      <w:ind w:leftChars="200" w:left="420" w:firstLine="210"/>
    </w:pPr>
    <w:rPr>
      <w:sz w:val="21"/>
    </w:rPr>
  </w:style>
  <w:style w:type="table" w:styleId="afb">
    <w:name w:val="Table Grid"/>
    <w:basedOn w:val="a2"/>
    <w:qFormat/>
    <w:rsid w:val="00F542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F54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F542C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F542C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F542C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F542C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F542C0"/>
    <w:rPr>
      <w:b/>
      <w:bCs/>
    </w:rPr>
  </w:style>
  <w:style w:type="character" w:styleId="aff0">
    <w:name w:val="endnote reference"/>
    <w:qFormat/>
    <w:rsid w:val="00F542C0"/>
    <w:rPr>
      <w:vertAlign w:val="superscript"/>
    </w:rPr>
  </w:style>
  <w:style w:type="character" w:styleId="aff1">
    <w:name w:val="page number"/>
    <w:basedOn w:val="a1"/>
    <w:qFormat/>
    <w:rsid w:val="00F542C0"/>
    <w:rPr>
      <w:rFonts w:ascii="Arial" w:eastAsia="黑体" w:hAnsi="Arial" w:cs="Arial"/>
      <w:snapToGrid w:val="0"/>
      <w:kern w:val="0"/>
      <w:szCs w:val="21"/>
    </w:rPr>
  </w:style>
  <w:style w:type="character" w:styleId="aff2">
    <w:name w:val="FollowedHyperlink"/>
    <w:uiPriority w:val="99"/>
    <w:qFormat/>
    <w:rsid w:val="00F542C0"/>
    <w:rPr>
      <w:rFonts w:ascii="Arial" w:eastAsia="黑体" w:hAnsi="Arial" w:cs="Arial"/>
      <w:snapToGrid w:val="0"/>
      <w:color w:val="000000"/>
      <w:kern w:val="0"/>
      <w:sz w:val="18"/>
      <w:szCs w:val="18"/>
      <w:u w:val="none"/>
    </w:rPr>
  </w:style>
  <w:style w:type="character" w:styleId="aff3">
    <w:name w:val="Emphasis"/>
    <w:uiPriority w:val="20"/>
    <w:qFormat/>
    <w:rsid w:val="00F542C0"/>
    <w:rPr>
      <w:color w:val="CC0033"/>
    </w:rPr>
  </w:style>
  <w:style w:type="character" w:styleId="aff4">
    <w:name w:val="line number"/>
    <w:basedOn w:val="a1"/>
    <w:qFormat/>
    <w:rsid w:val="00F542C0"/>
    <w:rPr>
      <w:rFonts w:ascii="Arial" w:eastAsia="黑体" w:hAnsi="Arial" w:cs="Arial"/>
      <w:snapToGrid w:val="0"/>
      <w:kern w:val="0"/>
      <w:szCs w:val="21"/>
    </w:rPr>
  </w:style>
  <w:style w:type="character" w:styleId="aff5">
    <w:name w:val="Hyperlink"/>
    <w:uiPriority w:val="99"/>
    <w:qFormat/>
    <w:rsid w:val="00F542C0"/>
    <w:rPr>
      <w:rFonts w:ascii="Arial" w:eastAsia="黑体" w:hAnsi="Arial" w:cs="Arial"/>
      <w:snapToGrid w:val="0"/>
      <w:color w:val="000000"/>
      <w:kern w:val="0"/>
      <w:sz w:val="18"/>
      <w:szCs w:val="18"/>
      <w:u w:val="none"/>
    </w:rPr>
  </w:style>
  <w:style w:type="character" w:styleId="HTML1">
    <w:name w:val="HTML Code"/>
    <w:qFormat/>
    <w:rsid w:val="00F542C0"/>
    <w:rPr>
      <w:rFonts w:ascii="黑体" w:eastAsia="黑体" w:hAnsi="Courier New" w:cs="楷体_GB2312"/>
      <w:sz w:val="20"/>
      <w:szCs w:val="20"/>
    </w:rPr>
  </w:style>
  <w:style w:type="character" w:styleId="aff6">
    <w:name w:val="annotation reference"/>
    <w:uiPriority w:val="99"/>
    <w:qFormat/>
    <w:rsid w:val="00F542C0"/>
    <w:rPr>
      <w:sz w:val="21"/>
      <w:szCs w:val="21"/>
    </w:rPr>
  </w:style>
  <w:style w:type="character" w:customStyle="1" w:styleId="Charb">
    <w:name w:val="表格非标题文字 Char"/>
    <w:link w:val="aff7"/>
    <w:qFormat/>
    <w:rsid w:val="00F542C0"/>
    <w:rPr>
      <w:rFonts w:ascii="Futura Bk" w:hAnsi="Futura Bk"/>
      <w:kern w:val="2"/>
      <w:sz w:val="18"/>
      <w:szCs w:val="21"/>
      <w:lang w:val="en-US" w:eastAsia="zh-CN" w:bidi="ar-SA"/>
    </w:rPr>
  </w:style>
  <w:style w:type="paragraph" w:customStyle="1" w:styleId="aff7">
    <w:name w:val="表格非标题文字"/>
    <w:link w:val="Charb"/>
    <w:qFormat/>
    <w:rsid w:val="00F542C0"/>
    <w:pPr>
      <w:snapToGrid w:val="0"/>
      <w:spacing w:before="80" w:after="40"/>
    </w:pPr>
    <w:rPr>
      <w:rFonts w:ascii="Futura Bk" w:hAnsi="Futura Bk"/>
      <w:kern w:val="2"/>
      <w:sz w:val="18"/>
      <w:szCs w:val="21"/>
    </w:rPr>
  </w:style>
  <w:style w:type="character" w:customStyle="1" w:styleId="Charc">
    <w:name w:val="*正文 Char"/>
    <w:link w:val="aff8"/>
    <w:qFormat/>
    <w:locked/>
    <w:rsid w:val="00F542C0"/>
    <w:rPr>
      <w:rFonts w:ascii="宋体" w:hAnsi="宋体"/>
      <w:sz w:val="24"/>
    </w:rPr>
  </w:style>
  <w:style w:type="paragraph" w:customStyle="1" w:styleId="aff8">
    <w:name w:val="*正文"/>
    <w:basedOn w:val="a"/>
    <w:link w:val="Charc"/>
    <w:qFormat/>
    <w:rsid w:val="00F542C0"/>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F542C0"/>
    <w:rPr>
      <w:rFonts w:eastAsia="宋体"/>
      <w:kern w:val="2"/>
      <w:sz w:val="21"/>
      <w:szCs w:val="24"/>
      <w:lang w:val="en-US" w:eastAsia="zh-CN" w:bidi="ar-SA"/>
    </w:rPr>
  </w:style>
  <w:style w:type="character" w:customStyle="1" w:styleId="CharChar6">
    <w:name w:val="Char Char6"/>
    <w:qFormat/>
    <w:rsid w:val="00F542C0"/>
    <w:rPr>
      <w:rFonts w:eastAsia="宋体"/>
      <w:kern w:val="2"/>
      <w:sz w:val="21"/>
      <w:szCs w:val="24"/>
      <w:lang w:val="en-US" w:eastAsia="zh-CN" w:bidi="ar-SA"/>
    </w:rPr>
  </w:style>
  <w:style w:type="character" w:customStyle="1" w:styleId="Chard">
    <w:name w:val="正文缩进 Char"/>
    <w:qFormat/>
    <w:rsid w:val="00F542C0"/>
    <w:rPr>
      <w:rFonts w:eastAsia="宋体"/>
      <w:kern w:val="2"/>
      <w:sz w:val="21"/>
      <w:lang w:val="en-US" w:eastAsia="zh-CN"/>
    </w:rPr>
  </w:style>
  <w:style w:type="character" w:customStyle="1" w:styleId="Char13">
    <w:name w:val="正文首行缩进 Char1"/>
    <w:qFormat/>
    <w:rsid w:val="00F542C0"/>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F542C0"/>
    <w:rPr>
      <w:rFonts w:ascii="仿宋_GB2312" w:eastAsia="仿宋_GB2312" w:hAnsi="仿宋_GB2312"/>
      <w:kern w:val="1"/>
      <w:sz w:val="28"/>
    </w:rPr>
  </w:style>
  <w:style w:type="character" w:customStyle="1" w:styleId="3Char1">
    <w:name w:val="标题 3 Char1"/>
    <w:qFormat/>
    <w:rsid w:val="00F542C0"/>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F542C0"/>
    <w:rPr>
      <w:rFonts w:ascii="Times New Roman" w:eastAsia="黑体" w:hAnsi="Times New Roman" w:cs="Times New Roman"/>
      <w:b/>
      <w:kern w:val="0"/>
      <w:sz w:val="24"/>
      <w:szCs w:val="24"/>
    </w:rPr>
  </w:style>
  <w:style w:type="character" w:customStyle="1" w:styleId="UChar">
    <w:name w:val="U_正文 Char"/>
    <w:link w:val="U"/>
    <w:qFormat/>
    <w:rsid w:val="00F542C0"/>
    <w:rPr>
      <w:sz w:val="24"/>
      <w:szCs w:val="24"/>
    </w:rPr>
  </w:style>
  <w:style w:type="paragraph" w:customStyle="1" w:styleId="U">
    <w:name w:val="U_正文"/>
    <w:basedOn w:val="a"/>
    <w:link w:val="UChar"/>
    <w:qFormat/>
    <w:rsid w:val="00F542C0"/>
    <w:pPr>
      <w:adjustRightInd/>
      <w:spacing w:beforeLines="20" w:afterLines="20" w:line="300" w:lineRule="auto"/>
      <w:ind w:firstLineChars="200" w:firstLine="200"/>
    </w:pPr>
    <w:rPr>
      <w:kern w:val="0"/>
      <w:sz w:val="24"/>
    </w:rPr>
  </w:style>
  <w:style w:type="character" w:customStyle="1" w:styleId="HTMLChar1">
    <w:name w:val="HTML 地址 Char1"/>
    <w:qFormat/>
    <w:rsid w:val="00F542C0"/>
    <w:rPr>
      <w:rFonts w:ascii="Times New Roman" w:eastAsia="宋体" w:hAnsi="Times New Roman" w:cs="Times New Roman"/>
      <w:i/>
      <w:iCs/>
      <w:szCs w:val="24"/>
    </w:rPr>
  </w:style>
  <w:style w:type="character" w:customStyle="1" w:styleId="Char12">
    <w:name w:val="批注主题 Char1"/>
    <w:link w:val="af9"/>
    <w:qFormat/>
    <w:rsid w:val="00F542C0"/>
    <w:rPr>
      <w:b/>
      <w:bCs/>
      <w:kern w:val="2"/>
      <w:sz w:val="21"/>
      <w:szCs w:val="24"/>
    </w:rPr>
  </w:style>
  <w:style w:type="character" w:customStyle="1" w:styleId="CharChar51">
    <w:name w:val="Char Char51"/>
    <w:qFormat/>
    <w:rsid w:val="00F542C0"/>
    <w:rPr>
      <w:rFonts w:ascii="宋体" w:eastAsia="宋体" w:hAnsi="Courier New"/>
      <w:kern w:val="2"/>
      <w:sz w:val="21"/>
      <w:lang w:val="en-US" w:eastAsia="zh-CN"/>
    </w:rPr>
  </w:style>
  <w:style w:type="character" w:customStyle="1" w:styleId="Chare">
    <w:name w:val="表正文 Char"/>
    <w:qFormat/>
    <w:rsid w:val="00F542C0"/>
    <w:rPr>
      <w:rFonts w:ascii="宋体" w:eastAsia="宋体"/>
      <w:snapToGrid w:val="0"/>
      <w:color w:val="000000"/>
      <w:kern w:val="28"/>
      <w:sz w:val="28"/>
      <w:lang w:val="en-US" w:eastAsia="zh-CN" w:bidi="ar-SA"/>
    </w:rPr>
  </w:style>
  <w:style w:type="character" w:customStyle="1" w:styleId="CharChar34">
    <w:name w:val="Char Char34"/>
    <w:uiPriority w:val="6"/>
    <w:qFormat/>
    <w:rsid w:val="00F542C0"/>
    <w:rPr>
      <w:b/>
      <w:kern w:val="1"/>
      <w:sz w:val="28"/>
      <w:szCs w:val="28"/>
    </w:rPr>
  </w:style>
  <w:style w:type="character" w:customStyle="1" w:styleId="NormalIndentChar">
    <w:name w:val="Normal Indent Char"/>
    <w:qFormat/>
    <w:locked/>
    <w:rsid w:val="00F542C0"/>
    <w:rPr>
      <w:rFonts w:ascii="Calibri" w:eastAsia="宋体" w:hAnsi="Calibri" w:cs="黑体"/>
      <w:snapToGrid w:val="0"/>
      <w:kern w:val="2"/>
      <w:sz w:val="24"/>
      <w:szCs w:val="22"/>
      <w:lang w:val="en-US" w:eastAsia="zh-CN" w:bidi="ar-SA"/>
    </w:rPr>
  </w:style>
  <w:style w:type="character" w:customStyle="1" w:styleId="Charf">
    <w:name w:val="哈哈正文 Char"/>
    <w:link w:val="aff9"/>
    <w:qFormat/>
    <w:rsid w:val="00F542C0"/>
    <w:rPr>
      <w:rFonts w:ascii="宋体" w:eastAsia="宋体" w:hAnsi="宋体"/>
      <w:kern w:val="2"/>
      <w:sz w:val="24"/>
      <w:lang w:bidi="ar-SA"/>
    </w:rPr>
  </w:style>
  <w:style w:type="paragraph" w:customStyle="1" w:styleId="aff9">
    <w:name w:val="哈哈正文"/>
    <w:basedOn w:val="a"/>
    <w:link w:val="Charf"/>
    <w:qFormat/>
    <w:rsid w:val="00F542C0"/>
    <w:pPr>
      <w:adjustRightInd/>
      <w:spacing w:line="360" w:lineRule="auto"/>
      <w:ind w:firstLineChars="200" w:firstLine="200"/>
    </w:pPr>
    <w:rPr>
      <w:rFonts w:ascii="宋体" w:hAnsi="宋体"/>
      <w:sz w:val="24"/>
      <w:szCs w:val="20"/>
    </w:rPr>
  </w:style>
  <w:style w:type="character" w:customStyle="1" w:styleId="13">
    <w:name w:val="未处理的提及1"/>
    <w:qFormat/>
    <w:rsid w:val="00F542C0"/>
    <w:rPr>
      <w:color w:val="808080"/>
      <w:shd w:val="clear" w:color="auto" w:fill="E6E6E6"/>
    </w:rPr>
  </w:style>
  <w:style w:type="character" w:customStyle="1" w:styleId="txt">
    <w:name w:val="txt"/>
    <w:qFormat/>
    <w:rsid w:val="00F542C0"/>
    <w:rPr>
      <w:rFonts w:ascii="仿宋_GB2312" w:eastAsia="微软雅黑"/>
      <w:b/>
      <w:kern w:val="2"/>
      <w:sz w:val="32"/>
      <w:szCs w:val="32"/>
      <w:lang w:val="en-US" w:eastAsia="zh-CN" w:bidi="ar-SA"/>
    </w:rPr>
  </w:style>
  <w:style w:type="character" w:customStyle="1" w:styleId="CharChar">
    <w:name w:val="二级标题 Char Char"/>
    <w:qFormat/>
    <w:rsid w:val="00F542C0"/>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F542C0"/>
    <w:rPr>
      <w:b/>
      <w:kern w:val="1"/>
      <w:sz w:val="24"/>
      <w:szCs w:val="24"/>
    </w:rPr>
  </w:style>
  <w:style w:type="character" w:customStyle="1" w:styleId="PIChar1">
    <w:name w:val="PI Char1"/>
    <w:qFormat/>
    <w:rsid w:val="00F542C0"/>
    <w:rPr>
      <w:rFonts w:ascii="宋体" w:hAnsi="宋体"/>
      <w:kern w:val="2"/>
      <w:sz w:val="24"/>
      <w:szCs w:val="24"/>
    </w:rPr>
  </w:style>
  <w:style w:type="character" w:customStyle="1" w:styleId="tw4winTerm">
    <w:name w:val="tw4winTerm"/>
    <w:qFormat/>
    <w:rsid w:val="00F542C0"/>
    <w:rPr>
      <w:color w:val="0000FF"/>
    </w:rPr>
  </w:style>
  <w:style w:type="character" w:customStyle="1" w:styleId="FooterChar">
    <w:name w:val="Footer Char"/>
    <w:qFormat/>
    <w:locked/>
    <w:rsid w:val="00F542C0"/>
    <w:rPr>
      <w:rFonts w:eastAsia="宋体"/>
      <w:kern w:val="2"/>
      <w:sz w:val="18"/>
      <w:lang w:val="en-US" w:eastAsia="zh-CN" w:bidi="ar-SA"/>
    </w:rPr>
  </w:style>
  <w:style w:type="character" w:customStyle="1" w:styleId="CharChar1">
    <w:name w:val="普通文字 Char Char1"/>
    <w:qFormat/>
    <w:rsid w:val="00F542C0"/>
    <w:rPr>
      <w:rFonts w:ascii="宋体" w:hAnsi="Courier New"/>
      <w:kern w:val="2"/>
      <w:sz w:val="21"/>
    </w:rPr>
  </w:style>
  <w:style w:type="character" w:customStyle="1" w:styleId="CharChar101">
    <w:name w:val="Char Char101"/>
    <w:uiPriority w:val="6"/>
    <w:qFormat/>
    <w:rsid w:val="00F542C0"/>
    <w:rPr>
      <w:rFonts w:ascii="宋体" w:hAnsi="宋体"/>
      <w:kern w:val="2"/>
      <w:sz w:val="21"/>
      <w:szCs w:val="24"/>
      <w:lang w:val="en-US" w:eastAsia="zh-CN"/>
    </w:rPr>
  </w:style>
  <w:style w:type="character" w:customStyle="1" w:styleId="4Char">
    <w:name w:val="标题 4 Char"/>
    <w:qFormat/>
    <w:rsid w:val="00F542C0"/>
    <w:rPr>
      <w:rFonts w:ascii="Arial" w:eastAsia="黑体" w:hAnsi="Arial"/>
      <w:b/>
      <w:kern w:val="2"/>
      <w:sz w:val="28"/>
    </w:rPr>
  </w:style>
  <w:style w:type="character" w:customStyle="1" w:styleId="affa">
    <w:name w:val="链接"/>
    <w:qFormat/>
    <w:rsid w:val="00F542C0"/>
    <w:rPr>
      <w:color w:val="0000FF"/>
      <w:sz w:val="21"/>
      <w:szCs w:val="21"/>
      <w:u w:val="single"/>
    </w:rPr>
  </w:style>
  <w:style w:type="character" w:customStyle="1" w:styleId="h4Char">
    <w:name w:val="h4 Char"/>
    <w:qFormat/>
    <w:rsid w:val="00F542C0"/>
    <w:rPr>
      <w:rFonts w:ascii="Arial" w:eastAsia="黑体" w:hAnsi="Arial"/>
      <w:b/>
      <w:bCs/>
      <w:kern w:val="2"/>
      <w:sz w:val="28"/>
      <w:szCs w:val="28"/>
      <w:lang w:val="zh-CN" w:eastAsia="zh-CN" w:bidi="ar-SA"/>
    </w:rPr>
  </w:style>
  <w:style w:type="character" w:customStyle="1" w:styleId="5Char0">
    <w:name w:val="5正文 Char"/>
    <w:link w:val="55"/>
    <w:qFormat/>
    <w:rsid w:val="00F542C0"/>
    <w:rPr>
      <w:rFonts w:ascii="仿宋_GB2312" w:eastAsia="仿宋_GB2312" w:hAnsi="微软雅黑"/>
      <w:sz w:val="28"/>
      <w:szCs w:val="21"/>
    </w:rPr>
  </w:style>
  <w:style w:type="paragraph" w:customStyle="1" w:styleId="55">
    <w:name w:val="5正文"/>
    <w:basedOn w:val="a"/>
    <w:link w:val="5Char0"/>
    <w:qFormat/>
    <w:rsid w:val="00F542C0"/>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F542C0"/>
    <w:rPr>
      <w:b/>
      <w:bCs/>
      <w:kern w:val="2"/>
      <w:sz w:val="32"/>
      <w:szCs w:val="32"/>
    </w:rPr>
  </w:style>
  <w:style w:type="character" w:customStyle="1" w:styleId="6Char0">
    <w:name w:val="样式6 Char"/>
    <w:qFormat/>
    <w:rsid w:val="00F542C0"/>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F542C0"/>
    <w:rPr>
      <w:rFonts w:ascii="黑体" w:eastAsia="黑体" w:hAnsi="黑体"/>
    </w:rPr>
  </w:style>
  <w:style w:type="character" w:customStyle="1" w:styleId="Heading2HiddenChar">
    <w:name w:val="Heading 2 Hidden Char"/>
    <w:qFormat/>
    <w:rsid w:val="00F542C0"/>
    <w:rPr>
      <w:rFonts w:ascii="仿宋_GB2312" w:eastAsia="仿宋_GB2312"/>
      <w:b/>
      <w:bCs/>
      <w:kern w:val="2"/>
      <w:sz w:val="24"/>
      <w:szCs w:val="24"/>
      <w:lang w:val="zh-CN" w:eastAsia="zh-CN" w:bidi="ar-SA"/>
    </w:rPr>
  </w:style>
  <w:style w:type="character" w:customStyle="1" w:styleId="2Char0">
    <w:name w:val="正文首行缩进 2 Char"/>
    <w:link w:val="26"/>
    <w:qFormat/>
    <w:rsid w:val="00F542C0"/>
    <w:rPr>
      <w:rFonts w:ascii="宋体" w:hAnsi="宋体"/>
      <w:kern w:val="2"/>
      <w:sz w:val="21"/>
      <w:szCs w:val="24"/>
    </w:rPr>
  </w:style>
  <w:style w:type="character" w:customStyle="1" w:styleId="font11">
    <w:name w:val="font11"/>
    <w:qFormat/>
    <w:rsid w:val="00F542C0"/>
    <w:rPr>
      <w:rFonts w:ascii="Times New Roman" w:hAnsi="Times New Roman" w:cs="Times New Roman" w:hint="default"/>
      <w:color w:val="000000"/>
      <w:sz w:val="22"/>
      <w:szCs w:val="22"/>
      <w:u w:val="none"/>
    </w:rPr>
  </w:style>
  <w:style w:type="character" w:customStyle="1" w:styleId="Char14">
    <w:name w:val="表正文 Char1"/>
    <w:qFormat/>
    <w:rsid w:val="00F542C0"/>
    <w:rPr>
      <w:rFonts w:ascii="宋体" w:eastAsia="宋体"/>
      <w:snapToGrid w:val="0"/>
      <w:color w:val="000000"/>
      <w:kern w:val="28"/>
      <w:sz w:val="28"/>
    </w:rPr>
  </w:style>
  <w:style w:type="character" w:customStyle="1" w:styleId="blue1">
    <w:name w:val="blue1"/>
    <w:basedOn w:val="a1"/>
    <w:qFormat/>
    <w:rsid w:val="00F542C0"/>
    <w:rPr>
      <w:rFonts w:ascii="Arial" w:eastAsia="黑体" w:hAnsi="Arial" w:cs="Arial"/>
      <w:snapToGrid w:val="0"/>
      <w:kern w:val="0"/>
      <w:szCs w:val="21"/>
    </w:rPr>
  </w:style>
  <w:style w:type="character" w:customStyle="1" w:styleId="Char4">
    <w:name w:val="纯文本 Char"/>
    <w:link w:val="ad"/>
    <w:qFormat/>
    <w:rsid w:val="00F542C0"/>
    <w:rPr>
      <w:rFonts w:ascii="宋体" w:eastAsia="宋体" w:hAnsi="Courier New" w:cs="Arial"/>
      <w:snapToGrid w:val="0"/>
      <w:kern w:val="2"/>
      <w:sz w:val="21"/>
      <w:szCs w:val="21"/>
      <w:lang w:val="en-US" w:eastAsia="zh-CN" w:bidi="ar-SA"/>
    </w:rPr>
  </w:style>
  <w:style w:type="character" w:customStyle="1" w:styleId="1Char0">
    <w:name w:val="标书1 Char"/>
    <w:qFormat/>
    <w:rsid w:val="00F542C0"/>
    <w:rPr>
      <w:rFonts w:eastAsia="宋体"/>
      <w:b/>
      <w:bCs/>
      <w:kern w:val="44"/>
      <w:sz w:val="44"/>
      <w:szCs w:val="44"/>
      <w:lang w:val="en-US" w:eastAsia="zh-CN" w:bidi="ar-SA"/>
    </w:rPr>
  </w:style>
  <w:style w:type="character" w:customStyle="1" w:styleId="5Char1">
    <w:name w:val="样式5 Char"/>
    <w:qFormat/>
    <w:rsid w:val="00F542C0"/>
    <w:rPr>
      <w:rFonts w:ascii="仿宋_GB2312" w:eastAsia="仿宋_GB2312" w:hAnsi="仿宋"/>
      <w:kern w:val="2"/>
      <w:sz w:val="24"/>
      <w:szCs w:val="24"/>
    </w:rPr>
  </w:style>
  <w:style w:type="character" w:customStyle="1" w:styleId="4Char0">
    <w:name w:val="样式4 Char"/>
    <w:qFormat/>
    <w:rsid w:val="00F542C0"/>
    <w:rPr>
      <w:rFonts w:ascii="仿宋_GB2312" w:eastAsia="仿宋_GB2312" w:hAnsi="仿宋"/>
      <w:b/>
      <w:kern w:val="2"/>
      <w:sz w:val="32"/>
      <w:szCs w:val="32"/>
      <w:lang w:bidi="ar-SA"/>
    </w:rPr>
  </w:style>
  <w:style w:type="character" w:customStyle="1" w:styleId="Charf0">
    <w:name w:val="插图说明 Char"/>
    <w:qFormat/>
    <w:rsid w:val="00F542C0"/>
    <w:rPr>
      <w:rFonts w:eastAsia="黑体"/>
      <w:sz w:val="24"/>
      <w:lang w:val="en-US" w:eastAsia="zh-CN"/>
    </w:rPr>
  </w:style>
  <w:style w:type="character" w:customStyle="1" w:styleId="2CharChar">
    <w:name w:val="正文2 Char Char"/>
    <w:link w:val="27"/>
    <w:qFormat/>
    <w:rsid w:val="00F542C0"/>
    <w:rPr>
      <w:rFonts w:eastAsia="宋体"/>
      <w:kern w:val="2"/>
      <w:sz w:val="24"/>
      <w:lang w:val="en-US" w:eastAsia="zh-CN" w:bidi="ar-SA"/>
    </w:rPr>
  </w:style>
  <w:style w:type="paragraph" w:customStyle="1" w:styleId="27">
    <w:name w:val="正文2"/>
    <w:basedOn w:val="a"/>
    <w:link w:val="2CharChar"/>
    <w:qFormat/>
    <w:rsid w:val="00F542C0"/>
    <w:pPr>
      <w:spacing w:before="156" w:line="360" w:lineRule="auto"/>
      <w:ind w:firstLineChars="200" w:firstLine="510"/>
    </w:pPr>
    <w:rPr>
      <w:sz w:val="24"/>
      <w:szCs w:val="20"/>
    </w:rPr>
  </w:style>
  <w:style w:type="character" w:customStyle="1" w:styleId="CharChar24">
    <w:name w:val="Char Char24"/>
    <w:uiPriority w:val="6"/>
    <w:qFormat/>
    <w:rsid w:val="00F542C0"/>
    <w:rPr>
      <w:kern w:val="1"/>
      <w:sz w:val="21"/>
    </w:rPr>
  </w:style>
  <w:style w:type="character" w:customStyle="1" w:styleId="Char8">
    <w:name w:val="副标题 Char"/>
    <w:link w:val="af4"/>
    <w:qFormat/>
    <w:rsid w:val="00F542C0"/>
    <w:rPr>
      <w:rFonts w:ascii="Arial" w:eastAsia="隶书" w:hAnsi="Arial"/>
      <w:b/>
      <w:bCs/>
      <w:kern w:val="28"/>
      <w:sz w:val="44"/>
      <w:szCs w:val="32"/>
      <w:lang w:val="en-US" w:eastAsia="zh-CN" w:bidi="ar-SA"/>
    </w:rPr>
  </w:style>
  <w:style w:type="character" w:customStyle="1" w:styleId="Char1Char">
    <w:name w:val="普通文字 Char1 Char"/>
    <w:qFormat/>
    <w:rsid w:val="00F542C0"/>
    <w:rPr>
      <w:rFonts w:ascii="宋体" w:eastAsia="宋体" w:hAnsi="Courier New"/>
      <w:kern w:val="2"/>
      <w:sz w:val="21"/>
      <w:szCs w:val="24"/>
      <w:lang w:val="en-US" w:eastAsia="zh-CN" w:bidi="ar-SA"/>
    </w:rPr>
  </w:style>
  <w:style w:type="character" w:customStyle="1" w:styleId="h3Char1">
    <w:name w:val="h3 Char1"/>
    <w:qFormat/>
    <w:rsid w:val="00F542C0"/>
    <w:rPr>
      <w:rFonts w:eastAsia="宋体"/>
      <w:b/>
      <w:bCs/>
      <w:kern w:val="2"/>
      <w:sz w:val="32"/>
      <w:szCs w:val="32"/>
      <w:lang w:bidi="ar-SA"/>
    </w:rPr>
  </w:style>
  <w:style w:type="character" w:customStyle="1" w:styleId="Char15">
    <w:name w:val="标题 Char1"/>
    <w:qFormat/>
    <w:rsid w:val="00F542C0"/>
    <w:rPr>
      <w:rFonts w:ascii="Cambria" w:eastAsia="宋体" w:hAnsi="Cambria" w:cs="Times New Roman"/>
      <w:b/>
      <w:bCs/>
      <w:sz w:val="32"/>
      <w:szCs w:val="32"/>
      <w:lang w:bidi="ar-SA"/>
    </w:rPr>
  </w:style>
  <w:style w:type="character" w:customStyle="1" w:styleId="gf1Char">
    <w:name w:val="gf正文1 Char"/>
    <w:qFormat/>
    <w:rsid w:val="00F542C0"/>
    <w:rPr>
      <w:rFonts w:ascii="宋体" w:eastAsia="宋体" w:hAnsi="宋体" w:cs="宋体"/>
      <w:kern w:val="2"/>
      <w:sz w:val="24"/>
      <w:szCs w:val="24"/>
      <w:lang w:val="en-US" w:eastAsia="zh-CN" w:bidi="ar-SA"/>
    </w:rPr>
  </w:style>
  <w:style w:type="character" w:customStyle="1" w:styleId="Char16">
    <w:name w:val="正文文本缩进 Char1"/>
    <w:qFormat/>
    <w:rsid w:val="00F542C0"/>
    <w:rPr>
      <w:rFonts w:ascii="Calibri" w:hAnsi="Calibri"/>
      <w:sz w:val="28"/>
    </w:rPr>
  </w:style>
  <w:style w:type="character" w:customStyle="1" w:styleId="NoSpacingChar">
    <w:name w:val="No Spacing Char"/>
    <w:link w:val="14"/>
    <w:uiPriority w:val="1"/>
    <w:qFormat/>
    <w:rsid w:val="00F542C0"/>
    <w:rPr>
      <w:sz w:val="22"/>
      <w:szCs w:val="22"/>
      <w:lang w:val="en-US" w:eastAsia="zh-CN" w:bidi="ar-SA"/>
    </w:rPr>
  </w:style>
  <w:style w:type="paragraph" w:customStyle="1" w:styleId="14">
    <w:name w:val="无间隔1"/>
    <w:link w:val="NoSpacingChar"/>
    <w:uiPriority w:val="1"/>
    <w:qFormat/>
    <w:rsid w:val="00F542C0"/>
    <w:rPr>
      <w:sz w:val="22"/>
      <w:szCs w:val="22"/>
    </w:rPr>
  </w:style>
  <w:style w:type="character" w:customStyle="1" w:styleId="7Char0">
    <w:name w:val="样式7 Char"/>
    <w:qFormat/>
    <w:rsid w:val="00F542C0"/>
    <w:rPr>
      <w:rFonts w:ascii="仿宋_GB2312" w:eastAsia="仿宋_GB2312" w:hAnsi="仿宋"/>
      <w:b/>
      <w:kern w:val="2"/>
      <w:sz w:val="24"/>
      <w:szCs w:val="24"/>
    </w:rPr>
  </w:style>
  <w:style w:type="character" w:customStyle="1" w:styleId="font12gray1">
    <w:name w:val="font12gray1"/>
    <w:qFormat/>
    <w:rsid w:val="00F542C0"/>
    <w:rPr>
      <w:rFonts w:ascii="仿宋_GB2312" w:eastAsia="微软雅黑"/>
      <w:b/>
      <w:spacing w:val="300"/>
      <w:kern w:val="2"/>
      <w:sz w:val="18"/>
      <w:szCs w:val="18"/>
      <w:lang w:val="en-US" w:eastAsia="zh-CN" w:bidi="ar-SA"/>
    </w:rPr>
  </w:style>
  <w:style w:type="character" w:customStyle="1" w:styleId="CharChar7">
    <w:name w:val="Char Char7"/>
    <w:semiHidden/>
    <w:qFormat/>
    <w:rsid w:val="00F542C0"/>
    <w:rPr>
      <w:rFonts w:eastAsia="宋体"/>
      <w:kern w:val="2"/>
      <w:sz w:val="21"/>
      <w:szCs w:val="24"/>
      <w:lang w:val="en-US" w:eastAsia="zh-CN" w:bidi="ar-SA"/>
    </w:rPr>
  </w:style>
  <w:style w:type="character" w:customStyle="1" w:styleId="Charf1">
    <w:name w:val="表名 Char"/>
    <w:qFormat/>
    <w:rsid w:val="00F542C0"/>
    <w:rPr>
      <w:rFonts w:eastAsia="宋体"/>
      <w:b/>
      <w:bCs/>
      <w:kern w:val="2"/>
      <w:sz w:val="24"/>
      <w:szCs w:val="24"/>
      <w:lang w:val="en-US" w:eastAsia="zh-CN" w:bidi="ar-SA"/>
    </w:rPr>
  </w:style>
  <w:style w:type="character" w:customStyle="1" w:styleId="DocumentMapChar">
    <w:name w:val="Document Map Char"/>
    <w:qFormat/>
    <w:locked/>
    <w:rsid w:val="00F542C0"/>
    <w:rPr>
      <w:rFonts w:eastAsia="宋体"/>
      <w:kern w:val="2"/>
      <w:sz w:val="21"/>
      <w:szCs w:val="24"/>
      <w:lang w:val="en-US" w:eastAsia="zh-CN" w:bidi="ar-SA"/>
    </w:rPr>
  </w:style>
  <w:style w:type="character" w:customStyle="1" w:styleId="font41">
    <w:name w:val="font41"/>
    <w:qFormat/>
    <w:rsid w:val="00F542C0"/>
    <w:rPr>
      <w:rFonts w:ascii="仿宋_GB2312" w:eastAsia="仿宋_GB2312" w:cs="仿宋_GB2312" w:hint="eastAsia"/>
      <w:color w:val="000000"/>
      <w:sz w:val="22"/>
      <w:szCs w:val="22"/>
      <w:u w:val="none"/>
    </w:rPr>
  </w:style>
  <w:style w:type="character" w:customStyle="1" w:styleId="6Char">
    <w:name w:val="标题 6 Char"/>
    <w:link w:val="6"/>
    <w:qFormat/>
    <w:rsid w:val="00F542C0"/>
    <w:rPr>
      <w:rFonts w:ascii="Arial" w:eastAsia="黑体" w:hAnsi="Arial"/>
      <w:b/>
      <w:bCs/>
      <w:kern w:val="2"/>
      <w:sz w:val="24"/>
      <w:szCs w:val="24"/>
    </w:rPr>
  </w:style>
  <w:style w:type="character" w:customStyle="1" w:styleId="Char00">
    <w:name w:val="纯文本 Char_0"/>
    <w:link w:val="00"/>
    <w:qFormat/>
    <w:rsid w:val="00F542C0"/>
    <w:rPr>
      <w:rFonts w:ascii="宋体" w:hAnsi="Courier New"/>
      <w:kern w:val="2"/>
      <w:sz w:val="21"/>
      <w:szCs w:val="21"/>
      <w:lang w:val="en-US" w:eastAsia="zh-CN"/>
    </w:rPr>
  </w:style>
  <w:style w:type="paragraph" w:customStyle="1" w:styleId="00">
    <w:name w:val="纯文本_0_0"/>
    <w:basedOn w:val="100"/>
    <w:link w:val="Char00"/>
    <w:qFormat/>
    <w:rsid w:val="00F542C0"/>
    <w:rPr>
      <w:rFonts w:ascii="宋体" w:hAnsi="Courier New"/>
      <w:szCs w:val="21"/>
    </w:rPr>
  </w:style>
  <w:style w:type="paragraph" w:customStyle="1" w:styleId="100">
    <w:name w:val="正文_1_0"/>
    <w:qFormat/>
    <w:rsid w:val="00F542C0"/>
    <w:pPr>
      <w:widowControl w:val="0"/>
      <w:jc w:val="both"/>
    </w:pPr>
    <w:rPr>
      <w:kern w:val="2"/>
      <w:sz w:val="21"/>
      <w:szCs w:val="24"/>
    </w:rPr>
  </w:style>
  <w:style w:type="character" w:customStyle="1" w:styleId="BalloonTextChar">
    <w:name w:val="Balloon Text Char"/>
    <w:qFormat/>
    <w:locked/>
    <w:rsid w:val="00F542C0"/>
    <w:rPr>
      <w:rFonts w:eastAsia="宋体"/>
      <w:kern w:val="2"/>
      <w:sz w:val="18"/>
      <w:szCs w:val="18"/>
      <w:lang w:val="en-US" w:eastAsia="zh-CN" w:bidi="ar-SA"/>
    </w:rPr>
  </w:style>
  <w:style w:type="character" w:customStyle="1" w:styleId="2Char2">
    <w:name w:val="正文 项目2 Char"/>
    <w:basedOn w:val="Charf2"/>
    <w:qFormat/>
    <w:rsid w:val="00F542C0"/>
    <w:rPr>
      <w:rFonts w:ascii="仿宋_GB2312" w:eastAsia="仿宋_GB2312" w:hAnsi="仿宋_GB2312"/>
      <w:kern w:val="2"/>
      <w:sz w:val="24"/>
      <w:lang w:bidi="ar-SA"/>
    </w:rPr>
  </w:style>
  <w:style w:type="character" w:customStyle="1" w:styleId="Charf2">
    <w:name w:val="正文 项目 Char"/>
    <w:qFormat/>
    <w:rsid w:val="00F542C0"/>
    <w:rPr>
      <w:rFonts w:ascii="仿宋_GB2312" w:eastAsia="仿宋_GB2312" w:hAnsi="仿宋_GB2312"/>
      <w:kern w:val="2"/>
      <w:sz w:val="24"/>
      <w:lang w:bidi="ar-SA"/>
    </w:rPr>
  </w:style>
  <w:style w:type="character" w:customStyle="1" w:styleId="hCharChar1">
    <w:name w:val="h Char Char1"/>
    <w:qFormat/>
    <w:rsid w:val="00F542C0"/>
    <w:rPr>
      <w:rFonts w:eastAsia="宋体"/>
      <w:kern w:val="2"/>
      <w:sz w:val="18"/>
      <w:szCs w:val="18"/>
      <w:lang w:val="en-US" w:eastAsia="zh-CN" w:bidi="ar-SA"/>
    </w:rPr>
  </w:style>
  <w:style w:type="character" w:customStyle="1" w:styleId="CharChar27">
    <w:name w:val="Char Char27"/>
    <w:uiPriority w:val="6"/>
    <w:qFormat/>
    <w:rsid w:val="00F542C0"/>
    <w:rPr>
      <w:rFonts w:ascii="宋体" w:eastAsia="宋体" w:hAnsi="宋体"/>
      <w:color w:val="000000"/>
      <w:kern w:val="1"/>
      <w:sz w:val="28"/>
      <w:lang w:val="en-US" w:eastAsia="zh-CN" w:bidi="ar-SA"/>
    </w:rPr>
  </w:style>
  <w:style w:type="character" w:customStyle="1" w:styleId="px14">
    <w:name w:val="px14"/>
    <w:qFormat/>
    <w:rsid w:val="00F542C0"/>
    <w:rPr>
      <w:rFonts w:ascii="仿宋_GB2312" w:eastAsia="微软雅黑" w:cs="Times New Roman"/>
      <w:b/>
      <w:kern w:val="2"/>
      <w:sz w:val="32"/>
      <w:szCs w:val="32"/>
      <w:lang w:val="en-US" w:eastAsia="zh-CN" w:bidi="ar-SA"/>
    </w:rPr>
  </w:style>
  <w:style w:type="character" w:customStyle="1" w:styleId="HTMLChar10">
    <w:name w:val="HTML 预设格式 Char1"/>
    <w:qFormat/>
    <w:rsid w:val="00F542C0"/>
    <w:rPr>
      <w:rFonts w:ascii="Courier New" w:eastAsia="宋体" w:hAnsi="Courier New" w:cs="Courier New"/>
      <w:sz w:val="20"/>
      <w:szCs w:val="20"/>
    </w:rPr>
  </w:style>
  <w:style w:type="character" w:customStyle="1" w:styleId="Char17">
    <w:name w:val="普通文字 Char1"/>
    <w:qFormat/>
    <w:rsid w:val="00F542C0"/>
    <w:rPr>
      <w:rFonts w:ascii="宋体" w:eastAsia="宋体" w:hAnsi="Courier New"/>
      <w:kern w:val="2"/>
      <w:sz w:val="21"/>
      <w:lang w:val="en-US" w:eastAsia="zh-CN"/>
    </w:rPr>
  </w:style>
  <w:style w:type="character" w:customStyle="1" w:styleId="hei16b1">
    <w:name w:val="hei16b1"/>
    <w:qFormat/>
    <w:rsid w:val="00F542C0"/>
    <w:rPr>
      <w:rFonts w:ascii="Arial" w:hAnsi="Arial" w:cs="Arial" w:hint="default"/>
      <w:b/>
      <w:bCs/>
      <w:color w:val="000000"/>
      <w:sz w:val="24"/>
      <w:szCs w:val="24"/>
    </w:rPr>
  </w:style>
  <w:style w:type="character" w:customStyle="1" w:styleId="Charf3">
    <w:name w:val="正文（绿盟科技） Char"/>
    <w:link w:val="affb"/>
    <w:qFormat/>
    <w:rsid w:val="00F542C0"/>
    <w:rPr>
      <w:rFonts w:ascii="Arial" w:hAnsi="Arial"/>
      <w:sz w:val="21"/>
      <w:szCs w:val="21"/>
    </w:rPr>
  </w:style>
  <w:style w:type="paragraph" w:customStyle="1" w:styleId="affb">
    <w:name w:val="正文（绿盟科技）"/>
    <w:link w:val="Charf3"/>
    <w:qFormat/>
    <w:rsid w:val="00F542C0"/>
    <w:pPr>
      <w:spacing w:line="300" w:lineRule="auto"/>
    </w:pPr>
    <w:rPr>
      <w:rFonts w:ascii="Arial" w:hAnsi="Arial"/>
      <w:sz w:val="21"/>
      <w:szCs w:val="21"/>
    </w:rPr>
  </w:style>
  <w:style w:type="character" w:customStyle="1" w:styleId="CharChar19">
    <w:name w:val="Char Char19"/>
    <w:uiPriority w:val="6"/>
    <w:qFormat/>
    <w:rsid w:val="00F542C0"/>
    <w:rPr>
      <w:rFonts w:ascii="宋体" w:hAnsi="宋体"/>
      <w:i/>
      <w:sz w:val="24"/>
      <w:szCs w:val="24"/>
    </w:rPr>
  </w:style>
  <w:style w:type="character" w:customStyle="1" w:styleId="Charf4">
    <w:name w:val="页脚 Char"/>
    <w:qFormat/>
    <w:rsid w:val="00F542C0"/>
    <w:rPr>
      <w:rFonts w:eastAsia="仿宋_GB2312"/>
      <w:kern w:val="2"/>
      <w:sz w:val="18"/>
      <w:lang w:val="en-US" w:eastAsia="zh-CN"/>
    </w:rPr>
  </w:style>
  <w:style w:type="character" w:customStyle="1" w:styleId="Charf5">
    <w:name w:val="批注主题 Char"/>
    <w:qFormat/>
    <w:rsid w:val="00F542C0"/>
    <w:rPr>
      <w:rFonts w:eastAsia="宋体"/>
      <w:b/>
      <w:bCs/>
      <w:kern w:val="2"/>
      <w:sz w:val="21"/>
      <w:szCs w:val="24"/>
      <w:lang w:val="en-US" w:eastAsia="zh-CN" w:bidi="ar-SA"/>
    </w:rPr>
  </w:style>
  <w:style w:type="character" w:customStyle="1" w:styleId="CommentTextChar">
    <w:name w:val="Comment Text Char"/>
    <w:qFormat/>
    <w:locked/>
    <w:rsid w:val="00F542C0"/>
    <w:rPr>
      <w:rFonts w:ascii="宋体" w:eastAsia="宋体" w:hAnsi="宋体"/>
      <w:kern w:val="2"/>
      <w:sz w:val="24"/>
      <w:lang w:val="en-US" w:eastAsia="zh-CN" w:bidi="ar-SA"/>
    </w:rPr>
  </w:style>
  <w:style w:type="character" w:customStyle="1" w:styleId="28">
    <w:name w:val="标题 2 字符"/>
    <w:uiPriority w:val="1"/>
    <w:qFormat/>
    <w:rsid w:val="00F542C0"/>
    <w:rPr>
      <w:rFonts w:ascii="仿宋_GB2312" w:eastAsia="仿宋_GB2312" w:hAnsi="Times New Roman" w:cs="Times New Roman"/>
      <w:b/>
      <w:kern w:val="2"/>
      <w:sz w:val="24"/>
      <w:lang w:val="zh-CN"/>
    </w:rPr>
  </w:style>
  <w:style w:type="character" w:customStyle="1" w:styleId="CharChar72">
    <w:name w:val="Char Char72"/>
    <w:qFormat/>
    <w:rsid w:val="00F542C0"/>
    <w:rPr>
      <w:rFonts w:eastAsia="宋体"/>
      <w:kern w:val="2"/>
      <w:sz w:val="21"/>
      <w:szCs w:val="24"/>
      <w:lang w:val="en-US" w:eastAsia="zh-CN" w:bidi="ar-SA"/>
    </w:rPr>
  </w:style>
  <w:style w:type="character" w:customStyle="1" w:styleId="Char23">
    <w:name w:val="正文文本缩进 Char2"/>
    <w:qFormat/>
    <w:rsid w:val="00F542C0"/>
    <w:rPr>
      <w:rFonts w:ascii="Times New Roman" w:eastAsia="宋体" w:hAnsi="Times New Roman" w:cs="Times New Roman"/>
      <w:snapToGrid w:val="0"/>
      <w:kern w:val="0"/>
      <w:szCs w:val="24"/>
    </w:rPr>
  </w:style>
  <w:style w:type="character" w:customStyle="1" w:styleId="2Char3">
    <w:name w:val="样式2 Char"/>
    <w:qFormat/>
    <w:rsid w:val="00F542C0"/>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F542C0"/>
    <w:rPr>
      <w:sz w:val="32"/>
    </w:rPr>
  </w:style>
  <w:style w:type="paragraph" w:customStyle="1" w:styleId="affc">
    <w:name w:val="表格名称"/>
    <w:basedOn w:val="2"/>
    <w:link w:val="858D7CFB-ED40-4347-BF05-701D383B685F"/>
    <w:qFormat/>
    <w:rsid w:val="00F542C0"/>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F542C0"/>
    <w:rPr>
      <w:rFonts w:eastAsia="宋体"/>
      <w:b/>
      <w:sz w:val="24"/>
      <w:lang w:val="en-GB" w:eastAsia="zh-CN" w:bidi="ar-SA"/>
    </w:rPr>
  </w:style>
  <w:style w:type="character" w:customStyle="1" w:styleId="c7style3">
    <w:name w:val="c7 style3"/>
    <w:qFormat/>
    <w:rsid w:val="00F542C0"/>
  </w:style>
  <w:style w:type="character" w:customStyle="1" w:styleId="3Char10">
    <w:name w:val="正文文本 3 Char1"/>
    <w:uiPriority w:val="99"/>
    <w:semiHidden/>
    <w:qFormat/>
    <w:rsid w:val="00F542C0"/>
    <w:rPr>
      <w:rFonts w:ascii="Times New Roman" w:eastAsia="宋体" w:hAnsi="Times New Roman" w:cs="Times New Roman"/>
      <w:sz w:val="16"/>
      <w:szCs w:val="16"/>
    </w:rPr>
  </w:style>
  <w:style w:type="character" w:customStyle="1" w:styleId="tw4winInternal">
    <w:name w:val="tw4winInternal"/>
    <w:qFormat/>
    <w:rsid w:val="00F542C0"/>
    <w:rPr>
      <w:rFonts w:ascii="Courier New" w:hAnsi="Courier New" w:cs="Courier New"/>
      <w:color w:val="FF0000"/>
      <w:lang w:val="en-US" w:eastAsia="zh-CN"/>
    </w:rPr>
  </w:style>
  <w:style w:type="character" w:customStyle="1" w:styleId="CharChar10">
    <w:name w:val="Char Char10"/>
    <w:semiHidden/>
    <w:qFormat/>
    <w:rsid w:val="00F542C0"/>
    <w:rPr>
      <w:rFonts w:ascii="宋体" w:hAnsi="宋体"/>
      <w:kern w:val="2"/>
      <w:sz w:val="21"/>
      <w:szCs w:val="24"/>
      <w:lang w:val="en-US" w:eastAsia="zh-CN"/>
    </w:rPr>
  </w:style>
  <w:style w:type="character" w:customStyle="1" w:styleId="shadow11">
    <w:name w:val="shadow11"/>
    <w:qFormat/>
    <w:rsid w:val="00F542C0"/>
    <w:rPr>
      <w:color w:val="000000"/>
      <w:sz w:val="21"/>
    </w:rPr>
  </w:style>
  <w:style w:type="character" w:customStyle="1" w:styleId="Char31">
    <w:name w:val="正文非缩进 Char3"/>
    <w:qFormat/>
    <w:rsid w:val="00F542C0"/>
    <w:rPr>
      <w:rFonts w:ascii="宋体" w:eastAsia="宋体"/>
      <w:snapToGrid w:val="0"/>
      <w:color w:val="000000"/>
      <w:kern w:val="28"/>
      <w:sz w:val="28"/>
      <w:lang w:val="en-US" w:eastAsia="zh-CN" w:bidi="ar-SA"/>
    </w:rPr>
  </w:style>
  <w:style w:type="character" w:customStyle="1" w:styleId="CharChar0">
    <w:name w:val="Char Char"/>
    <w:qFormat/>
    <w:rsid w:val="00F542C0"/>
    <w:rPr>
      <w:rFonts w:ascii="宋体" w:eastAsia="宋体" w:hAnsi="Courier New"/>
      <w:kern w:val="2"/>
      <w:sz w:val="21"/>
      <w:lang w:val="en-US" w:eastAsia="zh-CN" w:bidi="ar-SA"/>
    </w:rPr>
  </w:style>
  <w:style w:type="character" w:customStyle="1" w:styleId="Char18">
    <w:name w:val="签名 Char1"/>
    <w:qFormat/>
    <w:rsid w:val="00F542C0"/>
    <w:rPr>
      <w:rFonts w:ascii="Times New Roman" w:eastAsia="宋体" w:hAnsi="Times New Roman" w:cs="Times New Roman"/>
      <w:szCs w:val="24"/>
    </w:rPr>
  </w:style>
  <w:style w:type="character" w:customStyle="1" w:styleId="Char5">
    <w:name w:val="日期 Char"/>
    <w:link w:val="ae"/>
    <w:qFormat/>
    <w:rsid w:val="00F542C0"/>
    <w:rPr>
      <w:rFonts w:ascii="宋体"/>
      <w:kern w:val="2"/>
      <w:sz w:val="24"/>
      <w:szCs w:val="21"/>
      <w:lang w:val="zh-CN"/>
    </w:rPr>
  </w:style>
  <w:style w:type="character" w:customStyle="1" w:styleId="9Char">
    <w:name w:val="标题 9 Char"/>
    <w:link w:val="9"/>
    <w:qFormat/>
    <w:rsid w:val="00F542C0"/>
    <w:rPr>
      <w:rFonts w:ascii="Arial" w:eastAsia="黑体" w:hAnsi="Arial"/>
      <w:kern w:val="2"/>
      <w:sz w:val="21"/>
      <w:szCs w:val="21"/>
    </w:rPr>
  </w:style>
  <w:style w:type="character" w:customStyle="1" w:styleId="CharChar18">
    <w:name w:val="Char Char18"/>
    <w:uiPriority w:val="6"/>
    <w:qFormat/>
    <w:rsid w:val="00F542C0"/>
    <w:rPr>
      <w:rFonts w:ascii="宋体" w:hAnsi="宋体"/>
      <w:sz w:val="28"/>
    </w:rPr>
  </w:style>
  <w:style w:type="character" w:customStyle="1" w:styleId="Charf6">
    <w:name w:val="批注文字 Char"/>
    <w:uiPriority w:val="99"/>
    <w:qFormat/>
    <w:rsid w:val="00F542C0"/>
    <w:rPr>
      <w:kern w:val="2"/>
      <w:sz w:val="21"/>
      <w:szCs w:val="24"/>
    </w:rPr>
  </w:style>
  <w:style w:type="character" w:customStyle="1" w:styleId="CharChar22">
    <w:name w:val="Char Char22"/>
    <w:uiPriority w:val="6"/>
    <w:qFormat/>
    <w:rsid w:val="00F542C0"/>
    <w:rPr>
      <w:rFonts w:ascii="宋体" w:hAnsi="宋体"/>
      <w:kern w:val="1"/>
      <w:sz w:val="24"/>
      <w:szCs w:val="24"/>
    </w:rPr>
  </w:style>
  <w:style w:type="character" w:customStyle="1" w:styleId="pt141">
    <w:name w:val="pt141"/>
    <w:qFormat/>
    <w:rsid w:val="00F542C0"/>
    <w:rPr>
      <w:color w:val="330066"/>
      <w:sz w:val="22"/>
      <w:szCs w:val="22"/>
    </w:rPr>
  </w:style>
  <w:style w:type="character" w:customStyle="1" w:styleId="2Char10">
    <w:name w:val="正文文本缩进 2 Char1"/>
    <w:uiPriority w:val="99"/>
    <w:semiHidden/>
    <w:qFormat/>
    <w:rsid w:val="00F542C0"/>
    <w:rPr>
      <w:rFonts w:ascii="Times New Roman" w:eastAsia="宋体" w:hAnsi="Times New Roman" w:cs="Times New Roman"/>
      <w:szCs w:val="24"/>
    </w:rPr>
  </w:style>
  <w:style w:type="character" w:customStyle="1" w:styleId="Char">
    <w:name w:val="批注框文本 Char"/>
    <w:link w:val="a5"/>
    <w:qFormat/>
    <w:rsid w:val="00F542C0"/>
    <w:rPr>
      <w:kern w:val="2"/>
      <w:sz w:val="18"/>
      <w:szCs w:val="18"/>
    </w:rPr>
  </w:style>
  <w:style w:type="character" w:customStyle="1" w:styleId="CharChar611">
    <w:name w:val="Char Char611"/>
    <w:qFormat/>
    <w:rsid w:val="00F542C0"/>
    <w:rPr>
      <w:rFonts w:eastAsia="宋体"/>
      <w:kern w:val="2"/>
      <w:sz w:val="21"/>
      <w:szCs w:val="24"/>
      <w:lang w:val="en-US" w:eastAsia="zh-CN" w:bidi="ar-SA"/>
    </w:rPr>
  </w:style>
  <w:style w:type="character" w:customStyle="1" w:styleId="highlight1">
    <w:name w:val="highlight1"/>
    <w:qFormat/>
    <w:rsid w:val="00F542C0"/>
    <w:rPr>
      <w:rFonts w:ascii="仿宋_GB2312" w:eastAsia="微软雅黑"/>
      <w:b/>
      <w:kern w:val="2"/>
      <w:sz w:val="23"/>
      <w:szCs w:val="23"/>
      <w:lang w:val="en-US" w:eastAsia="zh-CN" w:bidi="ar-SA"/>
    </w:rPr>
  </w:style>
  <w:style w:type="character" w:customStyle="1" w:styleId="myChar">
    <w:name w:val="my正文 Char"/>
    <w:link w:val="my"/>
    <w:qFormat/>
    <w:locked/>
    <w:rsid w:val="00F542C0"/>
    <w:rPr>
      <w:rFonts w:ascii="Tahoma" w:hAnsi="Tahoma"/>
      <w:sz w:val="24"/>
      <w:szCs w:val="24"/>
    </w:rPr>
  </w:style>
  <w:style w:type="paragraph" w:customStyle="1" w:styleId="my">
    <w:name w:val="my正文"/>
    <w:basedOn w:val="a"/>
    <w:link w:val="myChar"/>
    <w:qFormat/>
    <w:rsid w:val="00F542C0"/>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F542C0"/>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F542C0"/>
    <w:rPr>
      <w:color w:val="0000FF"/>
      <w:sz w:val="21"/>
    </w:rPr>
  </w:style>
  <w:style w:type="character" w:customStyle="1" w:styleId="Charf7">
    <w:name w:val="页眉 Char"/>
    <w:qFormat/>
    <w:rsid w:val="00F542C0"/>
    <w:rPr>
      <w:rFonts w:eastAsia="仿宋_GB2312"/>
      <w:kern w:val="2"/>
      <w:sz w:val="18"/>
      <w:lang w:val="en-US" w:eastAsia="zh-CN"/>
    </w:rPr>
  </w:style>
  <w:style w:type="character" w:customStyle="1" w:styleId="FACharChar">
    <w:name w:val="FA正文 Char Char"/>
    <w:qFormat/>
    <w:rsid w:val="00F542C0"/>
    <w:rPr>
      <w:rFonts w:hAnsi="宋体"/>
      <w:kern w:val="2"/>
      <w:sz w:val="24"/>
      <w:lang w:bidi="ar-SA"/>
    </w:rPr>
  </w:style>
  <w:style w:type="character" w:customStyle="1" w:styleId="affd">
    <w:name w:val="纯文本 字符"/>
    <w:qFormat/>
    <w:rsid w:val="00F542C0"/>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F542C0"/>
    <w:rPr>
      <w:rFonts w:ascii="宋体" w:hAnsi="宋体"/>
      <w:b/>
      <w:bCs/>
      <w:snapToGrid/>
      <w:sz w:val="28"/>
    </w:rPr>
  </w:style>
  <w:style w:type="paragraph" w:customStyle="1" w:styleId="36">
    <w:name w:val="3级"/>
    <w:basedOn w:val="3h33rdlevel3BOD0H3l3CTHeading3-oldLevel3He"/>
    <w:link w:val="3Char2"/>
    <w:qFormat/>
    <w:rsid w:val="00F542C0"/>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F542C0"/>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F542C0"/>
    <w:rPr>
      <w:rFonts w:ascii="仿宋_GB2312" w:eastAsia="微软雅黑"/>
      <w:b/>
      <w:kern w:val="2"/>
      <w:sz w:val="32"/>
      <w:szCs w:val="32"/>
      <w:lang w:val="en-US" w:eastAsia="zh-CN" w:bidi="ar-SA"/>
    </w:rPr>
  </w:style>
  <w:style w:type="character" w:customStyle="1" w:styleId="Char1">
    <w:name w:val="文档结构图 Char1"/>
    <w:link w:val="a7"/>
    <w:qFormat/>
    <w:rsid w:val="00F542C0"/>
    <w:rPr>
      <w:kern w:val="2"/>
      <w:sz w:val="21"/>
      <w:szCs w:val="24"/>
      <w:shd w:val="clear" w:color="auto" w:fill="000080"/>
    </w:rPr>
  </w:style>
  <w:style w:type="character" w:customStyle="1" w:styleId="H6Char">
    <w:name w:val="H6 Char"/>
    <w:qFormat/>
    <w:rsid w:val="00F542C0"/>
    <w:rPr>
      <w:rFonts w:ascii="Arial" w:eastAsia="黑体" w:hAnsi="Arial"/>
      <w:b/>
      <w:bCs/>
      <w:kern w:val="2"/>
      <w:sz w:val="24"/>
      <w:szCs w:val="24"/>
    </w:rPr>
  </w:style>
  <w:style w:type="character" w:customStyle="1" w:styleId="CharChar91">
    <w:name w:val="Char Char91"/>
    <w:qFormat/>
    <w:rsid w:val="00F542C0"/>
    <w:rPr>
      <w:rFonts w:eastAsia="宋体"/>
      <w:kern w:val="2"/>
      <w:sz w:val="18"/>
      <w:szCs w:val="18"/>
      <w:lang w:val="en-US" w:eastAsia="zh-CN" w:bidi="ar-SA"/>
    </w:rPr>
  </w:style>
  <w:style w:type="character" w:customStyle="1" w:styleId="Char19">
    <w:name w:val="副标题 Char1"/>
    <w:qFormat/>
    <w:rsid w:val="00F542C0"/>
    <w:rPr>
      <w:rFonts w:ascii="Cambria" w:eastAsia="宋体" w:hAnsi="Cambria" w:cs="Times New Roman"/>
      <w:b/>
      <w:bCs/>
      <w:snapToGrid w:val="0"/>
      <w:kern w:val="28"/>
      <w:sz w:val="32"/>
      <w:szCs w:val="32"/>
    </w:rPr>
  </w:style>
  <w:style w:type="character" w:customStyle="1" w:styleId="font61">
    <w:name w:val="font61"/>
    <w:qFormat/>
    <w:rsid w:val="00F542C0"/>
    <w:rPr>
      <w:rFonts w:ascii="仿宋" w:eastAsia="仿宋" w:hAnsi="仿宋" w:cs="仿宋" w:hint="eastAsia"/>
      <w:color w:val="000000"/>
      <w:sz w:val="20"/>
      <w:szCs w:val="20"/>
      <w:u w:val="none"/>
    </w:rPr>
  </w:style>
  <w:style w:type="character" w:customStyle="1" w:styleId="bod1">
    <w:name w:val="bod1"/>
    <w:qFormat/>
    <w:rsid w:val="00F542C0"/>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F542C0"/>
    <w:rPr>
      <w:rFonts w:eastAsia="宋体"/>
      <w:b/>
      <w:bCs/>
      <w:kern w:val="2"/>
      <w:sz w:val="21"/>
      <w:szCs w:val="24"/>
      <w:lang w:val="en-US" w:eastAsia="zh-CN" w:bidi="ar-SA"/>
    </w:rPr>
  </w:style>
  <w:style w:type="character" w:customStyle="1" w:styleId="2Char4">
    <w:name w:val="标题 2 Char"/>
    <w:qFormat/>
    <w:rsid w:val="00F542C0"/>
    <w:rPr>
      <w:rFonts w:ascii="Arial" w:eastAsia="黑体" w:hAnsi="Arial"/>
      <w:b/>
      <w:kern w:val="2"/>
      <w:sz w:val="32"/>
      <w:lang w:val="en-US" w:eastAsia="zh-CN"/>
    </w:rPr>
  </w:style>
  <w:style w:type="character" w:customStyle="1" w:styleId="maywed421">
    <w:name w:val="maywed421"/>
    <w:qFormat/>
    <w:rsid w:val="00F542C0"/>
    <w:rPr>
      <w:color w:val="366FB6"/>
      <w:u w:val="none"/>
    </w:rPr>
  </w:style>
  <w:style w:type="character" w:customStyle="1" w:styleId="Charf8">
    <w:name w:val="正文文本缩进 Char"/>
    <w:qFormat/>
    <w:rsid w:val="00F542C0"/>
    <w:rPr>
      <w:rFonts w:ascii="宋体" w:hAnsi="宋体"/>
      <w:kern w:val="2"/>
      <w:sz w:val="24"/>
      <w:szCs w:val="24"/>
    </w:rPr>
  </w:style>
  <w:style w:type="character" w:customStyle="1" w:styleId="CharChar102">
    <w:name w:val="Char Char102"/>
    <w:semiHidden/>
    <w:qFormat/>
    <w:rsid w:val="00F542C0"/>
    <w:rPr>
      <w:rFonts w:ascii="宋体" w:hAnsi="宋体"/>
      <w:kern w:val="2"/>
      <w:sz w:val="21"/>
      <w:szCs w:val="24"/>
      <w:lang w:val="en-US" w:eastAsia="zh-CN"/>
    </w:rPr>
  </w:style>
  <w:style w:type="character" w:customStyle="1" w:styleId="Char1a">
    <w:name w:val="页眉 Char1"/>
    <w:qFormat/>
    <w:rsid w:val="00F542C0"/>
    <w:rPr>
      <w:rFonts w:eastAsia="宋体"/>
      <w:kern w:val="2"/>
      <w:sz w:val="18"/>
      <w:szCs w:val="18"/>
      <w:lang w:val="en-US" w:eastAsia="zh-CN" w:bidi="ar-SA"/>
    </w:rPr>
  </w:style>
  <w:style w:type="character" w:customStyle="1" w:styleId="md">
    <w:name w:val="md"/>
    <w:basedOn w:val="a1"/>
    <w:qFormat/>
    <w:rsid w:val="00F542C0"/>
    <w:rPr>
      <w:rFonts w:ascii="Arial" w:eastAsia="黑体" w:hAnsi="Arial" w:cs="Arial"/>
      <w:snapToGrid w:val="0"/>
      <w:kern w:val="0"/>
      <w:szCs w:val="21"/>
    </w:rPr>
  </w:style>
  <w:style w:type="character" w:customStyle="1" w:styleId="big1">
    <w:name w:val="big1"/>
    <w:qFormat/>
    <w:rsid w:val="00F542C0"/>
    <w:rPr>
      <w:rFonts w:ascii="宋体" w:eastAsia="宋体" w:hAnsi="宋体" w:hint="eastAsia"/>
      <w:color w:val="333333"/>
      <w:sz w:val="22"/>
      <w:szCs w:val="22"/>
    </w:rPr>
  </w:style>
  <w:style w:type="character" w:customStyle="1" w:styleId="CharChar311">
    <w:name w:val="Char Char311"/>
    <w:qFormat/>
    <w:rsid w:val="00F542C0"/>
    <w:rPr>
      <w:rFonts w:eastAsia="宋体"/>
      <w:kern w:val="2"/>
      <w:sz w:val="21"/>
      <w:szCs w:val="24"/>
      <w:lang w:val="en-US" w:eastAsia="zh-CN" w:bidi="ar-SA"/>
    </w:rPr>
  </w:style>
  <w:style w:type="character" w:customStyle="1" w:styleId="CharChar81">
    <w:name w:val="Char Char81"/>
    <w:uiPriority w:val="6"/>
    <w:qFormat/>
    <w:rsid w:val="00F542C0"/>
    <w:rPr>
      <w:rFonts w:eastAsia="宋体"/>
      <w:b/>
      <w:sz w:val="24"/>
      <w:lang w:val="en-GB" w:eastAsia="zh-CN"/>
    </w:rPr>
  </w:style>
  <w:style w:type="character" w:customStyle="1" w:styleId="3Char3">
    <w:name w:val="样式3 Char"/>
    <w:basedOn w:val="2Char3"/>
    <w:qFormat/>
    <w:rsid w:val="00F542C0"/>
    <w:rPr>
      <w:rFonts w:ascii="仿宋_GB2312" w:eastAsia="仿宋_GB2312" w:hAnsi="仿宋" w:cs="仿宋_GB2312"/>
      <w:sz w:val="32"/>
      <w:szCs w:val="30"/>
      <w:lang w:val="zh-CN"/>
    </w:rPr>
  </w:style>
  <w:style w:type="character" w:customStyle="1" w:styleId="HTMLChar">
    <w:name w:val="HTML 地址 Char"/>
    <w:link w:val="HTML"/>
    <w:qFormat/>
    <w:rsid w:val="00F542C0"/>
    <w:rPr>
      <w:rFonts w:ascii="宋体" w:hAnsi="宋体"/>
      <w:i/>
      <w:iCs/>
      <w:sz w:val="24"/>
      <w:szCs w:val="24"/>
    </w:rPr>
  </w:style>
  <w:style w:type="character" w:customStyle="1" w:styleId="2Char11">
    <w:name w:val="正文首行缩进 2 Char1"/>
    <w:qFormat/>
    <w:rsid w:val="00F542C0"/>
    <w:rPr>
      <w:rFonts w:ascii="Times New Roman" w:eastAsia="宋体" w:hAnsi="Times New Roman" w:cs="Times New Roman"/>
      <w:kern w:val="2"/>
      <w:sz w:val="24"/>
      <w:szCs w:val="24"/>
    </w:rPr>
  </w:style>
  <w:style w:type="character" w:customStyle="1" w:styleId="Char24">
    <w:name w:val="副标题 Char2"/>
    <w:qFormat/>
    <w:rsid w:val="00F542C0"/>
    <w:rPr>
      <w:rFonts w:ascii="Cambria" w:eastAsia="宋体" w:hAnsi="Cambria" w:cs="Times New Roman"/>
      <w:b/>
      <w:bCs/>
      <w:snapToGrid w:val="0"/>
      <w:kern w:val="28"/>
      <w:sz w:val="32"/>
      <w:szCs w:val="32"/>
    </w:rPr>
  </w:style>
  <w:style w:type="character" w:customStyle="1" w:styleId="4-dyfChar">
    <w:name w:val="标题4-dyf Char"/>
    <w:link w:val="4-dyf"/>
    <w:qFormat/>
    <w:rsid w:val="00F542C0"/>
    <w:rPr>
      <w:rFonts w:ascii="Cambria" w:hAnsi="Cambria"/>
      <w:b/>
      <w:bCs/>
      <w:color w:val="000000"/>
      <w:kern w:val="2"/>
      <w:sz w:val="21"/>
      <w:szCs w:val="21"/>
    </w:rPr>
  </w:style>
  <w:style w:type="paragraph" w:customStyle="1" w:styleId="4-dyf">
    <w:name w:val="标题4-dyf"/>
    <w:basedOn w:val="4"/>
    <w:link w:val="4-dyfChar"/>
    <w:qFormat/>
    <w:rsid w:val="00F542C0"/>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F542C0"/>
    <w:rPr>
      <w:rFonts w:ascii="宋体" w:eastAsia="宋体" w:hAnsi="宋体"/>
      <w:color w:val="333333"/>
      <w:sz w:val="21"/>
      <w:szCs w:val="21"/>
      <w:u w:val="none"/>
    </w:rPr>
  </w:style>
  <w:style w:type="character" w:customStyle="1" w:styleId="Charf9">
    <w:name w:val="冯 Char"/>
    <w:link w:val="affe"/>
    <w:qFormat/>
    <w:rsid w:val="00F542C0"/>
    <w:rPr>
      <w:rFonts w:ascii="宋体" w:hAnsi="宋体"/>
      <w:color w:val="000000"/>
      <w:sz w:val="24"/>
      <w:szCs w:val="24"/>
    </w:rPr>
  </w:style>
  <w:style w:type="paragraph" w:customStyle="1" w:styleId="affe">
    <w:name w:val="冯"/>
    <w:basedOn w:val="a"/>
    <w:link w:val="Charf9"/>
    <w:qFormat/>
    <w:rsid w:val="00F542C0"/>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F542C0"/>
    <w:rPr>
      <w:rFonts w:eastAsia="宋体"/>
      <w:kern w:val="2"/>
      <w:sz w:val="18"/>
      <w:szCs w:val="18"/>
      <w:lang w:val="en-US" w:eastAsia="zh-CN" w:bidi="ar-SA"/>
    </w:rPr>
  </w:style>
  <w:style w:type="character" w:customStyle="1" w:styleId="CharChar12">
    <w:name w:val="Char Char12"/>
    <w:qFormat/>
    <w:rsid w:val="00F542C0"/>
    <w:rPr>
      <w:rFonts w:ascii="仿宋_GB2312" w:eastAsia="仿宋_GB2312"/>
      <w:b/>
      <w:bCs/>
      <w:kern w:val="2"/>
      <w:sz w:val="24"/>
      <w:szCs w:val="24"/>
      <w:lang w:val="zh-CN" w:eastAsia="zh-CN" w:bidi="ar-SA"/>
    </w:rPr>
  </w:style>
  <w:style w:type="character" w:customStyle="1" w:styleId="Char0">
    <w:name w:val="题注 Char"/>
    <w:link w:val="a6"/>
    <w:qFormat/>
    <w:rsid w:val="00F542C0"/>
    <w:rPr>
      <w:b/>
      <w:kern w:val="2"/>
      <w:sz w:val="28"/>
    </w:rPr>
  </w:style>
  <w:style w:type="character" w:customStyle="1" w:styleId="Char32">
    <w:name w:val="普通文字 Char3"/>
    <w:qFormat/>
    <w:rsid w:val="00F542C0"/>
    <w:rPr>
      <w:rFonts w:ascii="宋体" w:eastAsia="宋体" w:hAnsi="Courier New"/>
      <w:kern w:val="2"/>
      <w:sz w:val="21"/>
      <w:lang w:val="en-US" w:eastAsia="zh-CN" w:bidi="ar-SA"/>
    </w:rPr>
  </w:style>
  <w:style w:type="character" w:customStyle="1" w:styleId="Charfa">
    <w:name w:val="公文正文 Char"/>
    <w:qFormat/>
    <w:rsid w:val="00F542C0"/>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F542C0"/>
    <w:rPr>
      <w:rFonts w:ascii="宋体"/>
      <w:kern w:val="2"/>
      <w:sz w:val="24"/>
      <w:lang w:val="zh-CN"/>
    </w:rPr>
  </w:style>
  <w:style w:type="character" w:customStyle="1" w:styleId="PIChar">
    <w:name w:val="PI Char"/>
    <w:qFormat/>
    <w:rsid w:val="00F542C0"/>
    <w:rPr>
      <w:rFonts w:ascii="宋体" w:eastAsia="宋体" w:hAnsi="宋体"/>
      <w:kern w:val="2"/>
      <w:sz w:val="24"/>
      <w:szCs w:val="24"/>
      <w:lang w:val="en-US" w:eastAsia="zh-CN" w:bidi="ar-SA"/>
    </w:rPr>
  </w:style>
  <w:style w:type="character" w:customStyle="1" w:styleId="DefaultChar">
    <w:name w:val="Default Char"/>
    <w:link w:val="Default"/>
    <w:qFormat/>
    <w:rsid w:val="00F542C0"/>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F542C0"/>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F542C0"/>
    <w:rPr>
      <w:color w:val="333333"/>
    </w:rPr>
  </w:style>
  <w:style w:type="character" w:customStyle="1" w:styleId="Char25">
    <w:name w:val="列出段落 Char2"/>
    <w:uiPriority w:val="34"/>
    <w:qFormat/>
    <w:rsid w:val="00F542C0"/>
    <w:rPr>
      <w:rFonts w:ascii="Calibri" w:hAnsi="Calibri"/>
      <w:kern w:val="2"/>
      <w:sz w:val="28"/>
    </w:rPr>
  </w:style>
  <w:style w:type="character" w:customStyle="1" w:styleId="mdeck">
    <w:name w:val="mdeck"/>
    <w:qFormat/>
    <w:rsid w:val="00F542C0"/>
    <w:rPr>
      <w:rFonts w:ascii="仿宋_GB2312" w:eastAsia="微软雅黑"/>
      <w:b/>
      <w:kern w:val="2"/>
      <w:sz w:val="32"/>
      <w:szCs w:val="32"/>
      <w:lang w:val="en-US" w:eastAsia="zh-CN" w:bidi="ar-SA"/>
    </w:rPr>
  </w:style>
  <w:style w:type="character" w:customStyle="1" w:styleId="unnamed11">
    <w:name w:val="unnamed11"/>
    <w:qFormat/>
    <w:rsid w:val="00F542C0"/>
    <w:rPr>
      <w:sz w:val="20"/>
      <w:szCs w:val="20"/>
    </w:rPr>
  </w:style>
  <w:style w:type="character" w:customStyle="1" w:styleId="Char26">
    <w:name w:val="正文文本 Char2"/>
    <w:uiPriority w:val="99"/>
    <w:semiHidden/>
    <w:qFormat/>
    <w:rsid w:val="00F542C0"/>
    <w:rPr>
      <w:rFonts w:ascii="Times New Roman" w:eastAsia="宋体" w:hAnsi="Times New Roman" w:cs="Times New Roman"/>
      <w:snapToGrid w:val="0"/>
      <w:kern w:val="0"/>
      <w:szCs w:val="24"/>
    </w:rPr>
  </w:style>
  <w:style w:type="character" w:customStyle="1" w:styleId="Charfb">
    <w:name w:val="标书正文格式 Char"/>
    <w:qFormat/>
    <w:rsid w:val="00F542C0"/>
    <w:rPr>
      <w:rFonts w:eastAsia="楷体_GB2312"/>
      <w:kern w:val="2"/>
      <w:sz w:val="24"/>
      <w:szCs w:val="24"/>
      <w:lang w:bidi="ar-SA"/>
    </w:rPr>
  </w:style>
  <w:style w:type="character" w:customStyle="1" w:styleId="CharChar11">
    <w:name w:val="Char Char11"/>
    <w:qFormat/>
    <w:locked/>
    <w:rsid w:val="00F542C0"/>
    <w:rPr>
      <w:rFonts w:ascii="宋体" w:eastAsia="宋体" w:hAnsi="宋体"/>
      <w:b/>
      <w:kern w:val="2"/>
      <w:sz w:val="24"/>
      <w:szCs w:val="24"/>
      <w:lang w:val="en-US" w:eastAsia="zh-CN" w:bidi="ar-SA"/>
    </w:rPr>
  </w:style>
  <w:style w:type="character" w:customStyle="1" w:styleId="ca-131">
    <w:name w:val="ca-131"/>
    <w:qFormat/>
    <w:rsid w:val="00F542C0"/>
    <w:rPr>
      <w:rFonts w:ascii="仿宋_GB2312" w:eastAsia="仿宋_GB2312" w:hint="eastAsia"/>
      <w:b/>
      <w:bCs/>
      <w:color w:val="000000"/>
      <w:spacing w:val="-20"/>
      <w:sz w:val="24"/>
      <w:szCs w:val="24"/>
    </w:rPr>
  </w:style>
  <w:style w:type="character" w:customStyle="1" w:styleId="tw4winMark">
    <w:name w:val="tw4winMark"/>
    <w:qFormat/>
    <w:rsid w:val="00F542C0"/>
    <w:rPr>
      <w:rFonts w:ascii="Courier New" w:hAnsi="Courier New" w:cs="Courier New"/>
      <w:vanish/>
      <w:color w:val="800080"/>
      <w:sz w:val="24"/>
      <w:szCs w:val="24"/>
      <w:vertAlign w:val="subscript"/>
    </w:rPr>
  </w:style>
  <w:style w:type="character" w:customStyle="1" w:styleId="Charfc">
    <w:name w:val="正文样式 Char"/>
    <w:link w:val="afff"/>
    <w:qFormat/>
    <w:rsid w:val="00F542C0"/>
    <w:rPr>
      <w:rFonts w:ascii="Calibri" w:hAnsi="Calibri"/>
      <w:sz w:val="24"/>
      <w:szCs w:val="24"/>
    </w:rPr>
  </w:style>
  <w:style w:type="paragraph" w:customStyle="1" w:styleId="afff">
    <w:name w:val="正文样式"/>
    <w:basedOn w:val="a"/>
    <w:link w:val="Charfc"/>
    <w:qFormat/>
    <w:rsid w:val="00F542C0"/>
    <w:pPr>
      <w:adjustRightInd/>
      <w:spacing w:line="360" w:lineRule="auto"/>
      <w:ind w:firstLineChars="200" w:firstLine="480"/>
    </w:pPr>
    <w:rPr>
      <w:kern w:val="0"/>
      <w:sz w:val="24"/>
    </w:rPr>
  </w:style>
  <w:style w:type="character" w:customStyle="1" w:styleId="Char33">
    <w:name w:val="表正文 Char3"/>
    <w:qFormat/>
    <w:rsid w:val="00F542C0"/>
    <w:rPr>
      <w:rFonts w:eastAsia="宋体"/>
    </w:rPr>
  </w:style>
  <w:style w:type="character" w:customStyle="1" w:styleId="H5Char">
    <w:name w:val="H5 Char"/>
    <w:qFormat/>
    <w:rsid w:val="00F542C0"/>
    <w:rPr>
      <w:b/>
      <w:bCs/>
      <w:kern w:val="2"/>
      <w:sz w:val="28"/>
      <w:szCs w:val="28"/>
    </w:rPr>
  </w:style>
  <w:style w:type="character" w:customStyle="1" w:styleId="CharChar3">
    <w:name w:val="Char Char3"/>
    <w:qFormat/>
    <w:rsid w:val="00F542C0"/>
    <w:rPr>
      <w:rFonts w:eastAsia="宋体"/>
      <w:kern w:val="2"/>
      <w:sz w:val="21"/>
      <w:szCs w:val="24"/>
      <w:lang w:val="en-US" w:eastAsia="zh-CN" w:bidi="ar-SA"/>
    </w:rPr>
  </w:style>
  <w:style w:type="character" w:customStyle="1" w:styleId="Charfd">
    <w:name w:val="正文 编号 Char"/>
    <w:qFormat/>
    <w:rsid w:val="00F542C0"/>
    <w:rPr>
      <w:rFonts w:ascii="仿宋_GB2312" w:eastAsia="仿宋_GB2312" w:hAnsi="仿宋_GB2312"/>
      <w:kern w:val="2"/>
      <w:sz w:val="24"/>
      <w:lang w:bidi="ar-SA"/>
    </w:rPr>
  </w:style>
  <w:style w:type="character" w:customStyle="1" w:styleId="question-title2">
    <w:name w:val="question-title2"/>
    <w:uiPriority w:val="6"/>
    <w:qFormat/>
    <w:rsid w:val="00F542C0"/>
    <w:rPr>
      <w:rFonts w:ascii="Arial" w:eastAsia="黑体" w:hAnsi="Arial" w:cs="Arial"/>
      <w:snapToGrid w:val="0"/>
      <w:kern w:val="0"/>
      <w:szCs w:val="21"/>
    </w:rPr>
  </w:style>
  <w:style w:type="character" w:customStyle="1" w:styleId="gf1CharChar">
    <w:name w:val="gf正文1 Char Char"/>
    <w:link w:val="gf1"/>
    <w:qFormat/>
    <w:rsid w:val="00F542C0"/>
    <w:rPr>
      <w:rFonts w:ascii="宋体" w:hAnsi="宋体" w:cs="宋体"/>
      <w:kern w:val="2"/>
      <w:sz w:val="24"/>
      <w:szCs w:val="24"/>
    </w:rPr>
  </w:style>
  <w:style w:type="paragraph" w:customStyle="1" w:styleId="gf1">
    <w:name w:val="gf正文1"/>
    <w:basedOn w:val="a"/>
    <w:link w:val="gf1CharChar"/>
    <w:qFormat/>
    <w:rsid w:val="00F542C0"/>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F542C0"/>
    <w:rPr>
      <w:rFonts w:ascii="宋体" w:hAnsi="宋体"/>
      <w:kern w:val="1"/>
      <w:sz w:val="21"/>
    </w:rPr>
  </w:style>
  <w:style w:type="character" w:customStyle="1" w:styleId="Char34">
    <w:name w:val="正文缩进 Char3"/>
    <w:qFormat/>
    <w:rsid w:val="00F542C0"/>
    <w:rPr>
      <w:rFonts w:ascii="宋体" w:eastAsia="宋体"/>
      <w:snapToGrid w:val="0"/>
      <w:color w:val="000000"/>
      <w:kern w:val="28"/>
      <w:sz w:val="28"/>
      <w:lang w:val="en-US" w:eastAsia="zh-CN" w:bidi="ar-SA"/>
    </w:rPr>
  </w:style>
  <w:style w:type="character" w:customStyle="1" w:styleId="Char1b">
    <w:name w:val="列出段落 Char1"/>
    <w:link w:val="15"/>
    <w:qFormat/>
    <w:rsid w:val="00F542C0"/>
    <w:rPr>
      <w:rFonts w:ascii="Calibri" w:hAnsi="Calibri"/>
      <w:sz w:val="24"/>
      <w:lang w:eastAsia="en-US"/>
    </w:rPr>
  </w:style>
  <w:style w:type="paragraph" w:customStyle="1" w:styleId="15">
    <w:name w:val="列表1"/>
    <w:basedOn w:val="a"/>
    <w:next w:val="afff0"/>
    <w:link w:val="Char1b"/>
    <w:qFormat/>
    <w:rsid w:val="00F542C0"/>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F542C0"/>
    <w:pPr>
      <w:spacing w:line="360" w:lineRule="auto"/>
      <w:ind w:firstLineChars="200" w:firstLine="200"/>
    </w:pPr>
    <w:rPr>
      <w:rFonts w:eastAsia="楷体_GB2312" w:cs="Lucida Sans"/>
      <w:sz w:val="24"/>
    </w:rPr>
  </w:style>
  <w:style w:type="character" w:customStyle="1" w:styleId="CharChar8">
    <w:name w:val="Char Char8"/>
    <w:qFormat/>
    <w:rsid w:val="00F542C0"/>
    <w:rPr>
      <w:rFonts w:eastAsia="宋体"/>
      <w:b/>
      <w:sz w:val="24"/>
      <w:lang w:val="en-GB" w:eastAsia="zh-CN"/>
    </w:rPr>
  </w:style>
  <w:style w:type="character" w:customStyle="1" w:styleId="NormalIndentCharChar">
    <w:name w:val="Normal Indent Char Char"/>
    <w:qFormat/>
    <w:rsid w:val="00F542C0"/>
    <w:rPr>
      <w:rFonts w:eastAsia="宋体"/>
      <w:kern w:val="2"/>
      <w:sz w:val="21"/>
      <w:lang w:val="en-US" w:eastAsia="zh-CN" w:bidi="ar-SA"/>
    </w:rPr>
  </w:style>
  <w:style w:type="character" w:customStyle="1" w:styleId="afff1">
    <w:name w:val="列表段落 字符"/>
    <w:uiPriority w:val="99"/>
    <w:qFormat/>
    <w:rsid w:val="00F542C0"/>
  </w:style>
  <w:style w:type="character" w:customStyle="1" w:styleId="CharChar13">
    <w:name w:val="Ò³Ã¼ Char Char1"/>
    <w:qFormat/>
    <w:rsid w:val="00F542C0"/>
    <w:rPr>
      <w:rFonts w:eastAsia="宋体"/>
      <w:kern w:val="2"/>
      <w:sz w:val="18"/>
      <w:szCs w:val="18"/>
      <w:lang w:val="en-US" w:eastAsia="zh-CN" w:bidi="ar-SA"/>
    </w:rPr>
  </w:style>
  <w:style w:type="character" w:customStyle="1" w:styleId="Charfe">
    <w:name w:val="方案正文 Char"/>
    <w:qFormat/>
    <w:rsid w:val="00F542C0"/>
    <w:rPr>
      <w:rFonts w:ascii="仿宋_GB2312" w:eastAsia="仿宋_GB2312"/>
      <w:b/>
      <w:color w:val="000000"/>
      <w:kern w:val="2"/>
      <w:sz w:val="24"/>
      <w:lang w:val="en-US" w:eastAsia="zh-CN" w:bidi="ar-SA"/>
    </w:rPr>
  </w:style>
  <w:style w:type="character" w:customStyle="1" w:styleId="CharChar30">
    <w:name w:val="Char Char30"/>
    <w:uiPriority w:val="6"/>
    <w:qFormat/>
    <w:rsid w:val="00F542C0"/>
    <w:rPr>
      <w:rFonts w:ascii="Arial" w:eastAsia="黑体" w:hAnsi="Arial"/>
      <w:kern w:val="1"/>
      <w:sz w:val="21"/>
      <w:szCs w:val="21"/>
    </w:rPr>
  </w:style>
  <w:style w:type="character" w:customStyle="1" w:styleId="Char30">
    <w:name w:val="正文文本缩进 Char3"/>
    <w:link w:val="ab"/>
    <w:qFormat/>
    <w:rsid w:val="00F542C0"/>
    <w:rPr>
      <w:rFonts w:ascii="宋体" w:hAnsi="宋体"/>
      <w:kern w:val="2"/>
      <w:sz w:val="24"/>
      <w:szCs w:val="24"/>
    </w:rPr>
  </w:style>
  <w:style w:type="character" w:customStyle="1" w:styleId="font01">
    <w:name w:val="font01"/>
    <w:qFormat/>
    <w:rsid w:val="00F542C0"/>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F542C0"/>
    <w:rPr>
      <w:kern w:val="1"/>
      <w:sz w:val="24"/>
    </w:rPr>
  </w:style>
  <w:style w:type="character" w:customStyle="1" w:styleId="tw4winExternal">
    <w:name w:val="tw4winExternal"/>
    <w:qFormat/>
    <w:rsid w:val="00F542C0"/>
    <w:rPr>
      <w:rFonts w:ascii="Courier New" w:hAnsi="Courier New" w:cs="Courier New"/>
      <w:color w:val="808080"/>
      <w:lang w:val="en-US" w:eastAsia="zh-CN"/>
    </w:rPr>
  </w:style>
  <w:style w:type="character" w:customStyle="1" w:styleId="4Char1">
    <w:name w:val="标题 4 Char1"/>
    <w:uiPriority w:val="9"/>
    <w:qFormat/>
    <w:rsid w:val="00F542C0"/>
    <w:rPr>
      <w:rFonts w:ascii="Cambria" w:eastAsia="宋体" w:hAnsi="Cambria" w:cs="Times New Roman"/>
      <w:b/>
      <w:bCs/>
      <w:kern w:val="2"/>
      <w:sz w:val="28"/>
      <w:szCs w:val="28"/>
    </w:rPr>
  </w:style>
  <w:style w:type="character" w:customStyle="1" w:styleId="Char27">
    <w:name w:val="批注文字 Char2"/>
    <w:uiPriority w:val="99"/>
    <w:qFormat/>
    <w:rsid w:val="00F542C0"/>
    <w:rPr>
      <w:rFonts w:ascii="Times New Roman" w:eastAsia="宋体" w:hAnsi="Times New Roman" w:cs="Times New Roman"/>
      <w:snapToGrid w:val="0"/>
      <w:kern w:val="0"/>
      <w:szCs w:val="24"/>
    </w:rPr>
  </w:style>
  <w:style w:type="character" w:customStyle="1" w:styleId="2Char5">
    <w:name w:val="正文文本 2 Char"/>
    <w:qFormat/>
    <w:rsid w:val="00F542C0"/>
    <w:rPr>
      <w:rFonts w:eastAsia="宋体"/>
      <w:kern w:val="2"/>
      <w:sz w:val="21"/>
      <w:szCs w:val="24"/>
      <w:lang w:val="en-US" w:eastAsia="zh-CN" w:bidi="ar-SA"/>
    </w:rPr>
  </w:style>
  <w:style w:type="character" w:customStyle="1" w:styleId="CharChar2">
    <w:name w:val="Ò³Ã¼ Char Char"/>
    <w:qFormat/>
    <w:rsid w:val="00F542C0"/>
    <w:rPr>
      <w:rFonts w:eastAsia="宋体"/>
      <w:kern w:val="2"/>
      <w:sz w:val="18"/>
      <w:lang w:val="en-US" w:eastAsia="zh-CN" w:bidi="ar-SA"/>
    </w:rPr>
  </w:style>
  <w:style w:type="character" w:customStyle="1" w:styleId="message1">
    <w:name w:val="message1"/>
    <w:qFormat/>
    <w:rsid w:val="00F542C0"/>
    <w:rPr>
      <w:rFonts w:ascii="Tahoma" w:hAnsi="Tahoma" w:cs="Tahoma" w:hint="default"/>
      <w:sz w:val="18"/>
      <w:szCs w:val="18"/>
    </w:rPr>
  </w:style>
  <w:style w:type="character" w:customStyle="1" w:styleId="CharChar23">
    <w:name w:val="Char Char23"/>
    <w:uiPriority w:val="6"/>
    <w:qFormat/>
    <w:rsid w:val="00F542C0"/>
    <w:rPr>
      <w:color w:val="0000FF"/>
      <w:sz w:val="21"/>
    </w:rPr>
  </w:style>
  <w:style w:type="character" w:customStyle="1" w:styleId="afff2">
    <w:name w:val="批注框文本 字符"/>
    <w:qFormat/>
    <w:rsid w:val="00F542C0"/>
    <w:rPr>
      <w:rFonts w:ascii="Arial" w:eastAsia="黑体" w:hAnsi="Arial" w:cs="Arial"/>
      <w:snapToGrid w:val="0"/>
      <w:kern w:val="0"/>
      <w:sz w:val="18"/>
      <w:szCs w:val="18"/>
    </w:rPr>
  </w:style>
  <w:style w:type="character" w:customStyle="1" w:styleId="Char28">
    <w:name w:val="纯文本 Char2"/>
    <w:uiPriority w:val="99"/>
    <w:semiHidden/>
    <w:qFormat/>
    <w:rsid w:val="00F542C0"/>
    <w:rPr>
      <w:rFonts w:ascii="宋体" w:eastAsia="宋体" w:hAnsi="Courier New" w:cs="Courier New"/>
    </w:rPr>
  </w:style>
  <w:style w:type="character" w:customStyle="1" w:styleId="CharChar25">
    <w:name w:val="Char Char25"/>
    <w:uiPriority w:val="6"/>
    <w:qFormat/>
    <w:rsid w:val="00F542C0"/>
    <w:rPr>
      <w:rFonts w:ascii="宋体" w:hAnsi="宋体"/>
      <w:kern w:val="1"/>
      <w:sz w:val="24"/>
      <w:lang w:val="zh-CN"/>
    </w:rPr>
  </w:style>
  <w:style w:type="character" w:customStyle="1" w:styleId="CharChar411">
    <w:name w:val="Char Char411"/>
    <w:qFormat/>
    <w:rsid w:val="00F542C0"/>
    <w:rPr>
      <w:rFonts w:eastAsia="宋体"/>
      <w:b/>
      <w:sz w:val="24"/>
      <w:lang w:val="en-GB" w:eastAsia="zh-CN" w:bidi="ar-SA"/>
    </w:rPr>
  </w:style>
  <w:style w:type="character" w:customStyle="1" w:styleId="Heading7Char">
    <w:name w:val="Heading 7 Char"/>
    <w:qFormat/>
    <w:locked/>
    <w:rsid w:val="00F542C0"/>
    <w:rPr>
      <w:rFonts w:ascii="宋体" w:eastAsia="宋体" w:hAnsi="宋体"/>
      <w:b/>
      <w:bCs/>
      <w:kern w:val="2"/>
      <w:sz w:val="24"/>
      <w:szCs w:val="24"/>
      <w:lang w:val="en-US" w:eastAsia="zh-CN" w:bidi="ar-SA"/>
    </w:rPr>
  </w:style>
  <w:style w:type="character" w:customStyle="1" w:styleId="Charff">
    <w:name w:val="此正文 Char"/>
    <w:link w:val="afff3"/>
    <w:qFormat/>
    <w:rsid w:val="00F542C0"/>
    <w:rPr>
      <w:kern w:val="2"/>
      <w:sz w:val="24"/>
      <w:szCs w:val="24"/>
    </w:rPr>
  </w:style>
  <w:style w:type="paragraph" w:customStyle="1" w:styleId="afff3">
    <w:name w:val="此正文"/>
    <w:basedOn w:val="a"/>
    <w:link w:val="Charff"/>
    <w:qFormat/>
    <w:rsid w:val="00F542C0"/>
    <w:pPr>
      <w:adjustRightInd/>
      <w:spacing w:line="360" w:lineRule="auto"/>
      <w:ind w:firstLineChars="200" w:firstLine="200"/>
    </w:pPr>
    <w:rPr>
      <w:sz w:val="24"/>
    </w:rPr>
  </w:style>
  <w:style w:type="character" w:customStyle="1" w:styleId="CharChar21">
    <w:name w:val="Char Char2"/>
    <w:qFormat/>
    <w:rsid w:val="00F542C0"/>
    <w:rPr>
      <w:rFonts w:eastAsia="宋体"/>
      <w:b/>
      <w:bCs/>
      <w:kern w:val="2"/>
      <w:sz w:val="21"/>
      <w:szCs w:val="24"/>
      <w:lang w:val="en-US" w:eastAsia="zh-CN" w:bidi="ar-SA"/>
    </w:rPr>
  </w:style>
  <w:style w:type="character" w:customStyle="1" w:styleId="1Char">
    <w:name w:val="标题 1 Char"/>
    <w:link w:val="1"/>
    <w:uiPriority w:val="9"/>
    <w:qFormat/>
    <w:rsid w:val="00F542C0"/>
    <w:rPr>
      <w:b/>
      <w:bCs/>
      <w:kern w:val="44"/>
      <w:sz w:val="44"/>
      <w:szCs w:val="44"/>
    </w:rPr>
  </w:style>
  <w:style w:type="character" w:customStyle="1" w:styleId="Footer-EvenChar1">
    <w:name w:val="Footer-Even Char1"/>
    <w:qFormat/>
    <w:rsid w:val="00F542C0"/>
    <w:rPr>
      <w:rFonts w:eastAsia="宋体"/>
      <w:kern w:val="2"/>
      <w:sz w:val="18"/>
      <w:szCs w:val="18"/>
      <w:lang w:val="en-US" w:eastAsia="zh-CN" w:bidi="ar-SA"/>
    </w:rPr>
  </w:style>
  <w:style w:type="character" w:customStyle="1" w:styleId="CharChar29">
    <w:name w:val="Char Char29"/>
    <w:uiPriority w:val="6"/>
    <w:qFormat/>
    <w:rsid w:val="00F542C0"/>
    <w:rPr>
      <w:rFonts w:ascii="Arial" w:eastAsia="微软雅黑" w:hAnsi="Arial"/>
      <w:b/>
      <w:kern w:val="1"/>
      <w:sz w:val="44"/>
      <w:szCs w:val="32"/>
      <w:lang w:val="en-US" w:eastAsia="zh-CN" w:bidi="ar-SA"/>
    </w:rPr>
  </w:style>
  <w:style w:type="character" w:customStyle="1" w:styleId="Char22">
    <w:name w:val="标题 Char2"/>
    <w:link w:val="af8"/>
    <w:uiPriority w:val="10"/>
    <w:qFormat/>
    <w:rsid w:val="00F542C0"/>
    <w:rPr>
      <w:b/>
      <w:sz w:val="24"/>
      <w:lang w:val="en-GB"/>
    </w:rPr>
  </w:style>
  <w:style w:type="character" w:customStyle="1" w:styleId="font81">
    <w:name w:val="font81"/>
    <w:qFormat/>
    <w:rsid w:val="00F542C0"/>
    <w:rPr>
      <w:rFonts w:ascii="微软雅黑" w:eastAsia="微软雅黑" w:hAnsi="微软雅黑" w:cs="微软雅黑"/>
      <w:color w:val="000000"/>
      <w:sz w:val="20"/>
      <w:szCs w:val="20"/>
      <w:u w:val="none"/>
    </w:rPr>
  </w:style>
  <w:style w:type="character" w:customStyle="1" w:styleId="CharChar312">
    <w:name w:val="Char Char312"/>
    <w:qFormat/>
    <w:rsid w:val="00F542C0"/>
    <w:rPr>
      <w:rFonts w:ascii="Times New Roman" w:eastAsia="宋体" w:hAnsi="Times New Roman" w:cs="Times New Roman"/>
      <w:b/>
      <w:kern w:val="2"/>
      <w:sz w:val="32"/>
      <w:szCs w:val="24"/>
      <w:lang w:val="en-US" w:eastAsia="zh-CN" w:bidi="ar-SA"/>
    </w:rPr>
  </w:style>
  <w:style w:type="character" w:customStyle="1" w:styleId="t21">
    <w:name w:val="t21"/>
    <w:qFormat/>
    <w:rsid w:val="00F542C0"/>
    <w:rPr>
      <w:rFonts w:ascii="仿宋_GB2312" w:eastAsia="微软雅黑"/>
      <w:b/>
      <w:kern w:val="2"/>
      <w:sz w:val="23"/>
      <w:szCs w:val="23"/>
      <w:lang w:val="en-US" w:eastAsia="zh-CN" w:bidi="ar-SA"/>
    </w:rPr>
  </w:style>
  <w:style w:type="character" w:customStyle="1" w:styleId="8Char0">
    <w:name w:val="样式8 Char"/>
    <w:qFormat/>
    <w:rsid w:val="00F542C0"/>
    <w:rPr>
      <w:rFonts w:ascii="仿宋_GB2312" w:eastAsia="仿宋_GB2312" w:hAnsi="宋体"/>
      <w:b/>
      <w:bCs/>
      <w:kern w:val="2"/>
      <w:sz w:val="24"/>
      <w:szCs w:val="24"/>
    </w:rPr>
  </w:style>
  <w:style w:type="character" w:customStyle="1" w:styleId="CharChar5">
    <w:name w:val="表格 Char Char"/>
    <w:qFormat/>
    <w:rsid w:val="00F542C0"/>
    <w:rPr>
      <w:rFonts w:ascii="宋体" w:eastAsia="宋体" w:hAnsi="宋体"/>
      <w:lang w:bidi="ar-SA"/>
    </w:rPr>
  </w:style>
  <w:style w:type="character" w:customStyle="1" w:styleId="16">
    <w:name w:val="正文文本 字符1"/>
    <w:qFormat/>
    <w:rsid w:val="00F542C0"/>
    <w:rPr>
      <w:rFonts w:ascii="Calibri" w:eastAsia="黑体" w:hAnsi="Calibri" w:cs="Arial"/>
      <w:snapToGrid w:val="0"/>
      <w:kern w:val="2"/>
      <w:sz w:val="28"/>
      <w:szCs w:val="21"/>
    </w:rPr>
  </w:style>
  <w:style w:type="character" w:customStyle="1" w:styleId="5Char">
    <w:name w:val="标题 5 Char"/>
    <w:link w:val="5"/>
    <w:uiPriority w:val="9"/>
    <w:qFormat/>
    <w:rsid w:val="00F542C0"/>
    <w:rPr>
      <w:b/>
      <w:bCs/>
      <w:kern w:val="2"/>
      <w:sz w:val="28"/>
      <w:szCs w:val="28"/>
    </w:rPr>
  </w:style>
  <w:style w:type="character" w:customStyle="1" w:styleId="6Char1">
    <w:name w:val="标题 6 Char1"/>
    <w:qFormat/>
    <w:rsid w:val="00F542C0"/>
    <w:rPr>
      <w:rFonts w:ascii="Arial" w:eastAsia="黑体" w:hAnsi="Arial" w:cs="Times New Roman"/>
      <w:b/>
      <w:sz w:val="24"/>
      <w:szCs w:val="20"/>
      <w:lang w:bidi="ar-SA"/>
    </w:rPr>
  </w:style>
  <w:style w:type="character" w:customStyle="1" w:styleId="Charff0">
    <w:name w:val="带编号样式 Char"/>
    <w:qFormat/>
    <w:rsid w:val="00F542C0"/>
    <w:rPr>
      <w:rFonts w:ascii="仿宋_GB2312" w:eastAsia="仿宋_GB2312"/>
      <w:color w:val="000000"/>
      <w:sz w:val="24"/>
      <w:lang w:bidi="ar-SA"/>
    </w:rPr>
  </w:style>
  <w:style w:type="character" w:customStyle="1" w:styleId="unnamed31">
    <w:name w:val="unnamed31"/>
    <w:qFormat/>
    <w:rsid w:val="00F542C0"/>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F542C0"/>
    <w:rPr>
      <w:rFonts w:ascii="宋体" w:eastAsia="宋体"/>
      <w:kern w:val="2"/>
      <w:sz w:val="24"/>
      <w:szCs w:val="24"/>
      <w:lang w:val="zh-CN" w:bidi="ar-SA"/>
    </w:rPr>
  </w:style>
  <w:style w:type="character" w:customStyle="1" w:styleId="Char3">
    <w:name w:val="称呼 Char"/>
    <w:link w:val="a9"/>
    <w:qFormat/>
    <w:rsid w:val="00F542C0"/>
    <w:rPr>
      <w:rFonts w:ascii="仿宋_GB2312" w:eastAsia="仿宋_GB2312"/>
      <w:kern w:val="2"/>
      <w:sz w:val="28"/>
    </w:rPr>
  </w:style>
  <w:style w:type="character" w:customStyle="1" w:styleId="CharChar9">
    <w:name w:val="文本正文 Char Char"/>
    <w:qFormat/>
    <w:locked/>
    <w:rsid w:val="00F542C0"/>
    <w:rPr>
      <w:sz w:val="24"/>
      <w:lang w:bidi="ar-SA"/>
    </w:rPr>
  </w:style>
  <w:style w:type="character" w:customStyle="1" w:styleId="afff4">
    <w:name w:val="正文缩进 字符"/>
    <w:qFormat/>
    <w:rsid w:val="00F542C0"/>
    <w:rPr>
      <w:rFonts w:ascii="宋体" w:eastAsia="宋体"/>
      <w:snapToGrid w:val="0"/>
      <w:color w:val="000000"/>
      <w:kern w:val="28"/>
      <w:sz w:val="28"/>
      <w:lang w:val="en-US" w:eastAsia="zh-CN" w:bidi="ar-SA"/>
    </w:rPr>
  </w:style>
  <w:style w:type="character" w:customStyle="1" w:styleId="HTMLChar0">
    <w:name w:val="HTML 预设格式 Char"/>
    <w:link w:val="HTML0"/>
    <w:qFormat/>
    <w:rsid w:val="00F542C0"/>
    <w:rPr>
      <w:rFonts w:ascii="黑体" w:eastAsia="黑体" w:hAnsi="Courier New"/>
    </w:rPr>
  </w:style>
  <w:style w:type="character" w:customStyle="1" w:styleId="2Char1">
    <w:name w:val="正文文本 2 Char1"/>
    <w:link w:val="25"/>
    <w:qFormat/>
    <w:rsid w:val="00F542C0"/>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F542C0"/>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F542C0"/>
  </w:style>
  <w:style w:type="paragraph" w:customStyle="1" w:styleId="4h4H4Fab-4T5RefHeading1rh1Headingsqlsect1230">
    <w:name w:val="样式 标题 4h4H4Fab-4T5Ref Heading 1rh1Heading sqlsect 1.2.3...."/>
    <w:basedOn w:val="4"/>
    <w:link w:val="4h4H4Fab-4T5RefHeading1rh1Headingsqlsect123Char0"/>
    <w:qFormat/>
    <w:rsid w:val="00F542C0"/>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F542C0"/>
    <w:rPr>
      <w:rFonts w:ascii="宋体" w:eastAsia="宋体"/>
      <w:snapToGrid w:val="0"/>
      <w:color w:val="000000"/>
      <w:kern w:val="28"/>
      <w:sz w:val="28"/>
      <w:lang w:val="en-US" w:eastAsia="zh-CN" w:bidi="ar-SA"/>
    </w:rPr>
  </w:style>
  <w:style w:type="character" w:customStyle="1" w:styleId="7Char">
    <w:name w:val="标题 7 Char"/>
    <w:link w:val="7"/>
    <w:qFormat/>
    <w:rsid w:val="00F542C0"/>
    <w:rPr>
      <w:b/>
      <w:bCs/>
      <w:kern w:val="2"/>
      <w:sz w:val="24"/>
      <w:szCs w:val="24"/>
    </w:rPr>
  </w:style>
  <w:style w:type="character" w:customStyle="1" w:styleId="2Char">
    <w:name w:val="正文文本缩进 2 Char"/>
    <w:link w:val="24"/>
    <w:qFormat/>
    <w:rsid w:val="00F542C0"/>
    <w:rPr>
      <w:rFonts w:ascii="宋体"/>
      <w:sz w:val="28"/>
    </w:rPr>
  </w:style>
  <w:style w:type="character" w:customStyle="1" w:styleId="CharChar50">
    <w:name w:val="Char Char5"/>
    <w:qFormat/>
    <w:rsid w:val="00F542C0"/>
    <w:rPr>
      <w:rFonts w:ascii="宋体" w:eastAsia="宋体" w:hAnsi="Courier New"/>
      <w:kern w:val="2"/>
      <w:sz w:val="21"/>
      <w:lang w:val="en-US" w:eastAsia="zh-CN"/>
    </w:rPr>
  </w:style>
  <w:style w:type="character" w:customStyle="1" w:styleId="Char9">
    <w:name w:val="脚注文本 Char"/>
    <w:link w:val="af6"/>
    <w:qFormat/>
    <w:rsid w:val="00F542C0"/>
    <w:rPr>
      <w:color w:val="0000FF"/>
      <w:sz w:val="21"/>
    </w:rPr>
  </w:style>
  <w:style w:type="character" w:customStyle="1" w:styleId="Char1c">
    <w:name w:val="称呼 Char1"/>
    <w:qFormat/>
    <w:rsid w:val="00F542C0"/>
    <w:rPr>
      <w:rFonts w:ascii="Times New Roman" w:eastAsia="宋体" w:hAnsi="Times New Roman" w:cs="Times New Roman"/>
      <w:szCs w:val="24"/>
    </w:rPr>
  </w:style>
  <w:style w:type="character" w:customStyle="1" w:styleId="1Char1">
    <w:name w:val="正文1 Char"/>
    <w:qFormat/>
    <w:rsid w:val="00F542C0"/>
    <w:rPr>
      <w:rFonts w:ascii="宋体" w:eastAsia="宋体"/>
      <w:snapToGrid w:val="0"/>
      <w:color w:val="000000"/>
      <w:kern w:val="28"/>
      <w:sz w:val="28"/>
      <w:lang w:val="en-US" w:eastAsia="zh-CN" w:bidi="ar-SA"/>
    </w:rPr>
  </w:style>
  <w:style w:type="character" w:customStyle="1" w:styleId="Char1d">
    <w:name w:val="正文缩进 Char1"/>
    <w:qFormat/>
    <w:rsid w:val="00F542C0"/>
    <w:rPr>
      <w:rFonts w:ascii="宋体" w:eastAsia="宋体"/>
      <w:snapToGrid w:val="0"/>
      <w:color w:val="000000"/>
      <w:kern w:val="28"/>
      <w:sz w:val="28"/>
      <w:lang w:val="en-US" w:eastAsia="zh-CN" w:bidi="ar-SA"/>
    </w:rPr>
  </w:style>
  <w:style w:type="character" w:customStyle="1" w:styleId="font21">
    <w:name w:val="font21"/>
    <w:qFormat/>
    <w:rsid w:val="00F542C0"/>
    <w:rPr>
      <w:rFonts w:ascii="宋体" w:eastAsia="宋体" w:hAnsi="宋体" w:hint="eastAsia"/>
      <w:kern w:val="2"/>
      <w:sz w:val="28"/>
      <w:szCs w:val="28"/>
      <w:lang w:val="en-US" w:eastAsia="zh-CN" w:bidi="ar-SA"/>
    </w:rPr>
  </w:style>
  <w:style w:type="character" w:customStyle="1" w:styleId="CharChar26">
    <w:name w:val="Char Char26"/>
    <w:uiPriority w:val="6"/>
    <w:qFormat/>
    <w:rsid w:val="00F542C0"/>
    <w:rPr>
      <w:kern w:val="1"/>
      <w:sz w:val="21"/>
      <w:szCs w:val="24"/>
    </w:rPr>
  </w:style>
  <w:style w:type="character" w:customStyle="1" w:styleId="ItemListChar">
    <w:name w:val="Item List Char"/>
    <w:link w:val="ItemList"/>
    <w:qFormat/>
    <w:rsid w:val="00F542C0"/>
    <w:rPr>
      <w:rFonts w:ascii="Arial"/>
      <w:bCs/>
      <w:sz w:val="21"/>
      <w:szCs w:val="21"/>
      <w:lang w:val="en-US" w:eastAsia="zh-CN" w:bidi="ar-SA"/>
    </w:rPr>
  </w:style>
  <w:style w:type="paragraph" w:customStyle="1" w:styleId="ItemList">
    <w:name w:val="Item List"/>
    <w:link w:val="ItemListChar"/>
    <w:qFormat/>
    <w:rsid w:val="00F542C0"/>
    <w:pPr>
      <w:spacing w:after="156" w:line="360" w:lineRule="auto"/>
      <w:ind w:firstLineChars="202" w:firstLine="424"/>
      <w:jc w:val="both"/>
    </w:pPr>
    <w:rPr>
      <w:rFonts w:ascii="Arial"/>
      <w:bCs/>
      <w:sz w:val="21"/>
      <w:szCs w:val="21"/>
    </w:rPr>
  </w:style>
  <w:style w:type="character" w:customStyle="1" w:styleId="Char1e">
    <w:name w:val="批注框文本 Char1"/>
    <w:qFormat/>
    <w:rsid w:val="00F542C0"/>
    <w:rPr>
      <w:rFonts w:ascii="Times New Roman" w:eastAsia="宋体" w:hAnsi="Times New Roman" w:cs="Times New Roman"/>
      <w:sz w:val="18"/>
      <w:szCs w:val="18"/>
    </w:rPr>
  </w:style>
  <w:style w:type="character" w:customStyle="1" w:styleId="Char1f">
    <w:name w:val="纯文本 Char1"/>
    <w:link w:val="17"/>
    <w:qFormat/>
    <w:rsid w:val="00F542C0"/>
    <w:rPr>
      <w:rFonts w:ascii="宋体" w:hAnsi="Courier New"/>
    </w:rPr>
  </w:style>
  <w:style w:type="paragraph" w:customStyle="1" w:styleId="17">
    <w:name w:val="纯文本1"/>
    <w:basedOn w:val="a"/>
    <w:link w:val="Char1f"/>
    <w:qFormat/>
    <w:rsid w:val="00F542C0"/>
    <w:pPr>
      <w:adjustRightInd/>
    </w:pPr>
    <w:rPr>
      <w:rFonts w:ascii="宋体" w:hAnsi="Courier New"/>
      <w:kern w:val="0"/>
      <w:sz w:val="20"/>
      <w:szCs w:val="20"/>
    </w:rPr>
  </w:style>
  <w:style w:type="character" w:customStyle="1" w:styleId="Chara">
    <w:name w:val="正文首行缩进 Char"/>
    <w:link w:val="afa"/>
    <w:qFormat/>
    <w:rsid w:val="00F542C0"/>
    <w:rPr>
      <w:rFonts w:ascii="宋体"/>
      <w:kern w:val="2"/>
      <w:sz w:val="24"/>
      <w:lang w:val="zh-CN"/>
    </w:rPr>
  </w:style>
  <w:style w:type="character" w:customStyle="1" w:styleId="h3Char">
    <w:name w:val="h3 Char"/>
    <w:qFormat/>
    <w:rsid w:val="00F542C0"/>
    <w:rPr>
      <w:rFonts w:eastAsia="宋体"/>
      <w:b/>
      <w:kern w:val="2"/>
      <w:sz w:val="32"/>
      <w:lang w:val="en-US" w:eastAsia="zh-CN" w:bidi="ar-SA"/>
    </w:rPr>
  </w:style>
  <w:style w:type="character" w:customStyle="1" w:styleId="dandyrentitle1">
    <w:name w:val="dandyren_title1"/>
    <w:qFormat/>
    <w:rsid w:val="00F542C0"/>
    <w:rPr>
      <w:b/>
      <w:bCs/>
      <w:color w:val="FF6633"/>
      <w:sz w:val="18"/>
      <w:szCs w:val="18"/>
    </w:rPr>
  </w:style>
  <w:style w:type="character" w:customStyle="1" w:styleId="CharChar31">
    <w:name w:val="Char Char31"/>
    <w:uiPriority w:val="6"/>
    <w:qFormat/>
    <w:rsid w:val="00F542C0"/>
    <w:rPr>
      <w:rFonts w:ascii="Arial" w:eastAsia="黑体" w:hAnsi="Arial"/>
      <w:kern w:val="1"/>
      <w:sz w:val="24"/>
      <w:szCs w:val="24"/>
    </w:rPr>
  </w:style>
  <w:style w:type="character" w:customStyle="1" w:styleId="hChar1">
    <w:name w:val="h Char1"/>
    <w:qFormat/>
    <w:rsid w:val="00F542C0"/>
    <w:rPr>
      <w:sz w:val="18"/>
      <w:szCs w:val="18"/>
    </w:rPr>
  </w:style>
  <w:style w:type="character" w:customStyle="1" w:styleId="solutionfonts">
    <w:name w:val="solutionfonts"/>
    <w:qFormat/>
    <w:rsid w:val="00F542C0"/>
  </w:style>
  <w:style w:type="character" w:customStyle="1" w:styleId="4Char2">
    <w:name w:val="标题 4 Char2"/>
    <w:link w:val="4"/>
    <w:uiPriority w:val="9"/>
    <w:qFormat/>
    <w:rsid w:val="00F542C0"/>
    <w:rPr>
      <w:rFonts w:ascii="Arial" w:eastAsia="黑体" w:hAnsi="Arial"/>
      <w:b/>
      <w:bCs/>
      <w:kern w:val="2"/>
      <w:sz w:val="28"/>
      <w:szCs w:val="28"/>
      <w:lang w:val="zh-CN"/>
    </w:rPr>
  </w:style>
  <w:style w:type="character" w:customStyle="1" w:styleId="Charff2">
    <w:name w:val="首行缩进 Char"/>
    <w:qFormat/>
    <w:rsid w:val="00F542C0"/>
    <w:rPr>
      <w:rFonts w:ascii="宋体" w:eastAsia="宋体"/>
      <w:kern w:val="2"/>
      <w:sz w:val="24"/>
      <w:lang w:val="en-US" w:eastAsia="zh-CN" w:bidi="ar-SA"/>
    </w:rPr>
  </w:style>
  <w:style w:type="character" w:customStyle="1" w:styleId="CharChar52">
    <w:name w:val="Char Char52"/>
    <w:qFormat/>
    <w:rsid w:val="00F542C0"/>
    <w:rPr>
      <w:rFonts w:ascii="宋体" w:eastAsia="宋体" w:hAnsi="Courier New"/>
      <w:kern w:val="2"/>
      <w:sz w:val="21"/>
      <w:lang w:val="en-US" w:eastAsia="zh-CN"/>
    </w:rPr>
  </w:style>
  <w:style w:type="character" w:customStyle="1" w:styleId="3Char">
    <w:name w:val="正文文本 3 Char"/>
    <w:link w:val="30"/>
    <w:qFormat/>
    <w:rsid w:val="00F542C0"/>
    <w:rPr>
      <w:kern w:val="2"/>
      <w:sz w:val="21"/>
    </w:rPr>
  </w:style>
  <w:style w:type="character" w:customStyle="1" w:styleId="font31">
    <w:name w:val="font31"/>
    <w:qFormat/>
    <w:rsid w:val="00F542C0"/>
    <w:rPr>
      <w:rFonts w:ascii="仿宋" w:eastAsia="仿宋" w:hAnsi="仿宋" w:cs="仿宋" w:hint="eastAsia"/>
      <w:color w:val="000000"/>
      <w:sz w:val="20"/>
      <w:szCs w:val="20"/>
      <w:u w:val="none"/>
    </w:rPr>
  </w:style>
  <w:style w:type="character" w:customStyle="1" w:styleId="Charff3">
    <w:name w:val="正文说明 Char"/>
    <w:link w:val="afff5"/>
    <w:qFormat/>
    <w:rsid w:val="00F542C0"/>
    <w:rPr>
      <w:sz w:val="24"/>
      <w:szCs w:val="24"/>
    </w:rPr>
  </w:style>
  <w:style w:type="paragraph" w:customStyle="1" w:styleId="afff5">
    <w:name w:val="正文说明"/>
    <w:basedOn w:val="a"/>
    <w:link w:val="Charff3"/>
    <w:qFormat/>
    <w:rsid w:val="00F542C0"/>
    <w:pPr>
      <w:adjustRightInd/>
      <w:spacing w:line="360" w:lineRule="auto"/>
    </w:pPr>
    <w:rPr>
      <w:kern w:val="0"/>
      <w:sz w:val="24"/>
    </w:rPr>
  </w:style>
  <w:style w:type="character" w:customStyle="1" w:styleId="Char1f0">
    <w:name w:val="脚注文本 Char1"/>
    <w:qFormat/>
    <w:rsid w:val="00F542C0"/>
    <w:rPr>
      <w:rFonts w:ascii="Times New Roman" w:eastAsia="宋体" w:hAnsi="Times New Roman" w:cs="Times New Roman"/>
      <w:sz w:val="18"/>
      <w:szCs w:val="18"/>
    </w:rPr>
  </w:style>
  <w:style w:type="character" w:customStyle="1" w:styleId="CharChar1211">
    <w:name w:val="Char Char1211"/>
    <w:qFormat/>
    <w:rsid w:val="00F542C0"/>
    <w:rPr>
      <w:rFonts w:ascii="仿宋_GB2312" w:eastAsia="仿宋_GB2312"/>
      <w:b/>
      <w:bCs/>
      <w:kern w:val="2"/>
      <w:sz w:val="24"/>
      <w:szCs w:val="24"/>
      <w:lang w:val="zh-CN" w:eastAsia="zh-CN" w:bidi="ar-SA"/>
    </w:rPr>
  </w:style>
  <w:style w:type="character" w:customStyle="1" w:styleId="Charff4">
    <w:name w:val="标题 Char"/>
    <w:qFormat/>
    <w:rsid w:val="00F542C0"/>
    <w:rPr>
      <w:rFonts w:eastAsia="宋体"/>
      <w:b/>
      <w:sz w:val="24"/>
      <w:lang w:val="en-GB" w:eastAsia="zh-CN" w:bidi="ar-SA"/>
    </w:rPr>
  </w:style>
  <w:style w:type="character" w:customStyle="1" w:styleId="CharChar35">
    <w:name w:val="Char Char35"/>
    <w:uiPriority w:val="6"/>
    <w:qFormat/>
    <w:rsid w:val="00F542C0"/>
    <w:rPr>
      <w:rFonts w:ascii="Arial" w:eastAsia="黑体" w:hAnsi="Arial"/>
      <w:b/>
      <w:kern w:val="1"/>
      <w:sz w:val="28"/>
      <w:szCs w:val="28"/>
      <w:lang w:val="zh-CN"/>
    </w:rPr>
  </w:style>
  <w:style w:type="character" w:customStyle="1" w:styleId="CharCharChar">
    <w:name w:val="纯文本 Char Char Char"/>
    <w:qFormat/>
    <w:rsid w:val="00F542C0"/>
    <w:rPr>
      <w:rFonts w:ascii="宋体" w:eastAsia="宋体" w:hAnsi="Courier New"/>
      <w:kern w:val="2"/>
      <w:sz w:val="21"/>
      <w:lang w:val="en-US" w:eastAsia="zh-CN" w:bidi="ar-SA"/>
    </w:rPr>
  </w:style>
  <w:style w:type="character" w:customStyle="1" w:styleId="TableTextChar">
    <w:name w:val="Table Text Char"/>
    <w:link w:val="TableText"/>
    <w:qFormat/>
    <w:rsid w:val="00F542C0"/>
    <w:rPr>
      <w:sz w:val="24"/>
      <w:szCs w:val="24"/>
    </w:rPr>
  </w:style>
  <w:style w:type="paragraph" w:customStyle="1" w:styleId="TableText">
    <w:name w:val="Table Text"/>
    <w:basedOn w:val="a"/>
    <w:link w:val="TableTextChar"/>
    <w:qFormat/>
    <w:rsid w:val="00F542C0"/>
    <w:pPr>
      <w:widowControl/>
      <w:spacing w:before="60" w:after="60"/>
      <w:jc w:val="left"/>
    </w:pPr>
    <w:rPr>
      <w:kern w:val="0"/>
      <w:sz w:val="24"/>
    </w:rPr>
  </w:style>
  <w:style w:type="character" w:customStyle="1" w:styleId="1Char10">
    <w:name w:val="正文1 Char1"/>
    <w:qFormat/>
    <w:rsid w:val="00F542C0"/>
    <w:rPr>
      <w:rFonts w:ascii="仿宋_GB2312" w:eastAsia="仿宋_GB2312" w:hAnsi="Courier New"/>
      <w:kern w:val="28"/>
      <w:sz w:val="24"/>
      <w:szCs w:val="24"/>
      <w:lang w:val="en-US" w:eastAsia="zh-CN"/>
    </w:rPr>
  </w:style>
  <w:style w:type="character" w:customStyle="1" w:styleId="Char1f1">
    <w:name w:val="页脚 Char1"/>
    <w:qFormat/>
    <w:rsid w:val="00F542C0"/>
    <w:rPr>
      <w:rFonts w:eastAsia="宋体"/>
      <w:kern w:val="2"/>
      <w:sz w:val="18"/>
      <w:szCs w:val="18"/>
      <w:lang w:val="en-US" w:eastAsia="zh-CN" w:bidi="ar-SA"/>
    </w:rPr>
  </w:style>
  <w:style w:type="character" w:customStyle="1" w:styleId="Bold">
    <w:name w:val="Bold"/>
    <w:qFormat/>
    <w:rsid w:val="00F542C0"/>
    <w:rPr>
      <w:rFonts w:ascii="Arial" w:eastAsia="黑体" w:hAnsi="Arial" w:cs="Times New Roman"/>
      <w:b/>
      <w:kern w:val="2"/>
      <w:sz w:val="32"/>
      <w:szCs w:val="32"/>
      <w:lang w:val="en-US" w:eastAsia="zh-CN" w:bidi="ar-SA"/>
    </w:rPr>
  </w:style>
  <w:style w:type="character" w:customStyle="1" w:styleId="Char10">
    <w:name w:val="批注文字 Char1"/>
    <w:link w:val="a8"/>
    <w:uiPriority w:val="99"/>
    <w:qFormat/>
    <w:rsid w:val="00F542C0"/>
    <w:rPr>
      <w:kern w:val="2"/>
      <w:sz w:val="21"/>
      <w:szCs w:val="24"/>
    </w:rPr>
  </w:style>
  <w:style w:type="character" w:customStyle="1" w:styleId="Char7">
    <w:name w:val="签名 Char"/>
    <w:link w:val="af2"/>
    <w:qFormat/>
    <w:rsid w:val="00F542C0"/>
    <w:rPr>
      <w:rFonts w:eastAsia="仿宋_GB2312"/>
      <w:sz w:val="24"/>
    </w:rPr>
  </w:style>
  <w:style w:type="character" w:customStyle="1" w:styleId="hui3">
    <w:name w:val="hui3"/>
    <w:qFormat/>
    <w:rsid w:val="00F542C0"/>
    <w:rPr>
      <w:color w:val="333333"/>
    </w:rPr>
  </w:style>
  <w:style w:type="character" w:customStyle="1" w:styleId="CharChar17">
    <w:name w:val="Char Char17"/>
    <w:uiPriority w:val="6"/>
    <w:qFormat/>
    <w:rsid w:val="00F542C0"/>
    <w:rPr>
      <w:rFonts w:eastAsia="仿宋_GB2312"/>
      <w:sz w:val="24"/>
    </w:rPr>
  </w:style>
  <w:style w:type="character" w:customStyle="1" w:styleId="43">
    <w:name w:val="标题 4 字符"/>
    <w:uiPriority w:val="9"/>
    <w:qFormat/>
    <w:rsid w:val="00F542C0"/>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F542C0"/>
    <w:rPr>
      <w:b/>
      <w:kern w:val="1"/>
      <w:sz w:val="44"/>
      <w:szCs w:val="44"/>
    </w:rPr>
  </w:style>
  <w:style w:type="character" w:customStyle="1" w:styleId="Charff5">
    <w:name w:val="列出段落 Char"/>
    <w:qFormat/>
    <w:rsid w:val="00F542C0"/>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F542C0"/>
    <w:rPr>
      <w:rFonts w:ascii="Times New Roman" w:eastAsia="宋体" w:hAnsi="Times New Roman" w:cs="Times New Roman"/>
      <w:sz w:val="16"/>
      <w:szCs w:val="16"/>
    </w:rPr>
  </w:style>
  <w:style w:type="character" w:customStyle="1" w:styleId="CharChara">
    <w:name w:val="公文正文 Char Char"/>
    <w:link w:val="afff6"/>
    <w:qFormat/>
    <w:rsid w:val="00F542C0"/>
    <w:rPr>
      <w:rFonts w:ascii="仿宋_GB2312" w:eastAsia="仿宋_GB2312"/>
      <w:kern w:val="2"/>
      <w:sz w:val="24"/>
      <w:szCs w:val="24"/>
    </w:rPr>
  </w:style>
  <w:style w:type="paragraph" w:customStyle="1" w:styleId="afff6">
    <w:name w:val="公文正文"/>
    <w:basedOn w:val="a"/>
    <w:link w:val="CharChara"/>
    <w:qFormat/>
    <w:rsid w:val="00F542C0"/>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F542C0"/>
    <w:rPr>
      <w:rFonts w:eastAsia="宋体"/>
      <w:sz w:val="24"/>
      <w:szCs w:val="24"/>
      <w:lang w:val="en-US" w:eastAsia="zh-CN" w:bidi="ar-SA"/>
    </w:rPr>
  </w:style>
  <w:style w:type="character" w:customStyle="1" w:styleId="1CharChar">
    <w:name w:val="标题 1 Char Char"/>
    <w:qFormat/>
    <w:rsid w:val="00F542C0"/>
    <w:rPr>
      <w:rFonts w:ascii="宋体" w:eastAsia="宋体" w:hAnsi="宋体" w:hint="eastAsia"/>
      <w:b/>
      <w:spacing w:val="-2"/>
      <w:sz w:val="24"/>
      <w:lang w:val="en-US" w:eastAsia="zh-CN" w:bidi="ar-SA"/>
    </w:rPr>
  </w:style>
  <w:style w:type="character" w:customStyle="1" w:styleId="2Char6">
    <w:name w:val="正文（缩进2汉字） Char"/>
    <w:link w:val="29"/>
    <w:qFormat/>
    <w:rsid w:val="00F542C0"/>
    <w:rPr>
      <w:rFonts w:ascii="宋体"/>
    </w:rPr>
  </w:style>
  <w:style w:type="paragraph" w:customStyle="1" w:styleId="29">
    <w:name w:val="正文（缩进2汉字）"/>
    <w:basedOn w:val="a"/>
    <w:link w:val="2Char6"/>
    <w:qFormat/>
    <w:rsid w:val="00F542C0"/>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F542C0"/>
    <w:rPr>
      <w:rFonts w:ascii="Arial" w:eastAsia="黑体" w:hAnsi="Arial"/>
      <w:kern w:val="2"/>
      <w:sz w:val="24"/>
      <w:szCs w:val="24"/>
    </w:rPr>
  </w:style>
  <w:style w:type="character" w:customStyle="1" w:styleId="Charff6">
    <w:name w:val="标书表格字体格式 Char"/>
    <w:qFormat/>
    <w:rsid w:val="00F542C0"/>
    <w:rPr>
      <w:kern w:val="2"/>
      <w:sz w:val="21"/>
      <w:szCs w:val="24"/>
      <w:lang w:bidi="ar-SA"/>
    </w:rPr>
  </w:style>
  <w:style w:type="character" w:customStyle="1" w:styleId="tw4winError">
    <w:name w:val="tw4winError"/>
    <w:qFormat/>
    <w:rsid w:val="00F542C0"/>
    <w:rPr>
      <w:rFonts w:ascii="Courier New" w:hAnsi="Courier New" w:cs="Courier New"/>
      <w:color w:val="00FF00"/>
      <w:sz w:val="40"/>
      <w:szCs w:val="40"/>
    </w:rPr>
  </w:style>
  <w:style w:type="character" w:customStyle="1" w:styleId="BodyTextchCharChar">
    <w:name w:val="Body Text(ch) Char Char"/>
    <w:qFormat/>
    <w:rsid w:val="00F542C0"/>
    <w:rPr>
      <w:rFonts w:ascii="宋体"/>
      <w:kern w:val="2"/>
      <w:sz w:val="24"/>
      <w:szCs w:val="21"/>
      <w:lang w:val="zh-CN"/>
    </w:rPr>
  </w:style>
  <w:style w:type="character" w:customStyle="1" w:styleId="Charff7">
    <w:name w:val="正文首行缩进两字 Char"/>
    <w:qFormat/>
    <w:rsid w:val="00F542C0"/>
    <w:rPr>
      <w:sz w:val="24"/>
      <w:szCs w:val="24"/>
      <w:lang w:val="en-US" w:eastAsia="zh-CN" w:bidi="ar-SA"/>
    </w:rPr>
  </w:style>
  <w:style w:type="character" w:customStyle="1" w:styleId="Charff8">
    <w:name w:val="正文文本 Char"/>
    <w:qFormat/>
    <w:rsid w:val="00F542C0"/>
    <w:rPr>
      <w:rFonts w:eastAsia="宋体"/>
      <w:kern w:val="2"/>
      <w:sz w:val="24"/>
      <w:szCs w:val="24"/>
      <w:lang w:val="en-US" w:eastAsia="zh-CN" w:bidi="ar-SA"/>
    </w:rPr>
  </w:style>
  <w:style w:type="character" w:customStyle="1" w:styleId="18">
    <w:name w:val="文档结构图 字符1"/>
    <w:qFormat/>
    <w:rsid w:val="00F542C0"/>
    <w:rPr>
      <w:rFonts w:ascii="宋体" w:eastAsia="黑体" w:hAnsi="Calibri" w:cs="Arial"/>
      <w:snapToGrid w:val="0"/>
      <w:kern w:val="2"/>
      <w:sz w:val="18"/>
      <w:szCs w:val="18"/>
    </w:rPr>
  </w:style>
  <w:style w:type="character" w:customStyle="1" w:styleId="content">
    <w:name w:val="content"/>
    <w:qFormat/>
    <w:rsid w:val="00F542C0"/>
  </w:style>
  <w:style w:type="character" w:customStyle="1" w:styleId="tw4winPopup">
    <w:name w:val="tw4winPopup"/>
    <w:qFormat/>
    <w:rsid w:val="00F542C0"/>
    <w:rPr>
      <w:rFonts w:ascii="Courier New" w:hAnsi="Courier New" w:cs="Courier New"/>
      <w:color w:val="008000"/>
      <w:lang w:val="en-US" w:eastAsia="zh-CN"/>
    </w:rPr>
  </w:style>
  <w:style w:type="character" w:customStyle="1" w:styleId="param-name">
    <w:name w:val="param-name"/>
    <w:uiPriority w:val="99"/>
    <w:qFormat/>
    <w:rsid w:val="00F542C0"/>
    <w:rPr>
      <w:rFonts w:ascii="Arial" w:eastAsia="黑体" w:hAnsi="Arial" w:cs="Arial"/>
      <w:snapToGrid w:val="0"/>
      <w:kern w:val="0"/>
      <w:szCs w:val="21"/>
    </w:rPr>
  </w:style>
  <w:style w:type="character" w:customStyle="1" w:styleId="Charff9">
    <w:name w:val="标准正文格式 Char"/>
    <w:qFormat/>
    <w:rsid w:val="00F542C0"/>
    <w:rPr>
      <w:rFonts w:ascii="宋体" w:eastAsia="仿宋_GB2312" w:cs="宋体"/>
      <w:color w:val="000000"/>
      <w:sz w:val="24"/>
      <w:lang w:val="en-US" w:eastAsia="zh-CN" w:bidi="ar-SA"/>
    </w:rPr>
  </w:style>
  <w:style w:type="character" w:customStyle="1" w:styleId="CharChar212">
    <w:name w:val="Char Char212"/>
    <w:qFormat/>
    <w:rsid w:val="00F542C0"/>
    <w:rPr>
      <w:rFonts w:eastAsia="宋体"/>
      <w:b/>
      <w:bCs/>
      <w:kern w:val="2"/>
      <w:sz w:val="21"/>
      <w:szCs w:val="24"/>
      <w:lang w:val="en-US" w:eastAsia="zh-CN" w:bidi="ar-SA"/>
    </w:rPr>
  </w:style>
  <w:style w:type="character" w:customStyle="1" w:styleId="Charffa">
    <w:name w:val="文档结构图 Char"/>
    <w:qFormat/>
    <w:rsid w:val="00F542C0"/>
    <w:rPr>
      <w:rFonts w:eastAsia="宋体"/>
      <w:kern w:val="2"/>
      <w:sz w:val="21"/>
      <w:szCs w:val="24"/>
      <w:lang w:val="en-US" w:eastAsia="zh-CN" w:bidi="ar-SA"/>
    </w:rPr>
  </w:style>
  <w:style w:type="character" w:customStyle="1" w:styleId="zbggmainstyle9">
    <w:name w:val="zbggmain style9"/>
    <w:qFormat/>
    <w:rsid w:val="00F542C0"/>
  </w:style>
  <w:style w:type="character" w:customStyle="1" w:styleId="CharChar16">
    <w:name w:val="Char Char16"/>
    <w:uiPriority w:val="6"/>
    <w:qFormat/>
    <w:rsid w:val="00F542C0"/>
    <w:rPr>
      <w:kern w:val="1"/>
      <w:sz w:val="18"/>
      <w:szCs w:val="18"/>
    </w:rPr>
  </w:style>
  <w:style w:type="character" w:customStyle="1" w:styleId="font51">
    <w:name w:val="font51"/>
    <w:qFormat/>
    <w:rsid w:val="00F542C0"/>
    <w:rPr>
      <w:rFonts w:ascii="仿宋" w:eastAsia="仿宋" w:hAnsi="仿宋" w:cs="仿宋" w:hint="eastAsia"/>
      <w:color w:val="000000"/>
      <w:sz w:val="20"/>
      <w:szCs w:val="20"/>
      <w:u w:val="none"/>
    </w:rPr>
  </w:style>
  <w:style w:type="character" w:customStyle="1" w:styleId="CharChar82">
    <w:name w:val="Char Char82"/>
    <w:qFormat/>
    <w:rsid w:val="00F542C0"/>
    <w:rPr>
      <w:rFonts w:eastAsia="宋体"/>
      <w:b/>
      <w:sz w:val="24"/>
      <w:lang w:val="en-GB" w:eastAsia="zh-CN"/>
    </w:rPr>
  </w:style>
  <w:style w:type="character" w:customStyle="1" w:styleId="3Char0">
    <w:name w:val="正文文本缩进 3 Char"/>
    <w:link w:val="34"/>
    <w:qFormat/>
    <w:rsid w:val="00F542C0"/>
    <w:rPr>
      <w:kern w:val="2"/>
      <w:sz w:val="24"/>
    </w:rPr>
  </w:style>
  <w:style w:type="character" w:customStyle="1" w:styleId="Char1f2">
    <w:name w:val="日期 Char1"/>
    <w:uiPriority w:val="99"/>
    <w:semiHidden/>
    <w:qFormat/>
    <w:rsid w:val="00F542C0"/>
    <w:rPr>
      <w:rFonts w:ascii="Times New Roman" w:eastAsia="宋体" w:hAnsi="Times New Roman" w:cs="Times New Roman"/>
      <w:szCs w:val="24"/>
    </w:rPr>
  </w:style>
  <w:style w:type="character" w:customStyle="1" w:styleId="afff7">
    <w:name w:val="页眉 字符"/>
    <w:uiPriority w:val="99"/>
    <w:qFormat/>
    <w:rsid w:val="00F542C0"/>
    <w:rPr>
      <w:kern w:val="2"/>
      <w:sz w:val="18"/>
      <w:szCs w:val="18"/>
    </w:rPr>
  </w:style>
  <w:style w:type="character" w:customStyle="1" w:styleId="CharChar33">
    <w:name w:val="Char Char33"/>
    <w:uiPriority w:val="6"/>
    <w:qFormat/>
    <w:rsid w:val="00F542C0"/>
    <w:rPr>
      <w:rFonts w:ascii="Arial" w:eastAsia="黑体" w:hAnsi="Arial"/>
      <w:b/>
      <w:kern w:val="1"/>
      <w:sz w:val="24"/>
      <w:szCs w:val="24"/>
    </w:rPr>
  </w:style>
  <w:style w:type="character" w:customStyle="1" w:styleId="b1101bChar">
    <w:name w:val="b11_01b Char"/>
    <w:link w:val="b1101b"/>
    <w:qFormat/>
    <w:rsid w:val="00F542C0"/>
    <w:rPr>
      <w:rFonts w:ascii="Verdana" w:hAnsi="Verdana"/>
      <w:b/>
      <w:bCs/>
      <w:color w:val="4A82CA"/>
      <w:sz w:val="17"/>
      <w:szCs w:val="17"/>
    </w:rPr>
  </w:style>
  <w:style w:type="paragraph" w:customStyle="1" w:styleId="b1101b">
    <w:name w:val="b11_01b"/>
    <w:basedOn w:val="a"/>
    <w:next w:val="a"/>
    <w:link w:val="b1101bChar"/>
    <w:qFormat/>
    <w:rsid w:val="00F542C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F542C0"/>
    <w:rPr>
      <w:rFonts w:ascii="仿宋_GB2312" w:eastAsia="仿宋_GB2312"/>
      <w:b/>
      <w:bCs/>
      <w:kern w:val="2"/>
      <w:sz w:val="24"/>
      <w:szCs w:val="24"/>
      <w:lang w:val="zh-CN" w:eastAsia="zh-CN" w:bidi="ar-SA"/>
    </w:rPr>
  </w:style>
  <w:style w:type="character" w:customStyle="1" w:styleId="Footer-EvenChar">
    <w:name w:val="Footer-Even Char"/>
    <w:qFormat/>
    <w:rsid w:val="00F542C0"/>
    <w:rPr>
      <w:rFonts w:eastAsia="宋体"/>
      <w:kern w:val="2"/>
      <w:sz w:val="18"/>
      <w:lang w:val="en-US" w:eastAsia="zh-CN" w:bidi="ar-SA"/>
    </w:rPr>
  </w:style>
  <w:style w:type="character" w:customStyle="1" w:styleId="Char20">
    <w:name w:val="页脚 Char2"/>
    <w:link w:val="af0"/>
    <w:uiPriority w:val="99"/>
    <w:qFormat/>
    <w:locked/>
    <w:rsid w:val="00F542C0"/>
    <w:rPr>
      <w:kern w:val="2"/>
      <w:sz w:val="18"/>
      <w:szCs w:val="18"/>
    </w:rPr>
  </w:style>
  <w:style w:type="character" w:customStyle="1" w:styleId="CharChar36">
    <w:name w:val="Char Char36"/>
    <w:uiPriority w:val="6"/>
    <w:qFormat/>
    <w:rsid w:val="00F542C0"/>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F542C0"/>
    <w:rPr>
      <w:rFonts w:eastAsia="宋体"/>
      <w:kern w:val="2"/>
      <w:sz w:val="21"/>
      <w:szCs w:val="24"/>
      <w:lang w:val="en-US" w:eastAsia="zh-CN" w:bidi="ar-SA"/>
    </w:rPr>
  </w:style>
  <w:style w:type="character" w:customStyle="1" w:styleId="2CharChar0">
    <w:name w:val="正文文字缩进 2 Char Char"/>
    <w:qFormat/>
    <w:rsid w:val="00F542C0"/>
    <w:rPr>
      <w:rFonts w:ascii="宋体"/>
      <w:sz w:val="28"/>
    </w:rPr>
  </w:style>
  <w:style w:type="character" w:customStyle="1" w:styleId="f141">
    <w:name w:val="f141"/>
    <w:qFormat/>
    <w:rsid w:val="00F542C0"/>
    <w:rPr>
      <w:rFonts w:ascii="Tahoma" w:eastAsia="宋体" w:hAnsi="Tahoma"/>
      <w:b/>
      <w:kern w:val="2"/>
      <w:sz w:val="21"/>
      <w:szCs w:val="21"/>
      <w:lang w:val="en-US" w:eastAsia="zh-CN" w:bidi="ar-SA"/>
    </w:rPr>
  </w:style>
  <w:style w:type="character" w:customStyle="1" w:styleId="CharCharb">
    <w:name w:val="段落 Char Char"/>
    <w:link w:val="afff8"/>
    <w:qFormat/>
    <w:rsid w:val="00F542C0"/>
    <w:rPr>
      <w:rFonts w:ascii="宋体" w:hAnsi="宋体"/>
      <w:sz w:val="24"/>
    </w:rPr>
  </w:style>
  <w:style w:type="paragraph" w:customStyle="1" w:styleId="afff8">
    <w:name w:val="段落"/>
    <w:basedOn w:val="a"/>
    <w:link w:val="CharCharb"/>
    <w:qFormat/>
    <w:rsid w:val="00F542C0"/>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F542C0"/>
    <w:rPr>
      <w:rFonts w:eastAsia="宋体"/>
      <w:b/>
      <w:bCs/>
      <w:kern w:val="2"/>
      <w:sz w:val="32"/>
      <w:szCs w:val="32"/>
      <w:lang w:val="en-US" w:eastAsia="zh-CN" w:bidi="ar-SA"/>
    </w:rPr>
  </w:style>
  <w:style w:type="character" w:customStyle="1" w:styleId="apple-converted-space">
    <w:name w:val="apple-converted-space"/>
    <w:qFormat/>
    <w:rsid w:val="00F542C0"/>
  </w:style>
  <w:style w:type="character" w:customStyle="1" w:styleId="Char21">
    <w:name w:val="页眉 Char2"/>
    <w:link w:val="af1"/>
    <w:uiPriority w:val="99"/>
    <w:qFormat/>
    <w:rsid w:val="00F542C0"/>
    <w:rPr>
      <w:kern w:val="2"/>
      <w:sz w:val="18"/>
      <w:szCs w:val="18"/>
    </w:rPr>
  </w:style>
  <w:style w:type="character" w:customStyle="1" w:styleId="CharChar90">
    <w:name w:val="Char Char9"/>
    <w:qFormat/>
    <w:rsid w:val="00F542C0"/>
    <w:rPr>
      <w:rFonts w:eastAsia="宋体"/>
      <w:kern w:val="2"/>
      <w:sz w:val="18"/>
      <w:szCs w:val="18"/>
      <w:lang w:val="en-US" w:eastAsia="zh-CN" w:bidi="ar-SA"/>
    </w:rPr>
  </w:style>
  <w:style w:type="character" w:customStyle="1" w:styleId="CharChar41">
    <w:name w:val="Char Char41"/>
    <w:qFormat/>
    <w:rsid w:val="00F542C0"/>
    <w:rPr>
      <w:rFonts w:eastAsia="宋体"/>
      <w:b/>
      <w:sz w:val="24"/>
      <w:lang w:val="en-GB" w:eastAsia="zh-CN" w:bidi="ar-SA"/>
    </w:rPr>
  </w:style>
  <w:style w:type="character" w:customStyle="1" w:styleId="large1">
    <w:name w:val="large1"/>
    <w:qFormat/>
    <w:rsid w:val="00F542C0"/>
    <w:rPr>
      <w:rFonts w:ascii="宋体" w:eastAsia="宋体" w:hAnsi="宋体" w:hint="eastAsia"/>
      <w:sz w:val="21"/>
      <w:szCs w:val="21"/>
    </w:rPr>
  </w:style>
  <w:style w:type="character" w:customStyle="1" w:styleId="Charffb">
    <w:name w:val="正文段 Char"/>
    <w:link w:val="afff9"/>
    <w:qFormat/>
    <w:rsid w:val="00F542C0"/>
    <w:rPr>
      <w:sz w:val="24"/>
    </w:rPr>
  </w:style>
  <w:style w:type="paragraph" w:customStyle="1" w:styleId="afff9">
    <w:name w:val="正文段"/>
    <w:basedOn w:val="a"/>
    <w:link w:val="Charffb"/>
    <w:qFormat/>
    <w:rsid w:val="00F542C0"/>
    <w:pPr>
      <w:widowControl/>
      <w:snapToGrid w:val="0"/>
      <w:spacing w:afterLines="50"/>
      <w:ind w:firstLineChars="200" w:firstLine="200"/>
    </w:pPr>
    <w:rPr>
      <w:kern w:val="0"/>
      <w:sz w:val="24"/>
      <w:szCs w:val="20"/>
    </w:rPr>
  </w:style>
  <w:style w:type="character" w:customStyle="1" w:styleId="CharChar130">
    <w:name w:val="Char Char13"/>
    <w:uiPriority w:val="6"/>
    <w:qFormat/>
    <w:rsid w:val="00F542C0"/>
    <w:rPr>
      <w:rFonts w:ascii="宋体" w:hAnsi="宋体"/>
      <w:kern w:val="1"/>
      <w:sz w:val="21"/>
      <w:szCs w:val="24"/>
    </w:rPr>
  </w:style>
  <w:style w:type="character" w:customStyle="1" w:styleId="CharChar92">
    <w:name w:val="Char Char92"/>
    <w:qFormat/>
    <w:rsid w:val="00F542C0"/>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sid w:val="00F542C0"/>
    <w:rPr>
      <w:rFonts w:ascii="宋体" w:hAnsi="宋体"/>
      <w:kern w:val="2"/>
      <w:sz w:val="24"/>
      <w:szCs w:val="22"/>
    </w:rPr>
  </w:style>
  <w:style w:type="paragraph" w:customStyle="1" w:styleId="afffa">
    <w:name w:val="冯广丽"/>
    <w:basedOn w:val="a"/>
    <w:link w:val="Charffc"/>
    <w:qFormat/>
    <w:rsid w:val="00F542C0"/>
    <w:pPr>
      <w:adjustRightInd/>
      <w:spacing w:line="360" w:lineRule="auto"/>
      <w:ind w:firstLineChars="200" w:firstLine="480"/>
    </w:pPr>
    <w:rPr>
      <w:rFonts w:ascii="宋体" w:hAnsi="宋体"/>
      <w:sz w:val="24"/>
      <w:szCs w:val="22"/>
    </w:rPr>
  </w:style>
  <w:style w:type="character" w:customStyle="1" w:styleId="afffb">
    <w:name w:val="批注文字 字符"/>
    <w:qFormat/>
    <w:rsid w:val="00F542C0"/>
    <w:rPr>
      <w:rFonts w:ascii="Arial" w:eastAsia="黑体" w:hAnsi="Arial" w:cs="Arial"/>
      <w:snapToGrid w:val="0"/>
      <w:kern w:val="0"/>
      <w:szCs w:val="21"/>
    </w:rPr>
  </w:style>
  <w:style w:type="character" w:customStyle="1" w:styleId="CharChar161">
    <w:name w:val="Char Char161"/>
    <w:qFormat/>
    <w:rsid w:val="00F542C0"/>
    <w:rPr>
      <w:rFonts w:eastAsia="宋体"/>
      <w:b/>
      <w:kern w:val="2"/>
      <w:sz w:val="32"/>
      <w:lang w:val="en-US" w:eastAsia="zh-CN"/>
    </w:rPr>
  </w:style>
  <w:style w:type="character" w:customStyle="1" w:styleId="javascript">
    <w:name w:val="javascript"/>
    <w:qFormat/>
    <w:rsid w:val="00F542C0"/>
  </w:style>
  <w:style w:type="character" w:customStyle="1" w:styleId="Charffd">
    <w:name w:val="图名 Char"/>
    <w:qFormat/>
    <w:rsid w:val="00F542C0"/>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F542C0"/>
    <w:rPr>
      <w:rFonts w:ascii="Times New Roman" w:eastAsia="宋体" w:hAnsi="Times New Roman" w:cs="Times New Roman"/>
      <w:sz w:val="20"/>
      <w:szCs w:val="20"/>
    </w:rPr>
  </w:style>
  <w:style w:type="character" w:customStyle="1" w:styleId="Charffe">
    <w:name w:val="编号，小四 Char"/>
    <w:link w:val="afffc"/>
    <w:qFormat/>
    <w:rsid w:val="00F542C0"/>
    <w:rPr>
      <w:rFonts w:ascii="Arial" w:hAnsi="Arial"/>
      <w:sz w:val="24"/>
    </w:rPr>
  </w:style>
  <w:style w:type="paragraph" w:customStyle="1" w:styleId="afffc">
    <w:name w:val="编号，小四"/>
    <w:basedOn w:val="a"/>
    <w:link w:val="Charffe"/>
    <w:qFormat/>
    <w:rsid w:val="00F542C0"/>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F542C0"/>
    <w:rPr>
      <w:rFonts w:ascii="宋体" w:eastAsia="宋体" w:cs="宋体"/>
      <w:color w:val="000000"/>
      <w:sz w:val="14"/>
      <w:szCs w:val="14"/>
    </w:rPr>
  </w:style>
  <w:style w:type="character" w:customStyle="1" w:styleId="2CharChar1">
    <w:name w:val="标题 2 Char Char"/>
    <w:qFormat/>
    <w:rsid w:val="00F542C0"/>
    <w:rPr>
      <w:rFonts w:ascii="楷体_GB2312" w:eastAsia="楷体_GB2312" w:hAnsi="Arial"/>
      <w:b/>
      <w:bCs/>
      <w:kern w:val="2"/>
      <w:sz w:val="24"/>
      <w:szCs w:val="32"/>
      <w:lang w:val="en-US" w:eastAsia="zh-CN" w:bidi="ar-SA"/>
    </w:rPr>
  </w:style>
  <w:style w:type="character" w:customStyle="1" w:styleId="Charfff">
    <w:name w:val="未用 Char"/>
    <w:qFormat/>
    <w:rsid w:val="00F542C0"/>
    <w:rPr>
      <w:rFonts w:ascii="Arial" w:eastAsia="黑体" w:hAnsi="Arial"/>
      <w:kern w:val="2"/>
      <w:sz w:val="21"/>
      <w:szCs w:val="21"/>
      <w:lang w:val="en-US" w:eastAsia="zh-CN" w:bidi="ar-SA"/>
    </w:rPr>
  </w:style>
  <w:style w:type="character" w:customStyle="1" w:styleId="myp1111">
    <w:name w:val="myp1111"/>
    <w:qFormat/>
    <w:rsid w:val="00F542C0"/>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F542C0"/>
    <w:rPr>
      <w:rFonts w:ascii="微软雅黑" w:eastAsia="微软雅黑" w:hAnsi="微软雅黑"/>
      <w:b/>
      <w:bCs/>
      <w:kern w:val="2"/>
      <w:sz w:val="24"/>
      <w:szCs w:val="28"/>
    </w:rPr>
  </w:style>
  <w:style w:type="character" w:customStyle="1" w:styleId="hCharChar">
    <w:name w:val="h Char Char"/>
    <w:qFormat/>
    <w:rsid w:val="00F542C0"/>
    <w:rPr>
      <w:rFonts w:eastAsia="宋体"/>
      <w:kern w:val="2"/>
      <w:sz w:val="18"/>
      <w:lang w:val="en-US" w:eastAsia="zh-CN" w:bidi="ar-SA"/>
    </w:rPr>
  </w:style>
  <w:style w:type="character" w:customStyle="1" w:styleId="Charfff0">
    <w:name w:val="仿宋正文 Char"/>
    <w:link w:val="afffd"/>
    <w:qFormat/>
    <w:rsid w:val="00F542C0"/>
    <w:rPr>
      <w:rFonts w:ascii="仿宋_GB2312" w:eastAsia="仿宋_GB2312"/>
      <w:kern w:val="2"/>
      <w:sz w:val="24"/>
      <w:lang w:val="en-US" w:eastAsia="zh-CN" w:bidi="ar-SA"/>
    </w:rPr>
  </w:style>
  <w:style w:type="paragraph" w:customStyle="1" w:styleId="afffd">
    <w:name w:val="仿宋正文"/>
    <w:basedOn w:val="a"/>
    <w:link w:val="Charfff0"/>
    <w:qFormat/>
    <w:rsid w:val="00F542C0"/>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F542C0"/>
    <w:rPr>
      <w:rFonts w:ascii="宋体" w:eastAsia="宋体"/>
      <w:kern w:val="2"/>
      <w:sz w:val="24"/>
      <w:lang w:val="zh-CN" w:bidi="ar-SA"/>
    </w:rPr>
  </w:style>
  <w:style w:type="character" w:customStyle="1" w:styleId="afffe">
    <w:name w:val="样式 宋体"/>
    <w:qFormat/>
    <w:rsid w:val="00F542C0"/>
    <w:rPr>
      <w:rFonts w:ascii="宋体" w:hAnsi="宋体"/>
      <w:sz w:val="24"/>
    </w:rPr>
  </w:style>
  <w:style w:type="character" w:customStyle="1" w:styleId="tw4winJump">
    <w:name w:val="tw4winJump"/>
    <w:qFormat/>
    <w:rsid w:val="00F542C0"/>
    <w:rPr>
      <w:rFonts w:ascii="Courier New" w:hAnsi="Courier New" w:cs="Courier New"/>
      <w:color w:val="008080"/>
      <w:lang w:val="en-US" w:eastAsia="zh-CN"/>
    </w:rPr>
  </w:style>
  <w:style w:type="character" w:customStyle="1" w:styleId="19">
    <w:name w:val="标题 1 字符"/>
    <w:uiPriority w:val="9"/>
    <w:qFormat/>
    <w:rsid w:val="00F542C0"/>
    <w:rPr>
      <w:rFonts w:ascii="Arial" w:eastAsia="黑体" w:hAnsi="Arial" w:cs="Arial"/>
      <w:b/>
      <w:bCs/>
      <w:snapToGrid w:val="0"/>
      <w:kern w:val="44"/>
      <w:sz w:val="44"/>
      <w:szCs w:val="44"/>
    </w:rPr>
  </w:style>
  <w:style w:type="character" w:customStyle="1" w:styleId="style36">
    <w:name w:val="style36"/>
    <w:basedOn w:val="a1"/>
    <w:qFormat/>
    <w:rsid w:val="00F542C0"/>
    <w:rPr>
      <w:rFonts w:ascii="Arial" w:eastAsia="黑体" w:hAnsi="Arial" w:cs="Arial"/>
      <w:snapToGrid w:val="0"/>
      <w:kern w:val="0"/>
      <w:szCs w:val="21"/>
    </w:rPr>
  </w:style>
  <w:style w:type="character" w:customStyle="1" w:styleId="pt9">
    <w:name w:val="pt9"/>
    <w:qFormat/>
    <w:rsid w:val="00F542C0"/>
    <w:rPr>
      <w:rFonts w:ascii="仿宋_GB2312" w:eastAsia="微软雅黑"/>
      <w:b/>
      <w:kern w:val="2"/>
      <w:sz w:val="32"/>
      <w:szCs w:val="32"/>
      <w:lang w:val="en-US" w:eastAsia="zh-CN" w:bidi="ar-SA"/>
    </w:rPr>
  </w:style>
  <w:style w:type="character" w:customStyle="1" w:styleId="DONOTTRANSLATE">
    <w:name w:val="DO_NOT_TRANSLATE"/>
    <w:qFormat/>
    <w:rsid w:val="00F542C0"/>
    <w:rPr>
      <w:rFonts w:ascii="Courier New" w:hAnsi="Courier New" w:cs="Courier New"/>
      <w:color w:val="800000"/>
      <w:lang w:val="en-US" w:eastAsia="zh-CN"/>
    </w:rPr>
  </w:style>
  <w:style w:type="character" w:customStyle="1" w:styleId="1Char11">
    <w:name w:val="标书1 Char1"/>
    <w:qFormat/>
    <w:rsid w:val="00F542C0"/>
    <w:rPr>
      <w:rFonts w:eastAsia="宋体"/>
      <w:b/>
      <w:bCs/>
      <w:kern w:val="44"/>
      <w:sz w:val="44"/>
      <w:szCs w:val="44"/>
      <w:lang w:val="en-US" w:eastAsia="zh-CN" w:bidi="ar-SA"/>
    </w:rPr>
  </w:style>
  <w:style w:type="character" w:customStyle="1" w:styleId="affff">
    <w:name w:val="页脚 字符"/>
    <w:uiPriority w:val="99"/>
    <w:qFormat/>
    <w:rsid w:val="00F542C0"/>
    <w:rPr>
      <w:kern w:val="2"/>
      <w:sz w:val="18"/>
      <w:szCs w:val="18"/>
    </w:rPr>
  </w:style>
  <w:style w:type="character" w:customStyle="1" w:styleId="2Char7">
    <w:name w:val="正文2 Char"/>
    <w:qFormat/>
    <w:rsid w:val="00F542C0"/>
    <w:rPr>
      <w:rFonts w:eastAsia="宋体"/>
      <w:kern w:val="2"/>
      <w:sz w:val="24"/>
      <w:lang w:val="en-US" w:eastAsia="zh-CN" w:bidi="ar-SA"/>
    </w:rPr>
  </w:style>
  <w:style w:type="character" w:customStyle="1" w:styleId="CharChar210">
    <w:name w:val="Char Char21"/>
    <w:uiPriority w:val="6"/>
    <w:qFormat/>
    <w:rsid w:val="00F542C0"/>
    <w:rPr>
      <w:rFonts w:ascii="宋体" w:hAnsi="宋体"/>
      <w:kern w:val="1"/>
      <w:sz w:val="24"/>
      <w:szCs w:val="21"/>
      <w:lang w:val="zh-CN"/>
    </w:rPr>
  </w:style>
  <w:style w:type="character" w:customStyle="1" w:styleId="2CharChar2">
    <w:name w:val="样式 正文缩进 + 首行缩进:  2 字符 Char Char"/>
    <w:link w:val="2a"/>
    <w:qFormat/>
    <w:rsid w:val="00F542C0"/>
    <w:rPr>
      <w:rFonts w:cs="宋体"/>
      <w:kern w:val="2"/>
      <w:sz w:val="24"/>
    </w:rPr>
  </w:style>
  <w:style w:type="paragraph" w:customStyle="1" w:styleId="2a">
    <w:name w:val="样式 正文缩进 + 首行缩进:  2 字符"/>
    <w:basedOn w:val="a0"/>
    <w:link w:val="2CharChar2"/>
    <w:qFormat/>
    <w:rsid w:val="00F542C0"/>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sid w:val="00F542C0"/>
    <w:rPr>
      <w:rFonts w:ascii="宋体" w:eastAsia="宋体" w:hAnsi="Arial" w:cs="Arial"/>
      <w:snapToGrid w:val="0"/>
      <w:kern w:val="2"/>
      <w:sz w:val="24"/>
      <w:szCs w:val="21"/>
      <w:lang w:val="zh-CN" w:eastAsia="zh-CN" w:bidi="ar-SA"/>
    </w:rPr>
  </w:style>
  <w:style w:type="character" w:customStyle="1" w:styleId="gray6">
    <w:name w:val="gray6"/>
    <w:basedOn w:val="a1"/>
    <w:qFormat/>
    <w:rsid w:val="00F542C0"/>
    <w:rPr>
      <w:rFonts w:ascii="Arial" w:eastAsia="黑体" w:hAnsi="Arial" w:cs="Arial"/>
      <w:snapToGrid w:val="0"/>
      <w:kern w:val="0"/>
      <w:szCs w:val="21"/>
    </w:rPr>
  </w:style>
  <w:style w:type="character" w:customStyle="1" w:styleId="hui">
    <w:name w:val="hui"/>
    <w:basedOn w:val="a1"/>
    <w:qFormat/>
    <w:rsid w:val="00F542C0"/>
    <w:rPr>
      <w:rFonts w:ascii="Arial" w:eastAsia="黑体" w:hAnsi="Arial" w:cs="Arial"/>
      <w:snapToGrid w:val="0"/>
      <w:kern w:val="0"/>
      <w:szCs w:val="21"/>
    </w:rPr>
  </w:style>
  <w:style w:type="character" w:customStyle="1" w:styleId="CharCharc">
    <w:name w:val="哈哈正文 Char Char"/>
    <w:qFormat/>
    <w:rsid w:val="00F542C0"/>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F542C0"/>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F542C0"/>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F542C0"/>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rsid w:val="00F542C0"/>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F542C0"/>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F542C0"/>
    <w:pPr>
      <w:spacing w:after="120" w:line="300" w:lineRule="exact"/>
    </w:pPr>
    <w:rPr>
      <w:rFonts w:ascii="Arial" w:hAnsi="Arial"/>
      <w:b/>
      <w:sz w:val="26"/>
      <w:lang w:eastAsia="en-US"/>
    </w:rPr>
  </w:style>
  <w:style w:type="paragraph" w:customStyle="1" w:styleId="affff2">
    <w:name w:val="样式 宋体 三号 加粗 居中"/>
    <w:basedOn w:val="a"/>
    <w:qFormat/>
    <w:rsid w:val="00F542C0"/>
    <w:pPr>
      <w:adjustRightInd/>
      <w:spacing w:line="360" w:lineRule="auto"/>
      <w:jc w:val="center"/>
    </w:pPr>
    <w:rPr>
      <w:rFonts w:ascii="宋体" w:hAnsi="宋体" w:cs="宋体"/>
      <w:b/>
      <w:bCs/>
      <w:sz w:val="24"/>
      <w:szCs w:val="20"/>
    </w:rPr>
  </w:style>
  <w:style w:type="paragraph" w:customStyle="1" w:styleId="44">
    <w:name w:val="标题4_自定义"/>
    <w:basedOn w:val="4"/>
    <w:qFormat/>
    <w:rsid w:val="00F542C0"/>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F542C0"/>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F542C0"/>
    <w:pPr>
      <w:spacing w:before="120" w:line="360" w:lineRule="auto"/>
      <w:ind w:firstLine="567"/>
    </w:pPr>
    <w:rPr>
      <w:rFonts w:ascii="Arial" w:hAnsi="Arial"/>
      <w:sz w:val="20"/>
      <w:szCs w:val="20"/>
    </w:rPr>
  </w:style>
  <w:style w:type="paragraph" w:customStyle="1" w:styleId="-11">
    <w:name w:val="彩色底纹 - 强调文字颜色 11"/>
    <w:qFormat/>
    <w:rsid w:val="00F542C0"/>
    <w:rPr>
      <w:kern w:val="2"/>
      <w:sz w:val="21"/>
      <w:szCs w:val="24"/>
    </w:rPr>
  </w:style>
  <w:style w:type="paragraph" w:customStyle="1" w:styleId="affff4">
    <w:name w:val="正文 小标"/>
    <w:basedOn w:val="a"/>
    <w:qFormat/>
    <w:rsid w:val="00F542C0"/>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F542C0"/>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F542C0"/>
    <w:rPr>
      <w:kern w:val="2"/>
      <w:sz w:val="21"/>
    </w:rPr>
  </w:style>
  <w:style w:type="paragraph" w:customStyle="1" w:styleId="CharChar11CharCharCharCharCharCharCharCharCharCharChar">
    <w:name w:val="Char Char11 Char Char Char Char Char Char Char Char Char Char Char"/>
    <w:basedOn w:val="a"/>
    <w:qFormat/>
    <w:rsid w:val="00F542C0"/>
    <w:pPr>
      <w:adjustRightInd/>
      <w:spacing w:line="360" w:lineRule="auto"/>
    </w:pPr>
    <w:rPr>
      <w:rFonts w:ascii="Arial" w:eastAsia="黑体" w:hAnsi="Arial" w:cs="Arial"/>
      <w:snapToGrid w:val="0"/>
      <w:kern w:val="0"/>
      <w:szCs w:val="21"/>
    </w:rPr>
  </w:style>
  <w:style w:type="paragraph" w:customStyle="1" w:styleId="xl84">
    <w:name w:val="xl84"/>
    <w:basedOn w:val="a"/>
    <w:qFormat/>
    <w:rsid w:val="00F542C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F542C0"/>
    <w:pPr>
      <w:spacing w:beforeLines="800" w:afterLines="100"/>
      <w:jc w:val="center"/>
    </w:pPr>
    <w:rPr>
      <w:rFonts w:ascii="Arial" w:eastAsia="黑体" w:hAnsi="Arial" w:cs="宋体"/>
      <w:bCs/>
      <w:kern w:val="2"/>
      <w:sz w:val="52"/>
    </w:rPr>
  </w:style>
  <w:style w:type="paragraph" w:customStyle="1" w:styleId="affff6">
    <w:name w:val="封面公司名"/>
    <w:qFormat/>
    <w:rsid w:val="00F542C0"/>
    <w:pPr>
      <w:jc w:val="center"/>
    </w:pPr>
    <w:rPr>
      <w:rFonts w:ascii="Arial" w:eastAsia="楷体_GB2312" w:hAnsi="Arial" w:cs="宋体"/>
      <w:bCs/>
      <w:kern w:val="2"/>
      <w:sz w:val="28"/>
    </w:rPr>
  </w:style>
  <w:style w:type="paragraph" w:customStyle="1" w:styleId="Char1CharCharChar5">
    <w:name w:val="Char1 Char Char Char5"/>
    <w:basedOn w:val="a"/>
    <w:qFormat/>
    <w:rsid w:val="00F542C0"/>
    <w:pPr>
      <w:adjustRightInd/>
      <w:ind w:firstLineChars="200" w:firstLine="200"/>
    </w:pPr>
    <w:rPr>
      <w:rFonts w:ascii="Tahoma" w:hAnsi="Tahoma"/>
      <w:sz w:val="24"/>
      <w:szCs w:val="20"/>
    </w:rPr>
  </w:style>
  <w:style w:type="paragraph" w:customStyle="1" w:styleId="style82f9af9af9a">
    <w:name w:val="style82 f9a f9a f9a"/>
    <w:basedOn w:val="a"/>
    <w:qFormat/>
    <w:rsid w:val="00F542C0"/>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F542C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F542C0"/>
    <w:pPr>
      <w:tabs>
        <w:tab w:val="left" w:pos="360"/>
      </w:tabs>
    </w:pPr>
    <w:rPr>
      <w:sz w:val="24"/>
      <w:szCs w:val="20"/>
    </w:rPr>
  </w:style>
  <w:style w:type="paragraph" w:customStyle="1" w:styleId="CharChar11CharCharChar">
    <w:name w:val="Char Char11 Char Char Char"/>
    <w:basedOn w:val="a"/>
    <w:qFormat/>
    <w:rsid w:val="00F542C0"/>
    <w:pPr>
      <w:spacing w:line="360" w:lineRule="auto"/>
    </w:pPr>
    <w:rPr>
      <w:szCs w:val="20"/>
    </w:rPr>
  </w:style>
  <w:style w:type="paragraph" w:customStyle="1" w:styleId="gjt3">
    <w:name w:val="gjt_3"/>
    <w:next w:val="a"/>
    <w:qFormat/>
    <w:rsid w:val="00F542C0"/>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F542C0"/>
    <w:pPr>
      <w:adjustRightInd/>
      <w:spacing w:line="500" w:lineRule="exact"/>
      <w:ind w:firstLineChars="200" w:firstLine="560"/>
    </w:pPr>
    <w:rPr>
      <w:rFonts w:eastAsia="仿宋_GB2312"/>
      <w:sz w:val="28"/>
      <w:szCs w:val="20"/>
    </w:rPr>
  </w:style>
  <w:style w:type="paragraph" w:customStyle="1" w:styleId="37">
    <w:name w:val="样式3"/>
    <w:basedOn w:val="2c"/>
    <w:qFormat/>
    <w:rsid w:val="00F542C0"/>
    <w:pPr>
      <w:spacing w:beforeLines="100"/>
      <w:jc w:val="left"/>
    </w:pPr>
  </w:style>
  <w:style w:type="paragraph" w:customStyle="1" w:styleId="2c">
    <w:name w:val="样式2"/>
    <w:basedOn w:val="a"/>
    <w:qFormat/>
    <w:rsid w:val="00F542C0"/>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F542C0"/>
    <w:pPr>
      <w:tabs>
        <w:tab w:val="left" w:pos="840"/>
      </w:tabs>
      <w:ind w:left="840" w:hanging="420"/>
    </w:pPr>
    <w:rPr>
      <w:rFonts w:ascii="Tahoma" w:hAnsi="Tahoma"/>
      <w:sz w:val="24"/>
    </w:rPr>
  </w:style>
  <w:style w:type="paragraph" w:customStyle="1" w:styleId="Z5">
    <w:name w:val="Z5"/>
    <w:basedOn w:val="a"/>
    <w:next w:val="a"/>
    <w:qFormat/>
    <w:rsid w:val="00F542C0"/>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F542C0"/>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F542C0"/>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F542C0"/>
    <w:pPr>
      <w:adjustRightInd/>
      <w:spacing w:before="156" w:line="360" w:lineRule="auto"/>
      <w:ind w:firstLineChars="200" w:firstLine="510"/>
    </w:pPr>
    <w:rPr>
      <w:sz w:val="24"/>
      <w:szCs w:val="20"/>
    </w:rPr>
  </w:style>
  <w:style w:type="paragraph" w:customStyle="1" w:styleId="Test2">
    <w:name w:val="Test2"/>
    <w:basedOn w:val="2"/>
    <w:qFormat/>
    <w:rsid w:val="00F542C0"/>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F542C0"/>
    <w:rPr>
      <w:rFonts w:ascii="仿宋_GB2312" w:eastAsia="仿宋_GB2312"/>
      <w:b/>
      <w:sz w:val="32"/>
      <w:szCs w:val="32"/>
    </w:rPr>
  </w:style>
  <w:style w:type="paragraph" w:customStyle="1" w:styleId="xl81">
    <w:name w:val="xl81"/>
    <w:basedOn w:val="a"/>
    <w:qFormat/>
    <w:rsid w:val="00F542C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F542C0"/>
    <w:pPr>
      <w:spacing w:line="360" w:lineRule="auto"/>
    </w:pPr>
    <w:rPr>
      <w:kern w:val="0"/>
      <w:sz w:val="24"/>
      <w:szCs w:val="20"/>
    </w:rPr>
  </w:style>
  <w:style w:type="paragraph" w:customStyle="1" w:styleId="152">
    <w:name w:val="样式 宋体 行距: 1.5 倍行距 首行缩进:  2 字符"/>
    <w:basedOn w:val="a"/>
    <w:qFormat/>
    <w:rsid w:val="00F542C0"/>
    <w:pPr>
      <w:adjustRightInd/>
      <w:spacing w:line="360" w:lineRule="auto"/>
      <w:ind w:firstLineChars="200" w:firstLine="420"/>
    </w:pPr>
    <w:rPr>
      <w:rFonts w:ascii="宋体" w:hAnsi="宋体"/>
      <w:sz w:val="24"/>
      <w:szCs w:val="20"/>
    </w:rPr>
  </w:style>
  <w:style w:type="paragraph" w:customStyle="1" w:styleId="xl68">
    <w:name w:val="xl68"/>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F542C0"/>
    <w:pPr>
      <w:keepNext/>
      <w:outlineLvl w:val="5"/>
    </w:pPr>
  </w:style>
  <w:style w:type="paragraph" w:customStyle="1" w:styleId="56">
    <w:name w:val="5级标题"/>
    <w:basedOn w:val="45"/>
    <w:qFormat/>
    <w:rsid w:val="00F542C0"/>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F542C0"/>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F542C0"/>
    <w:pPr>
      <w:adjustRightInd/>
      <w:ind w:leftChars="200" w:left="420"/>
      <w:jc w:val="left"/>
    </w:pPr>
    <w:rPr>
      <w:sz w:val="28"/>
      <w:szCs w:val="20"/>
      <w:lang w:eastAsia="zh-TW"/>
    </w:rPr>
  </w:style>
  <w:style w:type="paragraph" w:customStyle="1" w:styleId="Char2CharChar">
    <w:name w:val="Char2 Char Char"/>
    <w:basedOn w:val="a"/>
    <w:qFormat/>
    <w:rsid w:val="00F542C0"/>
    <w:pPr>
      <w:adjustRightInd/>
    </w:pPr>
    <w:rPr>
      <w:rFonts w:ascii="Tahoma" w:hAnsi="Tahoma"/>
      <w:sz w:val="24"/>
      <w:szCs w:val="20"/>
    </w:rPr>
  </w:style>
  <w:style w:type="paragraph" w:customStyle="1" w:styleId="Style11">
    <w:name w:val="_Style 11"/>
    <w:basedOn w:val="a"/>
    <w:uiPriority w:val="34"/>
    <w:qFormat/>
    <w:rsid w:val="00F542C0"/>
    <w:pPr>
      <w:adjustRightInd/>
      <w:ind w:firstLineChars="200" w:firstLine="420"/>
    </w:pPr>
    <w:rPr>
      <w:rFonts w:eastAsia="仿宋_GB2312"/>
      <w:sz w:val="28"/>
    </w:rPr>
  </w:style>
  <w:style w:type="paragraph" w:customStyle="1" w:styleId="xl89">
    <w:name w:val="xl89"/>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F542C0"/>
    <w:rPr>
      <w:rFonts w:ascii="Tahoma" w:hAnsi="Tahoma"/>
      <w:sz w:val="24"/>
      <w:szCs w:val="20"/>
    </w:rPr>
  </w:style>
  <w:style w:type="paragraph" w:customStyle="1" w:styleId="62">
    <w:name w:val="数字标题6"/>
    <w:basedOn w:val="6"/>
    <w:next w:val="a"/>
    <w:qFormat/>
    <w:rsid w:val="00F542C0"/>
    <w:pPr>
      <w:tabs>
        <w:tab w:val="left" w:pos="1080"/>
      </w:tabs>
      <w:ind w:left="1080" w:hanging="1080"/>
    </w:pPr>
    <w:rPr>
      <w:rFonts w:ascii="Times New Roman" w:eastAsia="宋体" w:hAnsi="Times New Roman"/>
      <w:i/>
    </w:rPr>
  </w:style>
  <w:style w:type="paragraph" w:customStyle="1" w:styleId="TableCell">
    <w:name w:val="Table Cell"/>
    <w:qFormat/>
    <w:rsid w:val="00F542C0"/>
    <w:pPr>
      <w:adjustRightInd w:val="0"/>
      <w:snapToGrid w:val="0"/>
      <w:spacing w:before="20" w:after="20"/>
    </w:pPr>
    <w:rPr>
      <w:rFonts w:ascii="Courier New" w:hAnsi="Courier New"/>
      <w:sz w:val="24"/>
    </w:rPr>
  </w:style>
  <w:style w:type="paragraph" w:styleId="affff9">
    <w:name w:val="No Spacing"/>
    <w:basedOn w:val="a"/>
    <w:link w:val="Charfff1"/>
    <w:uiPriority w:val="99"/>
    <w:qFormat/>
    <w:rsid w:val="00F542C0"/>
    <w:rPr>
      <w:szCs w:val="22"/>
    </w:rPr>
  </w:style>
  <w:style w:type="paragraph" w:customStyle="1" w:styleId="affffa">
    <w:name w:val="??"/>
    <w:qFormat/>
    <w:rsid w:val="00F542C0"/>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F542C0"/>
    <w:rPr>
      <w:rFonts w:ascii="Tahoma" w:hAnsi="Tahoma" w:cs="仿宋_GB2312"/>
      <w:sz w:val="24"/>
      <w:szCs w:val="20"/>
    </w:rPr>
  </w:style>
  <w:style w:type="paragraph" w:customStyle="1" w:styleId="xl65">
    <w:name w:val="xl65"/>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F542C0"/>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rsid w:val="00F542C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F542C0"/>
    <w:pPr>
      <w:tabs>
        <w:tab w:val="left" w:pos="1260"/>
      </w:tabs>
      <w:ind w:left="1260" w:hanging="420"/>
    </w:pPr>
    <w:rPr>
      <w:rFonts w:ascii="Arial" w:eastAsia="黑体" w:hAnsi="Arial"/>
      <w:lang w:val="en-US"/>
    </w:rPr>
  </w:style>
  <w:style w:type="paragraph" w:customStyle="1" w:styleId="affffb">
    <w:name w:val="五级无标题条"/>
    <w:basedOn w:val="a"/>
    <w:qFormat/>
    <w:rsid w:val="00F542C0"/>
    <w:pPr>
      <w:adjustRightInd/>
    </w:pPr>
  </w:style>
  <w:style w:type="paragraph" w:customStyle="1" w:styleId="Char50">
    <w:name w:val="Char5"/>
    <w:basedOn w:val="a"/>
    <w:qFormat/>
    <w:rsid w:val="00F542C0"/>
    <w:rPr>
      <w:rFonts w:ascii="仿宋_GB2312" w:eastAsia="仿宋_GB2312"/>
      <w:b/>
      <w:sz w:val="32"/>
      <w:szCs w:val="32"/>
    </w:rPr>
  </w:style>
  <w:style w:type="paragraph" w:customStyle="1" w:styleId="TOC1">
    <w:name w:val="TOC 标题1"/>
    <w:basedOn w:val="1"/>
    <w:next w:val="a"/>
    <w:qFormat/>
    <w:rsid w:val="00F542C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F542C0"/>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F542C0"/>
    <w:pPr>
      <w:adjustRightInd/>
      <w:spacing w:line="360" w:lineRule="auto"/>
    </w:pPr>
    <w:rPr>
      <w:rFonts w:ascii="Arial" w:eastAsia="黑体" w:hAnsi="Arial" w:cs="Arial"/>
      <w:snapToGrid w:val="0"/>
      <w:kern w:val="0"/>
      <w:szCs w:val="21"/>
    </w:rPr>
  </w:style>
  <w:style w:type="paragraph" w:customStyle="1" w:styleId="Char29">
    <w:name w:val="Char2"/>
    <w:basedOn w:val="a"/>
    <w:qFormat/>
    <w:rsid w:val="00F542C0"/>
    <w:rPr>
      <w:rFonts w:ascii="仿宋_GB2312" w:eastAsia="仿宋_GB2312"/>
      <w:b/>
      <w:sz w:val="32"/>
      <w:szCs w:val="32"/>
    </w:rPr>
  </w:style>
  <w:style w:type="paragraph" w:customStyle="1" w:styleId="38">
    <w:name w:val="数字标题3"/>
    <w:basedOn w:val="3"/>
    <w:next w:val="a"/>
    <w:qFormat/>
    <w:rsid w:val="00F542C0"/>
    <w:pPr>
      <w:spacing w:line="240" w:lineRule="auto"/>
    </w:pPr>
    <w:rPr>
      <w:sz w:val="28"/>
      <w:szCs w:val="28"/>
    </w:rPr>
  </w:style>
  <w:style w:type="paragraph" w:customStyle="1" w:styleId="FA">
    <w:name w:val="FA正文"/>
    <w:basedOn w:val="a"/>
    <w:qFormat/>
    <w:rsid w:val="00F542C0"/>
    <w:pPr>
      <w:spacing w:line="360" w:lineRule="auto"/>
      <w:ind w:firstLineChars="200" w:firstLine="480"/>
    </w:pPr>
    <w:rPr>
      <w:rFonts w:hAnsi="宋体"/>
      <w:sz w:val="24"/>
      <w:szCs w:val="20"/>
    </w:rPr>
  </w:style>
  <w:style w:type="paragraph" w:customStyle="1" w:styleId="MMTopic5">
    <w:name w:val="MM Topic 5"/>
    <w:basedOn w:val="5"/>
    <w:qFormat/>
    <w:rsid w:val="00F542C0"/>
    <w:pPr>
      <w:tabs>
        <w:tab w:val="left" w:pos="2520"/>
      </w:tabs>
      <w:adjustRightInd/>
      <w:ind w:left="2520" w:hanging="420"/>
    </w:pPr>
  </w:style>
  <w:style w:type="paragraph" w:customStyle="1" w:styleId="CharCharCharCharCharCharCharCharCharChar1">
    <w:name w:val="Char Char Char Char Char Char Char Char Char Char1"/>
    <w:basedOn w:val="a"/>
    <w:qFormat/>
    <w:rsid w:val="00F542C0"/>
    <w:rPr>
      <w:rFonts w:ascii="仿宋_GB2312" w:eastAsia="仿宋_GB2312"/>
      <w:b/>
      <w:sz w:val="32"/>
      <w:szCs w:val="32"/>
    </w:rPr>
  </w:style>
  <w:style w:type="paragraph" w:customStyle="1" w:styleId="xl38">
    <w:name w:val="xl38"/>
    <w:basedOn w:val="a"/>
    <w:qFormat/>
    <w:rsid w:val="00F542C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sid w:val="00F542C0"/>
    <w:rPr>
      <w:color w:val="000000"/>
      <w:kern w:val="1"/>
      <w:sz w:val="21"/>
    </w:rPr>
  </w:style>
  <w:style w:type="paragraph" w:customStyle="1" w:styleId="Char2CharCharChar">
    <w:name w:val="Char2 Char Char Char"/>
    <w:basedOn w:val="a"/>
    <w:qFormat/>
    <w:rsid w:val="00F542C0"/>
    <w:rPr>
      <w:rFonts w:ascii="仿宋_GB2312" w:eastAsia="仿宋_GB2312"/>
      <w:b/>
      <w:sz w:val="32"/>
      <w:szCs w:val="32"/>
    </w:rPr>
  </w:style>
  <w:style w:type="paragraph" w:customStyle="1" w:styleId="Char2CharCharChar1">
    <w:name w:val="Char2 Char Char Char1"/>
    <w:basedOn w:val="a"/>
    <w:uiPriority w:val="6"/>
    <w:qFormat/>
    <w:rsid w:val="00F542C0"/>
    <w:rPr>
      <w:rFonts w:ascii="仿宋_GB2312" w:eastAsia="仿宋_GB2312"/>
      <w:b/>
      <w:sz w:val="32"/>
      <w:szCs w:val="32"/>
    </w:rPr>
  </w:style>
  <w:style w:type="paragraph" w:customStyle="1" w:styleId="affffc">
    <w:name w:val="默认段落样式"/>
    <w:basedOn w:val="27"/>
    <w:qFormat/>
    <w:rsid w:val="00F542C0"/>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F542C0"/>
    <w:pPr>
      <w:snapToGrid w:val="0"/>
      <w:spacing w:line="0" w:lineRule="atLeast"/>
      <w:ind w:firstLineChars="200" w:firstLine="200"/>
      <w:jc w:val="center"/>
    </w:pPr>
    <w:rPr>
      <w:sz w:val="24"/>
      <w:szCs w:val="20"/>
    </w:rPr>
  </w:style>
  <w:style w:type="paragraph" w:customStyle="1" w:styleId="xl35">
    <w:name w:val="xl35"/>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F542C0"/>
    <w:pPr>
      <w:tabs>
        <w:tab w:val="left" w:pos="1680"/>
      </w:tabs>
      <w:adjustRightInd/>
      <w:ind w:left="1680" w:hanging="420"/>
    </w:pPr>
  </w:style>
  <w:style w:type="paragraph" w:customStyle="1" w:styleId="affffe">
    <w:name w:val="标准小四"/>
    <w:basedOn w:val="a"/>
    <w:qFormat/>
    <w:rsid w:val="00F542C0"/>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F542C0"/>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F542C0"/>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F542C0"/>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F542C0"/>
    <w:pPr>
      <w:adjustRightInd/>
    </w:pPr>
    <w:rPr>
      <w:rFonts w:ascii="Tahoma" w:hAnsi="Tahoma"/>
      <w:sz w:val="24"/>
      <w:szCs w:val="20"/>
    </w:rPr>
  </w:style>
  <w:style w:type="paragraph" w:customStyle="1" w:styleId="57">
    <w:name w:val="列出段落5"/>
    <w:basedOn w:val="a"/>
    <w:qFormat/>
    <w:rsid w:val="00F542C0"/>
    <w:pPr>
      <w:spacing w:line="360" w:lineRule="auto"/>
      <w:ind w:firstLineChars="200" w:firstLine="200"/>
    </w:pPr>
    <w:rPr>
      <w:rFonts w:eastAsia="楷体_GB2312" w:cs="Lucida Sans"/>
      <w:sz w:val="24"/>
    </w:rPr>
  </w:style>
  <w:style w:type="paragraph" w:customStyle="1" w:styleId="font7">
    <w:name w:val="font7"/>
    <w:basedOn w:val="a"/>
    <w:qFormat/>
    <w:rsid w:val="00F542C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d"/>
    <w:next w:val="aa"/>
    <w:qFormat/>
    <w:rsid w:val="00F542C0"/>
    <w:pPr>
      <w:adjustRightInd/>
      <w:ind w:firstLineChars="200" w:firstLine="200"/>
    </w:pPr>
    <w:rPr>
      <w:rFonts w:ascii="Arial" w:hAnsi="Arial"/>
      <w:spacing w:val="-5"/>
      <w:kern w:val="0"/>
      <w:sz w:val="24"/>
      <w:szCs w:val="20"/>
    </w:rPr>
  </w:style>
  <w:style w:type="paragraph" w:customStyle="1" w:styleId="ItemStepinTable">
    <w:name w:val="Item Step in Table"/>
    <w:qFormat/>
    <w:rsid w:val="00F542C0"/>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F542C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F542C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F542C0"/>
    <w:pPr>
      <w:adjustRightInd/>
      <w:spacing w:line="360" w:lineRule="auto"/>
      <w:ind w:firstLine="482"/>
    </w:pPr>
    <w:rPr>
      <w:rFonts w:cs="宋体"/>
      <w:sz w:val="24"/>
      <w:szCs w:val="20"/>
    </w:rPr>
  </w:style>
  <w:style w:type="paragraph" w:customStyle="1" w:styleId="Char3CharChar">
    <w:name w:val="Char3 Char Char"/>
    <w:basedOn w:val="a"/>
    <w:qFormat/>
    <w:rsid w:val="00F542C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F542C0"/>
    <w:pPr>
      <w:adjustRightInd/>
      <w:ind w:firstLineChars="200" w:firstLine="420"/>
    </w:pPr>
    <w:rPr>
      <w:rFonts w:eastAsia="仿宋_GB2312"/>
      <w:sz w:val="28"/>
    </w:rPr>
  </w:style>
  <w:style w:type="paragraph" w:customStyle="1" w:styleId="xl39">
    <w:name w:val="xl39"/>
    <w:basedOn w:val="a"/>
    <w:qFormat/>
    <w:rsid w:val="00F542C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F542C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F542C0"/>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F542C0"/>
    <w:pPr>
      <w:spacing w:line="360" w:lineRule="auto"/>
    </w:pPr>
    <w:rPr>
      <w:szCs w:val="20"/>
    </w:rPr>
  </w:style>
  <w:style w:type="paragraph" w:customStyle="1" w:styleId="125">
    <w:name w:val="正文1.25"/>
    <w:basedOn w:val="a"/>
    <w:qFormat/>
    <w:rsid w:val="00F542C0"/>
    <w:pPr>
      <w:adjustRightInd/>
      <w:spacing w:line="300" w:lineRule="auto"/>
      <w:ind w:firstLineChars="200" w:firstLine="480"/>
    </w:pPr>
    <w:rPr>
      <w:sz w:val="24"/>
      <w:szCs w:val="20"/>
    </w:rPr>
  </w:style>
  <w:style w:type="paragraph" w:customStyle="1" w:styleId="1d">
    <w:name w:val="1正文"/>
    <w:basedOn w:val="a"/>
    <w:qFormat/>
    <w:rsid w:val="00F542C0"/>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F542C0"/>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F542C0"/>
    <w:rPr>
      <w:rFonts w:ascii="仿宋_GB2312" w:eastAsia="仿宋_GB2312"/>
      <w:b/>
      <w:sz w:val="32"/>
      <w:szCs w:val="20"/>
    </w:rPr>
  </w:style>
  <w:style w:type="paragraph" w:customStyle="1" w:styleId="2f">
    <w:name w:val="列出段落2"/>
    <w:basedOn w:val="a"/>
    <w:qFormat/>
    <w:rsid w:val="00F542C0"/>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F542C0"/>
    <w:rPr>
      <w:rFonts w:eastAsia="仿宋_GB2312"/>
      <w:sz w:val="28"/>
      <w:szCs w:val="20"/>
    </w:rPr>
  </w:style>
  <w:style w:type="paragraph" w:customStyle="1" w:styleId="xl74">
    <w:name w:val="xl74"/>
    <w:basedOn w:val="a"/>
    <w:qFormat/>
    <w:rsid w:val="00F542C0"/>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F542C0"/>
    <w:pPr>
      <w:widowControl/>
      <w:jc w:val="left"/>
    </w:pPr>
    <w:rPr>
      <w:rFonts w:cs="宋体"/>
      <w:sz w:val="24"/>
      <w:szCs w:val="20"/>
    </w:rPr>
  </w:style>
  <w:style w:type="paragraph" w:customStyle="1" w:styleId="-110">
    <w:name w:val="彩色列表 - 强调文字颜色 11"/>
    <w:basedOn w:val="a"/>
    <w:qFormat/>
    <w:rsid w:val="00F542C0"/>
    <w:pPr>
      <w:adjustRightInd/>
      <w:ind w:firstLineChars="200" w:firstLine="420"/>
    </w:pPr>
    <w:rPr>
      <w:rFonts w:ascii="Calibri" w:hAnsi="Calibri"/>
      <w:szCs w:val="22"/>
    </w:rPr>
  </w:style>
  <w:style w:type="paragraph" w:customStyle="1" w:styleId="afffff2">
    <w:name w:val="加粗正文"/>
    <w:basedOn w:val="a"/>
    <w:qFormat/>
    <w:rsid w:val="00F542C0"/>
    <w:pPr>
      <w:adjustRightInd/>
      <w:spacing w:beforeLines="50" w:afterLines="50" w:line="360" w:lineRule="auto"/>
      <w:ind w:firstLineChars="200" w:firstLine="422"/>
    </w:pPr>
    <w:rPr>
      <w:b/>
      <w:bCs/>
      <w:szCs w:val="21"/>
    </w:rPr>
  </w:style>
  <w:style w:type="paragraph" w:customStyle="1" w:styleId="xl94">
    <w:name w:val="xl94"/>
    <w:basedOn w:val="a"/>
    <w:qFormat/>
    <w:rsid w:val="00F542C0"/>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F542C0"/>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F542C0"/>
    <w:rPr>
      <w:szCs w:val="20"/>
    </w:rPr>
  </w:style>
  <w:style w:type="paragraph" w:customStyle="1" w:styleId="xl27">
    <w:name w:val="xl27"/>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F542C0"/>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F542C0"/>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F542C0"/>
    <w:pPr>
      <w:adjustRightInd/>
      <w:spacing w:line="360" w:lineRule="auto"/>
    </w:pPr>
    <w:rPr>
      <w:rFonts w:ascii="Arial" w:eastAsia="黑体" w:hAnsi="Arial" w:cs="Arial"/>
      <w:snapToGrid w:val="0"/>
      <w:kern w:val="0"/>
      <w:szCs w:val="21"/>
    </w:rPr>
  </w:style>
  <w:style w:type="paragraph" w:customStyle="1" w:styleId="xl36">
    <w:name w:val="xl36"/>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F542C0"/>
    <w:pPr>
      <w:spacing w:after="68"/>
    </w:pPr>
    <w:rPr>
      <w:rFonts w:ascii="FHLHE E+ Futura Bk" w:eastAsia="FHLHE E+ Futura Bk" w:cs="Times New Roman"/>
      <w:color w:val="auto"/>
    </w:rPr>
  </w:style>
  <w:style w:type="paragraph" w:customStyle="1" w:styleId="xl82">
    <w:name w:val="xl82"/>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F542C0"/>
    <w:pPr>
      <w:widowControl w:val="0"/>
      <w:jc w:val="both"/>
    </w:pPr>
    <w:rPr>
      <w:rFonts w:cs="Calibri"/>
      <w:color w:val="000000"/>
      <w:kern w:val="1"/>
      <w:sz w:val="21"/>
      <w:szCs w:val="22"/>
    </w:rPr>
  </w:style>
  <w:style w:type="paragraph" w:customStyle="1" w:styleId="CharCharCharChar1">
    <w:name w:val="Char Char Char Char1"/>
    <w:basedOn w:val="a"/>
    <w:qFormat/>
    <w:rsid w:val="00F542C0"/>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F542C0"/>
    <w:rPr>
      <w:rFonts w:ascii="宋体" w:eastAsia="宋体" w:cs="Times New Roman"/>
      <w:color w:val="auto"/>
    </w:rPr>
  </w:style>
  <w:style w:type="paragraph" w:customStyle="1" w:styleId="afffff4">
    <w:name w:val="正文首行缩进两字"/>
    <w:qFormat/>
    <w:rsid w:val="00F542C0"/>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F542C0"/>
    <w:rPr>
      <w:rFonts w:ascii="仿宋_GB2312" w:eastAsia="仿宋_GB2312"/>
      <w:b/>
      <w:sz w:val="32"/>
      <w:szCs w:val="32"/>
    </w:rPr>
  </w:style>
  <w:style w:type="paragraph" w:customStyle="1" w:styleId="xl77">
    <w:name w:val="xl77"/>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F542C0"/>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F542C0"/>
    <w:pPr>
      <w:spacing w:line="360" w:lineRule="auto"/>
    </w:pPr>
    <w:rPr>
      <w:szCs w:val="20"/>
    </w:rPr>
  </w:style>
  <w:style w:type="paragraph" w:customStyle="1" w:styleId="Charfff2">
    <w:name w:val="Char"/>
    <w:basedOn w:val="a"/>
    <w:qFormat/>
    <w:rsid w:val="00F542C0"/>
    <w:rPr>
      <w:rFonts w:ascii="仿宋_GB2312" w:eastAsia="仿宋_GB2312"/>
      <w:b/>
      <w:sz w:val="32"/>
      <w:szCs w:val="32"/>
    </w:rPr>
  </w:style>
  <w:style w:type="paragraph" w:customStyle="1" w:styleId="RFIHeading2ndLevel">
    <w:name w:val="RFI Heading 2nd Level"/>
    <w:basedOn w:val="a"/>
    <w:qFormat/>
    <w:rsid w:val="00F542C0"/>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F542C0"/>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F542C0"/>
    <w:rPr>
      <w:szCs w:val="20"/>
    </w:rPr>
  </w:style>
  <w:style w:type="paragraph" w:customStyle="1" w:styleId="afffff5">
    <w:name w:val="正文标准"/>
    <w:basedOn w:val="a"/>
    <w:qFormat/>
    <w:rsid w:val="00F542C0"/>
    <w:pPr>
      <w:adjustRightInd/>
      <w:spacing w:line="360" w:lineRule="auto"/>
      <w:ind w:firstLineChars="200" w:firstLine="200"/>
    </w:pPr>
    <w:rPr>
      <w:rFonts w:ascii="宋体" w:hAnsi="Calibri"/>
      <w:sz w:val="24"/>
    </w:rPr>
  </w:style>
  <w:style w:type="paragraph" w:customStyle="1" w:styleId="afffff6">
    <w:name w:val="正文格式"/>
    <w:basedOn w:val="a"/>
    <w:qFormat/>
    <w:rsid w:val="00F542C0"/>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F542C0"/>
    <w:pPr>
      <w:adjustRightInd/>
      <w:spacing w:line="360" w:lineRule="auto"/>
    </w:pPr>
    <w:rPr>
      <w:rFonts w:ascii="Arial" w:eastAsia="黑体" w:hAnsi="Arial" w:cs="Arial"/>
      <w:snapToGrid w:val="0"/>
      <w:kern w:val="0"/>
      <w:szCs w:val="21"/>
    </w:rPr>
  </w:style>
  <w:style w:type="paragraph" w:customStyle="1" w:styleId="Th">
    <w:name w:val="Th"/>
    <w:qFormat/>
    <w:rsid w:val="00F542C0"/>
    <w:pPr>
      <w:keepNext/>
      <w:keepLines/>
      <w:spacing w:before="20" w:after="60" w:line="220" w:lineRule="exact"/>
      <w:ind w:left="240"/>
    </w:pPr>
    <w:rPr>
      <w:b/>
      <w:sz w:val="19"/>
      <w:lang w:eastAsia="en-US"/>
    </w:rPr>
  </w:style>
  <w:style w:type="paragraph" w:customStyle="1" w:styleId="afffff7">
    <w:name w:val="规范正文"/>
    <w:basedOn w:val="a"/>
    <w:qFormat/>
    <w:rsid w:val="00F542C0"/>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F542C0"/>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F542C0"/>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F542C0"/>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F542C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F542C0"/>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F542C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F542C0"/>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F542C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F542C0"/>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F542C0"/>
    <w:pPr>
      <w:spacing w:line="360" w:lineRule="auto"/>
    </w:pPr>
    <w:rPr>
      <w:kern w:val="0"/>
      <w:sz w:val="24"/>
      <w:szCs w:val="20"/>
    </w:rPr>
  </w:style>
  <w:style w:type="paragraph" w:customStyle="1" w:styleId="afffff8">
    <w:name w:val="_正文段落"/>
    <w:basedOn w:val="a"/>
    <w:qFormat/>
    <w:rsid w:val="00F542C0"/>
    <w:pPr>
      <w:adjustRightInd/>
      <w:ind w:firstLine="560"/>
    </w:pPr>
    <w:rPr>
      <w:rFonts w:ascii="仿宋_GB2312" w:eastAsia="仿宋_GB2312" w:hAnsi="仿宋"/>
      <w:kern w:val="0"/>
      <w:sz w:val="28"/>
      <w:szCs w:val="28"/>
    </w:rPr>
  </w:style>
  <w:style w:type="paragraph" w:customStyle="1" w:styleId="47">
    <w:name w:val="列出段落4"/>
    <w:basedOn w:val="a"/>
    <w:qFormat/>
    <w:rsid w:val="00F542C0"/>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F542C0"/>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rsid w:val="00F542C0"/>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F542C0"/>
    <w:pPr>
      <w:adjustRightInd/>
      <w:spacing w:line="360" w:lineRule="auto"/>
    </w:pPr>
    <w:rPr>
      <w:rFonts w:ascii="Arial" w:eastAsia="黑体" w:hAnsi="Arial" w:cs="Arial"/>
      <w:snapToGrid w:val="0"/>
      <w:kern w:val="0"/>
      <w:szCs w:val="21"/>
    </w:rPr>
  </w:style>
  <w:style w:type="paragraph" w:customStyle="1" w:styleId="font9">
    <w:name w:val="font9"/>
    <w:basedOn w:val="a"/>
    <w:qFormat/>
    <w:rsid w:val="00F542C0"/>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F542C0"/>
    <w:pPr>
      <w:spacing w:line="360" w:lineRule="auto"/>
    </w:pPr>
    <w:rPr>
      <w:kern w:val="2"/>
      <w:sz w:val="24"/>
      <w:szCs w:val="24"/>
    </w:rPr>
  </w:style>
  <w:style w:type="paragraph" w:customStyle="1" w:styleId="CharCharChar1Char2">
    <w:name w:val="Char Char Char1 Char2"/>
    <w:basedOn w:val="a"/>
    <w:qFormat/>
    <w:rsid w:val="00F542C0"/>
    <w:rPr>
      <w:szCs w:val="20"/>
    </w:rPr>
  </w:style>
  <w:style w:type="paragraph" w:customStyle="1" w:styleId="CharChar11CharCharCharCharCharCharCharCharCharCharCharCharChar1">
    <w:name w:val="Char Char11 Char Char Char Char Char Char Char Char Char Char Char Char Char1"/>
    <w:basedOn w:val="a"/>
    <w:qFormat/>
    <w:rsid w:val="00F542C0"/>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F542C0"/>
    <w:rPr>
      <w:rFonts w:ascii="Tahoma" w:hAnsi="Tahoma"/>
      <w:sz w:val="24"/>
      <w:szCs w:val="20"/>
    </w:rPr>
  </w:style>
  <w:style w:type="paragraph" w:customStyle="1" w:styleId="afffffc">
    <w:name w:val="标题五"/>
    <w:basedOn w:val="a"/>
    <w:qFormat/>
    <w:rsid w:val="00F542C0"/>
    <w:pPr>
      <w:adjustRightInd/>
      <w:spacing w:beforeLines="50" w:line="360" w:lineRule="auto"/>
    </w:pPr>
    <w:rPr>
      <w:b/>
      <w:sz w:val="24"/>
    </w:rPr>
  </w:style>
  <w:style w:type="paragraph" w:customStyle="1" w:styleId="CharChar1101">
    <w:name w:val="Char Char1101"/>
    <w:basedOn w:val="a"/>
    <w:qFormat/>
    <w:rsid w:val="00F542C0"/>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F542C0"/>
    <w:pPr>
      <w:tabs>
        <w:tab w:val="left" w:pos="360"/>
      </w:tabs>
    </w:pPr>
    <w:rPr>
      <w:sz w:val="24"/>
      <w:szCs w:val="20"/>
    </w:rPr>
  </w:style>
  <w:style w:type="paragraph" w:customStyle="1" w:styleId="CharCharChar1">
    <w:name w:val="Char Char Char 字元 字元"/>
    <w:basedOn w:val="a"/>
    <w:qFormat/>
    <w:rsid w:val="00F542C0"/>
    <w:pPr>
      <w:adjustRightInd/>
      <w:spacing w:line="360" w:lineRule="auto"/>
      <w:ind w:firstLineChars="200" w:firstLine="200"/>
    </w:pPr>
    <w:rPr>
      <w:szCs w:val="20"/>
    </w:rPr>
  </w:style>
  <w:style w:type="paragraph" w:customStyle="1" w:styleId="xl70">
    <w:name w:val="xl70"/>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F542C0"/>
    <w:rPr>
      <w:rFonts w:ascii="仿宋_GB2312" w:eastAsia="仿宋_GB2312"/>
      <w:b/>
      <w:sz w:val="32"/>
      <w:szCs w:val="32"/>
    </w:rPr>
  </w:style>
  <w:style w:type="paragraph" w:customStyle="1" w:styleId="afffffd">
    <w:name w:val="文章附标题"/>
    <w:basedOn w:val="a"/>
    <w:qFormat/>
    <w:rsid w:val="00F542C0"/>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F542C0"/>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F542C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F542C0"/>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F542C0"/>
    <w:pPr>
      <w:adjustRightInd/>
    </w:pPr>
    <w:rPr>
      <w:sz w:val="18"/>
      <w:szCs w:val="20"/>
    </w:rPr>
  </w:style>
  <w:style w:type="paragraph" w:customStyle="1" w:styleId="afffffe">
    <w:name w:val="封面华为技术"/>
    <w:basedOn w:val="a"/>
    <w:qFormat/>
    <w:rsid w:val="00F542C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F542C0"/>
    <w:pPr>
      <w:adjustRightInd/>
      <w:spacing w:line="360" w:lineRule="auto"/>
    </w:pPr>
    <w:rPr>
      <w:rFonts w:ascii="Arial" w:eastAsia="黑体" w:hAnsi="Arial"/>
      <w:snapToGrid w:val="0"/>
      <w:kern w:val="0"/>
      <w:sz w:val="20"/>
      <w:szCs w:val="21"/>
    </w:rPr>
  </w:style>
  <w:style w:type="paragraph" w:customStyle="1" w:styleId="gjt2">
    <w:name w:val="gjt_2"/>
    <w:next w:val="a"/>
    <w:qFormat/>
    <w:rsid w:val="00F542C0"/>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F542C0"/>
    <w:pPr>
      <w:adjustRightInd/>
      <w:spacing w:line="360" w:lineRule="auto"/>
    </w:pPr>
    <w:rPr>
      <w:rFonts w:ascii="仿宋_GB2312" w:eastAsia="仿宋_GB2312"/>
      <w:sz w:val="24"/>
      <w:szCs w:val="20"/>
    </w:rPr>
  </w:style>
  <w:style w:type="paragraph" w:customStyle="1" w:styleId="xl67">
    <w:name w:val="xl67"/>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F542C0"/>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rsid w:val="00F542C0"/>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F542C0"/>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F542C0"/>
    <w:pPr>
      <w:snapToGrid w:val="0"/>
      <w:spacing w:line="360" w:lineRule="auto"/>
    </w:pPr>
    <w:rPr>
      <w:rFonts w:ascii="宋体"/>
      <w:b/>
      <w:sz w:val="24"/>
      <w:szCs w:val="20"/>
    </w:rPr>
  </w:style>
  <w:style w:type="paragraph" w:customStyle="1" w:styleId="affffff3">
    <w:name w:val="规划正文"/>
    <w:basedOn w:val="a"/>
    <w:qFormat/>
    <w:rsid w:val="00F542C0"/>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F542C0"/>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F542C0"/>
    <w:pPr>
      <w:adjustRightInd/>
    </w:pPr>
    <w:rPr>
      <w:rFonts w:ascii="宋体" w:hAnsi="Courier New"/>
    </w:rPr>
  </w:style>
  <w:style w:type="paragraph" w:customStyle="1" w:styleId="Char35">
    <w:name w:val="Char3"/>
    <w:basedOn w:val="a"/>
    <w:qFormat/>
    <w:rsid w:val="00F542C0"/>
    <w:pPr>
      <w:adjustRightInd/>
    </w:pPr>
    <w:rPr>
      <w:rFonts w:ascii="仿宋_GB2312" w:eastAsia="仿宋_GB2312"/>
      <w:b/>
      <w:sz w:val="32"/>
      <w:szCs w:val="32"/>
    </w:rPr>
  </w:style>
  <w:style w:type="paragraph" w:customStyle="1" w:styleId="xl28">
    <w:name w:val="xl28"/>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F542C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F542C0"/>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F542C0"/>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F542C0"/>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F542C0"/>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F542C0"/>
    <w:pPr>
      <w:widowControl/>
      <w:adjustRightInd/>
      <w:spacing w:after="160" w:line="240" w:lineRule="exact"/>
      <w:jc w:val="left"/>
    </w:pPr>
    <w:rPr>
      <w:szCs w:val="20"/>
    </w:rPr>
  </w:style>
  <w:style w:type="paragraph" w:customStyle="1" w:styleId="2f2">
    <w:name w:val="表格标题2"/>
    <w:basedOn w:val="affffff6"/>
    <w:qFormat/>
    <w:rsid w:val="00F542C0"/>
    <w:rPr>
      <w:b/>
    </w:rPr>
  </w:style>
  <w:style w:type="paragraph" w:customStyle="1" w:styleId="affffff6">
    <w:name w:val="表格内文"/>
    <w:basedOn w:val="a"/>
    <w:qFormat/>
    <w:rsid w:val="00F542C0"/>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F542C0"/>
    <w:rPr>
      <w:rFonts w:ascii="仿宋_GB2312" w:eastAsia="仿宋_GB2312"/>
      <w:b/>
      <w:sz w:val="32"/>
      <w:szCs w:val="32"/>
    </w:rPr>
  </w:style>
  <w:style w:type="paragraph" w:customStyle="1" w:styleId="2f3">
    <w:name w:val="正文，首行缩进:  2 字符"/>
    <w:qFormat/>
    <w:rsid w:val="00F542C0"/>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F542C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F542C0"/>
    <w:pPr>
      <w:spacing w:line="360" w:lineRule="auto"/>
    </w:pPr>
    <w:rPr>
      <w:szCs w:val="20"/>
    </w:rPr>
  </w:style>
  <w:style w:type="paragraph" w:customStyle="1" w:styleId="affffff7">
    <w:name w:val="正文 大标"/>
    <w:basedOn w:val="a"/>
    <w:qFormat/>
    <w:rsid w:val="00F542C0"/>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F542C0"/>
    <w:pPr>
      <w:adjustRightInd/>
      <w:spacing w:before="60" w:after="60" w:line="360" w:lineRule="auto"/>
      <w:ind w:firstLineChars="200" w:firstLine="200"/>
    </w:pPr>
    <w:rPr>
      <w:sz w:val="28"/>
      <w:szCs w:val="20"/>
    </w:rPr>
  </w:style>
  <w:style w:type="paragraph" w:customStyle="1" w:styleId="MMTopic1">
    <w:name w:val="MM Topic 1"/>
    <w:basedOn w:val="1"/>
    <w:qFormat/>
    <w:rsid w:val="00F542C0"/>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F542C0"/>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F542C0"/>
    <w:pPr>
      <w:spacing w:line="360" w:lineRule="auto"/>
      <w:ind w:firstLineChars="200" w:firstLine="200"/>
    </w:pPr>
    <w:rPr>
      <w:kern w:val="0"/>
      <w:sz w:val="24"/>
      <w:szCs w:val="20"/>
    </w:rPr>
  </w:style>
  <w:style w:type="paragraph" w:customStyle="1" w:styleId="affffff8">
    <w:name w:val="表格"/>
    <w:basedOn w:val="a"/>
    <w:qFormat/>
    <w:rsid w:val="00F542C0"/>
    <w:pPr>
      <w:snapToGrid w:val="0"/>
      <w:ind w:firstLineChars="21" w:firstLine="42"/>
    </w:pPr>
    <w:rPr>
      <w:rFonts w:ascii="宋体" w:hAnsi="宋体"/>
      <w:kern w:val="0"/>
      <w:sz w:val="20"/>
      <w:szCs w:val="20"/>
    </w:rPr>
  </w:style>
  <w:style w:type="paragraph" w:customStyle="1" w:styleId="48">
    <w:name w:val="标书标题4"/>
    <w:basedOn w:val="4"/>
    <w:qFormat/>
    <w:rsid w:val="00F542C0"/>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F542C0"/>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F542C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F542C0"/>
    <w:pPr>
      <w:adjustRightInd/>
      <w:spacing w:line="300" w:lineRule="auto"/>
      <w:jc w:val="center"/>
    </w:pPr>
  </w:style>
  <w:style w:type="paragraph" w:customStyle="1" w:styleId="Style6">
    <w:name w:val="_Style 6"/>
    <w:basedOn w:val="a"/>
    <w:uiPriority w:val="34"/>
    <w:qFormat/>
    <w:rsid w:val="00F542C0"/>
    <w:pPr>
      <w:adjustRightInd/>
      <w:ind w:firstLineChars="200" w:firstLine="420"/>
    </w:pPr>
    <w:rPr>
      <w:rFonts w:eastAsia="仿宋_GB2312"/>
      <w:sz w:val="28"/>
    </w:rPr>
  </w:style>
  <w:style w:type="paragraph" w:customStyle="1" w:styleId="zTableCellBody">
    <w:name w:val="zTableCellBody"/>
    <w:basedOn w:val="a"/>
    <w:qFormat/>
    <w:rsid w:val="00F542C0"/>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F542C0"/>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F542C0"/>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F542C0"/>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F542C0"/>
    <w:pPr>
      <w:tabs>
        <w:tab w:val="left" w:pos="840"/>
      </w:tabs>
      <w:ind w:left="840" w:hanging="420"/>
      <w:jc w:val="center"/>
    </w:pPr>
    <w:rPr>
      <w:rFonts w:ascii="黑体" w:eastAsia="黑体"/>
      <w:sz w:val="21"/>
    </w:rPr>
  </w:style>
  <w:style w:type="paragraph" w:customStyle="1" w:styleId="affffffc">
    <w:name w:val="段"/>
    <w:qFormat/>
    <w:rsid w:val="00F542C0"/>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F542C0"/>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F542C0"/>
    <w:pPr>
      <w:spacing w:after="60"/>
    </w:pPr>
    <w:rPr>
      <w:rFonts w:ascii="Futura Bk" w:hAnsi="Futura Bk"/>
      <w:sz w:val="15"/>
      <w:lang w:eastAsia="en-US"/>
    </w:rPr>
  </w:style>
  <w:style w:type="paragraph" w:customStyle="1" w:styleId="Bulletwithtext4">
    <w:name w:val="Bullet with text 4"/>
    <w:basedOn w:val="a"/>
    <w:qFormat/>
    <w:rsid w:val="00F542C0"/>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F542C0"/>
    <w:rPr>
      <w:rFonts w:ascii="仿宋_GB2312" w:eastAsia="仿宋_GB2312"/>
      <w:b/>
      <w:sz w:val="32"/>
      <w:szCs w:val="20"/>
    </w:rPr>
  </w:style>
  <w:style w:type="paragraph" w:customStyle="1" w:styleId="affffffd">
    <w:name w:val="大汉方案正文"/>
    <w:basedOn w:val="a"/>
    <w:qFormat/>
    <w:rsid w:val="00F542C0"/>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F542C0"/>
    <w:pPr>
      <w:adjustRightInd/>
      <w:ind w:firstLineChars="200" w:firstLine="200"/>
    </w:pPr>
    <w:rPr>
      <w:rFonts w:ascii="Tahoma" w:hAnsi="Tahoma"/>
      <w:sz w:val="24"/>
      <w:szCs w:val="20"/>
    </w:rPr>
  </w:style>
  <w:style w:type="paragraph" w:customStyle="1" w:styleId="a10">
    <w:name w:val="a1"/>
    <w:basedOn w:val="a"/>
    <w:qFormat/>
    <w:rsid w:val="00F542C0"/>
    <w:pPr>
      <w:widowControl/>
      <w:spacing w:line="300" w:lineRule="atLeast"/>
      <w:jc w:val="left"/>
    </w:pPr>
    <w:rPr>
      <w:rFonts w:ascii="宋体" w:hAnsi="宋体"/>
      <w:kern w:val="0"/>
      <w:sz w:val="18"/>
      <w:szCs w:val="20"/>
    </w:rPr>
  </w:style>
  <w:style w:type="paragraph" w:customStyle="1" w:styleId="71">
    <w:name w:val="样式7"/>
    <w:basedOn w:val="49"/>
    <w:next w:val="a"/>
    <w:qFormat/>
    <w:rsid w:val="00F542C0"/>
    <w:pPr>
      <w:spacing w:afterLines="50"/>
      <w:jc w:val="left"/>
      <w:outlineLvl w:val="3"/>
    </w:pPr>
    <w:rPr>
      <w:sz w:val="24"/>
      <w:szCs w:val="24"/>
    </w:rPr>
  </w:style>
  <w:style w:type="paragraph" w:customStyle="1" w:styleId="49">
    <w:name w:val="样式4"/>
    <w:basedOn w:val="a"/>
    <w:qFormat/>
    <w:rsid w:val="00F542C0"/>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F542C0"/>
    <w:pPr>
      <w:adjustRightInd/>
      <w:spacing w:line="360" w:lineRule="auto"/>
    </w:pPr>
    <w:rPr>
      <w:rFonts w:ascii="Arial" w:eastAsia="黑体" w:hAnsi="Arial" w:cs="Arial"/>
      <w:snapToGrid w:val="0"/>
      <w:kern w:val="0"/>
      <w:szCs w:val="21"/>
    </w:rPr>
  </w:style>
  <w:style w:type="paragraph" w:customStyle="1" w:styleId="main">
    <w:name w:val="main"/>
    <w:basedOn w:val="a"/>
    <w:qFormat/>
    <w:rsid w:val="00F542C0"/>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F542C0"/>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F542C0"/>
    <w:pPr>
      <w:adjustRightInd/>
    </w:pPr>
    <w:rPr>
      <w:rFonts w:ascii="Tahoma" w:hAnsi="Tahoma"/>
      <w:sz w:val="24"/>
      <w:szCs w:val="20"/>
    </w:rPr>
  </w:style>
  <w:style w:type="paragraph" w:customStyle="1" w:styleId="Char1CharCharChar">
    <w:name w:val="Char1 Char Char Char"/>
    <w:basedOn w:val="a"/>
    <w:qFormat/>
    <w:rsid w:val="00F542C0"/>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F542C0"/>
    <w:pPr>
      <w:tabs>
        <w:tab w:val="left" w:pos="2520"/>
      </w:tabs>
      <w:ind w:left="2520"/>
      <w:outlineLvl w:val="4"/>
    </w:pPr>
  </w:style>
  <w:style w:type="paragraph" w:customStyle="1" w:styleId="afffffff">
    <w:name w:val="二级条标题"/>
    <w:basedOn w:val="afffffff0"/>
    <w:next w:val="affffffc"/>
    <w:qFormat/>
    <w:rsid w:val="00F542C0"/>
    <w:pPr>
      <w:tabs>
        <w:tab w:val="left" w:pos="2100"/>
      </w:tabs>
      <w:ind w:left="0"/>
      <w:outlineLvl w:val="3"/>
    </w:pPr>
  </w:style>
  <w:style w:type="paragraph" w:customStyle="1" w:styleId="afffffff0">
    <w:name w:val="一级条标题"/>
    <w:basedOn w:val="afffffff1"/>
    <w:next w:val="affffffc"/>
    <w:qFormat/>
    <w:rsid w:val="00F542C0"/>
    <w:pPr>
      <w:tabs>
        <w:tab w:val="left" w:pos="1680"/>
      </w:tabs>
      <w:spacing w:beforeLines="0" w:afterLines="0"/>
      <w:ind w:left="1680"/>
      <w:outlineLvl w:val="2"/>
    </w:pPr>
  </w:style>
  <w:style w:type="paragraph" w:customStyle="1" w:styleId="afffffff1">
    <w:name w:val="章标题"/>
    <w:next w:val="affffffc"/>
    <w:qFormat/>
    <w:rsid w:val="00F542C0"/>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F542C0"/>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F542C0"/>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F542C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F542C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F542C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F542C0"/>
    <w:pPr>
      <w:spacing w:after="0"/>
      <w:ind w:left="900"/>
    </w:pPr>
  </w:style>
  <w:style w:type="paragraph" w:customStyle="1" w:styleId="afffffff2">
    <w:name w:val="正文 项目"/>
    <w:basedOn w:val="a"/>
    <w:qFormat/>
    <w:rsid w:val="00F542C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F542C0"/>
    <w:pPr>
      <w:widowControl/>
      <w:adjustRightInd/>
      <w:ind w:left="720" w:hanging="720"/>
    </w:pPr>
    <w:rPr>
      <w:color w:val="000000"/>
      <w:kern w:val="0"/>
      <w:sz w:val="24"/>
      <w:szCs w:val="20"/>
      <w:lang w:val="en-GB"/>
    </w:rPr>
  </w:style>
  <w:style w:type="paragraph" w:customStyle="1" w:styleId="1e">
    <w:name w:val="表1"/>
    <w:basedOn w:val="a"/>
    <w:qFormat/>
    <w:rsid w:val="00F542C0"/>
    <w:pPr>
      <w:tabs>
        <w:tab w:val="left" w:pos="703"/>
      </w:tabs>
      <w:adjustRightInd/>
      <w:spacing w:line="360" w:lineRule="auto"/>
      <w:ind w:left="703"/>
      <w:jc w:val="center"/>
    </w:pPr>
  </w:style>
  <w:style w:type="paragraph" w:customStyle="1" w:styleId="Style27">
    <w:name w:val="_Style 27"/>
    <w:uiPriority w:val="1"/>
    <w:qFormat/>
    <w:rsid w:val="00F542C0"/>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F542C0"/>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F542C0"/>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f"/>
    <w:qFormat/>
    <w:rsid w:val="00F542C0"/>
    <w:pPr>
      <w:jc w:val="left"/>
      <w:outlineLvl w:val="1"/>
    </w:pPr>
    <w:rPr>
      <w:rFonts w:ascii="Times New Roman" w:eastAsia="仿宋" w:hAnsi="Times New Roman"/>
      <w:sz w:val="30"/>
    </w:rPr>
  </w:style>
  <w:style w:type="paragraph" w:customStyle="1" w:styleId="1f">
    <w:name w:val="1级标题"/>
    <w:basedOn w:val="a"/>
    <w:qFormat/>
    <w:rsid w:val="00F542C0"/>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F542C0"/>
    <w:pPr>
      <w:widowControl w:val="0"/>
      <w:jc w:val="both"/>
    </w:pPr>
    <w:rPr>
      <w:color w:val="000000"/>
      <w:szCs w:val="24"/>
    </w:rPr>
  </w:style>
  <w:style w:type="paragraph" w:customStyle="1" w:styleId="150">
    <w:name w:val="样式 微软雅黑 行距: 1.5 倍行距"/>
    <w:basedOn w:val="a"/>
    <w:qFormat/>
    <w:rsid w:val="00F542C0"/>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F542C0"/>
    <w:pPr>
      <w:tabs>
        <w:tab w:val="left" w:pos="840"/>
      </w:tabs>
      <w:adjustRightInd/>
      <w:ind w:left="840" w:hanging="420"/>
    </w:pPr>
  </w:style>
  <w:style w:type="paragraph" w:customStyle="1" w:styleId="f9astyle88f9a">
    <w:name w:val="f9a style88 f9a"/>
    <w:basedOn w:val="a"/>
    <w:qFormat/>
    <w:rsid w:val="00F542C0"/>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F542C0"/>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F542C0"/>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F542C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F542C0"/>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F542C0"/>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F542C0"/>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F542C0"/>
    <w:pPr>
      <w:tabs>
        <w:tab w:val="left" w:pos="2100"/>
      </w:tabs>
      <w:adjustRightInd/>
      <w:ind w:left="2100" w:hanging="420"/>
    </w:pPr>
    <w:rPr>
      <w:lang w:val="en-US"/>
    </w:rPr>
  </w:style>
  <w:style w:type="paragraph" w:customStyle="1" w:styleId="Char110">
    <w:name w:val="Char11"/>
    <w:basedOn w:val="a"/>
    <w:qFormat/>
    <w:rsid w:val="00F542C0"/>
    <w:pPr>
      <w:tabs>
        <w:tab w:val="left" w:pos="432"/>
      </w:tabs>
      <w:adjustRightInd/>
      <w:spacing w:beforeLines="50" w:afterLines="50"/>
      <w:ind w:left="432" w:firstLineChars="200" w:hanging="432"/>
    </w:pPr>
    <w:rPr>
      <w:sz w:val="24"/>
    </w:rPr>
  </w:style>
  <w:style w:type="paragraph" w:customStyle="1" w:styleId="gjt">
    <w:name w:val="gjt_正文"/>
    <w:qFormat/>
    <w:rsid w:val="00F542C0"/>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F542C0"/>
    <w:pPr>
      <w:spacing w:line="360" w:lineRule="auto"/>
    </w:pPr>
    <w:rPr>
      <w:szCs w:val="20"/>
    </w:rPr>
  </w:style>
  <w:style w:type="paragraph" w:customStyle="1" w:styleId="Charfff4">
    <w:name w:val="金宏发行正文 Char"/>
    <w:basedOn w:val="a"/>
    <w:qFormat/>
    <w:rsid w:val="00F542C0"/>
    <w:pPr>
      <w:adjustRightInd/>
      <w:spacing w:line="500" w:lineRule="exact"/>
      <w:ind w:firstLineChars="200" w:firstLine="560"/>
    </w:pPr>
    <w:rPr>
      <w:rFonts w:eastAsia="仿宋_GB2312"/>
      <w:sz w:val="28"/>
      <w:szCs w:val="20"/>
    </w:rPr>
  </w:style>
  <w:style w:type="paragraph" w:customStyle="1" w:styleId="1f0">
    <w:name w:val="批注框文本1"/>
    <w:basedOn w:val="a"/>
    <w:qFormat/>
    <w:rsid w:val="00F542C0"/>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rsid w:val="00F542C0"/>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rsid w:val="00F542C0"/>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F542C0"/>
    <w:pPr>
      <w:adjustRightInd/>
      <w:spacing w:line="460" w:lineRule="exact"/>
      <w:ind w:firstLine="505"/>
      <w:jc w:val="left"/>
    </w:pPr>
    <w:rPr>
      <w:rFonts w:ascii="宋体"/>
      <w:kern w:val="24"/>
      <w:sz w:val="24"/>
      <w:szCs w:val="20"/>
    </w:rPr>
  </w:style>
  <w:style w:type="paragraph" w:customStyle="1" w:styleId="xl31">
    <w:name w:val="xl31"/>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F542C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F542C0"/>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F542C0"/>
    <w:pPr>
      <w:adjustRightInd/>
      <w:spacing w:line="360" w:lineRule="auto"/>
      <w:jc w:val="center"/>
    </w:pPr>
    <w:rPr>
      <w:sz w:val="24"/>
    </w:rPr>
  </w:style>
  <w:style w:type="paragraph" w:customStyle="1" w:styleId="39">
    <w:name w:val="正文3"/>
    <w:basedOn w:val="a"/>
    <w:qFormat/>
    <w:rsid w:val="00F542C0"/>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F542C0"/>
    <w:rPr>
      <w:rFonts w:ascii="仿宋_GB2312" w:eastAsia="仿宋_GB2312"/>
      <w:b/>
      <w:sz w:val="32"/>
      <w:szCs w:val="32"/>
    </w:rPr>
  </w:style>
  <w:style w:type="paragraph" w:customStyle="1" w:styleId="1f2">
    <w:name w:val="正文缩进1"/>
    <w:basedOn w:val="a"/>
    <w:next w:val="ab"/>
    <w:qFormat/>
    <w:rsid w:val="00F542C0"/>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F542C0"/>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F542C0"/>
    <w:pPr>
      <w:widowControl/>
      <w:adjustRightInd/>
      <w:spacing w:after="160" w:line="240" w:lineRule="exact"/>
      <w:jc w:val="left"/>
    </w:pPr>
    <w:rPr>
      <w:szCs w:val="20"/>
    </w:rPr>
  </w:style>
  <w:style w:type="paragraph" w:customStyle="1" w:styleId="CharChar1121">
    <w:name w:val="Char Char1121"/>
    <w:basedOn w:val="a"/>
    <w:qFormat/>
    <w:rsid w:val="00F542C0"/>
    <w:pPr>
      <w:spacing w:line="360" w:lineRule="auto"/>
    </w:pPr>
    <w:rPr>
      <w:szCs w:val="20"/>
    </w:rPr>
  </w:style>
  <w:style w:type="paragraph" w:customStyle="1" w:styleId="afffffff9">
    <w:name w:val="小项目标题"/>
    <w:basedOn w:val="a"/>
    <w:qFormat/>
    <w:rsid w:val="00F542C0"/>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F542C0"/>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F542C0"/>
    <w:rPr>
      <w:lang w:eastAsia="en-US"/>
    </w:rPr>
  </w:style>
  <w:style w:type="paragraph" w:customStyle="1" w:styleId="afffffffa">
    <w:name w:val="带编号样式"/>
    <w:basedOn w:val="Charfff3"/>
    <w:qFormat/>
    <w:rsid w:val="00F542C0"/>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F542C0"/>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F542C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F542C0"/>
    <w:pPr>
      <w:spacing w:line="360" w:lineRule="atLeast"/>
      <w:jc w:val="right"/>
      <w:textAlignment w:val="baseline"/>
    </w:pPr>
    <w:rPr>
      <w:rFonts w:ascii="Symbol" w:hAnsi="Symbol"/>
      <w:kern w:val="0"/>
      <w:szCs w:val="20"/>
    </w:rPr>
  </w:style>
  <w:style w:type="paragraph" w:customStyle="1" w:styleId="afffffffd">
    <w:name w:val="__正文"/>
    <w:qFormat/>
    <w:rsid w:val="00F542C0"/>
    <w:pPr>
      <w:spacing w:line="360" w:lineRule="auto"/>
      <w:ind w:firstLineChars="200" w:firstLine="200"/>
    </w:pPr>
    <w:rPr>
      <w:rFonts w:eastAsia="等线"/>
      <w:kern w:val="2"/>
      <w:sz w:val="24"/>
      <w:szCs w:val="21"/>
    </w:rPr>
  </w:style>
  <w:style w:type="paragraph" w:customStyle="1" w:styleId="font5">
    <w:name w:val="font5"/>
    <w:basedOn w:val="a"/>
    <w:qFormat/>
    <w:rsid w:val="00F542C0"/>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F542C0"/>
    <w:pPr>
      <w:spacing w:line="240" w:lineRule="atLeast"/>
      <w:ind w:left="420" w:firstLine="420"/>
    </w:pPr>
    <w:rPr>
      <w:sz w:val="24"/>
    </w:rPr>
  </w:style>
  <w:style w:type="paragraph" w:customStyle="1" w:styleId="WW-2">
    <w:name w:val="WW-正文文字缩进 2"/>
    <w:basedOn w:val="a"/>
    <w:qFormat/>
    <w:rsid w:val="00F542C0"/>
    <w:pPr>
      <w:suppressAutoHyphens/>
      <w:adjustRightInd/>
      <w:ind w:firstLine="420"/>
    </w:pPr>
    <w:rPr>
      <w:kern w:val="1"/>
      <w:szCs w:val="20"/>
    </w:rPr>
  </w:style>
  <w:style w:type="paragraph" w:customStyle="1" w:styleId="xl41">
    <w:name w:val="xl41"/>
    <w:basedOn w:val="a"/>
    <w:qFormat/>
    <w:rsid w:val="00F542C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F542C0"/>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F542C0"/>
    <w:pPr>
      <w:adjustRightInd/>
      <w:spacing w:line="400" w:lineRule="exact"/>
      <w:ind w:firstLineChars="200" w:firstLine="200"/>
    </w:pPr>
    <w:rPr>
      <w:rFonts w:ascii="Arial" w:hAnsi="Arial"/>
    </w:rPr>
  </w:style>
  <w:style w:type="paragraph" w:customStyle="1" w:styleId="font10">
    <w:name w:val="font10"/>
    <w:basedOn w:val="a"/>
    <w:qFormat/>
    <w:rsid w:val="00F542C0"/>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F542C0"/>
    <w:pPr>
      <w:spacing w:line="360" w:lineRule="auto"/>
      <w:ind w:firstLineChars="200" w:firstLine="480"/>
    </w:pPr>
    <w:rPr>
      <w:rFonts w:ascii="仿宋_GB2312" w:eastAsia="新宋体"/>
      <w:sz w:val="24"/>
      <w:szCs w:val="20"/>
    </w:rPr>
  </w:style>
  <w:style w:type="paragraph" w:customStyle="1" w:styleId="4a">
    <w:name w:val="4"/>
    <w:basedOn w:val="a"/>
    <w:next w:val="24"/>
    <w:qFormat/>
    <w:rsid w:val="00F542C0"/>
    <w:pPr>
      <w:spacing w:after="120" w:line="480" w:lineRule="auto"/>
      <w:ind w:leftChars="200" w:left="420"/>
    </w:pPr>
    <w:rPr>
      <w:sz w:val="24"/>
      <w:szCs w:val="20"/>
    </w:rPr>
  </w:style>
  <w:style w:type="paragraph" w:customStyle="1" w:styleId="tableheading">
    <w:name w:val="tableheading"/>
    <w:basedOn w:val="a"/>
    <w:qFormat/>
    <w:rsid w:val="00F542C0"/>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rsid w:val="00F542C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F542C0"/>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F542C0"/>
    <w:pPr>
      <w:spacing w:line="360" w:lineRule="auto"/>
      <w:ind w:left="601"/>
    </w:pPr>
    <w:rPr>
      <w:rFonts w:ascii="仿宋_GB2312" w:eastAsia="仿宋_GB2312"/>
      <w:sz w:val="24"/>
      <w:szCs w:val="20"/>
    </w:rPr>
  </w:style>
  <w:style w:type="paragraph" w:customStyle="1" w:styleId="affffffff">
    <w:name w:val="小标题"/>
    <w:basedOn w:val="a"/>
    <w:qFormat/>
    <w:rsid w:val="00F542C0"/>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F542C0"/>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F542C0"/>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F542C0"/>
    <w:rPr>
      <w:rFonts w:ascii="仿宋_GB2312" w:eastAsia="仿宋_GB2312"/>
      <w:b/>
      <w:sz w:val="32"/>
      <w:szCs w:val="20"/>
    </w:rPr>
  </w:style>
  <w:style w:type="paragraph" w:customStyle="1" w:styleId="affffffff2">
    <w:name w:val="表格题注"/>
    <w:next w:val="a"/>
    <w:qFormat/>
    <w:rsid w:val="00F542C0"/>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F542C0"/>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rsid w:val="00F542C0"/>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F542C0"/>
    <w:rPr>
      <w:rFonts w:ascii="仿宋_GB2312" w:eastAsia="仿宋_GB2312"/>
      <w:b/>
      <w:sz w:val="32"/>
      <w:szCs w:val="32"/>
    </w:rPr>
  </w:style>
  <w:style w:type="paragraph" w:customStyle="1" w:styleId="Char3CharCharChar1">
    <w:name w:val="Char3 Char Char Char1"/>
    <w:basedOn w:val="a"/>
    <w:uiPriority w:val="6"/>
    <w:qFormat/>
    <w:rsid w:val="00F542C0"/>
    <w:pPr>
      <w:widowControl/>
      <w:adjustRightInd/>
      <w:spacing w:after="160" w:line="240" w:lineRule="exact"/>
      <w:jc w:val="left"/>
    </w:pPr>
    <w:rPr>
      <w:szCs w:val="20"/>
    </w:rPr>
  </w:style>
  <w:style w:type="paragraph" w:customStyle="1" w:styleId="Char1CharCharChar21">
    <w:name w:val="Char1 Char Char Char21"/>
    <w:basedOn w:val="a"/>
    <w:qFormat/>
    <w:rsid w:val="00F542C0"/>
    <w:rPr>
      <w:rFonts w:ascii="Tahoma" w:hAnsi="Tahoma"/>
      <w:sz w:val="24"/>
      <w:szCs w:val="20"/>
    </w:rPr>
  </w:style>
  <w:style w:type="paragraph" w:customStyle="1" w:styleId="Char3CharCharCharCharCharChar11">
    <w:name w:val="Char3 Char Char Char Char Char Char11"/>
    <w:basedOn w:val="a"/>
    <w:qFormat/>
    <w:rsid w:val="00F542C0"/>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F542C0"/>
    <w:pPr>
      <w:spacing w:line="360" w:lineRule="auto"/>
      <w:ind w:firstLineChars="200" w:firstLine="200"/>
    </w:pPr>
    <w:rPr>
      <w:sz w:val="24"/>
    </w:rPr>
  </w:style>
  <w:style w:type="paragraph" w:customStyle="1" w:styleId="120">
    <w:name w:val="样式 正1 + 首行缩进:  2 字符"/>
    <w:basedOn w:val="a"/>
    <w:qFormat/>
    <w:rsid w:val="00F542C0"/>
    <w:pPr>
      <w:adjustRightInd/>
      <w:spacing w:line="360" w:lineRule="auto"/>
      <w:ind w:firstLineChars="200" w:firstLine="480"/>
    </w:pPr>
    <w:rPr>
      <w:rFonts w:ascii="仿宋_GB2312" w:eastAsia="仿宋_GB2312"/>
      <w:sz w:val="24"/>
    </w:rPr>
  </w:style>
  <w:style w:type="paragraph" w:customStyle="1" w:styleId="xl66">
    <w:name w:val="xl66"/>
    <w:basedOn w:val="a"/>
    <w:qFormat/>
    <w:rsid w:val="00F542C0"/>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F542C0"/>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F542C0"/>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F542C0"/>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F542C0"/>
    <w:pPr>
      <w:adjustRightInd/>
      <w:ind w:firstLineChars="200" w:firstLine="200"/>
    </w:pPr>
    <w:rPr>
      <w:rFonts w:ascii="Tahoma" w:hAnsi="Tahoma"/>
      <w:sz w:val="24"/>
      <w:szCs w:val="20"/>
    </w:rPr>
  </w:style>
  <w:style w:type="paragraph" w:customStyle="1" w:styleId="2fa">
    <w:name w:val="_标题2"/>
    <w:basedOn w:val="afffffffd"/>
    <w:next w:val="afffffffd"/>
    <w:qFormat/>
    <w:rsid w:val="00F542C0"/>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rsid w:val="00F542C0"/>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F542C0"/>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F542C0"/>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F542C0"/>
    <w:pPr>
      <w:adjustRightInd/>
      <w:spacing w:line="360" w:lineRule="auto"/>
    </w:pPr>
    <w:rPr>
      <w:rFonts w:ascii="宋体" w:hAnsi="宋体"/>
      <w:szCs w:val="20"/>
    </w:rPr>
  </w:style>
  <w:style w:type="paragraph" w:customStyle="1" w:styleId="-51">
    <w:name w:val="深色列表 - 强调文字颜色 51"/>
    <w:basedOn w:val="a"/>
    <w:qFormat/>
    <w:rsid w:val="00F542C0"/>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F542C0"/>
    <w:pPr>
      <w:adjustRightInd/>
    </w:pPr>
    <w:rPr>
      <w:rFonts w:ascii="Tahoma" w:hAnsi="Tahoma"/>
      <w:sz w:val="24"/>
    </w:rPr>
  </w:style>
  <w:style w:type="paragraph" w:customStyle="1" w:styleId="CharCharCharChar11">
    <w:name w:val="Char Char Char Char11"/>
    <w:basedOn w:val="a"/>
    <w:qFormat/>
    <w:rsid w:val="00F542C0"/>
    <w:rPr>
      <w:rFonts w:ascii="Tahoma" w:hAnsi="Tahoma"/>
      <w:sz w:val="24"/>
      <w:szCs w:val="20"/>
    </w:rPr>
  </w:style>
  <w:style w:type="paragraph" w:customStyle="1" w:styleId="affffffff7">
    <w:name w:val="封面文档标题"/>
    <w:basedOn w:val="a"/>
    <w:qFormat/>
    <w:rsid w:val="00F542C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F542C0"/>
    <w:rPr>
      <w:rFonts w:ascii="Tahoma" w:hAnsi="Tahoma"/>
      <w:sz w:val="24"/>
      <w:szCs w:val="20"/>
    </w:rPr>
  </w:style>
  <w:style w:type="paragraph" w:customStyle="1" w:styleId="1f5">
    <w:name w:val="标1"/>
    <w:basedOn w:val="a"/>
    <w:qFormat/>
    <w:rsid w:val="00F542C0"/>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F542C0"/>
    <w:pPr>
      <w:adjustRightInd/>
    </w:pPr>
    <w:rPr>
      <w:szCs w:val="20"/>
    </w:rPr>
  </w:style>
  <w:style w:type="paragraph" w:customStyle="1" w:styleId="affffffff8">
    <w:name w:val="标书正文格式"/>
    <w:qFormat/>
    <w:rsid w:val="00F542C0"/>
    <w:pPr>
      <w:spacing w:line="360" w:lineRule="auto"/>
      <w:ind w:firstLineChars="200" w:firstLine="200"/>
    </w:pPr>
    <w:rPr>
      <w:rFonts w:eastAsia="楷体_GB2312"/>
      <w:kern w:val="2"/>
      <w:sz w:val="24"/>
      <w:szCs w:val="24"/>
    </w:rPr>
  </w:style>
  <w:style w:type="paragraph" w:customStyle="1" w:styleId="82">
    <w:name w:val="样式8"/>
    <w:basedOn w:val="a"/>
    <w:qFormat/>
    <w:rsid w:val="00F542C0"/>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F542C0"/>
    <w:pPr>
      <w:adjustRightInd/>
      <w:ind w:firstLineChars="200" w:firstLine="420"/>
    </w:pPr>
    <w:rPr>
      <w:rFonts w:eastAsia="仿宋_GB2312"/>
      <w:sz w:val="28"/>
    </w:rPr>
  </w:style>
  <w:style w:type="paragraph" w:customStyle="1" w:styleId="affffffff9">
    <w:name w:val="正文文字缩进"/>
    <w:basedOn w:val="a"/>
    <w:qFormat/>
    <w:rsid w:val="00F542C0"/>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F542C0"/>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F542C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F542C0"/>
    <w:rPr>
      <w:kern w:val="2"/>
      <w:sz w:val="21"/>
      <w:szCs w:val="24"/>
    </w:rPr>
  </w:style>
  <w:style w:type="paragraph" w:customStyle="1" w:styleId="Char220">
    <w:name w:val="Char22"/>
    <w:basedOn w:val="a"/>
    <w:qFormat/>
    <w:rsid w:val="00F542C0"/>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F542C0"/>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F542C0"/>
    <w:rPr>
      <w:kern w:val="2"/>
      <w:sz w:val="21"/>
    </w:rPr>
  </w:style>
  <w:style w:type="paragraph" w:customStyle="1" w:styleId="CSS1Char">
    <w:name w:val="CSS1级正文 Char"/>
    <w:basedOn w:val="aa"/>
    <w:qFormat/>
    <w:rsid w:val="00F542C0"/>
    <w:pPr>
      <w:autoSpaceDE/>
      <w:autoSpaceDN/>
      <w:snapToGrid w:val="0"/>
      <w:ind w:firstLineChars="200" w:firstLine="480"/>
    </w:pPr>
    <w:rPr>
      <w:rFonts w:ascii="Times New Roman"/>
      <w:szCs w:val="24"/>
      <w:lang w:val="en-US"/>
    </w:rPr>
  </w:style>
  <w:style w:type="paragraph" w:customStyle="1" w:styleId="2fb">
    <w:name w:val="无间隔2"/>
    <w:qFormat/>
    <w:rsid w:val="00F542C0"/>
    <w:pPr>
      <w:widowControl w:val="0"/>
      <w:jc w:val="both"/>
    </w:pPr>
    <w:rPr>
      <w:kern w:val="2"/>
      <w:sz w:val="21"/>
      <w:szCs w:val="22"/>
    </w:rPr>
  </w:style>
  <w:style w:type="paragraph" w:customStyle="1" w:styleId="affffffffd">
    <w:name w:val="表文字"/>
    <w:qFormat/>
    <w:rsid w:val="00F542C0"/>
    <w:rPr>
      <w:rFonts w:ascii="宋体"/>
      <w:kern w:val="2"/>
    </w:rPr>
  </w:style>
  <w:style w:type="paragraph" w:customStyle="1" w:styleId="MMTitle">
    <w:name w:val="MM Title"/>
    <w:basedOn w:val="af8"/>
    <w:qFormat/>
    <w:rsid w:val="00F542C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F542C0"/>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F542C0"/>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F542C0"/>
    <w:pPr>
      <w:tabs>
        <w:tab w:val="left" w:pos="360"/>
      </w:tabs>
    </w:pPr>
    <w:rPr>
      <w:sz w:val="24"/>
      <w:szCs w:val="20"/>
    </w:rPr>
  </w:style>
  <w:style w:type="paragraph" w:customStyle="1" w:styleId="afffffffff">
    <w:name w:val="表内文字"/>
    <w:basedOn w:val="a"/>
    <w:qFormat/>
    <w:rsid w:val="00F542C0"/>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F542C0"/>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F542C0"/>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F542C0"/>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F542C0"/>
    <w:pPr>
      <w:tabs>
        <w:tab w:val="center" w:pos="4154"/>
        <w:tab w:val="right" w:pos="8306"/>
      </w:tabs>
      <w:spacing w:after="120"/>
      <w:jc w:val="right"/>
    </w:pPr>
    <w:rPr>
      <w:sz w:val="21"/>
    </w:rPr>
  </w:style>
  <w:style w:type="paragraph" w:customStyle="1" w:styleId="afffffffff1">
    <w:name w:val="正文－恩普"/>
    <w:basedOn w:val="a0"/>
    <w:qFormat/>
    <w:rsid w:val="00F542C0"/>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F542C0"/>
    <w:pPr>
      <w:adjustRightInd/>
      <w:spacing w:line="360" w:lineRule="auto"/>
    </w:pPr>
    <w:rPr>
      <w:rFonts w:ascii="Arial" w:eastAsia="黑体" w:hAnsi="Arial" w:cs="Arial"/>
      <w:snapToGrid w:val="0"/>
      <w:kern w:val="0"/>
      <w:szCs w:val="21"/>
    </w:rPr>
  </w:style>
  <w:style w:type="paragraph" w:customStyle="1" w:styleId="Char40">
    <w:name w:val="Char4"/>
    <w:basedOn w:val="a"/>
    <w:qFormat/>
    <w:rsid w:val="00F542C0"/>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F542C0"/>
    <w:pPr>
      <w:widowControl/>
      <w:adjustRightInd/>
    </w:pPr>
    <w:rPr>
      <w:kern w:val="0"/>
      <w:szCs w:val="21"/>
    </w:rPr>
  </w:style>
  <w:style w:type="paragraph" w:customStyle="1" w:styleId="Char60">
    <w:name w:val="Char6"/>
    <w:basedOn w:val="a"/>
    <w:qFormat/>
    <w:rsid w:val="00F542C0"/>
    <w:rPr>
      <w:rFonts w:ascii="仿宋_GB2312" w:eastAsia="仿宋_GB2312"/>
      <w:b/>
      <w:sz w:val="32"/>
      <w:szCs w:val="32"/>
    </w:rPr>
  </w:style>
  <w:style w:type="paragraph" w:customStyle="1" w:styleId="Char111">
    <w:name w:val="Char111"/>
    <w:basedOn w:val="a"/>
    <w:qFormat/>
    <w:rsid w:val="00F542C0"/>
    <w:rPr>
      <w:rFonts w:ascii="仿宋_GB2312" w:eastAsia="仿宋_GB2312"/>
      <w:b/>
      <w:sz w:val="32"/>
      <w:szCs w:val="32"/>
    </w:rPr>
  </w:style>
  <w:style w:type="paragraph" w:customStyle="1" w:styleId="3c">
    <w:name w:val="标题3"/>
    <w:basedOn w:val="3"/>
    <w:next w:val="34"/>
    <w:qFormat/>
    <w:rsid w:val="00F542C0"/>
    <w:pPr>
      <w:tabs>
        <w:tab w:val="clear" w:pos="900"/>
      </w:tabs>
      <w:spacing w:after="0" w:line="360" w:lineRule="auto"/>
    </w:pPr>
    <w:rPr>
      <w:rFonts w:ascii="仿宋" w:eastAsia="仿宋" w:hAnsi="仿宋" w:cs="仿宋"/>
    </w:rPr>
  </w:style>
  <w:style w:type="paragraph" w:customStyle="1" w:styleId="xl23">
    <w:name w:val="xl23"/>
    <w:basedOn w:val="a"/>
    <w:qFormat/>
    <w:rsid w:val="00F542C0"/>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F542C0"/>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F542C0"/>
    <w:pPr>
      <w:adjustRightInd/>
      <w:ind w:firstLineChars="200" w:firstLine="200"/>
    </w:pPr>
    <w:rPr>
      <w:rFonts w:ascii="Tahoma" w:hAnsi="Tahoma"/>
      <w:sz w:val="24"/>
      <w:szCs w:val="20"/>
    </w:rPr>
  </w:style>
  <w:style w:type="paragraph" w:customStyle="1" w:styleId="1f6">
    <w:name w:val="列出段落1"/>
    <w:basedOn w:val="a"/>
    <w:qFormat/>
    <w:rsid w:val="00F542C0"/>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F542C0"/>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F542C0"/>
    <w:rPr>
      <w:rFonts w:ascii="仿宋_GB2312" w:eastAsia="仿宋_GB2312"/>
      <w:b/>
      <w:sz w:val="32"/>
      <w:szCs w:val="32"/>
    </w:rPr>
  </w:style>
  <w:style w:type="paragraph" w:customStyle="1" w:styleId="afffffffff2">
    <w:name w:val="五级条标题"/>
    <w:basedOn w:val="afffffffff3"/>
    <w:next w:val="affffffc"/>
    <w:qFormat/>
    <w:rsid w:val="00F542C0"/>
    <w:pPr>
      <w:tabs>
        <w:tab w:val="left" w:pos="3360"/>
      </w:tabs>
      <w:ind w:left="3360"/>
      <w:outlineLvl w:val="6"/>
    </w:pPr>
  </w:style>
  <w:style w:type="paragraph" w:customStyle="1" w:styleId="afffffffff3">
    <w:name w:val="四级条标题"/>
    <w:basedOn w:val="affffffe"/>
    <w:next w:val="affffffc"/>
    <w:qFormat/>
    <w:rsid w:val="00F542C0"/>
    <w:pPr>
      <w:tabs>
        <w:tab w:val="clear" w:pos="2520"/>
        <w:tab w:val="left" w:pos="2940"/>
      </w:tabs>
      <w:ind w:left="2940"/>
      <w:outlineLvl w:val="5"/>
    </w:pPr>
  </w:style>
  <w:style w:type="paragraph" w:customStyle="1" w:styleId="3d">
    <w:name w:val="目录3"/>
    <w:basedOn w:val="a"/>
    <w:qFormat/>
    <w:rsid w:val="00F542C0"/>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F542C0"/>
    <w:rPr>
      <w:rFonts w:ascii="仿宋_GB2312" w:eastAsia="仿宋_GB2312"/>
      <w:b/>
      <w:sz w:val="32"/>
      <w:szCs w:val="32"/>
    </w:rPr>
  </w:style>
  <w:style w:type="paragraph" w:customStyle="1" w:styleId="style30">
    <w:name w:val="style3"/>
    <w:basedOn w:val="a"/>
    <w:qFormat/>
    <w:rsid w:val="00F542C0"/>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F542C0"/>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F542C0"/>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F542C0"/>
    <w:rPr>
      <w:rFonts w:ascii="Tahoma" w:hAnsi="Tahoma"/>
      <w:sz w:val="24"/>
      <w:szCs w:val="20"/>
    </w:rPr>
  </w:style>
  <w:style w:type="paragraph" w:customStyle="1" w:styleId="afffffffff5">
    <w:name w:val="单元格左对齐"/>
    <w:basedOn w:val="a"/>
    <w:qFormat/>
    <w:rsid w:val="00F542C0"/>
    <w:pPr>
      <w:adjustRightInd/>
      <w:spacing w:line="360" w:lineRule="auto"/>
    </w:pPr>
    <w:rPr>
      <w:sz w:val="24"/>
    </w:rPr>
  </w:style>
  <w:style w:type="paragraph" w:customStyle="1" w:styleId="afffffffff6">
    <w:name w:val="正文主体"/>
    <w:basedOn w:val="2f4"/>
    <w:qFormat/>
    <w:rsid w:val="00F542C0"/>
  </w:style>
  <w:style w:type="paragraph" w:customStyle="1" w:styleId="font6">
    <w:name w:val="font6"/>
    <w:basedOn w:val="a"/>
    <w:qFormat/>
    <w:rsid w:val="00F542C0"/>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F542C0"/>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F542C0"/>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F542C0"/>
    <w:pPr>
      <w:adjustRightInd/>
      <w:spacing w:line="360" w:lineRule="auto"/>
      <w:ind w:firstLineChars="200" w:firstLine="480"/>
    </w:pPr>
    <w:rPr>
      <w:sz w:val="24"/>
      <w:szCs w:val="20"/>
    </w:rPr>
  </w:style>
  <w:style w:type="paragraph" w:customStyle="1" w:styleId="P1">
    <w:name w:val="P1"/>
    <w:basedOn w:val="a"/>
    <w:qFormat/>
    <w:rsid w:val="00F542C0"/>
    <w:pPr>
      <w:adjustRightInd/>
      <w:spacing w:line="288" w:lineRule="auto"/>
      <w:ind w:firstLineChars="200" w:firstLine="425"/>
    </w:pPr>
  </w:style>
  <w:style w:type="paragraph" w:customStyle="1" w:styleId="afffffffff7">
    <w:name w:val="列表内容"/>
    <w:basedOn w:val="a"/>
    <w:next w:val="a"/>
    <w:qFormat/>
    <w:rsid w:val="00F542C0"/>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F542C0"/>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F542C0"/>
    <w:pPr>
      <w:adjustRightInd/>
    </w:pPr>
    <w:rPr>
      <w:rFonts w:ascii="Tahoma" w:hAnsi="Tahoma"/>
      <w:sz w:val="24"/>
      <w:szCs w:val="20"/>
    </w:rPr>
  </w:style>
  <w:style w:type="paragraph" w:customStyle="1" w:styleId="CharCharCharCharCharChar11">
    <w:name w:val="Char Char Char Char Char Char11"/>
    <w:basedOn w:val="a"/>
    <w:qFormat/>
    <w:rsid w:val="00F542C0"/>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F542C0"/>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F542C0"/>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rsid w:val="00F542C0"/>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F542C0"/>
    <w:pPr>
      <w:spacing w:line="360" w:lineRule="auto"/>
    </w:pPr>
    <w:rPr>
      <w:szCs w:val="20"/>
    </w:rPr>
  </w:style>
  <w:style w:type="paragraph" w:customStyle="1" w:styleId="4b">
    <w:name w:val="正文4"/>
    <w:basedOn w:val="a"/>
    <w:qFormat/>
    <w:rsid w:val="00F542C0"/>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F542C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F542C0"/>
    <w:rPr>
      <w:rFonts w:ascii="仿宋_GB2312" w:eastAsia="仿宋_GB2312"/>
      <w:b/>
      <w:sz w:val="32"/>
      <w:szCs w:val="32"/>
    </w:rPr>
  </w:style>
  <w:style w:type="paragraph" w:customStyle="1" w:styleId="Char1CharCharCharCharCharCharCharCharChar">
    <w:name w:val="Char1 Char Char Char Char Char Char Char Char Char"/>
    <w:basedOn w:val="a"/>
    <w:qFormat/>
    <w:rsid w:val="00F542C0"/>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F542C0"/>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F542C0"/>
    <w:pPr>
      <w:adjustRightInd/>
      <w:spacing w:line="360" w:lineRule="auto"/>
      <w:ind w:firstLine="480"/>
    </w:pPr>
    <w:rPr>
      <w:rFonts w:cs="宋体"/>
      <w:sz w:val="24"/>
      <w:szCs w:val="20"/>
    </w:rPr>
  </w:style>
  <w:style w:type="paragraph" w:customStyle="1" w:styleId="CharChar4CharChar">
    <w:name w:val="Char Char4 Char Char"/>
    <w:basedOn w:val="a"/>
    <w:qFormat/>
    <w:rsid w:val="00F542C0"/>
    <w:pPr>
      <w:widowControl/>
      <w:adjustRightInd/>
      <w:spacing w:after="160" w:line="240" w:lineRule="exact"/>
      <w:jc w:val="left"/>
    </w:pPr>
  </w:style>
  <w:style w:type="paragraph" w:customStyle="1" w:styleId="2ff">
    <w:name w:val="目录2"/>
    <w:basedOn w:val="a"/>
    <w:qFormat/>
    <w:rsid w:val="00F542C0"/>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F542C0"/>
    <w:pPr>
      <w:spacing w:line="360" w:lineRule="auto"/>
    </w:pPr>
    <w:rPr>
      <w:szCs w:val="20"/>
    </w:rPr>
  </w:style>
  <w:style w:type="paragraph" w:customStyle="1" w:styleId="91">
    <w:name w:val="9"/>
    <w:qFormat/>
    <w:rsid w:val="00F542C0"/>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F542C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F542C0"/>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F542C0"/>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F542C0"/>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F542C0"/>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F542C0"/>
    <w:pPr>
      <w:adjustRightInd/>
      <w:ind w:firstLineChars="200" w:firstLine="200"/>
    </w:pPr>
    <w:rPr>
      <w:rFonts w:ascii="Tahoma" w:hAnsi="Tahoma"/>
      <w:sz w:val="24"/>
      <w:szCs w:val="20"/>
    </w:rPr>
  </w:style>
  <w:style w:type="paragraph" w:customStyle="1" w:styleId="230">
    <w:name w:val="正文文本 23"/>
    <w:basedOn w:val="a"/>
    <w:qFormat/>
    <w:rsid w:val="00F542C0"/>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F542C0"/>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F542C0"/>
    <w:pPr>
      <w:tabs>
        <w:tab w:val="left" w:pos="0"/>
      </w:tabs>
      <w:ind w:left="900" w:firstLineChars="0" w:firstLine="0"/>
    </w:pPr>
  </w:style>
  <w:style w:type="paragraph" w:customStyle="1" w:styleId="BulletedList">
    <w:name w:val="Bulleted List"/>
    <w:basedOn w:val="a"/>
    <w:qFormat/>
    <w:rsid w:val="00F542C0"/>
    <w:pPr>
      <w:tabs>
        <w:tab w:val="left" w:pos="1260"/>
      </w:tabs>
      <w:adjustRightInd/>
      <w:ind w:left="1260" w:hanging="420"/>
    </w:pPr>
  </w:style>
  <w:style w:type="paragraph" w:customStyle="1" w:styleId="2GB231215">
    <w:name w:val="样式 正文文本缩进 2 + 仿宋_GB2312 黑色 行距: 1.5 倍行距"/>
    <w:basedOn w:val="24"/>
    <w:qFormat/>
    <w:rsid w:val="00F542C0"/>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F542C0"/>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F542C0"/>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F542C0"/>
    <w:pPr>
      <w:adjustRightInd/>
      <w:spacing w:line="360" w:lineRule="auto"/>
    </w:pPr>
    <w:rPr>
      <w:rFonts w:ascii="Arial" w:eastAsia="黑体" w:hAnsi="Arial"/>
      <w:snapToGrid w:val="0"/>
      <w:kern w:val="0"/>
      <w:sz w:val="20"/>
      <w:szCs w:val="21"/>
    </w:rPr>
  </w:style>
  <w:style w:type="paragraph" w:customStyle="1" w:styleId="xl88">
    <w:name w:val="xl88"/>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rsid w:val="00F542C0"/>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F542C0"/>
    <w:rPr>
      <w:rFonts w:ascii="仿宋_GB2312" w:eastAsia="仿宋_GB2312"/>
      <w:b/>
      <w:sz w:val="32"/>
      <w:szCs w:val="20"/>
    </w:rPr>
  </w:style>
  <w:style w:type="paragraph" w:customStyle="1" w:styleId="font8">
    <w:name w:val="font8"/>
    <w:basedOn w:val="a"/>
    <w:qFormat/>
    <w:rsid w:val="00F542C0"/>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F542C0"/>
    <w:rPr>
      <w:rFonts w:ascii="仿宋_GB2312" w:eastAsia="仿宋_GB2312"/>
      <w:b/>
      <w:sz w:val="32"/>
      <w:szCs w:val="20"/>
    </w:rPr>
  </w:style>
  <w:style w:type="paragraph" w:customStyle="1" w:styleId="font13">
    <w:name w:val="font13"/>
    <w:basedOn w:val="a"/>
    <w:qFormat/>
    <w:rsid w:val="00F542C0"/>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F542C0"/>
    <w:pPr>
      <w:adjustRightInd/>
    </w:pPr>
    <w:rPr>
      <w:rFonts w:ascii="Tahoma" w:hAnsi="Tahoma"/>
      <w:color w:val="000000"/>
      <w:sz w:val="24"/>
      <w:szCs w:val="20"/>
    </w:rPr>
  </w:style>
  <w:style w:type="paragraph" w:customStyle="1" w:styleId="legal">
    <w:name w:val="legal"/>
    <w:basedOn w:val="a"/>
    <w:qFormat/>
    <w:rsid w:val="00F542C0"/>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F542C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F542C0"/>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F542C0"/>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F542C0"/>
    <w:pPr>
      <w:spacing w:line="360" w:lineRule="auto"/>
      <w:ind w:firstLineChars="200" w:firstLine="200"/>
    </w:pPr>
    <w:rPr>
      <w:rFonts w:eastAsia="楷体_GB2312" w:cs="Lucida Sans"/>
      <w:sz w:val="24"/>
    </w:rPr>
  </w:style>
  <w:style w:type="paragraph" w:customStyle="1" w:styleId="xl86">
    <w:name w:val="xl86"/>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F542C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F542C0"/>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F542C0"/>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F542C0"/>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F542C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F542C0"/>
    <w:pPr>
      <w:widowControl/>
      <w:spacing w:after="160" w:line="240" w:lineRule="exact"/>
      <w:jc w:val="left"/>
    </w:pPr>
    <w:rPr>
      <w:rFonts w:eastAsia="仿宋_GB2312"/>
      <w:sz w:val="28"/>
    </w:rPr>
  </w:style>
  <w:style w:type="paragraph" w:customStyle="1" w:styleId="Char210">
    <w:name w:val="Char21"/>
    <w:basedOn w:val="a"/>
    <w:qFormat/>
    <w:rsid w:val="00F542C0"/>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F542C0"/>
    <w:pPr>
      <w:adjustRightInd/>
      <w:ind w:right="238" w:firstLine="420"/>
    </w:pPr>
    <w:rPr>
      <w:rFonts w:ascii="Calibri" w:hAnsi="Calibri"/>
      <w:sz w:val="24"/>
    </w:rPr>
  </w:style>
  <w:style w:type="paragraph" w:customStyle="1" w:styleId="CharChar110">
    <w:name w:val="Char Char110"/>
    <w:basedOn w:val="a"/>
    <w:uiPriority w:val="6"/>
    <w:qFormat/>
    <w:rsid w:val="00F542C0"/>
    <w:pPr>
      <w:spacing w:line="360" w:lineRule="auto"/>
    </w:pPr>
    <w:rPr>
      <w:rFonts w:ascii="Tahoma" w:hAnsi="Tahoma"/>
      <w:sz w:val="24"/>
      <w:szCs w:val="20"/>
    </w:rPr>
  </w:style>
  <w:style w:type="paragraph" w:customStyle="1" w:styleId="xl80">
    <w:name w:val="xl80"/>
    <w:basedOn w:val="a"/>
    <w:qFormat/>
    <w:rsid w:val="00F542C0"/>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F542C0"/>
    <w:pPr>
      <w:adjustRightInd/>
      <w:spacing w:line="360" w:lineRule="auto"/>
    </w:pPr>
    <w:rPr>
      <w:rFonts w:ascii="Arial" w:eastAsia="黑体" w:hAnsi="Arial" w:cs="Arial"/>
      <w:snapToGrid w:val="0"/>
      <w:kern w:val="0"/>
      <w:szCs w:val="21"/>
    </w:rPr>
  </w:style>
  <w:style w:type="paragraph" w:customStyle="1" w:styleId="afffffffffc">
    <w:name w:val="表正文"/>
    <w:qFormat/>
    <w:rsid w:val="00F542C0"/>
    <w:pPr>
      <w:snapToGrid w:val="0"/>
      <w:spacing w:line="600" w:lineRule="atLeast"/>
      <w:ind w:firstLine="641"/>
      <w:jc w:val="both"/>
    </w:pPr>
    <w:rPr>
      <w:rFonts w:eastAsia="仿宋_GB2312"/>
      <w:sz w:val="32"/>
    </w:rPr>
  </w:style>
  <w:style w:type="paragraph" w:customStyle="1" w:styleId="-510">
    <w:name w:val="浅色底纹 - 强调文字颜色 51"/>
    <w:qFormat/>
    <w:rsid w:val="00F542C0"/>
    <w:rPr>
      <w:kern w:val="2"/>
      <w:sz w:val="21"/>
      <w:szCs w:val="24"/>
    </w:rPr>
  </w:style>
  <w:style w:type="paragraph" w:customStyle="1" w:styleId="CharCharCharCharCharCharCharCharCharCharCharChar1Char2">
    <w:name w:val="Char Char Char Char Char Char Char Char Char Char Char Char1 Char2"/>
    <w:basedOn w:val="a"/>
    <w:qFormat/>
    <w:rsid w:val="00F542C0"/>
    <w:rPr>
      <w:rFonts w:ascii="Tahoma" w:hAnsi="Tahoma" w:cs="仿宋_GB2312"/>
      <w:sz w:val="24"/>
      <w:szCs w:val="20"/>
    </w:rPr>
  </w:style>
  <w:style w:type="paragraph" w:customStyle="1" w:styleId="92">
    <w:name w:val="样式9"/>
    <w:basedOn w:val="a"/>
    <w:qFormat/>
    <w:rsid w:val="00F542C0"/>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F542C0"/>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F542C0"/>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F542C0"/>
    <w:pPr>
      <w:adjustRightInd/>
      <w:ind w:firstLineChars="200" w:firstLine="200"/>
    </w:pPr>
    <w:rPr>
      <w:rFonts w:ascii="Tahoma" w:hAnsi="Tahoma"/>
      <w:sz w:val="24"/>
      <w:szCs w:val="20"/>
    </w:rPr>
  </w:style>
  <w:style w:type="paragraph" w:customStyle="1" w:styleId="Style12">
    <w:name w:val="_Style 12"/>
    <w:basedOn w:val="a7"/>
    <w:qFormat/>
    <w:rsid w:val="00F542C0"/>
    <w:pPr>
      <w:snapToGrid w:val="0"/>
      <w:spacing w:line="360" w:lineRule="auto"/>
    </w:pPr>
  </w:style>
  <w:style w:type="paragraph" w:customStyle="1" w:styleId="0">
    <w:name w:val="样式 首行缩进:  0 字符"/>
    <w:basedOn w:val="a"/>
    <w:qFormat/>
    <w:rsid w:val="00F542C0"/>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F542C0"/>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F542C0"/>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F542C0"/>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F542C0"/>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F542C0"/>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F542C0"/>
    <w:pPr>
      <w:outlineLvl w:val="2"/>
    </w:pPr>
  </w:style>
  <w:style w:type="paragraph" w:customStyle="1" w:styleId="xl78">
    <w:name w:val="xl78"/>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F542C0"/>
    <w:pPr>
      <w:adjustRightInd/>
      <w:ind w:firstLineChars="200" w:firstLine="200"/>
    </w:pPr>
    <w:rPr>
      <w:rFonts w:ascii="Tahoma" w:hAnsi="Tahoma"/>
      <w:sz w:val="24"/>
      <w:szCs w:val="20"/>
    </w:rPr>
  </w:style>
  <w:style w:type="paragraph" w:customStyle="1" w:styleId="GP">
    <w:name w:val="GP正文(首行缩进)"/>
    <w:basedOn w:val="a"/>
    <w:qFormat/>
    <w:rsid w:val="00F542C0"/>
    <w:pPr>
      <w:adjustRightInd/>
      <w:spacing w:line="360" w:lineRule="auto"/>
      <w:ind w:firstLineChars="200" w:firstLine="200"/>
    </w:pPr>
    <w:rPr>
      <w:rFonts w:eastAsia="仿宋_GB2312"/>
      <w:sz w:val="28"/>
      <w:szCs w:val="21"/>
    </w:rPr>
  </w:style>
  <w:style w:type="paragraph" w:customStyle="1" w:styleId="MMEmpty">
    <w:name w:val="MM Empty"/>
    <w:basedOn w:val="a"/>
    <w:qFormat/>
    <w:rsid w:val="00F542C0"/>
    <w:pPr>
      <w:adjustRightInd/>
    </w:pPr>
  </w:style>
  <w:style w:type="paragraph" w:customStyle="1" w:styleId="Char240">
    <w:name w:val="Char24"/>
    <w:basedOn w:val="a"/>
    <w:qFormat/>
    <w:rsid w:val="00F542C0"/>
    <w:rPr>
      <w:rFonts w:ascii="仿宋_GB2312" w:eastAsia="仿宋_GB2312"/>
      <w:b/>
      <w:sz w:val="32"/>
      <w:szCs w:val="32"/>
    </w:rPr>
  </w:style>
  <w:style w:type="paragraph" w:customStyle="1" w:styleId="affffffffff0">
    <w:name w:val="正文箭头"/>
    <w:basedOn w:val="63"/>
    <w:qFormat/>
    <w:rsid w:val="00F542C0"/>
  </w:style>
  <w:style w:type="paragraph" w:customStyle="1" w:styleId="U2">
    <w:name w:val="U_编号2"/>
    <w:basedOn w:val="a"/>
    <w:qFormat/>
    <w:rsid w:val="00F542C0"/>
    <w:pPr>
      <w:tabs>
        <w:tab w:val="left" w:pos="785"/>
      </w:tabs>
      <w:adjustRightInd/>
      <w:spacing w:beforeLines="10" w:afterLines="10" w:line="300" w:lineRule="auto"/>
    </w:pPr>
    <w:rPr>
      <w:sz w:val="24"/>
    </w:rPr>
  </w:style>
  <w:style w:type="paragraph" w:customStyle="1" w:styleId="xl72">
    <w:name w:val="xl72"/>
    <w:basedOn w:val="a"/>
    <w:qFormat/>
    <w:rsid w:val="00F542C0"/>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F542C0"/>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F542C0"/>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F542C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F542C0"/>
    <w:pPr>
      <w:adjustRightInd/>
      <w:ind w:firstLineChars="200" w:firstLine="420"/>
    </w:pPr>
    <w:rPr>
      <w:rFonts w:eastAsia="仿宋_GB2312"/>
      <w:sz w:val="28"/>
    </w:rPr>
  </w:style>
  <w:style w:type="paragraph" w:customStyle="1" w:styleId="affffffffff1">
    <w:name w:val="表格 内容"/>
    <w:basedOn w:val="affffffff1"/>
    <w:qFormat/>
    <w:rsid w:val="00F542C0"/>
    <w:rPr>
      <w:b w:val="0"/>
      <w:sz w:val="20"/>
    </w:rPr>
  </w:style>
  <w:style w:type="paragraph" w:customStyle="1" w:styleId="1f8">
    <w:name w:val="正文首行缩进1"/>
    <w:basedOn w:val="aa"/>
    <w:qFormat/>
    <w:rsid w:val="00F542C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F542C0"/>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F542C0"/>
    <w:pPr>
      <w:tabs>
        <w:tab w:val="left" w:pos="1080"/>
      </w:tabs>
      <w:ind w:left="1080" w:hanging="1080"/>
    </w:pPr>
  </w:style>
  <w:style w:type="paragraph" w:customStyle="1" w:styleId="1f9">
    <w:name w:val="数字标题1"/>
    <w:basedOn w:val="1"/>
    <w:next w:val="a"/>
    <w:qFormat/>
    <w:rsid w:val="00F542C0"/>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F542C0"/>
    <w:pPr>
      <w:spacing w:line="360" w:lineRule="auto"/>
    </w:pPr>
    <w:rPr>
      <w:kern w:val="0"/>
      <w:sz w:val="24"/>
      <w:szCs w:val="20"/>
    </w:rPr>
  </w:style>
  <w:style w:type="paragraph" w:customStyle="1" w:styleId="aspnumfaautoadjustrightr">
    <w:name w:val="aspnumfaautoadjustrightr"/>
    <w:qFormat/>
    <w:rsid w:val="00F542C0"/>
    <w:pPr>
      <w:widowControl w:val="0"/>
      <w:autoSpaceDE w:val="0"/>
      <w:autoSpaceDN w:val="0"/>
      <w:adjustRightInd w:val="0"/>
      <w:ind w:firstLine="720"/>
      <w:jc w:val="both"/>
    </w:pPr>
  </w:style>
  <w:style w:type="paragraph" w:customStyle="1" w:styleId="Body">
    <w:name w:val="Body"/>
    <w:basedOn w:val="a"/>
    <w:qFormat/>
    <w:rsid w:val="00F542C0"/>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F542C0"/>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F542C0"/>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F542C0"/>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F542C0"/>
    <w:pPr>
      <w:widowControl/>
    </w:pPr>
    <w:rPr>
      <w:kern w:val="0"/>
      <w:sz w:val="24"/>
      <w:szCs w:val="20"/>
    </w:rPr>
  </w:style>
  <w:style w:type="paragraph" w:customStyle="1" w:styleId="CharChar113">
    <w:name w:val="Char Char113"/>
    <w:basedOn w:val="a"/>
    <w:qFormat/>
    <w:rsid w:val="00F542C0"/>
    <w:pPr>
      <w:widowControl/>
      <w:spacing w:after="160" w:line="240" w:lineRule="exact"/>
      <w:jc w:val="left"/>
    </w:pPr>
    <w:rPr>
      <w:rFonts w:eastAsia="仿宋_GB2312"/>
      <w:sz w:val="28"/>
    </w:rPr>
  </w:style>
  <w:style w:type="paragraph" w:customStyle="1" w:styleId="59">
    <w:name w:val="样式5"/>
    <w:basedOn w:val="a"/>
    <w:qFormat/>
    <w:rsid w:val="00F542C0"/>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F542C0"/>
    <w:pPr>
      <w:adjustRightInd/>
      <w:ind w:firstLineChars="200" w:firstLine="420"/>
    </w:pPr>
    <w:rPr>
      <w:rFonts w:eastAsia="仿宋_GB2312"/>
      <w:sz w:val="28"/>
    </w:rPr>
  </w:style>
  <w:style w:type="paragraph" w:customStyle="1" w:styleId="xl93">
    <w:name w:val="xl93"/>
    <w:basedOn w:val="a"/>
    <w:qFormat/>
    <w:rsid w:val="00F542C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F542C0"/>
    <w:pPr>
      <w:adjustRightInd/>
      <w:spacing w:beforeLines="50" w:line="360" w:lineRule="auto"/>
      <w:ind w:firstLine="420"/>
    </w:pPr>
    <w:rPr>
      <w:rFonts w:cs="宋体"/>
      <w:sz w:val="24"/>
      <w:szCs w:val="20"/>
    </w:rPr>
  </w:style>
  <w:style w:type="paragraph" w:customStyle="1" w:styleId="xl24">
    <w:name w:val="xl24"/>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F542C0"/>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F542C0"/>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F542C0"/>
    <w:pPr>
      <w:widowControl/>
      <w:spacing w:after="160" w:line="240" w:lineRule="exact"/>
      <w:jc w:val="left"/>
    </w:pPr>
    <w:rPr>
      <w:rFonts w:eastAsia="仿宋_GB2312"/>
      <w:sz w:val="28"/>
    </w:rPr>
  </w:style>
  <w:style w:type="paragraph" w:customStyle="1" w:styleId="affffffffff4">
    <w:name w:val="正文 图"/>
    <w:basedOn w:val="My0"/>
    <w:qFormat/>
    <w:rsid w:val="00F542C0"/>
    <w:pPr>
      <w:adjustRightInd/>
      <w:spacing w:before="0"/>
      <w:ind w:firstLine="0"/>
      <w:jc w:val="center"/>
    </w:pPr>
    <w:rPr>
      <w:rFonts w:ascii="微软雅黑" w:hAnsi="微软雅黑"/>
    </w:rPr>
  </w:style>
  <w:style w:type="paragraph" w:customStyle="1" w:styleId="xl92">
    <w:name w:val="xl92"/>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F542C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F542C0"/>
    <w:pPr>
      <w:ind w:left="0"/>
    </w:pPr>
  </w:style>
  <w:style w:type="paragraph" w:customStyle="1" w:styleId="xl79">
    <w:name w:val="xl79"/>
    <w:basedOn w:val="a"/>
    <w:qFormat/>
    <w:rsid w:val="00F542C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F542C0"/>
    <w:pPr>
      <w:spacing w:after="60" w:line="240" w:lineRule="exact"/>
    </w:pPr>
    <w:rPr>
      <w:rFonts w:ascii="Arial" w:hAnsi="Arial"/>
      <w:b/>
      <w:sz w:val="22"/>
      <w:lang w:eastAsia="en-US"/>
    </w:rPr>
  </w:style>
  <w:style w:type="paragraph" w:customStyle="1" w:styleId="affffffffff6">
    <w:name w:val="注释"/>
    <w:basedOn w:val="a"/>
    <w:qFormat/>
    <w:rsid w:val="00F542C0"/>
    <w:pPr>
      <w:adjustRightInd/>
      <w:spacing w:line="360" w:lineRule="auto"/>
      <w:ind w:firstLine="480"/>
    </w:pPr>
    <w:rPr>
      <w:sz w:val="24"/>
    </w:rPr>
  </w:style>
  <w:style w:type="table" w:customStyle="1" w:styleId="2ff0">
    <w:name w:val="网格型2"/>
    <w:basedOn w:val="a2"/>
    <w:uiPriority w:val="39"/>
    <w:qFormat/>
    <w:rsid w:val="00F542C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F542C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F542C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F542C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F542C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F542C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F542C0"/>
    <w:pPr>
      <w:ind w:firstLineChars="200" w:firstLine="420"/>
    </w:pPr>
  </w:style>
  <w:style w:type="character" w:customStyle="1" w:styleId="affffffffff7">
    <w:name w:val="交叉引用"/>
    <w:uiPriority w:val="1"/>
    <w:qFormat/>
    <w:rsid w:val="00F542C0"/>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F542C0"/>
    <w:rPr>
      <w:rFonts w:ascii="宋体" w:eastAsia="宋体"/>
      <w:snapToGrid w:val="0"/>
      <w:color w:val="000000"/>
      <w:kern w:val="28"/>
      <w:sz w:val="28"/>
      <w:lang w:val="en-US" w:eastAsia="zh-CN" w:bidi="ar-SA"/>
    </w:rPr>
  </w:style>
  <w:style w:type="character" w:customStyle="1" w:styleId="1fc">
    <w:name w:val="页脚 字符1"/>
    <w:uiPriority w:val="99"/>
    <w:qFormat/>
    <w:locked/>
    <w:rsid w:val="00F542C0"/>
    <w:rPr>
      <w:kern w:val="2"/>
      <w:sz w:val="18"/>
      <w:szCs w:val="18"/>
    </w:rPr>
  </w:style>
  <w:style w:type="character" w:customStyle="1" w:styleId="1fd">
    <w:name w:val="页眉 字符1"/>
    <w:uiPriority w:val="99"/>
    <w:qFormat/>
    <w:rsid w:val="00F542C0"/>
    <w:rPr>
      <w:kern w:val="2"/>
      <w:sz w:val="18"/>
      <w:szCs w:val="18"/>
    </w:rPr>
  </w:style>
  <w:style w:type="character" w:customStyle="1" w:styleId="Char6">
    <w:name w:val="尾注文本 Char"/>
    <w:link w:val="af"/>
    <w:qFormat/>
    <w:rsid w:val="00F542C0"/>
    <w:rPr>
      <w:kern w:val="2"/>
      <w:sz w:val="21"/>
      <w:szCs w:val="24"/>
      <w:lang w:val="zh-CN"/>
    </w:rPr>
  </w:style>
  <w:style w:type="character" w:customStyle="1" w:styleId="Charfff1">
    <w:name w:val="无间隔 Char"/>
    <w:link w:val="affff9"/>
    <w:uiPriority w:val="99"/>
    <w:qFormat/>
    <w:rsid w:val="00F542C0"/>
    <w:rPr>
      <w:kern w:val="2"/>
      <w:sz w:val="21"/>
      <w:szCs w:val="22"/>
    </w:rPr>
  </w:style>
  <w:style w:type="character" w:customStyle="1" w:styleId="CharChare">
    <w:name w:val="标准文本 Char Char"/>
    <w:link w:val="affffffffff8"/>
    <w:qFormat/>
    <w:rsid w:val="00F542C0"/>
    <w:rPr>
      <w:rFonts w:cs="宋体"/>
      <w:kern w:val="2"/>
      <w:sz w:val="24"/>
    </w:rPr>
  </w:style>
  <w:style w:type="paragraph" w:customStyle="1" w:styleId="affffffffff8">
    <w:name w:val="标准文本"/>
    <w:basedOn w:val="a"/>
    <w:link w:val="CharChare"/>
    <w:qFormat/>
    <w:rsid w:val="00F542C0"/>
    <w:pPr>
      <w:adjustRightInd/>
      <w:spacing w:line="360" w:lineRule="auto"/>
      <w:ind w:firstLineChars="200" w:firstLine="480"/>
    </w:pPr>
    <w:rPr>
      <w:rFonts w:cs="宋体"/>
      <w:sz w:val="24"/>
      <w:szCs w:val="20"/>
    </w:rPr>
  </w:style>
  <w:style w:type="character" w:customStyle="1" w:styleId="CharChar213">
    <w:name w:val="Char Char213"/>
    <w:qFormat/>
    <w:rsid w:val="00F542C0"/>
    <w:rPr>
      <w:rFonts w:eastAsia="Century Gothic"/>
      <w:b/>
      <w:bCs/>
      <w:kern w:val="44"/>
      <w:sz w:val="32"/>
      <w:szCs w:val="44"/>
      <w:lang w:val="en-US" w:eastAsia="zh-CN" w:bidi="ar-SA"/>
    </w:rPr>
  </w:style>
  <w:style w:type="character" w:customStyle="1" w:styleId="apple-style-span">
    <w:name w:val="apple-style-span"/>
    <w:qFormat/>
    <w:rsid w:val="00F542C0"/>
    <w:rPr>
      <w:rFonts w:ascii="Arial" w:eastAsia="黑体" w:hAnsi="Arial" w:cs="Arial"/>
      <w:snapToGrid w:val="0"/>
      <w:kern w:val="0"/>
      <w:szCs w:val="21"/>
    </w:rPr>
  </w:style>
  <w:style w:type="character" w:customStyle="1" w:styleId="151">
    <w:name w:val="15"/>
    <w:qFormat/>
    <w:rsid w:val="00F542C0"/>
    <w:rPr>
      <w:rFonts w:ascii="Calibri" w:hAnsi="Calibri" w:hint="default"/>
      <w:color w:val="0000FF"/>
      <w:u w:val="single"/>
    </w:rPr>
  </w:style>
  <w:style w:type="character" w:customStyle="1" w:styleId="160">
    <w:name w:val="16"/>
    <w:qFormat/>
    <w:rsid w:val="00F542C0"/>
    <w:rPr>
      <w:rFonts w:ascii="宋体" w:eastAsia="宋体" w:hAnsi="宋体" w:hint="eastAsia"/>
      <w:color w:val="000000"/>
      <w:sz w:val="20"/>
      <w:szCs w:val="20"/>
    </w:rPr>
  </w:style>
  <w:style w:type="character" w:customStyle="1" w:styleId="edui-unclickable">
    <w:name w:val="edui-unclickable"/>
    <w:qFormat/>
    <w:rsid w:val="00F542C0"/>
    <w:rPr>
      <w:color w:val="808080"/>
    </w:rPr>
  </w:style>
  <w:style w:type="character" w:customStyle="1" w:styleId="tpccontent1">
    <w:name w:val="tpc_content1"/>
    <w:qFormat/>
    <w:rsid w:val="00F542C0"/>
    <w:rPr>
      <w:sz w:val="20"/>
      <w:szCs w:val="20"/>
    </w:rPr>
  </w:style>
  <w:style w:type="character" w:customStyle="1" w:styleId="affffffffff9">
    <w:name w:val="正文文本缩进 字符"/>
    <w:qFormat/>
    <w:rsid w:val="00F542C0"/>
    <w:rPr>
      <w:rFonts w:ascii="Century Gothic" w:eastAsia="Century Gothic" w:hAnsi="Century Gothic"/>
      <w:kern w:val="2"/>
      <w:sz w:val="24"/>
      <w:lang w:val="en-US" w:eastAsia="zh-CN" w:bidi="ar-SA"/>
    </w:rPr>
  </w:style>
  <w:style w:type="character" w:customStyle="1" w:styleId="2ff1">
    <w:name w:val="正文文本 2 字符"/>
    <w:qFormat/>
    <w:rsid w:val="00F542C0"/>
    <w:rPr>
      <w:rFonts w:ascii="Arial" w:eastAsia="宋体" w:hAnsi="Arial"/>
      <w:kern w:val="2"/>
      <w:sz w:val="24"/>
      <w:szCs w:val="24"/>
      <w:lang w:val="en-US" w:eastAsia="zh-CN" w:bidi="ar-SA"/>
    </w:rPr>
  </w:style>
  <w:style w:type="character" w:customStyle="1" w:styleId="edui-clickable2">
    <w:name w:val="edui-clickable2"/>
    <w:qFormat/>
    <w:rsid w:val="00F542C0"/>
    <w:rPr>
      <w:color w:val="0000FF"/>
      <w:u w:val="single"/>
    </w:rPr>
  </w:style>
  <w:style w:type="character" w:customStyle="1" w:styleId="style10">
    <w:name w:val="style1"/>
    <w:qFormat/>
    <w:rsid w:val="00F542C0"/>
    <w:rPr>
      <w:rFonts w:ascii="Arial" w:eastAsia="黑体" w:hAnsi="Arial" w:cs="Arial"/>
      <w:snapToGrid w:val="0"/>
      <w:kern w:val="0"/>
      <w:szCs w:val="21"/>
    </w:rPr>
  </w:style>
  <w:style w:type="character" w:customStyle="1" w:styleId="zbggtop11style5">
    <w:name w:val="zbggtop11 style5"/>
    <w:qFormat/>
    <w:rsid w:val="00F542C0"/>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F542C0"/>
    <w:rPr>
      <w:rFonts w:ascii="宋体" w:eastAsia="宋体" w:hAnsi="Courier New" w:cs="Courier New"/>
      <w:snapToGrid w:val="0"/>
      <w:sz w:val="18"/>
      <w:szCs w:val="21"/>
      <w:lang w:val="en-US" w:eastAsia="zh-CN" w:bidi="ar-SA"/>
    </w:rPr>
  </w:style>
  <w:style w:type="character" w:customStyle="1" w:styleId="bulletintext1">
    <w:name w:val="bulletintext1"/>
    <w:qFormat/>
    <w:rsid w:val="00F542C0"/>
    <w:rPr>
      <w:color w:val="000000"/>
      <w:sz w:val="18"/>
    </w:rPr>
  </w:style>
  <w:style w:type="paragraph" w:customStyle="1" w:styleId="Style947">
    <w:name w:val="_Style 947"/>
    <w:basedOn w:val="a"/>
    <w:next w:val="afff0"/>
    <w:uiPriority w:val="34"/>
    <w:qFormat/>
    <w:rsid w:val="00F542C0"/>
    <w:pPr>
      <w:adjustRightInd/>
      <w:ind w:firstLineChars="200" w:firstLine="420"/>
    </w:pPr>
  </w:style>
  <w:style w:type="paragraph" w:customStyle="1" w:styleId="5b">
    <w:name w:val="正文5"/>
    <w:qFormat/>
    <w:rsid w:val="00F542C0"/>
    <w:pPr>
      <w:jc w:val="both"/>
    </w:pPr>
    <w:rPr>
      <w:rFonts w:cs="宋体"/>
      <w:kern w:val="2"/>
      <w:sz w:val="21"/>
      <w:szCs w:val="21"/>
    </w:rPr>
  </w:style>
  <w:style w:type="paragraph" w:customStyle="1" w:styleId="2ff2">
    <w:name w:val="纯文本2"/>
    <w:basedOn w:val="a"/>
    <w:qFormat/>
    <w:rsid w:val="00F542C0"/>
    <w:pPr>
      <w:adjustRightInd/>
      <w:snapToGrid w:val="0"/>
      <w:jc w:val="left"/>
    </w:pPr>
    <w:rPr>
      <w:rFonts w:ascii="Century Gothic" w:eastAsia="Century Gothic" w:hAnsi="楷体_GB2312"/>
      <w:szCs w:val="20"/>
    </w:rPr>
  </w:style>
  <w:style w:type="paragraph" w:customStyle="1" w:styleId="Body1">
    <w:name w:val="*Body 1"/>
    <w:qFormat/>
    <w:rsid w:val="00F542C0"/>
    <w:pPr>
      <w:spacing w:after="240" w:line="360" w:lineRule="auto"/>
      <w:ind w:left="-1276" w:firstLine="454"/>
    </w:pPr>
    <w:rPr>
      <w:sz w:val="22"/>
      <w:lang w:eastAsia="en-US"/>
    </w:rPr>
  </w:style>
  <w:style w:type="paragraph" w:customStyle="1" w:styleId="font1">
    <w:name w:val="font1"/>
    <w:basedOn w:val="a"/>
    <w:qFormat/>
    <w:rsid w:val="00F542C0"/>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F542C0"/>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F542C0"/>
    <w:pPr>
      <w:autoSpaceDE w:val="0"/>
      <w:autoSpaceDN w:val="0"/>
      <w:spacing w:before="100" w:after="100"/>
      <w:ind w:left="360" w:right="360"/>
      <w:jc w:val="left"/>
    </w:pPr>
    <w:rPr>
      <w:kern w:val="0"/>
      <w:sz w:val="24"/>
      <w:szCs w:val="20"/>
    </w:rPr>
  </w:style>
  <w:style w:type="paragraph" w:customStyle="1" w:styleId="p10">
    <w:name w:val="p1"/>
    <w:basedOn w:val="a"/>
    <w:qFormat/>
    <w:rsid w:val="00F542C0"/>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F542C0"/>
    <w:pPr>
      <w:adjustRightInd/>
      <w:jc w:val="left"/>
    </w:pPr>
    <w:rPr>
      <w:rFonts w:ascii="Calibri" w:hAnsi="Calibri"/>
      <w:kern w:val="0"/>
      <w:sz w:val="22"/>
      <w:szCs w:val="22"/>
      <w:lang w:eastAsia="en-US"/>
    </w:rPr>
  </w:style>
  <w:style w:type="paragraph" w:customStyle="1" w:styleId="Preformatted">
    <w:name w:val="Preformatted"/>
    <w:basedOn w:val="a"/>
    <w:qFormat/>
    <w:rsid w:val="00F542C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F542C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F542C0"/>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F542C0"/>
    <w:rPr>
      <w:color w:val="000000"/>
      <w:shd w:val="clear" w:color="auto" w:fill="EFD200"/>
    </w:rPr>
  </w:style>
  <w:style w:type="character" w:customStyle="1" w:styleId="font71">
    <w:name w:val="font71"/>
    <w:qFormat/>
    <w:rsid w:val="00F542C0"/>
    <w:rPr>
      <w:rFonts w:ascii="宋体" w:eastAsia="宋体" w:hAnsi="宋体" w:cs="宋体" w:hint="eastAsia"/>
      <w:color w:val="000000"/>
      <w:sz w:val="22"/>
      <w:szCs w:val="22"/>
      <w:u w:val="none"/>
    </w:rPr>
  </w:style>
  <w:style w:type="character" w:customStyle="1" w:styleId="font91">
    <w:name w:val="font91"/>
    <w:qFormat/>
    <w:rsid w:val="00F542C0"/>
    <w:rPr>
      <w:rFonts w:ascii="仿宋" w:eastAsia="仿宋" w:hAnsi="仿宋" w:cs="仿宋" w:hint="eastAsia"/>
      <w:color w:val="000000"/>
      <w:sz w:val="22"/>
      <w:szCs w:val="22"/>
      <w:u w:val="none"/>
    </w:rPr>
  </w:style>
  <w:style w:type="paragraph" w:customStyle="1" w:styleId="4e">
    <w:name w:val="修订4"/>
    <w:hidden/>
    <w:uiPriority w:val="99"/>
    <w:semiHidden/>
    <w:qFormat/>
    <w:rsid w:val="00F542C0"/>
    <w:rPr>
      <w:kern w:val="2"/>
      <w:sz w:val="21"/>
      <w:szCs w:val="24"/>
    </w:rPr>
  </w:style>
  <w:style w:type="paragraph" w:customStyle="1" w:styleId="3f2">
    <w:name w:val="纯文本3"/>
    <w:basedOn w:val="a"/>
    <w:qFormat/>
    <w:rsid w:val="00F542C0"/>
    <w:rPr>
      <w:rFonts w:ascii="宋体" w:hAnsi="Courier New"/>
      <w:kern w:val="0"/>
      <w:sz w:val="20"/>
      <w:szCs w:val="20"/>
    </w:rPr>
  </w:style>
  <w:style w:type="paragraph" w:customStyle="1" w:styleId="213">
    <w:name w:val="标题 21"/>
    <w:basedOn w:val="12"/>
    <w:next w:val="12"/>
    <w:qFormat/>
    <w:rsid w:val="00F542C0"/>
    <w:pPr>
      <w:keepNext/>
      <w:keepLines/>
      <w:spacing w:line="408" w:lineRule="auto"/>
      <w:outlineLvl w:val="1"/>
    </w:pPr>
    <w:rPr>
      <w:rFonts w:ascii="Arial" w:eastAsia="黑体" w:hAnsi="Arial"/>
      <w:b/>
      <w:bCs/>
      <w:sz w:val="32"/>
      <w:szCs w:val="32"/>
    </w:rPr>
  </w:style>
  <w:style w:type="paragraph" w:customStyle="1" w:styleId="BodyText1I">
    <w:name w:val="BodyText1I"/>
    <w:basedOn w:val="BodyText"/>
    <w:qFormat/>
    <w:rsid w:val="00F542C0"/>
    <w:pPr>
      <w:ind w:firstLineChars="100" w:firstLine="420"/>
    </w:pPr>
  </w:style>
  <w:style w:type="paragraph" w:customStyle="1" w:styleId="BodyText">
    <w:name w:val="BodyText"/>
    <w:basedOn w:val="a"/>
    <w:qFormat/>
    <w:rsid w:val="00F542C0"/>
    <w:pPr>
      <w:spacing w:after="120"/>
    </w:pPr>
    <w:rPr>
      <w:rFonts w:ascii="长城仿宋" w:eastAsia="等线" w:hAnsi="长城仿宋"/>
    </w:rPr>
  </w:style>
  <w:style w:type="paragraph" w:customStyle="1" w:styleId="311">
    <w:name w:val="纯文本31"/>
    <w:basedOn w:val="a"/>
    <w:qFormat/>
    <w:rsid w:val="00F542C0"/>
    <w:rPr>
      <w:rFonts w:ascii="宋体" w:hAnsi="Courier New"/>
      <w:kern w:val="0"/>
      <w:sz w:val="20"/>
      <w:szCs w:val="20"/>
    </w:rPr>
  </w:style>
  <w:style w:type="paragraph" w:customStyle="1" w:styleId="l">
    <w:name w:val="l正文"/>
    <w:basedOn w:val="a"/>
    <w:qFormat/>
    <w:rsid w:val="00F542C0"/>
    <w:pPr>
      <w:widowControl/>
      <w:adjustRightInd/>
      <w:spacing w:line="300" w:lineRule="auto"/>
      <w:ind w:firstLineChars="200" w:firstLine="200"/>
      <w:jc w:val="left"/>
    </w:pPr>
    <w:rPr>
      <w:rFonts w:ascii="楷体_GB2312" w:eastAsia="楷体_GB2312" w:hAnsi="Times" w:cs="等线"/>
      <w:kern w:val="0"/>
      <w:sz w:val="24"/>
    </w:rPr>
  </w:style>
  <w:style w:type="character" w:customStyle="1" w:styleId="bookmark-item">
    <w:name w:val="bookmark-item"/>
    <w:basedOn w:val="a1"/>
    <w:rsid w:val="00F87C8D"/>
  </w:style>
</w:styles>
</file>

<file path=word/webSettings.xml><?xml version="1.0" encoding="utf-8"?>
<w:webSettings xmlns:r="http://schemas.openxmlformats.org/officeDocument/2006/relationships" xmlns:w="http://schemas.openxmlformats.org/wordprocessingml/2006/main">
  <w:divs>
    <w:div w:id="90124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1244">
          <w:marLeft w:val="0"/>
          <w:marRight w:val="0"/>
          <w:marTop w:val="0"/>
          <w:marBottom w:val="0"/>
          <w:divBdr>
            <w:top w:val="none" w:sz="0" w:space="0" w:color="auto"/>
            <w:left w:val="none" w:sz="0" w:space="0" w:color="auto"/>
            <w:bottom w:val="none" w:sz="0" w:space="0" w:color="auto"/>
            <w:right w:val="none" w:sz="0" w:space="0" w:color="auto"/>
          </w:divBdr>
          <w:divsChild>
            <w:div w:id="11855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8044">
      <w:bodyDiv w:val="1"/>
      <w:marLeft w:val="0"/>
      <w:marRight w:val="0"/>
      <w:marTop w:val="0"/>
      <w:marBottom w:val="0"/>
      <w:divBdr>
        <w:top w:val="none" w:sz="0" w:space="0" w:color="auto"/>
        <w:left w:val="none" w:sz="0" w:space="0" w:color="auto"/>
        <w:bottom w:val="none" w:sz="0" w:space="0" w:color="auto"/>
        <w:right w:val="none" w:sz="0" w:space="0" w:color="auto"/>
      </w:divBdr>
      <w:divsChild>
        <w:div w:id="1647122104">
          <w:marLeft w:val="0"/>
          <w:marRight w:val="0"/>
          <w:marTop w:val="0"/>
          <w:marBottom w:val="0"/>
          <w:divBdr>
            <w:top w:val="none" w:sz="0" w:space="0" w:color="auto"/>
            <w:left w:val="none" w:sz="0" w:space="0" w:color="auto"/>
            <w:bottom w:val="none" w:sz="0" w:space="0" w:color="auto"/>
            <w:right w:val="none" w:sz="0" w:space="0" w:color="auto"/>
          </w:divBdr>
          <w:divsChild>
            <w:div w:id="5385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669">
      <w:bodyDiv w:val="1"/>
      <w:marLeft w:val="0"/>
      <w:marRight w:val="0"/>
      <w:marTop w:val="0"/>
      <w:marBottom w:val="0"/>
      <w:divBdr>
        <w:top w:val="none" w:sz="0" w:space="0" w:color="auto"/>
        <w:left w:val="none" w:sz="0" w:space="0" w:color="auto"/>
        <w:bottom w:val="none" w:sz="0" w:space="0" w:color="auto"/>
        <w:right w:val="none" w:sz="0" w:space="0" w:color="auto"/>
      </w:divBdr>
    </w:div>
    <w:div w:id="1673144805">
      <w:bodyDiv w:val="1"/>
      <w:marLeft w:val="0"/>
      <w:marRight w:val="0"/>
      <w:marTop w:val="0"/>
      <w:marBottom w:val="0"/>
      <w:divBdr>
        <w:top w:val="none" w:sz="0" w:space="0" w:color="auto"/>
        <w:left w:val="none" w:sz="0" w:space="0" w:color="auto"/>
        <w:bottom w:val="none" w:sz="0" w:space="0" w:color="auto"/>
        <w:right w:val="none" w:sz="0" w:space="0" w:color="auto"/>
      </w:divBdr>
    </w:div>
    <w:div w:id="1811971881">
      <w:bodyDiv w:val="1"/>
      <w:marLeft w:val="0"/>
      <w:marRight w:val="0"/>
      <w:marTop w:val="0"/>
      <w:marBottom w:val="0"/>
      <w:divBdr>
        <w:top w:val="none" w:sz="0" w:space="0" w:color="auto"/>
        <w:left w:val="none" w:sz="0" w:space="0" w:color="auto"/>
        <w:bottom w:val="none" w:sz="0" w:space="0" w:color="auto"/>
        <w:right w:val="none" w:sz="0" w:space="0" w:color="auto"/>
      </w:divBdr>
    </w:div>
    <w:div w:id="202559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0&#24180;%20&#26376;%20&#26085;%20&#28857;%2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108</Pages>
  <Words>11035</Words>
  <Characters>62900</Characters>
  <Application>Microsoft Office Word</Application>
  <DocSecurity>0</DocSecurity>
  <Lines>524</Lines>
  <Paragraphs>147</Paragraphs>
  <ScaleCrop>false</ScaleCrop>
  <Company>杭州市国内经济合作办公室</Company>
  <LinksUpToDate>false</LinksUpToDate>
  <CharactersWithSpaces>73788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翁依贤</cp:lastModifiedBy>
  <cp:revision>5</cp:revision>
  <cp:lastPrinted>2024-07-11T05:34:00Z</cp:lastPrinted>
  <dcterms:created xsi:type="dcterms:W3CDTF">2024-07-09T09:15:00Z</dcterms:created>
  <dcterms:modified xsi:type="dcterms:W3CDTF">2024-08-02T06:55:00Z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B5DD75A7135D459694684BD8DB892CC0</vt:lpwstr>
  </property>
</Properties>
</file>