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8F16">
      <w:pPr>
        <w:spacing w:line="360" w:lineRule="auto"/>
        <w:jc w:val="center"/>
        <w:rPr>
          <w:rFonts w:hint="eastAsia" w:cs="仿宋_GB2312" w:asciiTheme="majorEastAsia" w:hAnsiTheme="majorEastAsia" w:eastAsiaTheme="majorEastAsia"/>
          <w:sz w:val="48"/>
          <w:szCs w:val="48"/>
          <w:highlight w:val="none"/>
        </w:rPr>
      </w:pPr>
    </w:p>
    <w:p w14:paraId="7ED20738">
      <w:pPr>
        <w:spacing w:line="360" w:lineRule="auto"/>
        <w:jc w:val="center"/>
        <w:rPr>
          <w:rFonts w:hint="eastAsia" w:cs="仿宋_GB2312" w:asciiTheme="majorEastAsia" w:hAnsiTheme="majorEastAsia" w:eastAsiaTheme="majorEastAsia"/>
          <w:sz w:val="44"/>
          <w:szCs w:val="44"/>
          <w:highlight w:val="none"/>
          <w:lang w:eastAsia="zh-CN"/>
        </w:rPr>
      </w:pPr>
    </w:p>
    <w:p w14:paraId="585EE655">
      <w:pPr>
        <w:spacing w:line="360" w:lineRule="auto"/>
        <w:jc w:val="center"/>
        <w:rPr>
          <w:rFonts w:hint="eastAsia" w:cs="仿宋_GB2312" w:asciiTheme="majorEastAsia" w:hAnsiTheme="majorEastAsia" w:eastAsiaTheme="majorEastAsia"/>
          <w:sz w:val="44"/>
          <w:szCs w:val="44"/>
          <w:highlight w:val="none"/>
          <w:lang w:eastAsia="zh-CN"/>
        </w:rPr>
      </w:pPr>
      <w:r>
        <w:rPr>
          <w:rFonts w:hint="eastAsia" w:cs="仿宋_GB2312" w:asciiTheme="majorEastAsia" w:hAnsiTheme="majorEastAsia" w:eastAsiaTheme="majorEastAsia"/>
          <w:sz w:val="44"/>
          <w:szCs w:val="44"/>
          <w:highlight w:val="none"/>
          <w:lang w:eastAsia="zh-CN"/>
        </w:rPr>
        <w:t>网络安全设备采购项目</w:t>
      </w:r>
    </w:p>
    <w:p w14:paraId="5BE92E78">
      <w:pPr>
        <w:spacing w:line="360" w:lineRule="auto"/>
        <w:jc w:val="center"/>
        <w:rPr>
          <w:rFonts w:hint="eastAsia" w:cs="仿宋_GB2312" w:asciiTheme="majorEastAsia" w:hAnsiTheme="majorEastAsia" w:eastAsiaTheme="majorEastAsia"/>
          <w:sz w:val="48"/>
          <w:szCs w:val="48"/>
          <w:highlight w:val="none"/>
        </w:rPr>
      </w:pPr>
      <w:r>
        <w:rPr>
          <w:rFonts w:hint="eastAsia" w:cs="仿宋_GB2312" w:asciiTheme="majorEastAsia" w:hAnsiTheme="majorEastAsia" w:eastAsiaTheme="majorEastAsia"/>
          <w:sz w:val="48"/>
          <w:szCs w:val="48"/>
          <w:highlight w:val="none"/>
        </w:rPr>
        <w:t>公开招标采购文件</w:t>
      </w:r>
    </w:p>
    <w:p w14:paraId="1BA8A5A9">
      <w:pPr>
        <w:spacing w:line="360" w:lineRule="auto"/>
        <w:jc w:val="center"/>
        <w:rPr>
          <w:rFonts w:hint="eastAsia" w:cs="仿宋_GB2312" w:asciiTheme="majorEastAsia" w:hAnsiTheme="majorEastAsia" w:eastAsiaTheme="majorEastAsia"/>
          <w:b/>
          <w:sz w:val="44"/>
          <w:szCs w:val="44"/>
          <w:highlight w:val="none"/>
        </w:rPr>
      </w:pPr>
      <w:r>
        <w:rPr>
          <w:rFonts w:cs="仿宋_GB2312" w:asciiTheme="majorEastAsia" w:hAnsiTheme="majorEastAsia" w:eastAsiaTheme="majorEastAsia"/>
          <w:b/>
          <w:sz w:val="44"/>
          <w:szCs w:val="44"/>
          <w:highlight w:val="none"/>
        </w:rPr>
        <w:t>（电子招投标）</w:t>
      </w:r>
    </w:p>
    <w:p w14:paraId="2FE805BC">
      <w:pPr>
        <w:snapToGrid w:val="0"/>
        <w:spacing w:line="360" w:lineRule="auto"/>
        <w:jc w:val="center"/>
        <w:rPr>
          <w:rFonts w:hint="eastAsia" w:cs="仿宋_GB2312" w:asciiTheme="majorEastAsia" w:hAnsiTheme="majorEastAsia" w:eastAsiaTheme="majorEastAsia"/>
          <w:b/>
          <w:sz w:val="44"/>
          <w:szCs w:val="44"/>
          <w:highlight w:val="none"/>
        </w:rPr>
      </w:pPr>
      <w:r>
        <w:rPr>
          <w:rFonts w:hint="eastAsia" w:cs="仿宋_GB2312" w:asciiTheme="majorEastAsia" w:hAnsiTheme="majorEastAsia" w:eastAsiaTheme="majorEastAsia"/>
          <w:sz w:val="30"/>
          <w:szCs w:val="30"/>
          <w:highlight w:val="none"/>
        </w:rPr>
        <w:t>项目编号</w:t>
      </w:r>
      <w:r>
        <w:rPr>
          <w:rFonts w:cs="仿宋_GB2312" w:asciiTheme="majorEastAsia" w:hAnsiTheme="majorEastAsia" w:eastAsiaTheme="majorEastAsia"/>
          <w:sz w:val="30"/>
          <w:szCs w:val="30"/>
          <w:highlight w:val="none"/>
        </w:rPr>
        <w:t>:FHZFCG(2024)</w:t>
      </w:r>
      <w:r>
        <w:rPr>
          <w:rFonts w:hint="eastAsia" w:cs="仿宋_GB2312" w:asciiTheme="majorEastAsia" w:hAnsiTheme="majorEastAsia" w:eastAsiaTheme="majorEastAsia"/>
          <w:sz w:val="30"/>
          <w:szCs w:val="30"/>
          <w:highlight w:val="none"/>
          <w:lang w:val="en-US" w:eastAsia="zh-CN"/>
        </w:rPr>
        <w:t>258</w:t>
      </w:r>
      <w:r>
        <w:rPr>
          <w:rFonts w:cs="仿宋_GB2312" w:asciiTheme="majorEastAsia" w:hAnsiTheme="majorEastAsia" w:eastAsiaTheme="majorEastAsia"/>
          <w:sz w:val="30"/>
          <w:szCs w:val="30"/>
          <w:highlight w:val="none"/>
        </w:rPr>
        <w:t>D</w:t>
      </w:r>
    </w:p>
    <w:p w14:paraId="7330BFC1">
      <w:pPr>
        <w:spacing w:line="360" w:lineRule="auto"/>
        <w:jc w:val="center"/>
        <w:rPr>
          <w:rFonts w:hint="eastAsia" w:cs="仿宋_GB2312" w:asciiTheme="majorEastAsia" w:hAnsiTheme="majorEastAsia" w:eastAsiaTheme="majorEastAsia"/>
          <w:b/>
          <w:sz w:val="44"/>
          <w:szCs w:val="44"/>
          <w:highlight w:val="none"/>
        </w:rPr>
      </w:pPr>
    </w:p>
    <w:p w14:paraId="303953BD">
      <w:pPr>
        <w:pStyle w:val="29"/>
        <w:ind w:firstLine="560"/>
        <w:rPr>
          <w:highlight w:val="none"/>
        </w:rPr>
      </w:pPr>
    </w:p>
    <w:p w14:paraId="224E409F">
      <w:pPr>
        <w:pStyle w:val="29"/>
        <w:ind w:firstLine="560"/>
        <w:rPr>
          <w:highlight w:val="none"/>
        </w:rPr>
      </w:pPr>
    </w:p>
    <w:p w14:paraId="2F11C7C3">
      <w:pPr>
        <w:pStyle w:val="29"/>
        <w:ind w:firstLine="560"/>
        <w:rPr>
          <w:highlight w:val="none"/>
        </w:rPr>
      </w:pPr>
    </w:p>
    <w:p w14:paraId="58295FED">
      <w:pPr>
        <w:pStyle w:val="29"/>
        <w:ind w:firstLine="560"/>
        <w:rPr>
          <w:highlight w:val="none"/>
        </w:rPr>
      </w:pPr>
    </w:p>
    <w:p w14:paraId="4651EA01">
      <w:pPr>
        <w:pStyle w:val="29"/>
        <w:ind w:firstLine="560"/>
        <w:rPr>
          <w:highlight w:val="none"/>
        </w:rPr>
      </w:pPr>
    </w:p>
    <w:p w14:paraId="4F8AF936">
      <w:pPr>
        <w:pStyle w:val="29"/>
        <w:ind w:firstLine="560"/>
        <w:rPr>
          <w:highlight w:val="none"/>
        </w:rPr>
      </w:pPr>
    </w:p>
    <w:p w14:paraId="21876615">
      <w:pPr>
        <w:spacing w:line="360" w:lineRule="auto"/>
        <w:jc w:val="center"/>
        <w:rPr>
          <w:rFonts w:hint="eastAsia" w:cs="仿宋_GB2312" w:asciiTheme="majorEastAsia" w:hAnsiTheme="majorEastAsia" w:eastAsiaTheme="majorEastAsia"/>
          <w:sz w:val="24"/>
          <w:highlight w:val="none"/>
        </w:rPr>
      </w:pPr>
    </w:p>
    <w:p w14:paraId="626408D2">
      <w:pPr>
        <w:spacing w:line="360" w:lineRule="auto"/>
        <w:jc w:val="center"/>
        <w:rPr>
          <w:rFonts w:hint="eastAsia" w:cs="仿宋_GB2312" w:asciiTheme="majorEastAsia" w:hAnsiTheme="majorEastAsia" w:eastAsiaTheme="majorEastAsia"/>
          <w:sz w:val="24"/>
          <w:highlight w:val="none"/>
        </w:rPr>
      </w:pPr>
    </w:p>
    <w:p w14:paraId="32B34E49">
      <w:pPr>
        <w:pStyle w:val="49"/>
        <w:rPr>
          <w:highlight w:val="none"/>
        </w:rPr>
      </w:pPr>
    </w:p>
    <w:p w14:paraId="23CF12E0">
      <w:pPr>
        <w:snapToGrid w:val="0"/>
        <w:spacing w:line="720" w:lineRule="auto"/>
        <w:ind w:left="1260" w:leftChars="600"/>
        <w:rPr>
          <w:rFonts w:hint="eastAsia" w:cs="仿宋_GB2312" w:asciiTheme="majorEastAsia" w:hAnsiTheme="majorEastAsia" w:eastAsiaTheme="majorEastAsia"/>
          <w:sz w:val="32"/>
          <w:szCs w:val="32"/>
          <w:highlight w:val="none"/>
        </w:rPr>
      </w:pPr>
      <w:r>
        <w:rPr>
          <w:rFonts w:hint="eastAsia" w:cs="仿宋_GB2312" w:asciiTheme="majorEastAsia" w:hAnsiTheme="majorEastAsia" w:eastAsiaTheme="majorEastAsia"/>
          <w:sz w:val="32"/>
          <w:szCs w:val="32"/>
          <w:highlight w:val="none"/>
        </w:rPr>
        <w:t>采购人：宁波市公安局奉化分局</w:t>
      </w:r>
    </w:p>
    <w:p w14:paraId="5A13D25F">
      <w:pPr>
        <w:spacing w:line="720" w:lineRule="auto"/>
        <w:ind w:left="1260" w:leftChars="600"/>
        <w:rPr>
          <w:rFonts w:hint="eastAsia" w:cs="仿宋_GB2312" w:asciiTheme="majorEastAsia" w:hAnsiTheme="majorEastAsia" w:eastAsiaTheme="majorEastAsia"/>
          <w:bCs/>
          <w:sz w:val="32"/>
          <w:szCs w:val="32"/>
          <w:highlight w:val="none"/>
        </w:rPr>
      </w:pPr>
      <w:r>
        <w:rPr>
          <w:rFonts w:hint="eastAsia" w:cs="仿宋_GB2312" w:asciiTheme="majorEastAsia" w:hAnsiTheme="majorEastAsia" w:eastAsiaTheme="majorEastAsia"/>
          <w:bCs/>
          <w:sz w:val="32"/>
          <w:szCs w:val="32"/>
          <w:highlight w:val="none"/>
        </w:rPr>
        <w:t xml:space="preserve">采购代理机构：宁波欣达建设项目管理有限公司 </w:t>
      </w:r>
    </w:p>
    <w:p w14:paraId="457A6CCA">
      <w:pPr>
        <w:snapToGrid w:val="0"/>
        <w:spacing w:line="360" w:lineRule="auto"/>
        <w:jc w:val="center"/>
        <w:rPr>
          <w:rFonts w:hint="eastAsia" w:cs="仿宋_GB2312" w:asciiTheme="majorEastAsia" w:hAnsiTheme="majorEastAsia" w:eastAsiaTheme="majorEastAsia"/>
          <w:bCs/>
          <w:sz w:val="32"/>
          <w:szCs w:val="32"/>
          <w:highlight w:val="none"/>
        </w:rPr>
      </w:pPr>
    </w:p>
    <w:p w14:paraId="04AC58E7">
      <w:pPr>
        <w:snapToGrid w:val="0"/>
        <w:spacing w:line="360" w:lineRule="auto"/>
        <w:jc w:val="center"/>
        <w:rPr>
          <w:rFonts w:hint="eastAsia" w:cs="仿宋_GB2312" w:asciiTheme="majorEastAsia" w:hAnsiTheme="majorEastAsia" w:eastAsiaTheme="majorEastAsia"/>
          <w:bCs/>
          <w:sz w:val="32"/>
          <w:szCs w:val="32"/>
          <w:highlight w:val="none"/>
        </w:rPr>
      </w:pPr>
      <w:r>
        <w:rPr>
          <w:rFonts w:hint="eastAsia" w:cs="仿宋_GB2312" w:asciiTheme="majorEastAsia" w:hAnsiTheme="majorEastAsia" w:eastAsiaTheme="majorEastAsia"/>
          <w:bCs/>
          <w:sz w:val="32"/>
          <w:szCs w:val="32"/>
          <w:highlight w:val="none"/>
        </w:rPr>
        <w:t>二零二四年</w:t>
      </w:r>
      <w:r>
        <w:rPr>
          <w:rFonts w:hint="eastAsia" w:cs="仿宋_GB2312" w:asciiTheme="majorEastAsia" w:hAnsiTheme="majorEastAsia" w:eastAsiaTheme="majorEastAsia"/>
          <w:bCs/>
          <w:sz w:val="32"/>
          <w:szCs w:val="32"/>
          <w:highlight w:val="none"/>
          <w:lang w:val="en-US" w:eastAsia="zh-CN"/>
        </w:rPr>
        <w:t>九</w:t>
      </w:r>
      <w:r>
        <w:rPr>
          <w:rFonts w:hint="eastAsia" w:cs="仿宋_GB2312" w:asciiTheme="majorEastAsia" w:hAnsiTheme="majorEastAsia" w:eastAsiaTheme="majorEastAsia"/>
          <w:bCs/>
          <w:sz w:val="32"/>
          <w:szCs w:val="32"/>
          <w:highlight w:val="none"/>
        </w:rPr>
        <w:t>月</w:t>
      </w:r>
    </w:p>
    <w:p w14:paraId="62DB4F63">
      <w:pPr>
        <w:spacing w:line="360" w:lineRule="auto"/>
        <w:jc w:val="center"/>
        <w:rPr>
          <w:rFonts w:hint="eastAsia"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br w:type="page"/>
      </w:r>
      <w:bookmarkStart w:id="0" w:name="_Hlt67893495"/>
      <w:bookmarkEnd w:id="0"/>
    </w:p>
    <w:p w14:paraId="12816F05">
      <w:pPr>
        <w:spacing w:line="360" w:lineRule="auto"/>
        <w:jc w:val="center"/>
        <w:rPr>
          <w:rFonts w:hint="eastAsia" w:cs="仿宋_GB2312" w:asciiTheme="majorEastAsia" w:hAnsiTheme="majorEastAsia" w:eastAsiaTheme="majorEastAsia"/>
          <w:sz w:val="24"/>
          <w:highlight w:val="none"/>
        </w:rPr>
      </w:pPr>
    </w:p>
    <w:p w14:paraId="0A8CD56E">
      <w:pPr>
        <w:spacing w:line="360" w:lineRule="auto"/>
        <w:jc w:val="center"/>
        <w:rPr>
          <w:rFonts w:hint="eastAsia" w:cs="仿宋_GB2312" w:asciiTheme="majorEastAsia" w:hAnsiTheme="majorEastAsia" w:eastAsiaTheme="majorEastAsia"/>
          <w:b/>
          <w:sz w:val="48"/>
          <w:szCs w:val="48"/>
          <w:highlight w:val="none"/>
        </w:rPr>
      </w:pPr>
      <w:r>
        <w:rPr>
          <w:rFonts w:hint="eastAsia" w:cs="仿宋_GB2312" w:asciiTheme="majorEastAsia" w:hAnsiTheme="majorEastAsia" w:eastAsiaTheme="majorEastAsia"/>
          <w:b/>
          <w:sz w:val="48"/>
          <w:szCs w:val="48"/>
          <w:highlight w:val="none"/>
        </w:rPr>
        <w:t>目</w:t>
      </w:r>
      <w:r>
        <w:rPr>
          <w:rFonts w:cs="仿宋_GB2312" w:asciiTheme="majorEastAsia" w:hAnsiTheme="majorEastAsia" w:eastAsiaTheme="majorEastAsia"/>
          <w:b/>
          <w:sz w:val="48"/>
          <w:szCs w:val="48"/>
          <w:highlight w:val="none"/>
        </w:rPr>
        <w:t xml:space="preserve">  </w:t>
      </w:r>
      <w:r>
        <w:rPr>
          <w:rFonts w:hint="eastAsia" w:cs="仿宋_GB2312" w:asciiTheme="majorEastAsia" w:hAnsiTheme="majorEastAsia" w:eastAsiaTheme="majorEastAsia"/>
          <w:b/>
          <w:sz w:val="48"/>
          <w:szCs w:val="48"/>
          <w:highlight w:val="none"/>
        </w:rPr>
        <w:t>录</w:t>
      </w:r>
    </w:p>
    <w:p w14:paraId="57E4A2CB">
      <w:pPr>
        <w:spacing w:line="360" w:lineRule="auto"/>
        <w:rPr>
          <w:rFonts w:hint="eastAsia" w:cs="仿宋_GB2312" w:asciiTheme="majorEastAsia" w:hAnsiTheme="majorEastAsia" w:eastAsiaTheme="majorEastAsia"/>
          <w:sz w:val="32"/>
          <w:szCs w:val="32"/>
          <w:highlight w:val="none"/>
        </w:rPr>
      </w:pPr>
    </w:p>
    <w:p w14:paraId="79462AAC">
      <w:pPr>
        <w:spacing w:line="360" w:lineRule="auto"/>
        <w:rPr>
          <w:rFonts w:hint="eastAsia" w:cs="仿宋_GB2312" w:asciiTheme="majorEastAsia" w:hAnsiTheme="majorEastAsia" w:eastAsiaTheme="majorEastAsia"/>
          <w:sz w:val="32"/>
          <w:szCs w:val="32"/>
          <w:highlight w:val="none"/>
        </w:rPr>
      </w:pPr>
    </w:p>
    <w:p w14:paraId="13DFFC07">
      <w:pPr>
        <w:spacing w:line="360" w:lineRule="auto"/>
        <w:ind w:firstLine="1280" w:firstLineChars="400"/>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第一部分      招标公告</w:t>
      </w:r>
    </w:p>
    <w:p w14:paraId="12D44F9E">
      <w:pPr>
        <w:spacing w:line="360" w:lineRule="auto"/>
        <w:ind w:firstLine="1280" w:firstLineChars="400"/>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第二部分      投标须知</w:t>
      </w:r>
    </w:p>
    <w:p w14:paraId="75FF2747">
      <w:pPr>
        <w:spacing w:line="360" w:lineRule="auto"/>
        <w:ind w:firstLine="1280" w:firstLineChars="400"/>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第三部分      采购需求</w:t>
      </w:r>
    </w:p>
    <w:p w14:paraId="5892C88D">
      <w:pPr>
        <w:spacing w:line="360" w:lineRule="auto"/>
        <w:ind w:firstLine="1280" w:firstLineChars="400"/>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第四部分      评标办法</w:t>
      </w:r>
    </w:p>
    <w:p w14:paraId="1224A982">
      <w:pPr>
        <w:spacing w:line="360" w:lineRule="auto"/>
        <w:ind w:firstLine="1280" w:firstLineChars="400"/>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第五部分      拟签订的合同文本</w:t>
      </w:r>
    </w:p>
    <w:p w14:paraId="2387A35D">
      <w:pPr>
        <w:spacing w:line="360" w:lineRule="auto"/>
        <w:ind w:firstLine="1280" w:firstLineChars="400"/>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第六部分      应提交的有关格式范例</w:t>
      </w:r>
    </w:p>
    <w:p w14:paraId="2592F709">
      <w:pPr>
        <w:spacing w:line="360" w:lineRule="auto"/>
        <w:ind w:firstLine="549" w:firstLineChars="229"/>
        <w:rPr>
          <w:rFonts w:hint="eastAsia" w:cs="仿宋" w:asciiTheme="majorEastAsia" w:hAnsiTheme="majorEastAsia" w:eastAsiaTheme="majorEastAsia"/>
          <w:sz w:val="24"/>
          <w:highlight w:val="none"/>
        </w:rPr>
      </w:pPr>
      <w:bookmarkStart w:id="1" w:name="_Hlt91233176"/>
      <w:bookmarkEnd w:id="1"/>
      <w:bookmarkStart w:id="2" w:name="_Toc91899869"/>
    </w:p>
    <w:p w14:paraId="121BDC5B">
      <w:pPr>
        <w:spacing w:line="360" w:lineRule="auto"/>
        <w:ind w:firstLine="549" w:firstLineChars="229"/>
        <w:rPr>
          <w:rFonts w:hint="eastAsia" w:cs="仿宋" w:asciiTheme="majorEastAsia" w:hAnsiTheme="majorEastAsia" w:eastAsiaTheme="majorEastAsia"/>
          <w:sz w:val="24"/>
          <w:highlight w:val="none"/>
        </w:rPr>
      </w:pPr>
    </w:p>
    <w:p w14:paraId="51E1387E">
      <w:pPr>
        <w:spacing w:line="360" w:lineRule="auto"/>
        <w:ind w:firstLine="549" w:firstLineChars="229"/>
        <w:rPr>
          <w:rFonts w:hint="eastAsia" w:cs="仿宋" w:asciiTheme="majorEastAsia" w:hAnsiTheme="majorEastAsia" w:eastAsiaTheme="majorEastAsia"/>
          <w:sz w:val="24"/>
          <w:highlight w:val="none"/>
        </w:rPr>
      </w:pPr>
    </w:p>
    <w:p w14:paraId="484124C5">
      <w:pPr>
        <w:spacing w:line="360" w:lineRule="auto"/>
        <w:ind w:firstLine="549" w:firstLineChars="229"/>
        <w:rPr>
          <w:rFonts w:hint="eastAsia" w:cs="仿宋" w:asciiTheme="majorEastAsia" w:hAnsiTheme="majorEastAsia" w:eastAsiaTheme="majorEastAsia"/>
          <w:sz w:val="24"/>
          <w:highlight w:val="none"/>
        </w:rPr>
      </w:pPr>
    </w:p>
    <w:p w14:paraId="062C8218">
      <w:pPr>
        <w:spacing w:line="360" w:lineRule="auto"/>
        <w:ind w:firstLine="549" w:firstLineChars="229"/>
        <w:rPr>
          <w:rFonts w:hint="eastAsia" w:cs="仿宋" w:asciiTheme="majorEastAsia" w:hAnsiTheme="majorEastAsia" w:eastAsiaTheme="majorEastAsia"/>
          <w:sz w:val="24"/>
          <w:highlight w:val="none"/>
        </w:rPr>
      </w:pPr>
    </w:p>
    <w:p w14:paraId="7487951A">
      <w:pPr>
        <w:spacing w:line="360" w:lineRule="auto"/>
        <w:ind w:firstLine="549" w:firstLineChars="229"/>
        <w:rPr>
          <w:rFonts w:hint="eastAsia" w:cs="仿宋" w:asciiTheme="majorEastAsia" w:hAnsiTheme="majorEastAsia" w:eastAsiaTheme="majorEastAsia"/>
          <w:sz w:val="24"/>
          <w:highlight w:val="none"/>
        </w:rPr>
      </w:pPr>
    </w:p>
    <w:p w14:paraId="1070041A">
      <w:pPr>
        <w:spacing w:line="360" w:lineRule="auto"/>
        <w:ind w:firstLine="549" w:firstLineChars="229"/>
        <w:rPr>
          <w:rFonts w:hint="eastAsia" w:cs="仿宋" w:asciiTheme="majorEastAsia" w:hAnsiTheme="majorEastAsia" w:eastAsiaTheme="majorEastAsia"/>
          <w:sz w:val="24"/>
          <w:highlight w:val="none"/>
        </w:rPr>
      </w:pPr>
    </w:p>
    <w:p w14:paraId="345A2473">
      <w:pPr>
        <w:spacing w:line="360" w:lineRule="auto"/>
        <w:ind w:firstLine="549" w:firstLineChars="229"/>
        <w:rPr>
          <w:rFonts w:hint="eastAsia" w:cs="仿宋" w:asciiTheme="majorEastAsia" w:hAnsiTheme="majorEastAsia" w:eastAsiaTheme="majorEastAsia"/>
          <w:sz w:val="24"/>
          <w:highlight w:val="none"/>
        </w:rPr>
      </w:pPr>
    </w:p>
    <w:p w14:paraId="013522CD">
      <w:pPr>
        <w:spacing w:line="360" w:lineRule="auto"/>
        <w:ind w:firstLine="549" w:firstLineChars="229"/>
        <w:rPr>
          <w:rFonts w:hint="eastAsia" w:cs="仿宋" w:asciiTheme="majorEastAsia" w:hAnsiTheme="majorEastAsia" w:eastAsiaTheme="majorEastAsia"/>
          <w:sz w:val="24"/>
          <w:highlight w:val="none"/>
        </w:rPr>
      </w:pPr>
    </w:p>
    <w:p w14:paraId="6E84CFD6">
      <w:pPr>
        <w:spacing w:line="360" w:lineRule="auto"/>
        <w:ind w:firstLine="549" w:firstLineChars="229"/>
        <w:rPr>
          <w:rFonts w:hint="eastAsia" w:cs="仿宋" w:asciiTheme="majorEastAsia" w:hAnsiTheme="majorEastAsia" w:eastAsiaTheme="majorEastAsia"/>
          <w:sz w:val="24"/>
          <w:highlight w:val="none"/>
        </w:rPr>
      </w:pPr>
    </w:p>
    <w:p w14:paraId="78263BE0">
      <w:pPr>
        <w:spacing w:line="360" w:lineRule="auto"/>
        <w:ind w:firstLine="549" w:firstLineChars="229"/>
        <w:rPr>
          <w:rFonts w:hint="eastAsia" w:cs="仿宋" w:asciiTheme="majorEastAsia" w:hAnsiTheme="majorEastAsia" w:eastAsiaTheme="majorEastAsia"/>
          <w:sz w:val="24"/>
          <w:highlight w:val="none"/>
        </w:rPr>
      </w:pPr>
    </w:p>
    <w:p w14:paraId="6DD404C5">
      <w:pPr>
        <w:spacing w:line="360" w:lineRule="auto"/>
        <w:ind w:firstLine="549" w:firstLineChars="229"/>
        <w:rPr>
          <w:rFonts w:hint="eastAsia" w:cs="仿宋" w:asciiTheme="majorEastAsia" w:hAnsiTheme="majorEastAsia" w:eastAsiaTheme="majorEastAsia"/>
          <w:sz w:val="24"/>
          <w:highlight w:val="none"/>
        </w:rPr>
      </w:pPr>
    </w:p>
    <w:p w14:paraId="79C7F844">
      <w:pPr>
        <w:spacing w:line="360" w:lineRule="auto"/>
        <w:ind w:firstLine="549" w:firstLineChars="229"/>
        <w:rPr>
          <w:rFonts w:hint="eastAsia" w:cs="仿宋" w:asciiTheme="majorEastAsia" w:hAnsiTheme="majorEastAsia" w:eastAsiaTheme="majorEastAsia"/>
          <w:sz w:val="24"/>
          <w:highlight w:val="none"/>
        </w:rPr>
      </w:pPr>
    </w:p>
    <w:p w14:paraId="078C4EE7">
      <w:pPr>
        <w:spacing w:line="360" w:lineRule="auto"/>
        <w:rPr>
          <w:rFonts w:hint="eastAsia" w:cs="仿宋" w:asciiTheme="majorEastAsia" w:hAnsiTheme="majorEastAsia" w:eastAsiaTheme="majorEastAsia"/>
          <w:sz w:val="24"/>
          <w:highlight w:val="none"/>
        </w:rPr>
      </w:pPr>
    </w:p>
    <w:p w14:paraId="2CBBB3AF">
      <w:pPr>
        <w:spacing w:line="360" w:lineRule="auto"/>
        <w:jc w:val="center"/>
        <w:outlineLvl w:val="0"/>
        <w:rPr>
          <w:rFonts w:hint="eastAsia" w:cs="仿宋" w:asciiTheme="majorEastAsia" w:hAnsiTheme="majorEastAsia" w:eastAsiaTheme="majorEastAsia"/>
          <w:b/>
          <w:sz w:val="36"/>
          <w:szCs w:val="20"/>
          <w:highlight w:val="none"/>
        </w:rPr>
      </w:pPr>
      <w:bookmarkStart w:id="3" w:name="第一部分"/>
      <w:r>
        <w:rPr>
          <w:rFonts w:hint="eastAsia" w:cs="仿宋" w:asciiTheme="majorEastAsia" w:hAnsiTheme="majorEastAsia" w:eastAsiaTheme="majorEastAsia"/>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highlight w:val="none"/>
        </w:rPr>
        <w:t>第一部分 招标公告</w:t>
      </w:r>
    </w:p>
    <w:p w14:paraId="37E90A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项目概况</w:t>
      </w:r>
    </w:p>
    <w:p w14:paraId="0237623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仿宋" w:asciiTheme="majorEastAsia" w:hAnsiTheme="majorEastAsia" w:eastAsiaTheme="majorEastAsia"/>
          <w:sz w:val="24"/>
          <w:highlight w:val="none"/>
          <w:u w:val="single"/>
        </w:rPr>
      </w:pPr>
      <w:r>
        <w:rPr>
          <w:rFonts w:hint="eastAsia" w:cs="仿宋" w:asciiTheme="majorEastAsia" w:hAnsiTheme="majorEastAsia" w:eastAsiaTheme="majorEastAsia"/>
          <w:sz w:val="24"/>
          <w:highlight w:val="none"/>
          <w:u w:val="single"/>
          <w:lang w:eastAsia="zh-CN"/>
        </w:rPr>
        <w:t>网络安全设备采购项目</w:t>
      </w:r>
      <w:r>
        <w:rPr>
          <w:rFonts w:hint="eastAsia" w:cs="仿宋" w:asciiTheme="majorEastAsia" w:hAnsiTheme="majorEastAsia" w:eastAsiaTheme="majorEastAsia"/>
          <w:sz w:val="24"/>
          <w:highlight w:val="none"/>
        </w:rPr>
        <w:t>的潜在供应商应在政采云平台（</w:t>
      </w:r>
      <w:r>
        <w:rPr>
          <w:highlight w:val="none"/>
        </w:rPr>
        <w:fldChar w:fldCharType="begin"/>
      </w:r>
      <w:r>
        <w:rPr>
          <w:highlight w:val="none"/>
        </w:rPr>
        <w:instrText xml:space="preserve"> HYPERLINK "https://www.zcygov.cn/）获取（下载）招标文件，并于2023年00月00日14点00分00秒" </w:instrText>
      </w:r>
      <w:r>
        <w:rPr>
          <w:highlight w:val="none"/>
        </w:rPr>
        <w:fldChar w:fldCharType="separate"/>
      </w:r>
      <w:r>
        <w:rPr>
          <w:rStyle w:val="28"/>
          <w:rFonts w:hint="eastAsia" w:cs="仿宋" w:asciiTheme="majorEastAsia" w:hAnsiTheme="majorEastAsia" w:eastAsiaTheme="majorEastAsia"/>
          <w:color w:val="auto"/>
          <w:sz w:val="24"/>
          <w:szCs w:val="24"/>
          <w:highlight w:val="none"/>
        </w:rPr>
        <w:t>https://www.zcygov.cn/）获取（下载）招标文件，并于</w:t>
      </w:r>
      <w:r>
        <w:rPr>
          <w:rStyle w:val="28"/>
          <w:rFonts w:hint="eastAsia" w:cs="仿宋" w:asciiTheme="majorEastAsia" w:hAnsiTheme="majorEastAsia" w:eastAsiaTheme="majorEastAsia"/>
          <w:snapToGrid/>
          <w:color w:val="auto"/>
          <w:kern w:val="2"/>
          <w:sz w:val="24"/>
          <w:szCs w:val="24"/>
          <w:highlight w:val="none"/>
        </w:rPr>
        <w:t>2024年</w:t>
      </w:r>
      <w:r>
        <w:rPr>
          <w:rStyle w:val="28"/>
          <w:rFonts w:hint="eastAsia" w:cs="仿宋" w:asciiTheme="majorEastAsia" w:hAnsiTheme="majorEastAsia" w:eastAsiaTheme="majorEastAsia"/>
          <w:snapToGrid/>
          <w:color w:val="auto"/>
          <w:kern w:val="2"/>
          <w:sz w:val="24"/>
          <w:szCs w:val="24"/>
          <w:highlight w:val="none"/>
          <w:lang w:val="en-US" w:eastAsia="zh-CN"/>
        </w:rPr>
        <w:t>09</w:t>
      </w:r>
      <w:r>
        <w:rPr>
          <w:rStyle w:val="28"/>
          <w:rFonts w:hint="eastAsia" w:cs="仿宋" w:asciiTheme="majorEastAsia" w:hAnsiTheme="majorEastAsia" w:eastAsiaTheme="majorEastAsia"/>
          <w:snapToGrid/>
          <w:color w:val="auto"/>
          <w:kern w:val="2"/>
          <w:sz w:val="24"/>
          <w:szCs w:val="24"/>
          <w:highlight w:val="none"/>
        </w:rPr>
        <w:t>月</w:t>
      </w:r>
      <w:r>
        <w:rPr>
          <w:rStyle w:val="28"/>
          <w:rFonts w:hint="eastAsia" w:cs="仿宋" w:asciiTheme="majorEastAsia" w:hAnsiTheme="majorEastAsia" w:eastAsiaTheme="majorEastAsia"/>
          <w:snapToGrid/>
          <w:color w:val="auto"/>
          <w:kern w:val="2"/>
          <w:sz w:val="24"/>
          <w:szCs w:val="24"/>
          <w:highlight w:val="none"/>
          <w:lang w:val="en-US" w:eastAsia="zh-CN"/>
        </w:rPr>
        <w:t>27</w:t>
      </w:r>
      <w:r>
        <w:rPr>
          <w:rStyle w:val="28"/>
          <w:rFonts w:hint="eastAsia" w:cs="仿宋" w:asciiTheme="majorEastAsia" w:hAnsiTheme="majorEastAsia" w:eastAsiaTheme="majorEastAsia"/>
          <w:snapToGrid/>
          <w:color w:val="auto"/>
          <w:kern w:val="2"/>
          <w:sz w:val="24"/>
          <w:szCs w:val="24"/>
          <w:highlight w:val="none"/>
        </w:rPr>
        <w:t>日09点00分00秒</w:t>
      </w:r>
      <w:r>
        <w:rPr>
          <w:rStyle w:val="28"/>
          <w:rFonts w:hint="eastAsia" w:cs="仿宋" w:asciiTheme="majorEastAsia" w:hAnsiTheme="majorEastAsia" w:eastAsiaTheme="majorEastAsia"/>
          <w:snapToGrid/>
          <w:color w:val="auto"/>
          <w:kern w:val="2"/>
          <w:sz w:val="24"/>
          <w:szCs w:val="24"/>
          <w:highlight w:val="none"/>
        </w:rPr>
        <w:fldChar w:fldCharType="end"/>
      </w:r>
      <w:r>
        <w:rPr>
          <w:rFonts w:hint="eastAsia" w:cs="仿宋" w:asciiTheme="majorEastAsia" w:hAnsiTheme="majorEastAsia" w:eastAsiaTheme="majorEastAsia"/>
          <w:bCs/>
          <w:sz w:val="24"/>
          <w:highlight w:val="none"/>
        </w:rPr>
        <w:t>（北京时间）前</w:t>
      </w:r>
      <w:r>
        <w:rPr>
          <w:rFonts w:hint="eastAsia" w:cs="仿宋" w:asciiTheme="majorEastAsia" w:hAnsiTheme="majorEastAsia" w:eastAsiaTheme="majorEastAsia"/>
          <w:sz w:val="24"/>
          <w:highlight w:val="none"/>
        </w:rPr>
        <w:t>递交（上传）投标文件。</w:t>
      </w:r>
    </w:p>
    <w:p w14:paraId="21C0C9D4">
      <w:pPr>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 xml:space="preserve">一、项目基本情况                                            </w:t>
      </w:r>
    </w:p>
    <w:p w14:paraId="7C0B93AB">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w:t>
      </w:r>
      <w:r>
        <w:rPr>
          <w:rFonts w:hint="eastAsia" w:cs="仿宋" w:asciiTheme="majorEastAsia" w:hAnsiTheme="majorEastAsia" w:eastAsiaTheme="majorEastAsia"/>
          <w:b/>
          <w:sz w:val="24"/>
          <w:highlight w:val="none"/>
        </w:rPr>
        <w:t>项目编号：</w:t>
      </w:r>
      <w:r>
        <w:rPr>
          <w:rFonts w:cs="仿宋" w:asciiTheme="majorEastAsia" w:hAnsiTheme="majorEastAsia" w:eastAsiaTheme="majorEastAsia"/>
          <w:sz w:val="24"/>
          <w:highlight w:val="none"/>
        </w:rPr>
        <w:t>FHZFCG(202</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w:t>
      </w:r>
      <w:r>
        <w:rPr>
          <w:rFonts w:hint="eastAsia" w:cs="仿宋" w:asciiTheme="majorEastAsia" w:hAnsiTheme="majorEastAsia" w:eastAsiaTheme="majorEastAsia"/>
          <w:sz w:val="24"/>
          <w:highlight w:val="none"/>
          <w:lang w:val="en-US" w:eastAsia="zh-CN"/>
        </w:rPr>
        <w:t>258</w:t>
      </w:r>
      <w:r>
        <w:rPr>
          <w:rFonts w:cs="仿宋" w:asciiTheme="majorEastAsia" w:hAnsiTheme="majorEastAsia" w:eastAsiaTheme="majorEastAsia"/>
          <w:sz w:val="24"/>
          <w:highlight w:val="none"/>
        </w:rPr>
        <w:t>D</w:t>
      </w:r>
    </w:p>
    <w:p w14:paraId="632D0D2A">
      <w:pPr>
        <w:spacing w:line="360" w:lineRule="auto"/>
        <w:ind w:firstLine="480"/>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项目名称：</w:t>
      </w:r>
      <w:r>
        <w:rPr>
          <w:rFonts w:hint="eastAsia" w:cs="仿宋" w:asciiTheme="majorEastAsia" w:hAnsiTheme="majorEastAsia" w:eastAsiaTheme="majorEastAsia"/>
          <w:sz w:val="24"/>
          <w:highlight w:val="none"/>
          <w:lang w:eastAsia="zh-CN"/>
        </w:rPr>
        <w:t>网络安全设备采购项目</w:t>
      </w:r>
      <w:r>
        <w:rPr>
          <w:rFonts w:hint="eastAsia" w:cs="仿宋" w:asciiTheme="majorEastAsia" w:hAnsiTheme="majorEastAsia" w:eastAsiaTheme="majorEastAsia"/>
          <w:sz w:val="24"/>
          <w:highlight w:val="none"/>
        </w:rPr>
        <w:t xml:space="preserve">   </w:t>
      </w:r>
      <w:r>
        <w:rPr>
          <w:rFonts w:hint="eastAsia" w:cs="仿宋" w:asciiTheme="majorEastAsia" w:hAnsiTheme="majorEastAsia" w:eastAsiaTheme="majorEastAsia"/>
          <w:b/>
          <w:sz w:val="24"/>
          <w:highlight w:val="none"/>
        </w:rPr>
        <w:t xml:space="preserve"> </w:t>
      </w:r>
    </w:p>
    <w:p w14:paraId="525F02D0">
      <w:pPr>
        <w:spacing w:line="360" w:lineRule="auto"/>
        <w:ind w:firstLine="48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预算金额（元）：</w:t>
      </w:r>
      <w:r>
        <w:rPr>
          <w:rFonts w:hint="eastAsia" w:cs="仿宋" w:asciiTheme="majorEastAsia" w:hAnsiTheme="majorEastAsia" w:eastAsiaTheme="majorEastAsia"/>
          <w:b/>
          <w:sz w:val="24"/>
          <w:highlight w:val="none"/>
          <w:lang w:val="en-US" w:eastAsia="zh-CN"/>
        </w:rPr>
        <w:t>600</w:t>
      </w:r>
      <w:r>
        <w:rPr>
          <w:rFonts w:hint="eastAsia" w:cs="仿宋" w:asciiTheme="majorEastAsia" w:hAnsiTheme="majorEastAsia" w:eastAsiaTheme="majorEastAsia"/>
          <w:b/>
          <w:sz w:val="24"/>
          <w:highlight w:val="none"/>
        </w:rPr>
        <w:t>000</w:t>
      </w:r>
    </w:p>
    <w:p w14:paraId="21FBB763">
      <w:pPr>
        <w:spacing w:line="360" w:lineRule="auto"/>
        <w:ind w:firstLine="480"/>
        <w:rPr>
          <w:rFonts w:hint="default" w:cs="仿宋" w:asciiTheme="majorEastAsia" w:hAnsiTheme="majorEastAsia" w:eastAsiaTheme="majorEastAsia"/>
          <w:sz w:val="24"/>
          <w:highlight w:val="none"/>
          <w:lang w:val="en-US"/>
        </w:rPr>
      </w:pPr>
      <w:r>
        <w:rPr>
          <w:rFonts w:hint="eastAsia" w:cs="仿宋" w:asciiTheme="majorEastAsia" w:hAnsiTheme="majorEastAsia" w:eastAsiaTheme="majorEastAsia"/>
          <w:b/>
          <w:sz w:val="24"/>
          <w:highlight w:val="none"/>
        </w:rPr>
        <w:t>最高限价（元）：</w:t>
      </w:r>
      <w:r>
        <w:rPr>
          <w:rFonts w:hint="eastAsia" w:cs="仿宋" w:asciiTheme="majorEastAsia" w:hAnsiTheme="majorEastAsia" w:eastAsiaTheme="majorEastAsia"/>
          <w:b/>
          <w:sz w:val="24"/>
          <w:highlight w:val="none"/>
          <w:lang w:val="en-US" w:eastAsia="zh-CN"/>
        </w:rPr>
        <w:t>570000</w:t>
      </w:r>
    </w:p>
    <w:p w14:paraId="50B711ED">
      <w:pPr>
        <w:pStyle w:val="7"/>
        <w:spacing w:line="360" w:lineRule="auto"/>
        <w:ind w:firstLine="480"/>
        <w:rPr>
          <w:rFonts w:hint="eastAsia"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简要规格描述或项目基本概况介绍、用途：</w:t>
      </w:r>
      <w:r>
        <w:rPr>
          <w:rFonts w:hint="eastAsia" w:cs="仿宋" w:asciiTheme="majorEastAsia" w:hAnsiTheme="majorEastAsia" w:eastAsiaTheme="majorEastAsia"/>
          <w:color w:val="auto"/>
          <w:sz w:val="24"/>
          <w:highlight w:val="none"/>
        </w:rPr>
        <w:t>主要内容：</w:t>
      </w:r>
      <w:r>
        <w:rPr>
          <w:rFonts w:hint="eastAsia" w:cs="仿宋" w:asciiTheme="majorEastAsia" w:hAnsiTheme="majorEastAsia" w:eastAsiaTheme="majorEastAsia"/>
          <w:color w:val="auto"/>
          <w:sz w:val="24"/>
          <w:highlight w:val="none"/>
          <w:lang w:eastAsia="zh-CN"/>
        </w:rPr>
        <w:t>网络安全设备采购项目</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1A379D72">
      <w:pPr>
        <w:pStyle w:val="7"/>
        <w:spacing w:line="360" w:lineRule="auto"/>
        <w:ind w:firstLine="480"/>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合同履约期限：详见招标文件第三部分采购需求。</w:t>
      </w:r>
    </w:p>
    <w:p w14:paraId="629FEAEA">
      <w:pPr>
        <w:pStyle w:val="7"/>
        <w:spacing w:line="360" w:lineRule="auto"/>
        <w:ind w:firstLine="480"/>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2C03FE4F">
      <w:pPr>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二、申请人的资格要求：</w:t>
      </w:r>
    </w:p>
    <w:p w14:paraId="303FD45F">
      <w:pPr>
        <w:spacing w:line="360" w:lineRule="auto"/>
        <w:ind w:firstLine="480"/>
        <w:rPr>
          <w:rFonts w:hint="eastAsia" w:cs="仿宋" w:asciiTheme="majorEastAsia" w:hAnsiTheme="majorEastAsia" w:eastAsiaTheme="majorEastAsia"/>
          <w:snapToGrid w:val="0"/>
          <w:kern w:val="28"/>
          <w:sz w:val="24"/>
          <w:szCs w:val="20"/>
          <w:highlight w:val="none"/>
        </w:rPr>
      </w:pPr>
      <w:r>
        <w:rPr>
          <w:rFonts w:hint="eastAsia" w:cs="仿宋" w:asciiTheme="majorEastAsia" w:hAnsiTheme="majorEastAsia" w:eastAsiaTheme="majorEastAsia"/>
          <w:snapToGrid w:val="0"/>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BC318C8">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napToGrid w:val="0"/>
          <w:kern w:val="28"/>
          <w:sz w:val="24"/>
          <w:szCs w:val="20"/>
          <w:highlight w:val="none"/>
        </w:rPr>
        <w:t xml:space="preserve">    2.落实政府采购政策需满足的资格要求：</w:t>
      </w:r>
      <w:r>
        <w:rPr>
          <w:rFonts w:hint="eastAsia" w:cs="仿宋" w:asciiTheme="majorEastAsia" w:hAnsiTheme="majorEastAsia" w:eastAsiaTheme="majorEastAsia"/>
          <w:kern w:val="0"/>
          <w:sz w:val="24"/>
          <w:highlight w:val="none"/>
        </w:rPr>
        <w:t xml:space="preserve"> </w:t>
      </w:r>
      <w:r>
        <w:rPr>
          <w:rFonts w:hint="eastAsia" w:cs="仿宋" w:asciiTheme="majorEastAsia" w:hAnsiTheme="majorEastAsia" w:eastAsiaTheme="majorEastAsia"/>
          <w:kern w:val="0"/>
          <w:sz w:val="24"/>
          <w:highlight w:val="none"/>
        </w:rPr>
        <w:sym w:font="Wingdings" w:char="F0FE"/>
      </w:r>
      <w:r>
        <w:rPr>
          <w:rFonts w:hint="eastAsia" w:cs="仿宋" w:asciiTheme="majorEastAsia" w:hAnsiTheme="majorEastAsia" w:eastAsiaTheme="majorEastAsia"/>
          <w:sz w:val="24"/>
          <w:highlight w:val="none"/>
        </w:rPr>
        <w:t>无；</w:t>
      </w:r>
    </w:p>
    <w:p w14:paraId="269A6316">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3.本项目的特定资格要求：/。</w:t>
      </w:r>
    </w:p>
    <w:p w14:paraId="0BD7FFD6">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7B19">
      <w:pPr>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 xml:space="preserve">三、获取招标文件 </w:t>
      </w:r>
    </w:p>
    <w:p w14:paraId="27455D6D">
      <w:pPr>
        <w:spacing w:line="360" w:lineRule="auto"/>
        <w:ind w:firstLine="482"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时间：</w:t>
      </w:r>
      <w:r>
        <w:rPr>
          <w:rFonts w:hint="eastAsia" w:cs="仿宋" w:asciiTheme="majorEastAsia" w:hAnsiTheme="majorEastAsia" w:eastAsiaTheme="majorEastAsia"/>
          <w:sz w:val="24"/>
          <w:highlight w:val="none"/>
          <w:u w:val="single"/>
        </w:rPr>
        <w:t>2024年</w:t>
      </w:r>
      <w:r>
        <w:rPr>
          <w:rFonts w:hint="eastAsia" w:cs="仿宋" w:asciiTheme="majorEastAsia" w:hAnsiTheme="majorEastAsia" w:eastAsiaTheme="majorEastAsia"/>
          <w:sz w:val="24"/>
          <w:highlight w:val="none"/>
          <w:u w:val="single"/>
          <w:lang w:val="en-US" w:eastAsia="zh-CN"/>
        </w:rPr>
        <w:t>09</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06</w:t>
      </w:r>
      <w:r>
        <w:rPr>
          <w:rFonts w:hint="eastAsia" w:cs="仿宋" w:asciiTheme="majorEastAsia" w:hAnsiTheme="majorEastAsia" w:eastAsiaTheme="majorEastAsia"/>
          <w:sz w:val="24"/>
          <w:highlight w:val="none"/>
          <w:u w:val="single"/>
        </w:rPr>
        <w:t>日</w:t>
      </w:r>
      <w:r>
        <w:rPr>
          <w:rFonts w:hint="eastAsia" w:cs="仿宋" w:asciiTheme="majorEastAsia" w:hAnsiTheme="majorEastAsia" w:eastAsiaTheme="majorEastAsia"/>
          <w:sz w:val="24"/>
          <w:highlight w:val="none"/>
        </w:rPr>
        <w:t>至</w:t>
      </w:r>
      <w:r>
        <w:rPr>
          <w:rFonts w:hint="eastAsia" w:cs="仿宋" w:asciiTheme="majorEastAsia" w:hAnsiTheme="majorEastAsia" w:eastAsiaTheme="majorEastAsia"/>
          <w:sz w:val="24"/>
          <w:highlight w:val="none"/>
          <w:u w:val="single"/>
        </w:rPr>
        <w:t>2024年</w:t>
      </w:r>
      <w:r>
        <w:rPr>
          <w:rFonts w:hint="eastAsia" w:cs="仿宋" w:asciiTheme="majorEastAsia" w:hAnsiTheme="majorEastAsia" w:eastAsiaTheme="majorEastAsia"/>
          <w:sz w:val="24"/>
          <w:highlight w:val="none"/>
          <w:u w:val="single"/>
          <w:lang w:val="en-US" w:eastAsia="zh-CN"/>
        </w:rPr>
        <w:t>09</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13</w:t>
      </w:r>
      <w:r>
        <w:rPr>
          <w:rFonts w:hint="eastAsia" w:cs="仿宋" w:asciiTheme="majorEastAsia" w:hAnsiTheme="majorEastAsia" w:eastAsiaTheme="majorEastAsia"/>
          <w:sz w:val="24"/>
          <w:highlight w:val="none"/>
          <w:u w:val="single"/>
        </w:rPr>
        <w:t>日</w:t>
      </w:r>
      <w:r>
        <w:rPr>
          <w:rFonts w:hint="eastAsia" w:cs="仿宋" w:asciiTheme="majorEastAsia" w:hAnsiTheme="majorEastAsia" w:eastAsiaTheme="majorEastAsia"/>
          <w:sz w:val="24"/>
          <w:highlight w:val="none"/>
        </w:rPr>
        <w:t>，每天上午00:00至12:00 ，下午12:00至23:59（北京时间）。</w:t>
      </w:r>
    </w:p>
    <w:p w14:paraId="2B1DF571">
      <w:pPr>
        <w:spacing w:line="360" w:lineRule="auto"/>
        <w:ind w:firstLine="482"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地点（网址）：</w:t>
      </w:r>
      <w:r>
        <w:rPr>
          <w:rFonts w:hint="eastAsia" w:cs="仿宋" w:asciiTheme="majorEastAsia" w:hAnsiTheme="majorEastAsia" w:eastAsiaTheme="majorEastAsia"/>
          <w:sz w:val="24"/>
          <w:highlight w:val="none"/>
        </w:rPr>
        <w:t>政采云平台（https://www.zcygov.cn/）。</w:t>
      </w:r>
    </w:p>
    <w:p w14:paraId="375DB789">
      <w:pPr>
        <w:spacing w:line="360" w:lineRule="auto"/>
        <w:ind w:firstLine="482"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方式：</w:t>
      </w:r>
      <w:r>
        <w:rPr>
          <w:rFonts w:hint="eastAsia" w:cs="仿宋" w:asciiTheme="majorEastAsia" w:hAnsiTheme="majorEastAsia" w:eastAsiaTheme="majorEastAsia"/>
          <w:sz w:val="24"/>
          <w:highlight w:val="none"/>
        </w:rPr>
        <w:t xml:space="preserve">供应商登录政采云平台https://www.zcygov.cn/在线申请获取招标文件（进入“项目采购”应用，在获取采购文件菜单中选择项目，申请获取招标文件）。 </w:t>
      </w:r>
    </w:p>
    <w:p w14:paraId="2156C130">
      <w:pPr>
        <w:spacing w:line="360" w:lineRule="auto"/>
        <w:ind w:firstLine="482"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售价（元）：</w:t>
      </w:r>
      <w:r>
        <w:rPr>
          <w:rFonts w:hint="eastAsia" w:cs="仿宋" w:asciiTheme="majorEastAsia" w:hAnsiTheme="majorEastAsia" w:eastAsiaTheme="majorEastAsia"/>
          <w:sz w:val="24"/>
          <w:highlight w:val="none"/>
        </w:rPr>
        <w:t>0</w:t>
      </w:r>
      <w:r>
        <w:rPr>
          <w:rFonts w:hint="eastAsia" w:cs="仿宋" w:asciiTheme="majorEastAsia" w:hAnsiTheme="majorEastAsia" w:eastAsiaTheme="majorEastAsia"/>
          <w:sz w:val="24"/>
          <w:highlight w:val="none"/>
        </w:rPr>
        <w:tab/>
      </w:r>
    </w:p>
    <w:p w14:paraId="183E0DAE">
      <w:pPr>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四、提交投标文件截止时间、开标时间和地点</w:t>
      </w:r>
    </w:p>
    <w:p w14:paraId="1F9F8B61">
      <w:pPr>
        <w:spacing w:line="360" w:lineRule="auto"/>
        <w:ind w:firstLine="482"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提交投标文件截止时间：</w:t>
      </w:r>
      <w:r>
        <w:rPr>
          <w:rFonts w:hint="eastAsia" w:cs="仿宋" w:asciiTheme="majorEastAsia" w:hAnsiTheme="majorEastAsia" w:eastAsiaTheme="majorEastAsia"/>
          <w:sz w:val="24"/>
          <w:highlight w:val="none"/>
          <w:u w:val="single"/>
        </w:rPr>
        <w:t xml:space="preserve"> 2024年</w:t>
      </w:r>
      <w:r>
        <w:rPr>
          <w:rFonts w:hint="eastAsia" w:cs="仿宋" w:asciiTheme="majorEastAsia" w:hAnsiTheme="majorEastAsia" w:eastAsiaTheme="majorEastAsia"/>
          <w:sz w:val="24"/>
          <w:highlight w:val="none"/>
          <w:u w:val="single"/>
          <w:lang w:val="en-US" w:eastAsia="zh-CN"/>
        </w:rPr>
        <w:t>09</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27</w:t>
      </w:r>
      <w:r>
        <w:rPr>
          <w:rFonts w:hint="eastAsia" w:cs="仿宋" w:asciiTheme="majorEastAsia" w:hAnsiTheme="majorEastAsia" w:eastAsiaTheme="majorEastAsia"/>
          <w:sz w:val="24"/>
          <w:highlight w:val="none"/>
          <w:u w:val="single"/>
        </w:rPr>
        <w:t>日09点00分</w:t>
      </w:r>
      <w:r>
        <w:rPr>
          <w:rFonts w:hint="eastAsia" w:cs="仿宋" w:asciiTheme="majorEastAsia" w:hAnsiTheme="majorEastAsia" w:eastAsiaTheme="majorEastAsia"/>
          <w:bCs/>
          <w:sz w:val="24"/>
          <w:highlight w:val="none"/>
          <w:u w:val="single"/>
        </w:rPr>
        <w:t xml:space="preserve"> </w:t>
      </w:r>
      <w:r>
        <w:rPr>
          <w:rFonts w:hint="eastAsia" w:cs="仿宋" w:asciiTheme="majorEastAsia" w:hAnsiTheme="majorEastAsia" w:eastAsiaTheme="majorEastAsia"/>
          <w:sz w:val="24"/>
          <w:highlight w:val="none"/>
        </w:rPr>
        <w:t>（北京时间）。</w:t>
      </w:r>
    </w:p>
    <w:p w14:paraId="46B2C06F">
      <w:pPr>
        <w:spacing w:line="360" w:lineRule="auto"/>
        <w:ind w:firstLine="482" w:firstLineChars="200"/>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投标地点（网址）：</w:t>
      </w:r>
      <w:r>
        <w:rPr>
          <w:rFonts w:hint="eastAsia" w:cs="仿宋" w:asciiTheme="majorEastAsia" w:hAnsiTheme="majorEastAsia" w:eastAsiaTheme="majorEastAsia"/>
          <w:sz w:val="24"/>
          <w:highlight w:val="none"/>
        </w:rPr>
        <w:t>政采云平台（https://www.zcygov.cn/）。</w:t>
      </w:r>
    </w:p>
    <w:p w14:paraId="528D4501">
      <w:pPr>
        <w:spacing w:line="360" w:lineRule="auto"/>
        <w:ind w:firstLine="482" w:firstLineChars="200"/>
        <w:rPr>
          <w:rFonts w:hint="eastAsia" w:cs="仿宋" w:asciiTheme="majorEastAsia" w:hAnsiTheme="majorEastAsia" w:eastAsiaTheme="majorEastAsia"/>
          <w:bCs/>
          <w:sz w:val="24"/>
          <w:highlight w:val="none"/>
          <w:u w:val="single"/>
        </w:rPr>
      </w:pPr>
      <w:r>
        <w:rPr>
          <w:rFonts w:hint="eastAsia" w:cs="仿宋" w:asciiTheme="majorEastAsia" w:hAnsiTheme="majorEastAsia" w:eastAsiaTheme="majorEastAsia"/>
          <w:b/>
          <w:sz w:val="24"/>
          <w:highlight w:val="none"/>
        </w:rPr>
        <w:t>开标时间：</w:t>
      </w:r>
      <w:r>
        <w:rPr>
          <w:rFonts w:hint="eastAsia" w:cs="仿宋" w:asciiTheme="majorEastAsia" w:hAnsiTheme="majorEastAsia" w:eastAsiaTheme="majorEastAsia"/>
          <w:sz w:val="24"/>
          <w:highlight w:val="none"/>
          <w:u w:val="single"/>
        </w:rPr>
        <w:t>2024年</w:t>
      </w:r>
      <w:r>
        <w:rPr>
          <w:rFonts w:hint="eastAsia" w:cs="仿宋" w:asciiTheme="majorEastAsia" w:hAnsiTheme="majorEastAsia" w:eastAsiaTheme="majorEastAsia"/>
          <w:sz w:val="24"/>
          <w:highlight w:val="none"/>
          <w:u w:val="single"/>
          <w:lang w:val="en-US" w:eastAsia="zh-CN"/>
        </w:rPr>
        <w:t>09</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27</w:t>
      </w:r>
      <w:r>
        <w:rPr>
          <w:rFonts w:hint="eastAsia" w:cs="仿宋" w:asciiTheme="majorEastAsia" w:hAnsiTheme="majorEastAsia" w:eastAsiaTheme="majorEastAsia"/>
          <w:sz w:val="24"/>
          <w:highlight w:val="none"/>
          <w:u w:val="single"/>
        </w:rPr>
        <w:t>日09点00分</w:t>
      </w:r>
      <w:r>
        <w:rPr>
          <w:rFonts w:hint="eastAsia" w:cs="仿宋" w:asciiTheme="majorEastAsia" w:hAnsiTheme="majorEastAsia" w:eastAsiaTheme="majorEastAsia"/>
          <w:bCs/>
          <w:sz w:val="24"/>
          <w:highlight w:val="none"/>
        </w:rPr>
        <w:t>。</w:t>
      </w:r>
    </w:p>
    <w:p w14:paraId="109D19AC">
      <w:pPr>
        <w:spacing w:line="360" w:lineRule="auto"/>
        <w:ind w:firstLine="482"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开标地点（网址）：</w:t>
      </w:r>
      <w:r>
        <w:rPr>
          <w:rFonts w:hint="eastAsia" w:cs="仿宋" w:asciiTheme="majorEastAsia" w:hAnsiTheme="majorEastAsia" w:eastAsiaTheme="majorEastAsia"/>
          <w:sz w:val="24"/>
          <w:highlight w:val="none"/>
        </w:rPr>
        <w:t>政采云平台（https://www.zcygov.cn/）。</w:t>
      </w:r>
    </w:p>
    <w:p w14:paraId="75EE9AF2">
      <w:pPr>
        <w:spacing w:line="360" w:lineRule="auto"/>
        <w:ind w:firstLine="482" w:firstLineChars="200"/>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开标地点（线下）：</w:t>
      </w:r>
      <w:r>
        <w:rPr>
          <w:rFonts w:hint="eastAsia" w:cs="仿宋" w:asciiTheme="majorEastAsia" w:hAnsiTheme="majorEastAsia" w:eastAsiaTheme="majorEastAsia"/>
          <w:bCs/>
          <w:sz w:val="24"/>
          <w:highlight w:val="none"/>
        </w:rPr>
        <w:t>宁波市奉化区公共资源交易中心开标厅</w:t>
      </w:r>
      <w:r>
        <w:rPr>
          <w:rFonts w:hint="eastAsia" w:cs="仿宋" w:asciiTheme="majorEastAsia" w:hAnsiTheme="majorEastAsia" w:eastAsiaTheme="majorEastAsia"/>
          <w:bCs/>
          <w:sz w:val="24"/>
          <w:highlight w:val="none"/>
          <w:lang w:val="en-US" w:eastAsia="zh-CN"/>
        </w:rPr>
        <w:t>三</w:t>
      </w:r>
      <w:r>
        <w:rPr>
          <w:rFonts w:hint="eastAsia" w:cs="仿宋" w:asciiTheme="majorEastAsia" w:hAnsiTheme="majorEastAsia" w:eastAsiaTheme="majorEastAsia"/>
          <w:bCs/>
          <w:sz w:val="24"/>
          <w:highlight w:val="none"/>
        </w:rPr>
        <w:t>（宁波市奉化区大成东路277号4楼）</w:t>
      </w:r>
    </w:p>
    <w:p w14:paraId="5DBB3058">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 xml:space="preserve">五、公告期限 </w:t>
      </w:r>
    </w:p>
    <w:p w14:paraId="713A98AD">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自本公告发布之日起5个工作日。</w:t>
      </w:r>
    </w:p>
    <w:p w14:paraId="70001696">
      <w:pPr>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六、其他补充事宜</w:t>
      </w:r>
    </w:p>
    <w:p w14:paraId="4E6F6E81">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3EF2800">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28DE5960">
      <w:pPr>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七、对本次采购提出询问、质疑、投诉，请按以下方式联系</w:t>
      </w:r>
    </w:p>
    <w:p w14:paraId="6DB70D19">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名    称：</w:t>
      </w:r>
      <w:r>
        <w:rPr>
          <w:rFonts w:hint="eastAsia" w:ascii="宋体" w:hAnsi="宋体" w:cs="宋体" w:eastAsiaTheme="majorEastAsia"/>
          <w:sz w:val="24"/>
          <w:szCs w:val="22"/>
          <w:highlight w:val="none"/>
        </w:rPr>
        <w:t>宁波市公安局奉化分局</w:t>
      </w:r>
    </w:p>
    <w:p w14:paraId="2B39D541">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地    址：</w:t>
      </w:r>
      <w:r>
        <w:rPr>
          <w:rFonts w:hint="eastAsia" w:ascii="宋体" w:hAnsi="宋体" w:cs="宋体"/>
          <w:sz w:val="24"/>
          <w:highlight w:val="none"/>
        </w:rPr>
        <w:t>宁波市奉化区锦屏街道长汀路500号</w:t>
      </w:r>
    </w:p>
    <w:p w14:paraId="2FA07B0A">
      <w:pPr>
        <w:spacing w:line="360" w:lineRule="auto"/>
        <w:ind w:firstLine="48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传    真：/</w:t>
      </w:r>
    </w:p>
    <w:p w14:paraId="42EC4D08">
      <w:pPr>
        <w:spacing w:line="360" w:lineRule="auto"/>
        <w:ind w:firstLine="48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项目联系人（询问）：刘先生</w:t>
      </w:r>
    </w:p>
    <w:p w14:paraId="2A278205">
      <w:pPr>
        <w:spacing w:line="360" w:lineRule="auto"/>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 xml:space="preserve">    项目联系方式（询问）：0574- 8864509</w:t>
      </w:r>
      <w:r>
        <w:rPr>
          <w:rFonts w:hint="eastAsia" w:cs="仿宋" w:asciiTheme="majorEastAsia" w:hAnsiTheme="majorEastAsia" w:eastAsiaTheme="majorEastAsia"/>
          <w:sz w:val="24"/>
          <w:highlight w:val="none"/>
          <w:lang w:val="en-US" w:eastAsia="zh-CN"/>
        </w:rPr>
        <w:t>6</w:t>
      </w:r>
    </w:p>
    <w:p w14:paraId="5BCE9596">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质疑联系人：王先生</w:t>
      </w:r>
    </w:p>
    <w:p w14:paraId="059D1AF8">
      <w:pPr>
        <w:spacing w:line="360" w:lineRule="auto"/>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 xml:space="preserve">    质疑联系方式：0574- 8864509</w:t>
      </w:r>
      <w:r>
        <w:rPr>
          <w:rFonts w:hint="eastAsia" w:cs="仿宋" w:asciiTheme="majorEastAsia" w:hAnsiTheme="majorEastAsia" w:eastAsiaTheme="majorEastAsia"/>
          <w:sz w:val="24"/>
          <w:highlight w:val="none"/>
          <w:lang w:val="en-US" w:eastAsia="zh-CN"/>
        </w:rPr>
        <w:t>1</w:t>
      </w:r>
    </w:p>
    <w:p w14:paraId="10F1AB4E">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2.采购代理机构信息            </w:t>
      </w:r>
    </w:p>
    <w:p w14:paraId="32D77D93">
      <w:pPr>
        <w:spacing w:line="360" w:lineRule="auto"/>
        <w:ind w:firstLine="480"/>
        <w:rPr>
          <w:rFonts w:hint="eastAsia" w:cs="仿宋"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名    称：</w:t>
      </w:r>
      <w:r>
        <w:rPr>
          <w:rFonts w:hint="eastAsia" w:cs="仿宋" w:asciiTheme="majorEastAsia" w:hAnsiTheme="majorEastAsia" w:eastAsiaTheme="majorEastAsia"/>
          <w:sz w:val="24"/>
          <w:highlight w:val="none"/>
          <w:lang w:eastAsia="zh-CN"/>
        </w:rPr>
        <w:t>宁波欣达建设项目管理有限公司</w:t>
      </w:r>
    </w:p>
    <w:p w14:paraId="3443BE5B">
      <w:pPr>
        <w:spacing w:line="360" w:lineRule="auto"/>
        <w:ind w:firstLine="480"/>
        <w:rPr>
          <w:rFonts w:hint="eastAsia" w:cs="仿宋"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地    址：</w:t>
      </w:r>
      <w:r>
        <w:rPr>
          <w:rFonts w:hint="eastAsia" w:cs="宋体" w:asciiTheme="majorEastAsia" w:hAnsiTheme="majorEastAsia" w:eastAsiaTheme="majorEastAsia"/>
          <w:bCs/>
          <w:sz w:val="24"/>
          <w:highlight w:val="none"/>
          <w:lang w:eastAsia="zh-CN"/>
        </w:rPr>
        <w:t>宁波市奉化区岳林街道瑞峰路30号3楼</w:t>
      </w:r>
    </w:p>
    <w:p w14:paraId="34EADD0F">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传    真：</w:t>
      </w:r>
      <w:r>
        <w:rPr>
          <w:rFonts w:hint="eastAsia" w:ascii="宋体" w:hAnsi="宋体" w:cs="宋体"/>
          <w:bCs/>
          <w:sz w:val="24"/>
          <w:highlight w:val="none"/>
        </w:rPr>
        <w:t>0574-88986381</w:t>
      </w:r>
      <w:r>
        <w:rPr>
          <w:rFonts w:hint="eastAsia" w:cs="仿宋" w:asciiTheme="majorEastAsia" w:hAnsiTheme="majorEastAsia" w:eastAsiaTheme="majorEastAsia"/>
          <w:sz w:val="24"/>
          <w:highlight w:val="none"/>
        </w:rPr>
        <w:t xml:space="preserve">             </w:t>
      </w:r>
    </w:p>
    <w:p w14:paraId="3891257A">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项目联系人（询问）：章先生</w:t>
      </w:r>
    </w:p>
    <w:p w14:paraId="3BEF9A9D">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项目联系方式（询问）：19012931096</w:t>
      </w:r>
    </w:p>
    <w:p w14:paraId="5A9AD924">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质疑联系人：陈徐波</w:t>
      </w:r>
    </w:p>
    <w:p w14:paraId="5FB43B79">
      <w:pPr>
        <w:spacing w:line="360" w:lineRule="auto"/>
        <w:rPr>
          <w:rFonts w:cs="仿宋" w:asciiTheme="majorEastAsia" w:hAnsiTheme="majorEastAsia"/>
          <w:sz w:val="24"/>
          <w:highlight w:val="none"/>
        </w:rPr>
      </w:pPr>
      <w:r>
        <w:rPr>
          <w:rFonts w:hint="eastAsia" w:cs="仿宋" w:asciiTheme="majorEastAsia" w:hAnsiTheme="majorEastAsia" w:eastAsiaTheme="majorEastAsia"/>
          <w:sz w:val="24"/>
          <w:highlight w:val="none"/>
        </w:rPr>
        <w:t xml:space="preserve">    质疑联系方式：</w:t>
      </w:r>
      <w:r>
        <w:rPr>
          <w:rFonts w:cs="仿宋" w:asciiTheme="majorEastAsia" w:hAnsiTheme="majorEastAsia" w:eastAsiaTheme="majorEastAsia"/>
          <w:sz w:val="24"/>
          <w:highlight w:val="none"/>
        </w:rPr>
        <w:t>0574-88812345</w:t>
      </w:r>
    </w:p>
    <w:p w14:paraId="7E82E9BB">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3.同级监督管理部门            </w:t>
      </w:r>
    </w:p>
    <w:p w14:paraId="4C8CC531">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名    称：</w:t>
      </w:r>
      <w:r>
        <w:rPr>
          <w:rFonts w:hint="eastAsia" w:ascii="宋体" w:hAnsi="宋体" w:cs="宋体"/>
          <w:bCs/>
          <w:sz w:val="24"/>
          <w:highlight w:val="none"/>
        </w:rPr>
        <w:t>宁波市奉化区财政局采购办</w:t>
      </w:r>
    </w:p>
    <w:p w14:paraId="0FEE33AC">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地    址：</w:t>
      </w:r>
      <w:r>
        <w:rPr>
          <w:rFonts w:hint="eastAsia" w:ascii="宋体" w:hAnsi="宋体" w:cs="宋体"/>
          <w:bCs/>
          <w:sz w:val="24"/>
          <w:highlight w:val="none"/>
        </w:rPr>
        <w:t>宁波市奉化区大成东路275号1015办公室</w:t>
      </w:r>
    </w:p>
    <w:p w14:paraId="4B557E50">
      <w:pPr>
        <w:spacing w:line="360" w:lineRule="auto"/>
        <w:ind w:firstLine="240" w:firstLineChars="1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传    真：</w:t>
      </w:r>
      <w:r>
        <w:rPr>
          <w:rFonts w:cs="仿宋" w:asciiTheme="majorEastAsia" w:hAnsiTheme="majorEastAsia" w:eastAsiaTheme="majorEastAsia"/>
          <w:sz w:val="24"/>
          <w:highlight w:val="none"/>
        </w:rPr>
        <w:t>0574-89285326</w:t>
      </w:r>
    </w:p>
    <w:p w14:paraId="49D0FE27">
      <w:pPr>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联 系 人 ：</w:t>
      </w:r>
      <w:r>
        <w:rPr>
          <w:rFonts w:hint="eastAsia" w:ascii="宋体" w:hAnsi="宋体" w:cs="宋体"/>
          <w:bCs/>
          <w:sz w:val="24"/>
          <w:highlight w:val="none"/>
        </w:rPr>
        <w:t>邓老师</w:t>
      </w:r>
    </w:p>
    <w:p w14:paraId="4A09DCE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监督投诉电话：</w:t>
      </w:r>
      <w:r>
        <w:rPr>
          <w:rFonts w:cs="仿宋" w:asciiTheme="majorEastAsia" w:hAnsiTheme="majorEastAsia" w:eastAsiaTheme="majorEastAsia"/>
          <w:sz w:val="24"/>
          <w:highlight w:val="none"/>
        </w:rPr>
        <w:t xml:space="preserve">0574-89285326 </w:t>
      </w:r>
      <w:r>
        <w:rPr>
          <w:rFonts w:hint="eastAsia" w:cs="仿宋" w:asciiTheme="majorEastAsia" w:hAnsiTheme="majorEastAsia" w:eastAsiaTheme="majorEastAsia"/>
          <w:sz w:val="24"/>
          <w:highlight w:val="none"/>
        </w:rPr>
        <w:t xml:space="preserve">        </w:t>
      </w:r>
    </w:p>
    <w:p w14:paraId="69D6DB81">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若对项目采购电子交易系统操作有疑问，可登录政采云（https://www.zcygov.cn/），点击右侧咨询小采，获取采小蜜智能服务管家帮助，或拨打政采云服务热线95763获取热线服务帮助。</w:t>
      </w:r>
    </w:p>
    <w:p w14:paraId="72AFDEF8">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CA问题联系电话（人工）：汇信CA 400-888-4636；天谷CA 400-087-8198。</w:t>
      </w:r>
    </w:p>
    <w:p w14:paraId="704A0ACE">
      <w:pPr>
        <w:spacing w:line="360" w:lineRule="auto"/>
        <w:jc w:val="center"/>
        <w:outlineLvl w:val="0"/>
        <w:rPr>
          <w:rFonts w:hint="eastAsia" w:cs="仿宋" w:asciiTheme="majorEastAsia" w:hAnsiTheme="majorEastAsia" w:eastAsiaTheme="majorEastAsia"/>
          <w:b/>
          <w:sz w:val="36"/>
          <w:szCs w:val="20"/>
          <w:highlight w:val="none"/>
        </w:rPr>
      </w:pPr>
      <w:r>
        <w:rPr>
          <w:rFonts w:hint="eastAsia" w:cs="仿宋" w:asciiTheme="majorEastAsia" w:hAnsiTheme="majorEastAsia" w:eastAsiaTheme="majorEastAsia"/>
          <w:b/>
          <w:sz w:val="36"/>
          <w:szCs w:val="20"/>
          <w:highlight w:val="none"/>
        </w:rPr>
        <w:t>第二部分</w:t>
      </w:r>
      <w:bookmarkEnd w:id="8"/>
      <w:r>
        <w:rPr>
          <w:rFonts w:hint="eastAsia" w:cs="仿宋" w:asciiTheme="majorEastAsia" w:hAnsiTheme="majorEastAsia" w:eastAsiaTheme="majorEastAsia"/>
          <w:b/>
          <w:sz w:val="36"/>
          <w:szCs w:val="20"/>
          <w:highlight w:val="none"/>
        </w:rPr>
        <w:t xml:space="preserve"> 投标须知</w:t>
      </w:r>
      <w:bookmarkEnd w:id="9"/>
    </w:p>
    <w:p w14:paraId="638D69E2">
      <w:pPr>
        <w:snapToGrid w:val="0"/>
        <w:spacing w:line="360" w:lineRule="auto"/>
        <w:jc w:val="center"/>
        <w:rPr>
          <w:rFonts w:hint="eastAsia" w:cs="仿宋" w:asciiTheme="majorEastAsia" w:hAnsiTheme="majorEastAsia" w:eastAsiaTheme="majorEastAsia"/>
          <w:b/>
          <w:sz w:val="32"/>
          <w:szCs w:val="20"/>
          <w:highlight w:val="none"/>
        </w:rPr>
      </w:pPr>
      <w:r>
        <w:rPr>
          <w:rFonts w:hint="eastAsia" w:cs="仿宋" w:asciiTheme="majorEastAsia" w:hAnsiTheme="majorEastAsia" w:eastAsiaTheme="majorEastAsia"/>
          <w:b/>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727A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323F66B">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序号</w:t>
            </w:r>
          </w:p>
        </w:tc>
        <w:tc>
          <w:tcPr>
            <w:tcW w:w="1843" w:type="dxa"/>
            <w:vAlign w:val="center"/>
          </w:tcPr>
          <w:p w14:paraId="55B12F40">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事项</w:t>
            </w:r>
          </w:p>
        </w:tc>
        <w:tc>
          <w:tcPr>
            <w:tcW w:w="6662" w:type="dxa"/>
            <w:vAlign w:val="center"/>
          </w:tcPr>
          <w:p w14:paraId="096E95ED">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本项目的特别规定</w:t>
            </w:r>
          </w:p>
        </w:tc>
      </w:tr>
      <w:tr w14:paraId="59FF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2" w:hRule="atLeast"/>
          <w:tblHeader/>
        </w:trPr>
        <w:tc>
          <w:tcPr>
            <w:tcW w:w="629" w:type="dxa"/>
          </w:tcPr>
          <w:p w14:paraId="5ABEAFE9">
            <w:pPr>
              <w:snapToGrid w:val="0"/>
              <w:spacing w:line="360" w:lineRule="auto"/>
              <w:jc w:val="center"/>
              <w:rPr>
                <w:rFonts w:hint="eastAsia" w:cs="仿宋" w:asciiTheme="majorEastAsia" w:hAnsiTheme="majorEastAsia" w:eastAsiaTheme="majorEastAsia"/>
                <w:sz w:val="24"/>
                <w:highlight w:val="none"/>
              </w:rPr>
            </w:pPr>
          </w:p>
          <w:p w14:paraId="606F5862">
            <w:pPr>
              <w:snapToGrid w:val="0"/>
              <w:spacing w:line="360" w:lineRule="auto"/>
              <w:jc w:val="center"/>
              <w:rPr>
                <w:rFonts w:hint="eastAsia" w:cs="仿宋" w:asciiTheme="majorEastAsia" w:hAnsiTheme="majorEastAsia" w:eastAsiaTheme="majorEastAsia"/>
                <w:sz w:val="24"/>
                <w:highlight w:val="none"/>
              </w:rPr>
            </w:pPr>
          </w:p>
          <w:p w14:paraId="2A9E802B">
            <w:pPr>
              <w:snapToGrid w:val="0"/>
              <w:spacing w:line="360" w:lineRule="auto"/>
              <w:jc w:val="center"/>
              <w:rPr>
                <w:rFonts w:hint="eastAsia" w:cs="仿宋" w:asciiTheme="majorEastAsia" w:hAnsiTheme="majorEastAsia" w:eastAsiaTheme="majorEastAsia"/>
                <w:sz w:val="24"/>
                <w:highlight w:val="none"/>
              </w:rPr>
            </w:pPr>
          </w:p>
          <w:p w14:paraId="1DA7BFEC">
            <w:pPr>
              <w:snapToGrid w:val="0"/>
              <w:spacing w:line="360" w:lineRule="auto"/>
              <w:jc w:val="center"/>
              <w:rPr>
                <w:rFonts w:hint="eastAsia" w:cs="仿宋" w:asciiTheme="majorEastAsia" w:hAnsiTheme="majorEastAsia" w:eastAsiaTheme="majorEastAsia"/>
                <w:sz w:val="24"/>
                <w:highlight w:val="none"/>
              </w:rPr>
            </w:pPr>
          </w:p>
          <w:p w14:paraId="477A9375">
            <w:pPr>
              <w:snapToGrid w:val="0"/>
              <w:spacing w:line="360" w:lineRule="auto"/>
              <w:jc w:val="center"/>
              <w:rPr>
                <w:rFonts w:hint="eastAsia" w:cs="仿宋" w:asciiTheme="majorEastAsia" w:hAnsiTheme="majorEastAsia" w:eastAsiaTheme="majorEastAsia"/>
                <w:sz w:val="24"/>
                <w:highlight w:val="none"/>
              </w:rPr>
            </w:pPr>
          </w:p>
          <w:p w14:paraId="4477B75C">
            <w:pPr>
              <w:snapToGrid w:val="0"/>
              <w:spacing w:line="360" w:lineRule="auto"/>
              <w:jc w:val="center"/>
              <w:rPr>
                <w:rFonts w:hint="eastAsia" w:cs="仿宋" w:asciiTheme="majorEastAsia" w:hAnsiTheme="majorEastAsia" w:eastAsiaTheme="majorEastAsia"/>
                <w:sz w:val="24"/>
                <w:highlight w:val="none"/>
              </w:rPr>
            </w:pPr>
          </w:p>
          <w:p w14:paraId="3FC225AE">
            <w:pPr>
              <w:snapToGrid w:val="0"/>
              <w:spacing w:line="360" w:lineRule="auto"/>
              <w:jc w:val="center"/>
              <w:rPr>
                <w:rFonts w:hint="eastAsia" w:cs="仿宋" w:asciiTheme="majorEastAsia" w:hAnsiTheme="majorEastAsia" w:eastAsiaTheme="majorEastAsia"/>
                <w:sz w:val="24"/>
                <w:highlight w:val="none"/>
              </w:rPr>
            </w:pPr>
          </w:p>
          <w:p w14:paraId="162C5536">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w:t>
            </w:r>
          </w:p>
        </w:tc>
        <w:tc>
          <w:tcPr>
            <w:tcW w:w="1843" w:type="dxa"/>
            <w:vAlign w:val="center"/>
          </w:tcPr>
          <w:p w14:paraId="3DCDB9A8">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报价要求</w:t>
            </w:r>
          </w:p>
        </w:tc>
        <w:tc>
          <w:tcPr>
            <w:tcW w:w="6662" w:type="dxa"/>
            <w:vAlign w:val="center"/>
          </w:tcPr>
          <w:p w14:paraId="18582EFC">
            <w:pPr>
              <w:snapToGrid w:val="0"/>
              <w:spacing w:line="360" w:lineRule="auto"/>
              <w:jc w:val="left"/>
              <w:rPr>
                <w:rFonts w:hint="eastAsia" w:cs="仿宋" w:asciiTheme="majorEastAsia" w:hAnsiTheme="majorEastAsia" w:eastAsiaTheme="majorEastAsia"/>
                <w:b/>
                <w:kern w:val="0"/>
                <w:sz w:val="24"/>
                <w:highlight w:val="none"/>
                <w:lang w:val="zh-CN"/>
              </w:rPr>
            </w:pPr>
            <w:r>
              <w:rPr>
                <w:rFonts w:hint="eastAsia" w:cs="仿宋" w:asciiTheme="majorEastAsia" w:hAnsiTheme="majorEastAsia" w:eastAsiaTheme="majorEastAsia"/>
                <w:kern w:val="0"/>
                <w:sz w:val="24"/>
                <w:highlight w:val="none"/>
                <w:lang w:val="zh-CN"/>
              </w:rPr>
              <w:t>有关本项目实施所需的所有费用（含税费）均计入报价。</w:t>
            </w:r>
            <w:r>
              <w:rPr>
                <w:rFonts w:hint="eastAsia" w:cs="仿宋" w:asciiTheme="majorEastAsia" w:hAnsiTheme="majorEastAsia" w:eastAsiaTheme="majorEastAsia"/>
                <w:sz w:val="24"/>
                <w:highlight w:val="none"/>
              </w:rPr>
              <w:t>开标一览表是报价的唯一载体</w:t>
            </w:r>
            <w:r>
              <w:rPr>
                <w:rFonts w:hint="eastAsia" w:cs="仿宋" w:asciiTheme="majorEastAsia" w:hAnsiTheme="majorEastAsia" w:eastAsiaTheme="majorEastAsia"/>
                <w:kern w:val="0"/>
                <w:sz w:val="24"/>
                <w:highlight w:val="none"/>
                <w:lang w:val="zh-CN"/>
              </w:rPr>
              <w:t>。投标文件中价格全部采用人民币报价。招标文件未列明，而供应商认为必需的费用也需列入报价。</w:t>
            </w:r>
          </w:p>
          <w:p w14:paraId="0A0F41EE">
            <w:pPr>
              <w:snapToGrid w:val="0"/>
              <w:spacing w:line="360" w:lineRule="auto"/>
              <w:jc w:val="left"/>
              <w:rPr>
                <w:rFonts w:hint="eastAsia" w:cs="仿宋" w:asciiTheme="majorEastAsia" w:hAnsiTheme="majorEastAsia" w:eastAsiaTheme="majorEastAsia"/>
                <w:b/>
                <w:kern w:val="0"/>
                <w:sz w:val="24"/>
                <w:highlight w:val="none"/>
                <w:lang w:val="zh-CN"/>
              </w:rPr>
            </w:pPr>
            <w:r>
              <w:rPr>
                <w:rFonts w:hint="eastAsia" w:cs="仿宋" w:asciiTheme="majorEastAsia" w:hAnsiTheme="majorEastAsia" w:eastAsiaTheme="majorEastAsia"/>
                <w:b/>
                <w:kern w:val="0"/>
                <w:sz w:val="24"/>
                <w:highlight w:val="none"/>
                <w:lang w:val="zh-CN"/>
              </w:rPr>
              <w:t>投标报价出现下列情形的，投标无效：</w:t>
            </w:r>
          </w:p>
          <w:p w14:paraId="06610CC6">
            <w:pPr>
              <w:snapToGrid w:val="0"/>
              <w:spacing w:line="360" w:lineRule="auto"/>
              <w:ind w:firstLine="241" w:firstLineChars="100"/>
              <w:jc w:val="left"/>
              <w:rPr>
                <w:rFonts w:hint="eastAsia" w:cs="仿宋" w:asciiTheme="majorEastAsia" w:hAnsiTheme="majorEastAsia" w:eastAsiaTheme="majorEastAsia"/>
                <w:b/>
                <w:kern w:val="0"/>
                <w:sz w:val="24"/>
                <w:highlight w:val="none"/>
                <w:lang w:val="zh-CN"/>
              </w:rPr>
            </w:pPr>
            <w:r>
              <w:rPr>
                <w:rFonts w:hint="eastAsia" w:cs="仿宋" w:asciiTheme="majorEastAsia" w:hAnsiTheme="majorEastAsia" w:eastAsiaTheme="majorEastAsia"/>
                <w:b/>
                <w:kern w:val="0"/>
                <w:sz w:val="24"/>
                <w:highlight w:val="none"/>
                <w:lang w:val="zh-CN"/>
              </w:rPr>
              <w:t>投标文件出现不是唯一的、有选择性投标报价的；</w:t>
            </w:r>
          </w:p>
          <w:p w14:paraId="5433BC14">
            <w:pPr>
              <w:snapToGrid w:val="0"/>
              <w:spacing w:line="360" w:lineRule="auto"/>
              <w:ind w:firstLine="241" w:firstLineChars="1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b/>
                <w:kern w:val="0"/>
                <w:sz w:val="24"/>
                <w:highlight w:val="none"/>
                <w:lang w:val="zh-CN"/>
              </w:rPr>
              <w:t>投标报价超过招标文件中规定的预算金额或者最高限价的;</w:t>
            </w:r>
          </w:p>
          <w:p w14:paraId="5FC3354A">
            <w:pPr>
              <w:spacing w:line="360" w:lineRule="auto"/>
              <w:ind w:firstLine="241" w:firstLineChars="100"/>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sz w:val="24"/>
                <w:szCs w:val="21"/>
                <w:highlight w:val="none"/>
              </w:rPr>
              <w:t>;</w:t>
            </w:r>
          </w:p>
          <w:p w14:paraId="5EE0328B">
            <w:pPr>
              <w:spacing w:line="360" w:lineRule="auto"/>
              <w:ind w:firstLine="241" w:firstLineChars="100"/>
              <w:rPr>
                <w:rFonts w:hint="eastAsia" w:cs="仿宋" w:asciiTheme="majorEastAsia" w:hAnsiTheme="majorEastAsia" w:eastAsiaTheme="majorEastAsia"/>
                <w:sz w:val="24"/>
                <w:highlight w:val="none"/>
              </w:rPr>
            </w:pPr>
            <w:r>
              <w:rPr>
                <w:rFonts w:hint="eastAsia" w:cs="仿宋" w:asciiTheme="majorEastAsia" w:hAnsiTheme="majorEastAsia" w:eastAsiaTheme="majorEastAsia"/>
                <w:b/>
                <w:kern w:val="0"/>
                <w:sz w:val="24"/>
                <w:highlight w:val="none"/>
              </w:rPr>
              <w:t>供应商对根据修正原则修正后的报价不确认的</w:t>
            </w:r>
            <w:r>
              <w:rPr>
                <w:rFonts w:hint="eastAsia" w:cs="仿宋" w:asciiTheme="majorEastAsia" w:hAnsiTheme="majorEastAsia" w:eastAsiaTheme="majorEastAsia"/>
                <w:b/>
                <w:sz w:val="24"/>
                <w:highlight w:val="none"/>
              </w:rPr>
              <w:t>。</w:t>
            </w:r>
          </w:p>
        </w:tc>
      </w:tr>
      <w:tr w14:paraId="3890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blHeader/>
        </w:trPr>
        <w:tc>
          <w:tcPr>
            <w:tcW w:w="629" w:type="dxa"/>
            <w:vAlign w:val="center"/>
          </w:tcPr>
          <w:p w14:paraId="4B9EB8ED">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w:t>
            </w:r>
          </w:p>
        </w:tc>
        <w:tc>
          <w:tcPr>
            <w:tcW w:w="1843" w:type="dxa"/>
            <w:vAlign w:val="center"/>
          </w:tcPr>
          <w:p w14:paraId="23292E72">
            <w:pPr>
              <w:pStyle w:val="11"/>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kern w:val="28"/>
                <w:sz w:val="24"/>
                <w:szCs w:val="24"/>
                <w:highlight w:val="none"/>
              </w:rPr>
              <w:t>投标保证金</w:t>
            </w:r>
          </w:p>
        </w:tc>
        <w:tc>
          <w:tcPr>
            <w:tcW w:w="6662" w:type="dxa"/>
            <w:vAlign w:val="center"/>
          </w:tcPr>
          <w:p w14:paraId="7DE796CA">
            <w:pPr>
              <w:pStyle w:val="7"/>
              <w:spacing w:line="360" w:lineRule="auto"/>
              <w:ind w:firstLine="0"/>
              <w:jc w:val="left"/>
              <w:rPr>
                <w:rFonts w:hint="eastAsia" w:cs="仿宋" w:asciiTheme="majorEastAsia" w:hAnsiTheme="majorEastAsia" w:eastAsiaTheme="majorEastAsia"/>
                <w:b/>
                <w:color w:val="auto"/>
                <w:kern w:val="0"/>
                <w:sz w:val="24"/>
                <w:highlight w:val="none"/>
              </w:rPr>
            </w:pPr>
            <w:r>
              <w:rPr>
                <w:rFonts w:hint="eastAsia" w:hAnsi="宋体" w:cs="仿宋"/>
                <w:color w:val="auto"/>
                <w:sz w:val="24"/>
                <w:highlight w:val="none"/>
              </w:rPr>
              <w:t>本项目不需缴纳投标保证金。</w:t>
            </w:r>
          </w:p>
        </w:tc>
      </w:tr>
      <w:tr w14:paraId="5C59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 w:hRule="atLeast"/>
          <w:tblHeader/>
        </w:trPr>
        <w:tc>
          <w:tcPr>
            <w:tcW w:w="629" w:type="dxa"/>
            <w:vAlign w:val="center"/>
          </w:tcPr>
          <w:p w14:paraId="231F7517">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w:t>
            </w:r>
          </w:p>
        </w:tc>
        <w:tc>
          <w:tcPr>
            <w:tcW w:w="1843" w:type="dxa"/>
            <w:vAlign w:val="center"/>
          </w:tcPr>
          <w:p w14:paraId="08DBA69C">
            <w:pPr>
              <w:snapToGrid w:val="0"/>
              <w:spacing w:line="360" w:lineRule="auto"/>
              <w:ind w:firstLine="482" w:firstLineChars="200"/>
              <w:jc w:val="left"/>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分包</w:t>
            </w:r>
          </w:p>
        </w:tc>
        <w:tc>
          <w:tcPr>
            <w:tcW w:w="6662" w:type="dxa"/>
            <w:vAlign w:val="center"/>
          </w:tcPr>
          <w:p w14:paraId="6D936B70">
            <w:pPr>
              <w:spacing w:line="360" w:lineRule="auto"/>
              <w:rPr>
                <w:rFonts w:hint="eastAsia" w:ascii="宋体" w:hAnsi="宋体" w:cs="仿宋"/>
                <w:sz w:val="24"/>
                <w:highlight w:val="none"/>
              </w:rPr>
            </w:pPr>
            <w:r>
              <w:rPr>
                <w:rFonts w:hint="eastAsia" w:ascii="宋体" w:hAnsi="宋体" w:cs="仿宋"/>
                <w:sz w:val="24"/>
                <w:highlight w:val="none"/>
              </w:rPr>
              <w:t>1.本合同范围的服务，应由乙方直接供应，不得转让他人供应；</w:t>
            </w:r>
          </w:p>
          <w:p w14:paraId="4B8D8D71">
            <w:pPr>
              <w:spacing w:line="360" w:lineRule="auto"/>
              <w:rPr>
                <w:rFonts w:hint="eastAsia" w:ascii="宋体" w:hAnsi="宋体" w:cs="仿宋"/>
                <w:sz w:val="24"/>
                <w:highlight w:val="none"/>
              </w:rPr>
            </w:pPr>
            <w:r>
              <w:rPr>
                <w:rFonts w:hint="eastAsia" w:ascii="宋体" w:hAnsi="宋体" w:cs="仿宋"/>
                <w:sz w:val="24"/>
                <w:highlight w:val="none"/>
              </w:rPr>
              <w:t>2.除非得到甲方的书面同意，乙方不得将本合同范围的服务全部或部分分包给他人供应；</w:t>
            </w:r>
          </w:p>
          <w:p w14:paraId="1077F54E">
            <w:pPr>
              <w:spacing w:line="360" w:lineRule="auto"/>
              <w:rPr>
                <w:rFonts w:hint="eastAsia" w:ascii="宋体" w:hAnsi="宋体" w:cs="仿宋"/>
                <w:sz w:val="24"/>
                <w:highlight w:val="none"/>
              </w:rPr>
            </w:pPr>
            <w:r>
              <w:rPr>
                <w:rFonts w:hint="eastAsia" w:ascii="宋体" w:hAnsi="宋体" w:cs="仿宋"/>
                <w:sz w:val="24"/>
                <w:highlight w:val="none"/>
              </w:rPr>
              <w:t>3.如有转让和未经甲方同意的分包行为，甲方有权解除合同，没收履约保证金并追究乙方的违约责任。</w:t>
            </w:r>
          </w:p>
          <w:p w14:paraId="650A6F3A">
            <w:pPr>
              <w:spacing w:line="360" w:lineRule="auto"/>
              <w:jc w:val="left"/>
              <w:rPr>
                <w:rFonts w:hint="eastAsia" w:cs="仿宋" w:asciiTheme="majorEastAsia" w:hAnsiTheme="majorEastAsia" w:eastAsiaTheme="majorEastAsia"/>
                <w:sz w:val="24"/>
                <w:highlight w:val="none"/>
              </w:rPr>
            </w:pPr>
            <w:r>
              <w:rPr>
                <w:rFonts w:hint="eastAsia" w:ascii="宋体" w:hAnsi="宋体" w:cs="仿宋"/>
                <w:sz w:val="24"/>
                <w:highlight w:val="none"/>
              </w:rPr>
              <w:t>4.拟在中标后将中标项目的非主体、非关键性工作分包的，应当在投标文件中载明分包承担主体，分包承担主体应当具备相应资质条件且不得再次分包。</w:t>
            </w:r>
          </w:p>
        </w:tc>
      </w:tr>
      <w:tr w14:paraId="5E5A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14:paraId="7ED6C2FC">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w:t>
            </w:r>
          </w:p>
        </w:tc>
        <w:tc>
          <w:tcPr>
            <w:tcW w:w="1843" w:type="dxa"/>
            <w:vAlign w:val="center"/>
          </w:tcPr>
          <w:p w14:paraId="10033FDA">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供应商应当提供的资格文件</w:t>
            </w:r>
          </w:p>
        </w:tc>
        <w:tc>
          <w:tcPr>
            <w:tcW w:w="6662" w:type="dxa"/>
            <w:vAlign w:val="center"/>
          </w:tcPr>
          <w:p w14:paraId="67B53CE0">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资格证明文件：见招标文件第二部分9.1。</w:t>
            </w:r>
          </w:p>
          <w:p w14:paraId="2EED3D6F">
            <w:pPr>
              <w:spacing w:line="360" w:lineRule="auto"/>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sz w:val="24"/>
                <w:highlight w:val="none"/>
              </w:rPr>
              <w:t>资格证明文件不全的或者不符合招标文件标明的资格要求的</w:t>
            </w:r>
            <w:r>
              <w:rPr>
                <w:rFonts w:hint="eastAsia" w:cs="仿宋" w:asciiTheme="majorEastAsia" w:hAnsiTheme="majorEastAsia" w:eastAsiaTheme="majorEastAsia"/>
                <w:sz w:val="24"/>
                <w:highlight w:val="none"/>
                <w:lang w:val="zh-CN"/>
              </w:rPr>
              <w:t>，视为供应商不具备招标文件中规定的资格要求，投标无效。</w:t>
            </w:r>
          </w:p>
        </w:tc>
      </w:tr>
      <w:tr w14:paraId="7B0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55B5D6FB">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p>
        </w:tc>
        <w:tc>
          <w:tcPr>
            <w:tcW w:w="1843" w:type="dxa"/>
            <w:vAlign w:val="center"/>
          </w:tcPr>
          <w:p w14:paraId="3C054881">
            <w:pPr>
              <w:snapToGrid w:val="0"/>
              <w:spacing w:line="360" w:lineRule="auto"/>
              <w:jc w:val="center"/>
              <w:rPr>
                <w:rFonts w:hint="eastAsia" w:cs="仿宋" w:asciiTheme="majorEastAsia" w:hAnsiTheme="majorEastAsia" w:eastAsiaTheme="majorEastAsia"/>
                <w:b/>
                <w:sz w:val="24"/>
                <w:highlight w:val="none"/>
              </w:rPr>
            </w:pPr>
            <w:r>
              <w:rPr>
                <w:rFonts w:hint="eastAsia" w:ascii="宋体" w:hAnsi="宋体" w:cs="仿宋"/>
                <w:b/>
                <w:sz w:val="24"/>
                <w:highlight w:val="none"/>
              </w:rPr>
              <w:t>开标前答疑会或现场考察</w:t>
            </w:r>
          </w:p>
        </w:tc>
        <w:tc>
          <w:tcPr>
            <w:tcW w:w="6662" w:type="dxa"/>
            <w:vAlign w:val="center"/>
          </w:tcPr>
          <w:p w14:paraId="31BB573A">
            <w:pPr>
              <w:spacing w:line="360" w:lineRule="auto"/>
              <w:rPr>
                <w:rFonts w:hint="eastAsia" w:cs="仿宋" w:asciiTheme="majorEastAsia" w:hAnsiTheme="majorEastAsia" w:eastAsiaTheme="majorEastAsia"/>
                <w:sz w:val="24"/>
                <w:szCs w:val="20"/>
                <w:highlight w:val="none"/>
              </w:rPr>
            </w:pPr>
            <w:r>
              <w:rPr>
                <w:rFonts w:hint="eastAsia" w:ascii="宋体" w:hAnsi="宋体" w:cs="仿宋"/>
                <w:sz w:val="24"/>
                <w:highlight w:val="none"/>
              </w:rPr>
              <w:t>不组织。</w:t>
            </w:r>
          </w:p>
        </w:tc>
      </w:tr>
      <w:tr w14:paraId="79C8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6927696F">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6</w:t>
            </w:r>
          </w:p>
        </w:tc>
        <w:tc>
          <w:tcPr>
            <w:tcW w:w="1843" w:type="dxa"/>
            <w:vAlign w:val="center"/>
          </w:tcPr>
          <w:p w14:paraId="2804BE89">
            <w:pPr>
              <w:snapToGrid w:val="0"/>
              <w:spacing w:line="360" w:lineRule="auto"/>
              <w:jc w:val="center"/>
              <w:rPr>
                <w:rFonts w:hint="eastAsia" w:ascii="宋体" w:hAnsi="宋体" w:cs="仿宋"/>
                <w:b/>
                <w:sz w:val="24"/>
                <w:highlight w:val="none"/>
              </w:rPr>
            </w:pPr>
            <w:r>
              <w:rPr>
                <w:rFonts w:hint="eastAsia" w:ascii="宋体" w:hAnsi="宋体" w:cs="仿宋"/>
                <w:b/>
                <w:sz w:val="24"/>
                <w:highlight w:val="none"/>
              </w:rPr>
              <w:t>样品提供</w:t>
            </w:r>
          </w:p>
        </w:tc>
        <w:tc>
          <w:tcPr>
            <w:tcW w:w="6662" w:type="dxa"/>
            <w:vAlign w:val="center"/>
          </w:tcPr>
          <w:p w14:paraId="590E673C">
            <w:pPr>
              <w:spacing w:line="360" w:lineRule="auto"/>
              <w:rPr>
                <w:rFonts w:hint="eastAsia" w:ascii="宋体" w:hAnsi="宋体" w:cs="仿宋"/>
                <w:sz w:val="24"/>
                <w:highlight w:val="none"/>
              </w:rPr>
            </w:pPr>
            <w:r>
              <w:rPr>
                <w:rFonts w:ascii="宋体" w:hAnsi="宋体" w:cs="仿宋"/>
                <w:kern w:val="0"/>
                <w:sz w:val="24"/>
                <w:highlight w:val="none"/>
                <w:lang w:bidi="ar"/>
              </w:rPr>
              <w:sym w:font="Wingdings" w:char="00FE"/>
            </w:r>
            <w:r>
              <w:rPr>
                <w:rFonts w:hint="eastAsia" w:ascii="宋体" w:hAnsi="宋体" w:cs="仿宋"/>
                <w:sz w:val="24"/>
                <w:highlight w:val="none"/>
                <w:lang w:bidi="ar"/>
              </w:rPr>
              <w:t>不要求提供。</w:t>
            </w:r>
          </w:p>
          <w:p w14:paraId="189B3DFE">
            <w:pPr>
              <w:widowControl/>
              <w:jc w:val="left"/>
              <w:rPr>
                <w:rFonts w:hint="eastAsia" w:ascii="宋体" w:hAnsi="宋体" w:cs="仿宋"/>
                <w:sz w:val="24"/>
                <w:highlight w:val="none"/>
                <w:lang w:bidi="ar"/>
              </w:rPr>
            </w:pPr>
            <w:r>
              <w:rPr>
                <w:rFonts w:ascii="宋体" w:hAnsi="宋体" w:cs="仿宋"/>
                <w:sz w:val="24"/>
                <w:highlight w:val="none"/>
                <w:lang w:bidi="ar"/>
              </w:rPr>
              <w:sym w:font="Wingdings" w:char="00A8"/>
            </w:r>
            <w:r>
              <w:rPr>
                <w:rFonts w:hint="eastAsia" w:ascii="宋体" w:hAnsi="宋体" w:cs="仿宋"/>
                <w:sz w:val="24"/>
                <w:highlight w:val="none"/>
                <w:lang w:bidi="ar"/>
              </w:rPr>
              <w:t>B要求提供。</w:t>
            </w:r>
          </w:p>
          <w:p w14:paraId="16A600E8">
            <w:pPr>
              <w:spacing w:line="360" w:lineRule="exact"/>
              <w:ind w:left="105" w:leftChars="50" w:right="105" w:rightChars="50"/>
              <w:rPr>
                <w:rFonts w:hint="eastAsia" w:ascii="宋体" w:hAnsi="宋体" w:cs="宋体"/>
                <w:color w:val="000000"/>
                <w:kern w:val="0"/>
                <w:sz w:val="24"/>
                <w:highlight w:val="none"/>
                <w:u w:val="single"/>
              </w:rPr>
            </w:pPr>
            <w:r>
              <w:rPr>
                <w:rFonts w:hint="eastAsia" w:ascii="宋体" w:hAnsi="宋体" w:cs="宋体"/>
                <w:color w:val="000000"/>
                <w:kern w:val="0"/>
                <w:sz w:val="24"/>
                <w:highlight w:val="none"/>
                <w:lang w:bidi="ar"/>
              </w:rPr>
              <w:t>（1）</w:t>
            </w:r>
            <w:r>
              <w:rPr>
                <w:rFonts w:hint="eastAsia" w:ascii="宋体" w:hAnsi="宋体" w:cs="宋体"/>
                <w:snapToGrid w:val="0"/>
                <w:color w:val="000000"/>
                <w:kern w:val="28"/>
                <w:sz w:val="24"/>
                <w:highlight w:val="none"/>
                <w:lang w:bidi="ar"/>
              </w:rPr>
              <w:t>样品：</w:t>
            </w:r>
            <w:r>
              <w:rPr>
                <w:rFonts w:hint="eastAsia" w:ascii="宋体" w:hAnsi="宋体" w:cs="宋体"/>
                <w:snapToGrid w:val="0"/>
                <w:color w:val="000000"/>
                <w:kern w:val="28"/>
                <w:sz w:val="24"/>
                <w:highlight w:val="none"/>
                <w:u w:val="single"/>
                <w:lang w:bidi="ar"/>
              </w:rPr>
              <w:t>/</w:t>
            </w:r>
            <w:r>
              <w:rPr>
                <w:rFonts w:hint="eastAsia" w:ascii="宋体" w:hAnsi="宋体" w:cs="宋体"/>
                <w:color w:val="000000"/>
                <w:kern w:val="0"/>
                <w:sz w:val="24"/>
                <w:highlight w:val="none"/>
                <w:u w:val="single"/>
                <w:lang w:bidi="ar"/>
              </w:rPr>
              <w:t>；</w:t>
            </w:r>
          </w:p>
          <w:p w14:paraId="797D90A1">
            <w:pPr>
              <w:pStyle w:val="21"/>
              <w:widowControl/>
              <w:spacing w:before="0" w:after="0" w:line="360" w:lineRule="exact"/>
              <w:ind w:left="105" w:leftChars="50" w:right="105" w:rightChars="50"/>
              <w:jc w:val="both"/>
              <w:rPr>
                <w:rFonts w:hint="eastAsia" w:ascii="宋体" w:hAnsi="宋体" w:cs="宋体"/>
                <w:b w:val="0"/>
                <w:bCs w:val="0"/>
                <w:color w:val="000000"/>
                <w:sz w:val="24"/>
                <w:szCs w:val="24"/>
                <w:highlight w:val="none"/>
                <w:u w:val="single"/>
              </w:rPr>
            </w:pPr>
            <w:r>
              <w:rPr>
                <w:rFonts w:hint="eastAsia" w:ascii="宋体" w:hAnsi="宋体" w:cs="宋体"/>
                <w:b w:val="0"/>
                <w:bCs w:val="0"/>
                <w:color w:val="000000"/>
                <w:kern w:val="0"/>
                <w:sz w:val="24"/>
                <w:szCs w:val="24"/>
                <w:highlight w:val="none"/>
              </w:rPr>
              <w:t>（2）</w:t>
            </w:r>
            <w:r>
              <w:rPr>
                <w:rFonts w:hint="eastAsia" w:ascii="宋体" w:hAnsi="宋体" w:cs="宋体"/>
                <w:b w:val="0"/>
                <w:bCs w:val="0"/>
                <w:snapToGrid w:val="0"/>
                <w:color w:val="000000"/>
                <w:kern w:val="28"/>
                <w:sz w:val="24"/>
                <w:szCs w:val="24"/>
                <w:highlight w:val="none"/>
              </w:rPr>
              <w:t>样品制作的标准和要求：</w:t>
            </w:r>
            <w:r>
              <w:rPr>
                <w:rFonts w:hint="eastAsia" w:ascii="宋体" w:hAnsi="宋体" w:cs="宋体"/>
                <w:b w:val="0"/>
                <w:bCs w:val="0"/>
                <w:snapToGrid w:val="0"/>
                <w:color w:val="000000"/>
                <w:kern w:val="28"/>
                <w:sz w:val="24"/>
                <w:szCs w:val="24"/>
                <w:highlight w:val="none"/>
                <w:u w:val="single"/>
              </w:rPr>
              <w:t xml:space="preserve"> / </w:t>
            </w:r>
            <w:r>
              <w:rPr>
                <w:rFonts w:hint="eastAsia" w:ascii="宋体" w:hAnsi="宋体" w:cs="宋体"/>
                <w:b w:val="0"/>
                <w:bCs w:val="0"/>
                <w:snapToGrid w:val="0"/>
                <w:color w:val="000000"/>
                <w:kern w:val="28"/>
                <w:sz w:val="24"/>
                <w:szCs w:val="24"/>
                <w:highlight w:val="none"/>
              </w:rPr>
              <w:t>。</w:t>
            </w:r>
          </w:p>
          <w:p w14:paraId="61227436">
            <w:pPr>
              <w:spacing w:line="360" w:lineRule="exact"/>
              <w:ind w:left="105" w:leftChars="50" w:right="105" w:rightChars="50"/>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（3）样品的评审方法以及评审标准</w:t>
            </w:r>
            <w:r>
              <w:rPr>
                <w:rFonts w:hint="eastAsia" w:ascii="宋体" w:hAnsi="宋体" w:cs="宋体"/>
                <w:snapToGrid w:val="0"/>
                <w:color w:val="000000"/>
                <w:kern w:val="28"/>
                <w:sz w:val="24"/>
                <w:highlight w:val="none"/>
                <w:lang w:bidi="ar"/>
              </w:rPr>
              <w:t>：</w:t>
            </w:r>
            <w:r>
              <w:rPr>
                <w:rFonts w:hint="eastAsia" w:ascii="宋体" w:hAnsi="宋体" w:cs="宋体"/>
                <w:snapToGrid w:val="0"/>
                <w:color w:val="000000"/>
                <w:kern w:val="28"/>
                <w:sz w:val="24"/>
                <w:highlight w:val="none"/>
                <w:u w:val="single"/>
                <w:lang w:val="en-US" w:eastAsia="zh-CN" w:bidi="ar"/>
              </w:rPr>
              <w:t>/</w:t>
            </w:r>
            <w:r>
              <w:rPr>
                <w:rFonts w:hint="eastAsia" w:ascii="宋体" w:hAnsi="宋体" w:cs="宋体"/>
                <w:color w:val="000000"/>
                <w:kern w:val="0"/>
                <w:sz w:val="24"/>
                <w:highlight w:val="none"/>
                <w:lang w:bidi="ar"/>
              </w:rPr>
              <w:t>；</w:t>
            </w:r>
          </w:p>
          <w:p w14:paraId="01D1220C">
            <w:pPr>
              <w:spacing w:line="360" w:lineRule="exact"/>
              <w:ind w:left="105" w:leftChars="50" w:right="105" w:rightChars="50"/>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（4）是否需要随样品提交检测报告：☐是，</w:t>
            </w:r>
            <w:r>
              <w:rPr>
                <w:rFonts w:ascii="宋体" w:hAnsi="宋体" w:cs="宋体"/>
                <w:color w:val="000000"/>
                <w:kern w:val="0"/>
                <w:sz w:val="24"/>
                <w:highlight w:val="none"/>
                <w:lang w:bidi="ar"/>
              </w:rPr>
              <w:sym w:font="Wingdings" w:char="00FE"/>
            </w:r>
            <w:r>
              <w:rPr>
                <w:rFonts w:hint="eastAsia" w:ascii="宋体" w:hAnsi="宋体" w:cs="宋体"/>
                <w:color w:val="000000"/>
                <w:kern w:val="0"/>
                <w:sz w:val="24"/>
                <w:highlight w:val="none"/>
                <w:lang w:bidi="ar"/>
              </w:rPr>
              <w:t>否；，检测机构的要求</w:t>
            </w:r>
            <w:r>
              <w:rPr>
                <w:rFonts w:hint="eastAsia" w:ascii="宋体" w:hAnsi="宋体" w:cs="宋体"/>
                <w:color w:val="000000"/>
                <w:sz w:val="24"/>
                <w:highlight w:val="none"/>
                <w:lang w:bidi="ar"/>
              </w:rPr>
              <w:t>：</w:t>
            </w:r>
            <w:r>
              <w:rPr>
                <w:rFonts w:hint="eastAsia" w:ascii="宋体" w:hAnsi="宋体" w:cs="宋体"/>
                <w:color w:val="000000"/>
                <w:sz w:val="24"/>
                <w:highlight w:val="none"/>
                <w:u w:val="single"/>
                <w:lang w:bidi="ar"/>
              </w:rPr>
              <w:t xml:space="preserve"> / </w:t>
            </w:r>
            <w:r>
              <w:rPr>
                <w:rFonts w:hint="eastAsia" w:ascii="宋体" w:hAnsi="宋体" w:cs="宋体"/>
                <w:color w:val="000000"/>
                <w:kern w:val="0"/>
                <w:sz w:val="24"/>
                <w:highlight w:val="none"/>
                <w:lang w:bidi="ar"/>
              </w:rPr>
              <w:t>；检测内容</w:t>
            </w:r>
            <w:r>
              <w:rPr>
                <w:rFonts w:hint="eastAsia" w:ascii="宋体" w:hAnsi="宋体" w:cs="宋体"/>
                <w:color w:val="000000"/>
                <w:sz w:val="24"/>
                <w:highlight w:val="none"/>
                <w:lang w:bidi="ar"/>
              </w:rPr>
              <w:t>：</w:t>
            </w:r>
            <w:r>
              <w:rPr>
                <w:rFonts w:hint="eastAsia" w:ascii="宋体" w:hAnsi="宋体" w:cs="宋体"/>
                <w:color w:val="000000"/>
                <w:sz w:val="24"/>
                <w:highlight w:val="none"/>
                <w:u w:val="single"/>
                <w:lang w:bidi="ar"/>
              </w:rPr>
              <w:t xml:space="preserve"> /  </w:t>
            </w:r>
            <w:r>
              <w:rPr>
                <w:rFonts w:hint="eastAsia" w:ascii="宋体" w:hAnsi="宋体" w:cs="宋体"/>
                <w:color w:val="000000"/>
                <w:kern w:val="0"/>
                <w:sz w:val="24"/>
                <w:highlight w:val="none"/>
                <w:lang w:bidi="ar"/>
              </w:rPr>
              <w:t>。</w:t>
            </w:r>
          </w:p>
          <w:p w14:paraId="4F13E573">
            <w:pPr>
              <w:spacing w:line="360" w:lineRule="exact"/>
              <w:ind w:left="105" w:leftChars="50" w:right="105" w:rightChars="50"/>
              <w:rPr>
                <w:rFonts w:hint="eastAsia" w:ascii="宋体" w:hAnsi="宋体" w:cs="宋体"/>
                <w:color w:val="000000"/>
                <w:sz w:val="24"/>
                <w:highlight w:val="none"/>
              </w:rPr>
            </w:pPr>
            <w:r>
              <w:rPr>
                <w:rFonts w:hint="eastAsia" w:ascii="宋体" w:hAnsi="宋体" w:cs="宋体"/>
                <w:color w:val="000000"/>
                <w:sz w:val="24"/>
                <w:highlight w:val="none"/>
                <w:lang w:bidi="ar"/>
              </w:rPr>
              <w:t>（5）提供样品的时间：</w:t>
            </w:r>
            <w:r>
              <w:rPr>
                <w:rFonts w:hint="eastAsia" w:ascii="宋体" w:hAnsi="宋体" w:cs="宋体"/>
                <w:color w:val="000000"/>
                <w:sz w:val="24"/>
                <w:highlight w:val="none"/>
                <w:u w:val="single"/>
                <w:lang w:bidi="ar"/>
              </w:rPr>
              <w:t xml:space="preserve">    </w:t>
            </w:r>
            <w:r>
              <w:rPr>
                <w:rFonts w:hint="eastAsia" w:ascii="宋体" w:hAnsi="宋体" w:cs="宋体"/>
                <w:color w:val="000000"/>
                <w:kern w:val="0"/>
                <w:sz w:val="24"/>
                <w:highlight w:val="none"/>
                <w:lang w:bidi="ar"/>
              </w:rPr>
              <w:t>；地点：</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；联系人</w:t>
            </w:r>
            <w:r>
              <w:rPr>
                <w:rFonts w:hint="eastAsia" w:ascii="宋体" w:hAnsi="宋体" w:cs="宋体"/>
                <w:color w:val="000000"/>
                <w:sz w:val="24"/>
                <w:highlight w:val="none"/>
                <w:lang w:bidi="ar"/>
              </w:rPr>
              <w:t>：</w:t>
            </w:r>
            <w:r>
              <w:rPr>
                <w:rFonts w:hint="eastAsia" w:ascii="宋体" w:hAnsi="宋体" w:cs="宋体"/>
                <w:color w:val="000000"/>
                <w:sz w:val="24"/>
                <w:highlight w:val="none"/>
                <w:u w:val="single"/>
                <w:lang w:bidi="ar"/>
              </w:rPr>
              <w:t xml:space="preserve">    </w:t>
            </w:r>
            <w:r>
              <w:rPr>
                <w:rFonts w:hint="eastAsia" w:ascii="宋体" w:hAnsi="宋体" w:cs="宋体"/>
                <w:color w:val="000000"/>
                <w:sz w:val="24"/>
                <w:highlight w:val="none"/>
                <w:lang w:bidi="ar"/>
              </w:rPr>
              <w:t>，</w:t>
            </w:r>
            <w:r>
              <w:rPr>
                <w:rFonts w:hint="eastAsia" w:ascii="宋体" w:hAnsi="宋体" w:cs="宋体"/>
                <w:color w:val="000000"/>
                <w:kern w:val="28"/>
                <w:sz w:val="24"/>
                <w:highlight w:val="none"/>
                <w:lang w:bidi="ar"/>
              </w:rPr>
              <w:t>联系电话：</w:t>
            </w:r>
            <w:r>
              <w:rPr>
                <w:rFonts w:hint="eastAsia" w:ascii="宋体" w:hAnsi="宋体" w:cs="宋体"/>
                <w:color w:val="000000"/>
                <w:sz w:val="24"/>
                <w:highlight w:val="none"/>
                <w:u w:val="single"/>
                <w:lang w:bidi="ar"/>
              </w:rPr>
              <w:t xml:space="preserve">    </w:t>
            </w:r>
            <w:r>
              <w:rPr>
                <w:rFonts w:hint="eastAsia" w:ascii="宋体" w:hAnsi="宋体" w:cs="宋体"/>
                <w:color w:val="000000"/>
                <w:sz w:val="24"/>
                <w:highlight w:val="none"/>
                <w:lang w:bidi="ar"/>
              </w:rPr>
              <w:t>。请</w:t>
            </w:r>
            <w:r>
              <w:rPr>
                <w:rFonts w:hint="eastAsia" w:ascii="宋体" w:hAnsi="宋体" w:cs="宋体"/>
                <w:color w:val="000000"/>
                <w:kern w:val="0"/>
                <w:sz w:val="24"/>
                <w:highlight w:val="none"/>
                <w:lang w:val="zh-CN" w:bidi="ar"/>
              </w:rPr>
              <w:t>供应商</w:t>
            </w:r>
            <w:r>
              <w:rPr>
                <w:rFonts w:hint="eastAsia" w:ascii="宋体" w:hAnsi="宋体" w:cs="宋体"/>
                <w:color w:val="000000"/>
                <w:sz w:val="24"/>
                <w:highlight w:val="none"/>
                <w:lang w:bidi="ar"/>
              </w:rPr>
              <w:t>在上述时间内提供样品并按规定位置安装完毕。超过截止时间的，采购人或采购代理机构将不予接收。</w:t>
            </w:r>
          </w:p>
          <w:p w14:paraId="4956445F">
            <w:pPr>
              <w:spacing w:line="360" w:lineRule="exact"/>
              <w:ind w:left="105" w:leftChars="50" w:right="105" w:rightChars="50"/>
              <w:rPr>
                <w:rFonts w:hint="eastAsia" w:ascii="宋体" w:hAnsi="宋体" w:cs="宋体"/>
                <w:color w:val="000000"/>
                <w:sz w:val="24"/>
                <w:highlight w:val="none"/>
              </w:rPr>
            </w:pPr>
            <w:r>
              <w:rPr>
                <w:rFonts w:hint="eastAsia" w:ascii="宋体" w:hAnsi="宋体" w:cs="宋体"/>
                <w:color w:val="000000"/>
                <w:sz w:val="24"/>
                <w:highlight w:val="none"/>
                <w:lang w:bidi="ar"/>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D89C7F5">
            <w:pPr>
              <w:spacing w:line="360" w:lineRule="auto"/>
              <w:rPr>
                <w:highlight w:val="none"/>
              </w:rPr>
            </w:pPr>
            <w:r>
              <w:rPr>
                <w:rFonts w:hint="eastAsia" w:ascii="宋体" w:hAnsi="宋体" w:cs="宋体"/>
                <w:color w:val="000000"/>
                <w:sz w:val="24"/>
                <w:highlight w:val="none"/>
                <w:lang w:bidi="ar"/>
              </w:rPr>
              <w:t>（7）制作、运输、安装和保管样品所发生的一切费用由</w:t>
            </w:r>
            <w:r>
              <w:rPr>
                <w:rFonts w:hint="eastAsia" w:ascii="宋体" w:hAnsi="宋体" w:cs="宋体"/>
                <w:color w:val="000000"/>
                <w:sz w:val="24"/>
                <w:highlight w:val="none"/>
                <w:lang w:val="zh-CN" w:bidi="ar"/>
              </w:rPr>
              <w:t>供应商</w:t>
            </w:r>
          </w:p>
        </w:tc>
      </w:tr>
      <w:tr w14:paraId="3082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tblHeader/>
        </w:trPr>
        <w:tc>
          <w:tcPr>
            <w:tcW w:w="629" w:type="dxa"/>
            <w:vAlign w:val="center"/>
          </w:tcPr>
          <w:p w14:paraId="23C1A30A">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w:t>
            </w:r>
          </w:p>
        </w:tc>
        <w:tc>
          <w:tcPr>
            <w:tcW w:w="1843" w:type="dxa"/>
            <w:vAlign w:val="center"/>
          </w:tcPr>
          <w:p w14:paraId="569878F1">
            <w:pPr>
              <w:snapToGrid w:val="0"/>
              <w:spacing w:line="360" w:lineRule="auto"/>
              <w:jc w:val="center"/>
              <w:rPr>
                <w:rFonts w:hint="eastAsia" w:cs="仿宋" w:asciiTheme="majorEastAsia" w:hAnsiTheme="majorEastAsia" w:eastAsiaTheme="majorEastAsia"/>
                <w:bCs/>
                <w:sz w:val="24"/>
                <w:highlight w:val="none"/>
              </w:rPr>
            </w:pPr>
            <w:r>
              <w:rPr>
                <w:rFonts w:hint="eastAsia" w:cs="仿宋" w:asciiTheme="majorEastAsia" w:hAnsiTheme="majorEastAsia" w:eastAsiaTheme="majorEastAsia"/>
                <w:b/>
                <w:sz w:val="24"/>
                <w:highlight w:val="none"/>
              </w:rPr>
              <w:t>方案讲解及操作演示</w:t>
            </w:r>
          </w:p>
        </w:tc>
        <w:tc>
          <w:tcPr>
            <w:tcW w:w="6662" w:type="dxa"/>
            <w:vAlign w:val="center"/>
          </w:tcPr>
          <w:p w14:paraId="375AC69F">
            <w:pPr>
              <w:spacing w:line="360" w:lineRule="auto"/>
              <w:rPr>
                <w:rFonts w:hint="eastAsia" w:cs="仿宋" w:asciiTheme="majorEastAsia" w:hAnsiTheme="majorEastAsia" w:eastAsiaTheme="majorEastAsia"/>
                <w:sz w:val="24"/>
                <w:highlight w:val="none"/>
              </w:rPr>
            </w:pPr>
            <w:r>
              <w:rPr>
                <w:rFonts w:hint="eastAsia" w:ascii="宋体" w:hAnsi="宋体" w:cs="宋体"/>
                <w:sz w:val="24"/>
                <w:highlight w:val="none"/>
              </w:rPr>
              <w:t>不适用。</w:t>
            </w:r>
          </w:p>
        </w:tc>
      </w:tr>
      <w:tr w14:paraId="185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tblHeader/>
        </w:trPr>
        <w:tc>
          <w:tcPr>
            <w:tcW w:w="629" w:type="dxa"/>
            <w:vAlign w:val="center"/>
          </w:tcPr>
          <w:p w14:paraId="1987A370">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8</w:t>
            </w:r>
          </w:p>
        </w:tc>
        <w:tc>
          <w:tcPr>
            <w:tcW w:w="1843" w:type="dxa"/>
            <w:vAlign w:val="center"/>
          </w:tcPr>
          <w:p w14:paraId="0395AE5F">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是否允许采购进口产品</w:t>
            </w:r>
          </w:p>
        </w:tc>
        <w:tc>
          <w:tcPr>
            <w:tcW w:w="6662" w:type="dxa"/>
            <w:vAlign w:val="center"/>
          </w:tcPr>
          <w:p w14:paraId="204F2C35">
            <w:pPr>
              <w:spacing w:line="360" w:lineRule="auto"/>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本项目不允许采购进口产品。</w:t>
            </w:r>
          </w:p>
        </w:tc>
      </w:tr>
      <w:tr w14:paraId="6296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8" w:hRule="atLeast"/>
          <w:tblHeader/>
        </w:trPr>
        <w:tc>
          <w:tcPr>
            <w:tcW w:w="629" w:type="dxa"/>
            <w:vAlign w:val="center"/>
          </w:tcPr>
          <w:p w14:paraId="2C9C7E72">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w:t>
            </w:r>
          </w:p>
        </w:tc>
        <w:tc>
          <w:tcPr>
            <w:tcW w:w="1843" w:type="dxa"/>
            <w:vAlign w:val="center"/>
          </w:tcPr>
          <w:p w14:paraId="0AABA260">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项目属性与核心产品</w:t>
            </w:r>
          </w:p>
        </w:tc>
        <w:tc>
          <w:tcPr>
            <w:tcW w:w="6662" w:type="dxa"/>
            <w:vAlign w:val="center"/>
          </w:tcPr>
          <w:p w14:paraId="7580F0DF">
            <w:pPr>
              <w:spacing w:line="360" w:lineRule="auto"/>
              <w:rPr>
                <w:rFonts w:hint="eastAsia" w:cs="仿宋" w:asciiTheme="majorEastAsia" w:hAnsiTheme="majorEastAsia" w:eastAsiaTheme="majorEastAsia"/>
                <w:kern w:val="0"/>
                <w:sz w:val="24"/>
                <w:highlight w:val="none"/>
                <w:u w:val="single"/>
              </w:rPr>
            </w:pPr>
            <w:r>
              <w:rPr>
                <w:rFonts w:cs="仿宋" w:asciiTheme="majorEastAsia" w:hAnsiTheme="majorEastAsia" w:eastAsiaTheme="majorEastAsia"/>
                <w:kern w:val="0"/>
                <w:sz w:val="24"/>
                <w:highlight w:val="none"/>
              </w:rPr>
              <w:t></w:t>
            </w:r>
            <w:r>
              <w:rPr>
                <w:rFonts w:hint="eastAsia" w:cs="仿宋" w:asciiTheme="majorEastAsia" w:hAnsiTheme="majorEastAsia" w:eastAsiaTheme="majorEastAsia"/>
                <w:sz w:val="24"/>
                <w:highlight w:val="none"/>
              </w:rPr>
              <w:t>货物类，单一产品或</w:t>
            </w:r>
            <w:r>
              <w:rPr>
                <w:rFonts w:hint="eastAsia" w:cs="仿宋" w:asciiTheme="majorEastAsia" w:hAnsiTheme="majorEastAsia" w:eastAsiaTheme="majorEastAsia"/>
                <w:kern w:val="0"/>
                <w:sz w:val="24"/>
                <w:highlight w:val="none"/>
              </w:rPr>
              <w:t>核心产品（主要标的）为：</w:t>
            </w:r>
            <w:r>
              <w:rPr>
                <w:rFonts w:hint="eastAsia" w:cs="仿宋" w:asciiTheme="majorEastAsia" w:hAnsiTheme="majorEastAsia" w:eastAsiaTheme="majorEastAsia"/>
                <w:kern w:val="0"/>
                <w:sz w:val="24"/>
                <w:highlight w:val="none"/>
                <w:u w:val="single"/>
              </w:rPr>
              <w:t>万兆防火墙</w:t>
            </w:r>
            <w:r>
              <w:rPr>
                <w:rFonts w:hint="eastAsia" w:cs="仿宋" w:asciiTheme="majorEastAsia" w:hAnsiTheme="majorEastAsia" w:eastAsiaTheme="majorEastAsia"/>
                <w:sz w:val="24"/>
                <w:highlight w:val="none"/>
              </w:rPr>
              <w:t>。</w:t>
            </w:r>
          </w:p>
          <w:p w14:paraId="6EA59D76">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kern w:val="0"/>
                <w:sz w:val="24"/>
                <w:highlight w:val="none"/>
              </w:rPr>
              <w:t>多家</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参加同一合同项下投标的，按一家</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计算，评审后得分最高的同品牌</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获得中标人推荐资格；评审得分相同的，报价评审得分最高的同品牌</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不作为中标候选人。</w:t>
            </w:r>
          </w:p>
        </w:tc>
      </w:tr>
      <w:tr w14:paraId="66F4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6BF4EB9">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10</w:t>
            </w:r>
          </w:p>
        </w:tc>
        <w:tc>
          <w:tcPr>
            <w:tcW w:w="1843" w:type="dxa"/>
            <w:vAlign w:val="center"/>
          </w:tcPr>
          <w:p w14:paraId="343BEB85">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采购标的对应的中小企业划分标准所属行业</w:t>
            </w:r>
          </w:p>
        </w:tc>
        <w:tc>
          <w:tcPr>
            <w:tcW w:w="6662" w:type="dxa"/>
            <w:vAlign w:val="center"/>
          </w:tcPr>
          <w:p w14:paraId="79C71EC3">
            <w:pPr>
              <w:snapToGrid w:val="0"/>
              <w:spacing w:line="360" w:lineRule="auto"/>
              <w:ind w:firstLine="480" w:firstLineChars="200"/>
              <w:rPr>
                <w:highlight w:val="none"/>
              </w:rPr>
            </w:pPr>
            <w:r>
              <w:rPr>
                <w:rFonts w:hint="eastAsia" w:cs="仿宋" w:asciiTheme="majorEastAsia" w:hAnsiTheme="majorEastAsia" w:eastAsiaTheme="majorEastAsia"/>
                <w:kern w:val="0"/>
                <w:sz w:val="24"/>
                <w:highlight w:val="none"/>
              </w:rPr>
              <w:t>其中：</w:t>
            </w:r>
            <w:r>
              <w:rPr>
                <w:rFonts w:hint="eastAsia" w:cs="仿宋" w:asciiTheme="majorEastAsia" w:hAnsiTheme="majorEastAsia" w:eastAsiaTheme="majorEastAsia"/>
                <w:kern w:val="0"/>
                <w:sz w:val="24"/>
                <w:highlight w:val="none"/>
                <w:u w:val="single"/>
              </w:rPr>
              <w:t>万兆防火墙</w:t>
            </w:r>
            <w:r>
              <w:rPr>
                <w:rFonts w:hint="eastAsia" w:cs="仿宋" w:asciiTheme="majorEastAsia" w:hAnsiTheme="majorEastAsia" w:eastAsiaTheme="majorEastAsia"/>
                <w:kern w:val="0"/>
                <w:sz w:val="24"/>
                <w:highlight w:val="none"/>
              </w:rPr>
              <w:t>，属于</w:t>
            </w:r>
            <w:r>
              <w:rPr>
                <w:rFonts w:hint="eastAsia" w:cs="仿宋" w:asciiTheme="majorEastAsia" w:hAnsiTheme="majorEastAsia" w:eastAsiaTheme="majorEastAsia"/>
                <w:kern w:val="0"/>
                <w:sz w:val="24"/>
                <w:highlight w:val="none"/>
                <w:u w:val="single"/>
                <w:lang w:eastAsia="zh-CN"/>
              </w:rPr>
              <w:t>工业</w:t>
            </w:r>
            <w:r>
              <w:rPr>
                <w:rFonts w:hint="eastAsia" w:cs="仿宋" w:asciiTheme="majorEastAsia" w:hAnsiTheme="majorEastAsia" w:eastAsiaTheme="majorEastAsia"/>
                <w:kern w:val="0"/>
                <w:sz w:val="24"/>
                <w:highlight w:val="none"/>
              </w:rPr>
              <w:t>行业；具体根据</w:t>
            </w:r>
            <w:r>
              <w:rPr>
                <w:rFonts w:cs="仿宋" w:asciiTheme="majorEastAsia" w:hAnsiTheme="majorEastAsia" w:eastAsiaTheme="majorEastAsia"/>
                <w:kern w:val="0"/>
                <w:sz w:val="24"/>
                <w:highlight w:val="none"/>
              </w:rPr>
              <w:t>《中小企业划型标准规定》</w:t>
            </w:r>
            <w:r>
              <w:rPr>
                <w:rFonts w:hint="eastAsia" w:cs="仿宋" w:asciiTheme="majorEastAsia" w:hAnsiTheme="majorEastAsia" w:eastAsiaTheme="majorEastAsia"/>
                <w:kern w:val="0"/>
                <w:sz w:val="24"/>
                <w:highlight w:val="none"/>
              </w:rPr>
              <w:t>执行</w:t>
            </w:r>
          </w:p>
        </w:tc>
      </w:tr>
      <w:tr w14:paraId="7A87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B247FAD">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11</w:t>
            </w:r>
          </w:p>
        </w:tc>
        <w:tc>
          <w:tcPr>
            <w:tcW w:w="1843" w:type="dxa"/>
            <w:vAlign w:val="center"/>
          </w:tcPr>
          <w:p w14:paraId="0242E86B">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中小企业信用融资</w:t>
            </w:r>
          </w:p>
        </w:tc>
        <w:tc>
          <w:tcPr>
            <w:tcW w:w="6662" w:type="dxa"/>
            <w:vAlign w:val="center"/>
          </w:tcPr>
          <w:p w14:paraId="5BDAF8CE">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34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tcPr>
          <w:p w14:paraId="4C0C0F98">
            <w:pPr>
              <w:snapToGrid w:val="0"/>
              <w:spacing w:line="360" w:lineRule="auto"/>
              <w:jc w:val="center"/>
              <w:rPr>
                <w:rFonts w:hint="eastAsia" w:cs="仿宋" w:asciiTheme="majorEastAsia" w:hAnsiTheme="majorEastAsia" w:eastAsiaTheme="majorEastAsia"/>
                <w:sz w:val="24"/>
                <w:highlight w:val="none"/>
              </w:rPr>
            </w:pPr>
          </w:p>
          <w:p w14:paraId="05BF1290">
            <w:pPr>
              <w:snapToGrid w:val="0"/>
              <w:spacing w:line="360" w:lineRule="auto"/>
              <w:jc w:val="center"/>
              <w:rPr>
                <w:rFonts w:hint="eastAsia" w:cs="仿宋" w:asciiTheme="majorEastAsia" w:hAnsiTheme="majorEastAsia" w:eastAsiaTheme="majorEastAsia"/>
                <w:sz w:val="24"/>
                <w:highlight w:val="none"/>
              </w:rPr>
            </w:pPr>
          </w:p>
          <w:p w14:paraId="0E37D7B6">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12</w:t>
            </w:r>
          </w:p>
        </w:tc>
        <w:tc>
          <w:tcPr>
            <w:tcW w:w="1843" w:type="dxa"/>
            <w:vAlign w:val="center"/>
          </w:tcPr>
          <w:p w14:paraId="0F5B19D7">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中标服务费</w:t>
            </w:r>
          </w:p>
        </w:tc>
        <w:tc>
          <w:tcPr>
            <w:tcW w:w="6662" w:type="dxa"/>
            <w:vAlign w:val="center"/>
          </w:tcPr>
          <w:p w14:paraId="34FB13D7">
            <w:pPr>
              <w:spacing w:line="360" w:lineRule="auto"/>
              <w:rPr>
                <w:rFonts w:hint="eastAsia" w:cs="仿宋" w:asciiTheme="majorEastAsia" w:hAnsiTheme="majorEastAsia" w:eastAsiaTheme="majorEastAsia"/>
                <w:snapToGrid w:val="0"/>
                <w:kern w:val="28"/>
                <w:sz w:val="24"/>
                <w:highlight w:val="none"/>
              </w:rPr>
            </w:pPr>
            <w:r>
              <w:rPr>
                <w:rFonts w:hint="eastAsia" w:ascii="宋体" w:hAnsi="宋体" w:cs="宋体"/>
                <w:sz w:val="24"/>
                <w:highlight w:val="none"/>
              </w:rPr>
              <w:t>按照国家发展计划委员会“计价格【2002】1980号”文件、“发改办价格【2003】857号”文件和国家发</w:t>
            </w:r>
            <w:r>
              <w:rPr>
                <w:rFonts w:hint="eastAsia" w:ascii="宋体" w:hAnsi="宋体" w:cs="宋体"/>
                <w:sz w:val="24"/>
                <w:highlight w:val="none"/>
                <w:lang w:val="en-US" w:eastAsia="zh-CN"/>
              </w:rPr>
              <w:t>展改革委“发改价格【2011】534号”文件规定的收费标准收取，按照中标通知书确定的总金额为基数计取，</w:t>
            </w:r>
            <w:r>
              <w:rPr>
                <w:rFonts w:hint="eastAsia" w:ascii="宋体" w:hAnsi="宋体" w:cs="宋体"/>
                <w:sz w:val="24"/>
                <w:highlight w:val="none"/>
              </w:rPr>
              <w:t>中标人应在本公司发出中标通知书5个工作日内向本招标公司支付招标服务费。招标服务费只收现金、银行票汇款、电汇款。</w:t>
            </w:r>
          </w:p>
        </w:tc>
      </w:tr>
      <w:tr w14:paraId="2718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4B3150C3">
            <w:pPr>
              <w:snapToGrid w:val="0"/>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13</w:t>
            </w:r>
          </w:p>
        </w:tc>
        <w:tc>
          <w:tcPr>
            <w:tcW w:w="1843" w:type="dxa"/>
            <w:vAlign w:val="center"/>
          </w:tcPr>
          <w:p w14:paraId="3DF42A9F">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特别说明</w:t>
            </w:r>
          </w:p>
        </w:tc>
        <w:tc>
          <w:tcPr>
            <w:tcW w:w="6662" w:type="dxa"/>
            <w:vAlign w:val="center"/>
          </w:tcPr>
          <w:p w14:paraId="5B13F12C">
            <w:pPr>
              <w:spacing w:line="360" w:lineRule="auto"/>
              <w:rPr>
                <w:rFonts w:hint="eastAsia" w:cs="仿宋" w:asciiTheme="majorEastAsia" w:hAnsiTheme="majorEastAsia" w:eastAsiaTheme="majorEastAsia"/>
                <w:snapToGrid w:val="0"/>
                <w:kern w:val="28"/>
                <w:sz w:val="24"/>
                <w:highlight w:val="none"/>
              </w:rPr>
            </w:pPr>
            <w:r>
              <w:rPr>
                <w:rFonts w:hint="eastAsia" w:cs="仿宋" w:asciiTheme="majorEastAsia" w:hAnsiTheme="majorEastAsia" w:eastAsiaTheme="majorEastAsia"/>
                <w:snapToGrid w:val="0"/>
                <w:kern w:val="28"/>
                <w:sz w:val="24"/>
                <w:highlight w:val="none"/>
              </w:rPr>
              <w:t>公益一类事业单位不属于政府购买服务的承接主体，不得参与承接政府购买服务。</w:t>
            </w:r>
          </w:p>
        </w:tc>
      </w:tr>
    </w:tbl>
    <w:p w14:paraId="3E386CF2">
      <w:pPr>
        <w:snapToGrid w:val="0"/>
        <w:spacing w:line="360" w:lineRule="auto"/>
        <w:jc w:val="center"/>
        <w:rPr>
          <w:rFonts w:hint="eastAsia" w:cs="仿宋" w:asciiTheme="majorEastAsia" w:hAnsiTheme="majorEastAsia" w:eastAsiaTheme="majorEastAsia"/>
          <w:b/>
          <w:sz w:val="32"/>
          <w:szCs w:val="20"/>
          <w:highlight w:val="none"/>
        </w:rPr>
      </w:pPr>
    </w:p>
    <w:bookmarkEnd w:id="10"/>
    <w:p w14:paraId="29F1CDDE">
      <w:pPr>
        <w:rPr>
          <w:rFonts w:hint="eastAsia" w:cs="仿宋" w:asciiTheme="majorEastAsia" w:hAnsiTheme="majorEastAsia" w:eastAsiaTheme="majorEastAsia"/>
          <w:b/>
          <w:sz w:val="32"/>
          <w:szCs w:val="20"/>
          <w:highlight w:val="none"/>
        </w:rPr>
      </w:pPr>
      <w:bookmarkStart w:id="11" w:name="_Toc164416483"/>
      <w:bookmarkStart w:id="12" w:name="第三部分"/>
      <w:r>
        <w:rPr>
          <w:rFonts w:hint="eastAsia" w:cs="仿宋" w:asciiTheme="majorEastAsia" w:hAnsiTheme="majorEastAsia" w:eastAsiaTheme="majorEastAsia"/>
          <w:b/>
          <w:sz w:val="32"/>
          <w:szCs w:val="20"/>
          <w:highlight w:val="none"/>
        </w:rPr>
        <w:br w:type="page"/>
      </w:r>
    </w:p>
    <w:p w14:paraId="3C738C2D">
      <w:pPr>
        <w:spacing w:line="360" w:lineRule="auto"/>
        <w:ind w:firstLine="3845" w:firstLineChars="1197"/>
        <w:outlineLvl w:val="0"/>
        <w:rPr>
          <w:rFonts w:hint="eastAsia" w:cs="仿宋" w:asciiTheme="majorEastAsia" w:hAnsiTheme="majorEastAsia" w:eastAsiaTheme="majorEastAsia"/>
          <w:b/>
          <w:sz w:val="32"/>
          <w:szCs w:val="20"/>
          <w:highlight w:val="none"/>
        </w:rPr>
      </w:pPr>
      <w:r>
        <w:rPr>
          <w:rFonts w:hint="eastAsia" w:cs="仿宋" w:asciiTheme="majorEastAsia" w:hAnsiTheme="majorEastAsia" w:eastAsiaTheme="majorEastAsia"/>
          <w:b/>
          <w:sz w:val="32"/>
          <w:szCs w:val="20"/>
          <w:highlight w:val="none"/>
        </w:rPr>
        <w:t>一、总则</w:t>
      </w:r>
    </w:p>
    <w:p w14:paraId="37D55B9C">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适用范围</w:t>
      </w:r>
    </w:p>
    <w:p w14:paraId="0F285188">
      <w:pPr>
        <w:snapToGrid w:val="0"/>
        <w:spacing w:line="360" w:lineRule="auto"/>
        <w:ind w:firstLine="480" w:firstLineChars="2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本招标文件适用于该项目的招标、投标、开标、资格审查及信用信息查询、评标、定标、合同、验收等行为（法律、法规另有规定的，从其规定）。</w:t>
      </w:r>
    </w:p>
    <w:p w14:paraId="18CC8A6D">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定义</w:t>
      </w:r>
    </w:p>
    <w:p w14:paraId="79E73E07">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 “采购人”系指招标公告中载明的本项目的采购人。</w:t>
      </w:r>
    </w:p>
    <w:p w14:paraId="374388DB">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 “采购代理机构”系指招标公告中载明的本项目的采购代理机构。</w:t>
      </w:r>
    </w:p>
    <w:p w14:paraId="34E60C35">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 “</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”系指是指响应招标、参加投标竞争的法人、其他组织或者自然人。</w:t>
      </w:r>
    </w:p>
    <w:p w14:paraId="786F0E2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2.4 “负责人”系指法人企业的法定负责人，或其他组织为法律、行政法规规定代表单位行使职权的主要负责人，或自然人本人。</w:t>
      </w:r>
    </w:p>
    <w:p w14:paraId="577E607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2.5“电子签名”系指数据电文中以电子形式所含、所附用于识别签名人身份并表明签名人认可其中内容的数据；“公章”系指单位法定名称章。</w:t>
      </w:r>
    </w:p>
    <w:p w14:paraId="2647393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2.6“电子交易平台”是指本项目政府采购活动所依托的政府采购云平台（https://www.zcygov.cn/）。</w:t>
      </w:r>
    </w:p>
    <w:p w14:paraId="156A4B6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2.7 “</w:t>
      </w:r>
      <w:r>
        <w:rPr>
          <w:rFonts w:hint="eastAsia" w:ascii="宋体" w:hAnsi="宋体" w:eastAsia="宋体" w:cs="仿宋"/>
          <w:kern w:val="0"/>
          <w:sz w:val="24"/>
          <w:szCs w:val="24"/>
          <w:highlight w:val="none"/>
        </w:rPr>
        <w:t>▲</w:t>
      </w:r>
      <w:r>
        <w:rPr>
          <w:rFonts w:hint="eastAsia" w:cs="仿宋" w:asciiTheme="majorEastAsia" w:hAnsiTheme="majorEastAsia" w:eastAsiaTheme="majorEastAsia"/>
          <w:sz w:val="24"/>
          <w:highlight w:val="none"/>
        </w:rPr>
        <w:t>” 系指实质性要求条款，“</w:t>
      </w:r>
      <w:r>
        <w:rPr>
          <w:rFonts w:ascii="Wingdings" w:hAnsi="Wingdings" w:eastAsia="仿宋" w:cs="仿宋"/>
          <w:kern w:val="0"/>
          <w:sz w:val="24"/>
          <w:highlight w:val="none"/>
        </w:rPr>
        <w:t></w:t>
      </w:r>
      <w:r>
        <w:rPr>
          <w:rFonts w:hint="eastAsia" w:cs="仿宋" w:asciiTheme="majorEastAsia" w:hAnsiTheme="majorEastAsia" w:eastAsiaTheme="majorEastAsia"/>
          <w:sz w:val="24"/>
          <w:highlight w:val="none"/>
        </w:rPr>
        <w:t>” 系指适用本项目的要求，“</w:t>
      </w:r>
      <w:r>
        <w:rPr>
          <w:rFonts w:hint="eastAsia" w:ascii="MS Gothic" w:hAnsi="MS Gothic" w:eastAsia="MS Gothic" w:cs="MS Gothic"/>
          <w:kern w:val="0"/>
          <w:sz w:val="24"/>
          <w:highlight w:val="none"/>
        </w:rPr>
        <w:t>☐</w:t>
      </w:r>
      <w:r>
        <w:rPr>
          <w:rFonts w:hint="eastAsia" w:cs="仿宋" w:asciiTheme="majorEastAsia" w:hAnsiTheme="majorEastAsia" w:eastAsiaTheme="majorEastAsia"/>
          <w:sz w:val="24"/>
          <w:highlight w:val="none"/>
        </w:rPr>
        <w:t>” 系指不适用本项目的要求。</w:t>
      </w:r>
    </w:p>
    <w:p w14:paraId="29DC254F">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采购项目需要落实的政府采购政策</w:t>
      </w:r>
    </w:p>
    <w:p w14:paraId="7D900E9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A8C3D87">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3.2 支持绿色发展</w:t>
      </w:r>
    </w:p>
    <w:p w14:paraId="11211DF7">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3.3支持中小企业发展</w:t>
      </w:r>
    </w:p>
    <w:p w14:paraId="3E874FDE">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0FC7E5">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符合中小企业划分标准的个体工商户，在政府采购活动中视同中小企业。</w:t>
      </w:r>
    </w:p>
    <w:p w14:paraId="40748AA3">
      <w:pPr>
        <w:widowControl/>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bCs/>
          <w:sz w:val="24"/>
          <w:highlight w:val="none"/>
        </w:rPr>
        <w:t>3.3.2</w:t>
      </w:r>
      <w:r>
        <w:rPr>
          <w:rFonts w:hint="eastAsia" w:cs="仿宋" w:asciiTheme="majorEastAsia" w:hAnsiTheme="majorEastAsia" w:eastAsiaTheme="majorEastAsia"/>
          <w:kern w:val="0"/>
          <w:sz w:val="24"/>
          <w:highlight w:val="none"/>
        </w:rPr>
        <w:t>在政府采购活动中，</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提供的货物、工程或者服务符合下列情形的，享受中小企业扶持政策：</w:t>
      </w:r>
    </w:p>
    <w:p w14:paraId="51F75F03">
      <w:pPr>
        <w:widowControl/>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3.3.2.1在货物采购项目中，货物由中小企业制造，即货物由中小企业生产且使用该中小企业商号或者注册商标；</w:t>
      </w:r>
    </w:p>
    <w:p w14:paraId="1A04E117">
      <w:pPr>
        <w:widowControl/>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3.3.2.2在工程采购项目中，工程由中小企业承建，即工程施工单位为中小企业；</w:t>
      </w:r>
    </w:p>
    <w:p w14:paraId="483BF184">
      <w:pPr>
        <w:widowControl/>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3.3.2.3在服务采购项目中，服务由中小企业承接，即提供服务的人员为中小企业依照《中华人民共和国劳动合同法》订立劳动合同的从业人员。</w:t>
      </w:r>
    </w:p>
    <w:p w14:paraId="3EAD3DB4">
      <w:pPr>
        <w:widowControl/>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在货物采购项目中，</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提供的货物既有中小企业制造货物，也有大型企业制造货物的，不享受中小企业扶持政策。</w:t>
      </w:r>
    </w:p>
    <w:p w14:paraId="1724F9AF">
      <w:pPr>
        <w:widowControl/>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以联合体形式参加政府采购活动，联合体各方均为中小企业的，联合体视同中小企业。其中，联合体各方均为小微企业的，联合体视同小微企业。</w:t>
      </w:r>
    </w:p>
    <w:p w14:paraId="008B7982">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1C115EB">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3.3.4符合《关于促进残疾人就业政府采购政策的通知》（财库〔2017〕141号）规定的条件并提供《残疾人福利性单位声明函》的残疾人福利性单位视同小型、微型企业；</w:t>
      </w:r>
    </w:p>
    <w:p w14:paraId="677299D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8568D2">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3.3.6可享受中小企业扶持政策的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应按照招标文件格式要求提供《中小企业声明函》，</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提供的《中小企业声明函》与实际情况不符的，不享受中小企业扶持政策。声明内容不实的，属于提供虚假材料谋取中标、成交的，依法承担法律责任。</w:t>
      </w:r>
    </w:p>
    <w:p w14:paraId="43130DFD">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3.3.7中小企业享受扶持政策获得政府采购合同的，小微企业不得将合同分包给大中型企业，中型企业不得将合同分包给大型企业。</w:t>
      </w:r>
    </w:p>
    <w:p w14:paraId="4D0C8A9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3.4支持创新发展</w:t>
      </w:r>
    </w:p>
    <w:p w14:paraId="752E6B7E">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3.4.1 采购人优先采购被认定为首台套产品和“制造精品”的自主创新产品。</w:t>
      </w:r>
    </w:p>
    <w:p w14:paraId="10DEC566">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47A103">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特别说明</w:t>
      </w:r>
    </w:p>
    <w:p w14:paraId="4FF8CA7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4.1关于分公司投标</w:t>
      </w:r>
    </w:p>
    <w:p w14:paraId="167BA03B">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除银行、保险、石油石化、电力、电信等特殊行业外。法人的分支机构由于不能独立承担民事责任，不能以分支机构的身份参加政府采购，只能以法人身份参加。 </w:t>
      </w:r>
    </w:p>
    <w:p w14:paraId="1FBEB3FA">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4.2关于知识产权</w:t>
      </w:r>
    </w:p>
    <w:p w14:paraId="720B4EAA">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4.2.1 </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承担。</w:t>
      </w:r>
    </w:p>
    <w:p w14:paraId="36D5CF96">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4.2.2 投标报价应包含所有应向所有权人支付的专利权、商标权或其它知识产权的一切相关费用。</w:t>
      </w:r>
    </w:p>
    <w:p w14:paraId="438982D6">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承担所有责任及费用。</w:t>
      </w:r>
    </w:p>
    <w:p w14:paraId="0D6D2150">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4.3</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的风险</w:t>
      </w:r>
    </w:p>
    <w:p w14:paraId="2EA3BE2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4.3.1 </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承担,并对所提供的全部资料的真实性承担法律责任。</w:t>
      </w:r>
    </w:p>
    <w:p w14:paraId="5AC37C18">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4.3.2 无论因何种原因导致本次采购活动终止致</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损失的，相关责任人均不承担任何责任。</w:t>
      </w:r>
    </w:p>
    <w:p w14:paraId="187C83F5">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询问、质疑、投诉</w:t>
      </w:r>
    </w:p>
    <w:p w14:paraId="7BDEFC4E">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.1供应商询问</w:t>
      </w:r>
    </w:p>
    <w:p w14:paraId="34824648">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CEFB12">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.2供应商质疑</w:t>
      </w:r>
    </w:p>
    <w:p w14:paraId="13829CE3">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.1提出质疑的供应商应当是参与所质疑项目采购活动的供应商。潜在供应商已依法获取其可质疑的招标文件的，可以对该文件提出质疑。</w:t>
      </w:r>
    </w:p>
    <w:p w14:paraId="14C95E8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3CEF8A">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5.2.2.1对招标文件提出质疑的，质疑期限为供应商获得招标文件之日或者招标文件公告期限届满之日起计算。</w:t>
      </w:r>
    </w:p>
    <w:p w14:paraId="18BE29F9">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5.2.2.2对采购过程提出质疑的，质疑期限为各采购程序环节结束之日起计算。</w:t>
      </w:r>
    </w:p>
    <w:p w14:paraId="525CE8B5">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5.2.2.3对采购结果提出质疑的，质疑期限自采购结果公告期限届满之日起计算。</w:t>
      </w:r>
    </w:p>
    <w:p w14:paraId="51584AE2">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5.2.2.4对同一采购程序环节的质疑，供应商须一次性提出。</w:t>
      </w:r>
    </w:p>
    <w:p w14:paraId="433DA5DB">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w:t>
      </w:r>
      <w:r>
        <w:rPr>
          <w:rFonts w:hint="eastAsia" w:cs="仿宋" w:asciiTheme="majorEastAsia" w:hAnsiTheme="majorEastAsia" w:eastAsiaTheme="majorEastAsia"/>
          <w:sz w:val="24"/>
          <w:highlight w:val="none"/>
        </w:rPr>
        <w:t>供应商提出质疑应当提交质疑函和必要的证明材料。质疑函应当包括下列内容：</w:t>
      </w:r>
    </w:p>
    <w:p w14:paraId="2F108FA9">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.2.3.1供应商的姓名或者名称、地址、邮编、联系人及联系电话；</w:t>
      </w:r>
    </w:p>
    <w:p w14:paraId="29641CB7">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.2.3.2质疑项目的名称、编号；</w:t>
      </w:r>
    </w:p>
    <w:p w14:paraId="00AE558D">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.2.3.3具体、明确的质疑事项和与质疑事项相关的请求；</w:t>
      </w:r>
    </w:p>
    <w:p w14:paraId="3B14B71F">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.2.3.4事实依据；</w:t>
      </w:r>
    </w:p>
    <w:p w14:paraId="24C2033F">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.2.3.5必要的法律依据；</w:t>
      </w:r>
    </w:p>
    <w:p w14:paraId="420344CE">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.2.3.6提出质疑的日期。</w:t>
      </w:r>
    </w:p>
    <w:p w14:paraId="1273602A">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5.2.3.7对招标文件提出质疑的需要提供在政采云平台获取招标文件的截图。</w:t>
      </w:r>
    </w:p>
    <w:p w14:paraId="6F3CF01D">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FD485F8">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质疑函范本请到浙江政府采购网下载专区下载。</w:t>
      </w:r>
    </w:p>
    <w:p w14:paraId="67243144">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7282E40D">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.5询问或者质疑事项可能影响采购结果的，采购人应当暂停签订合同，已经签订合同的，应当中止履行合同。</w:t>
      </w:r>
    </w:p>
    <w:p w14:paraId="2273CB93">
      <w:pPr>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.3供应商投诉</w:t>
      </w:r>
    </w:p>
    <w:p w14:paraId="4F557BD3">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1D7C3B0D">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5.3.</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供应商投诉的事项不得超出已质疑事项的范围，基于质疑答复内容提出的投诉事项除外。</w:t>
      </w:r>
    </w:p>
    <w:p w14:paraId="41F21CB1">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5.3.3供应商投诉应当有明确的请求和必要的证明材料。</w:t>
      </w:r>
    </w:p>
    <w:p w14:paraId="00438A45">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5.3.4 以联合体形式参加政府采购活动的，其投诉应当由组成联合体的所有供应商共同提出。</w:t>
      </w:r>
    </w:p>
    <w:p w14:paraId="3A1C35F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投诉书范本请到浙江政府采购网下载专区下载。</w:t>
      </w:r>
    </w:p>
    <w:p w14:paraId="674FD1DF">
      <w:pPr>
        <w:spacing w:line="360" w:lineRule="auto"/>
        <w:ind w:firstLine="480" w:firstLineChars="200"/>
        <w:rPr>
          <w:rFonts w:hint="eastAsia" w:cs="仿宋" w:asciiTheme="majorEastAsia" w:hAnsiTheme="majorEastAsia" w:eastAsiaTheme="majorEastAsia"/>
          <w:sz w:val="24"/>
          <w:highlight w:val="none"/>
        </w:rPr>
      </w:pPr>
    </w:p>
    <w:p w14:paraId="7C33519E">
      <w:pPr>
        <w:spacing w:line="360" w:lineRule="auto"/>
        <w:jc w:val="center"/>
        <w:outlineLvl w:val="0"/>
        <w:rPr>
          <w:rFonts w:hint="eastAsia" w:cs="仿宋" w:asciiTheme="majorEastAsia" w:hAnsiTheme="majorEastAsia" w:eastAsiaTheme="majorEastAsia"/>
          <w:b/>
          <w:sz w:val="32"/>
          <w:szCs w:val="20"/>
          <w:highlight w:val="none"/>
        </w:rPr>
      </w:pPr>
      <w:r>
        <w:rPr>
          <w:rFonts w:hint="eastAsia" w:cs="仿宋" w:asciiTheme="majorEastAsia" w:hAnsiTheme="majorEastAsia" w:eastAsiaTheme="majorEastAsia"/>
          <w:b/>
          <w:sz w:val="32"/>
          <w:szCs w:val="20"/>
          <w:highlight w:val="none"/>
        </w:rPr>
        <w:t>二、招标文件的构成、澄清、修改</w:t>
      </w:r>
    </w:p>
    <w:p w14:paraId="57CF1308">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招标文件的构成</w:t>
      </w:r>
    </w:p>
    <w:p w14:paraId="3E1A04D4">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 招标文件包括下列文件及附件：</w:t>
      </w:r>
    </w:p>
    <w:p w14:paraId="07381A93">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6.1.1 招标公告；</w:t>
      </w:r>
    </w:p>
    <w:p w14:paraId="0E603FEA">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 xml:space="preserve">6.1.2 </w:t>
      </w:r>
      <w:r>
        <w:rPr>
          <w:rFonts w:hint="eastAsia" w:cs="仿宋" w:asciiTheme="majorEastAsia" w:hAnsiTheme="majorEastAsia" w:eastAsiaTheme="majorEastAsia"/>
          <w:sz w:val="24"/>
          <w:szCs w:val="24"/>
          <w:highlight w:val="none"/>
          <w:lang w:val="zh-CN"/>
        </w:rPr>
        <w:t>投标</w:t>
      </w:r>
      <w:r>
        <w:rPr>
          <w:rFonts w:hint="eastAsia" w:cs="仿宋" w:asciiTheme="majorEastAsia" w:hAnsiTheme="majorEastAsia" w:eastAsiaTheme="majorEastAsia"/>
          <w:sz w:val="24"/>
          <w:szCs w:val="24"/>
          <w:highlight w:val="none"/>
        </w:rPr>
        <w:t>须知；</w:t>
      </w:r>
    </w:p>
    <w:p w14:paraId="1D80A490">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6.1.3 采购需求；</w:t>
      </w:r>
    </w:p>
    <w:p w14:paraId="6B35F6C3">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6.1.4 评标办法；</w:t>
      </w:r>
    </w:p>
    <w:p w14:paraId="10487780">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6.1.5 拟签订的合同文本；</w:t>
      </w:r>
    </w:p>
    <w:p w14:paraId="471D2944">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6.1.6 应提交的有关格式范例；</w:t>
      </w:r>
    </w:p>
    <w:p w14:paraId="44C4DF48">
      <w:pPr>
        <w:pStyle w:val="11"/>
        <w:spacing w:line="360" w:lineRule="auto"/>
        <w:ind w:firstLine="480" w:firstLineChars="200"/>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6.1.7 附件（如有）。</w:t>
      </w:r>
    </w:p>
    <w:p w14:paraId="4FB6B53B">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6.2与本项目有关的</w:t>
      </w:r>
      <w:r>
        <w:rPr>
          <w:rFonts w:hint="eastAsia" w:cs="仿宋" w:asciiTheme="majorEastAsia" w:hAnsiTheme="majorEastAsia" w:eastAsiaTheme="majorEastAsia"/>
          <w:bCs/>
          <w:sz w:val="24"/>
          <w:highlight w:val="none"/>
        </w:rPr>
        <w:t>澄清或者修改的内容为招标文件的组成部分</w:t>
      </w:r>
      <w:r>
        <w:rPr>
          <w:rFonts w:hint="eastAsia" w:cs="仿宋" w:asciiTheme="majorEastAsia" w:hAnsiTheme="majorEastAsia" w:eastAsiaTheme="majorEastAsia"/>
          <w:sz w:val="24"/>
          <w:highlight w:val="none"/>
        </w:rPr>
        <w:t>。</w:t>
      </w:r>
    </w:p>
    <w:p w14:paraId="2F537DBD">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招标文件的澄清、修改</w:t>
      </w:r>
    </w:p>
    <w:p w14:paraId="310B8551">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22063D1C">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646315FD">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7.3 如更正公告有重新发布电子招标文件的，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应下载最新发布的电子招标文件制作投标文件。</w:t>
      </w:r>
    </w:p>
    <w:p w14:paraId="484F7B4D">
      <w:pPr>
        <w:spacing w:line="360" w:lineRule="auto"/>
        <w:ind w:firstLine="480" w:firstLineChars="200"/>
        <w:rPr>
          <w:rFonts w:hint="eastAsia" w:cs="仿宋" w:asciiTheme="majorEastAsia" w:hAnsiTheme="majorEastAsia" w:eastAsiaTheme="majorEastAsia"/>
          <w:b/>
          <w:sz w:val="30"/>
          <w:szCs w:val="20"/>
          <w:highlight w:val="none"/>
        </w:rPr>
      </w:pPr>
      <w:r>
        <w:rPr>
          <w:rFonts w:hint="eastAsia" w:cs="仿宋" w:asciiTheme="majorEastAsia" w:hAnsiTheme="majorEastAsia" w:eastAsiaTheme="majorEastAsia"/>
          <w:sz w:val="24"/>
          <w:highlight w:val="none"/>
        </w:rPr>
        <w:t>7.4 已获取招标文件的潜在</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，若有问题需要澄清，应于投标截止时间前，以书面形式向采购代理机构提出。</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w:t>
      </w:r>
    </w:p>
    <w:p w14:paraId="2C3A247F">
      <w:pPr>
        <w:spacing w:line="360" w:lineRule="auto"/>
        <w:jc w:val="center"/>
        <w:outlineLvl w:val="0"/>
        <w:rPr>
          <w:rFonts w:hint="eastAsia" w:cs="仿宋" w:asciiTheme="majorEastAsia" w:hAnsiTheme="majorEastAsia" w:eastAsiaTheme="majorEastAsia"/>
          <w:b/>
          <w:sz w:val="30"/>
          <w:szCs w:val="20"/>
          <w:highlight w:val="none"/>
        </w:rPr>
      </w:pPr>
    </w:p>
    <w:p w14:paraId="4D96E8B7">
      <w:pPr>
        <w:spacing w:line="360" w:lineRule="auto"/>
        <w:jc w:val="center"/>
        <w:outlineLvl w:val="0"/>
        <w:rPr>
          <w:rFonts w:hint="eastAsia" w:cs="仿宋" w:asciiTheme="majorEastAsia" w:hAnsiTheme="majorEastAsia" w:eastAsiaTheme="majorEastAsia"/>
          <w:b/>
          <w:sz w:val="30"/>
          <w:szCs w:val="20"/>
          <w:highlight w:val="none"/>
        </w:rPr>
      </w:pPr>
      <w:r>
        <w:rPr>
          <w:rFonts w:hint="eastAsia" w:cs="仿宋" w:asciiTheme="majorEastAsia" w:hAnsiTheme="majorEastAsia" w:eastAsiaTheme="majorEastAsia"/>
          <w:b/>
          <w:sz w:val="30"/>
          <w:szCs w:val="20"/>
          <w:highlight w:val="none"/>
        </w:rPr>
        <w:t>三、投标</w:t>
      </w:r>
    </w:p>
    <w:p w14:paraId="316A8062">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投标文件的语言</w:t>
      </w:r>
    </w:p>
    <w:p w14:paraId="5DCC0984">
      <w:pPr>
        <w:autoSpaceDE w:val="0"/>
        <w:autoSpaceDN w:val="0"/>
        <w:spacing w:line="360" w:lineRule="auto"/>
        <w:ind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投标文件及</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与采购有关的来往通知、函件和文件均应使用中文。</w:t>
      </w:r>
    </w:p>
    <w:p w14:paraId="7795E597">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投标文件的组成</w:t>
      </w:r>
    </w:p>
    <w:p w14:paraId="4C95CD7D">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9.1 </w:t>
      </w:r>
      <w:r>
        <w:rPr>
          <w:rFonts w:hint="eastAsia" w:cs="仿宋" w:asciiTheme="majorEastAsia" w:hAnsiTheme="majorEastAsia" w:eastAsiaTheme="majorEastAsia"/>
          <w:b/>
          <w:sz w:val="24"/>
          <w:highlight w:val="none"/>
        </w:rPr>
        <w:t>资格文件</w:t>
      </w:r>
      <w:r>
        <w:rPr>
          <w:rFonts w:hint="eastAsia" w:cs="仿宋" w:asciiTheme="majorEastAsia" w:hAnsiTheme="majorEastAsia" w:eastAsiaTheme="majorEastAsia"/>
          <w:sz w:val="24"/>
          <w:highlight w:val="none"/>
        </w:rPr>
        <w:t>：</w:t>
      </w:r>
    </w:p>
    <w:p w14:paraId="29F90329">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9.1.1有效的企业法人营业执照（或事业法人登记证）、其他组织（个体工商户）的营业执照或者民办非企业单位登记证书；</w:t>
      </w:r>
    </w:p>
    <w:p w14:paraId="50FB1210">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9.1.2符合参加政府采购活动应当具备的一般条件的承诺函(格式见第六部分)；</w:t>
      </w:r>
    </w:p>
    <w:p w14:paraId="4AF0C54E">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9.1.3落实政府采购政策需满足的资格要求（如适用）；</w:t>
      </w:r>
    </w:p>
    <w:p w14:paraId="11CE24D8">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9.1.4本项目的特定资格要求。</w:t>
      </w:r>
    </w:p>
    <w:p w14:paraId="2C682E57">
      <w:pPr>
        <w:snapToGrid w:val="0"/>
        <w:spacing w:line="360" w:lineRule="auto"/>
        <w:ind w:firstLine="480" w:firstLineChars="200"/>
        <w:rPr>
          <w:rFonts w:hint="eastAsia" w:cs="仿宋" w:asciiTheme="majorEastAsia" w:hAnsiTheme="majorEastAsia" w:eastAsiaTheme="majorEastAsia"/>
          <w:b/>
          <w:bCs/>
          <w:sz w:val="24"/>
          <w:highlight w:val="none"/>
          <w:lang w:val="zh-CN"/>
        </w:rPr>
      </w:pPr>
      <w:r>
        <w:rPr>
          <w:rFonts w:hint="eastAsia" w:cs="仿宋" w:asciiTheme="majorEastAsia" w:hAnsiTheme="majorEastAsia" w:eastAsiaTheme="majorEastAsia"/>
          <w:sz w:val="24"/>
          <w:highlight w:val="none"/>
        </w:rPr>
        <w:t>9</w:t>
      </w:r>
      <w:r>
        <w:rPr>
          <w:rFonts w:hint="eastAsia" w:cs="仿宋" w:asciiTheme="majorEastAsia" w:hAnsiTheme="majorEastAsia" w:eastAsiaTheme="majorEastAsia"/>
          <w:sz w:val="24"/>
          <w:highlight w:val="none"/>
          <w:lang w:val="zh-CN"/>
        </w:rPr>
        <w:t>.</w:t>
      </w: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zh-CN"/>
        </w:rPr>
        <w:t xml:space="preserve"> </w:t>
      </w:r>
      <w:r>
        <w:rPr>
          <w:rFonts w:hint="eastAsia" w:cs="仿宋" w:asciiTheme="majorEastAsia" w:hAnsiTheme="majorEastAsia" w:eastAsiaTheme="majorEastAsia"/>
          <w:b/>
          <w:bCs/>
          <w:sz w:val="24"/>
          <w:highlight w:val="none"/>
        </w:rPr>
        <w:t>商务技术</w:t>
      </w:r>
      <w:r>
        <w:rPr>
          <w:rFonts w:hint="eastAsia" w:cs="仿宋" w:asciiTheme="majorEastAsia" w:hAnsiTheme="majorEastAsia" w:eastAsiaTheme="majorEastAsia"/>
          <w:b/>
          <w:bCs/>
          <w:sz w:val="24"/>
          <w:highlight w:val="none"/>
          <w:lang w:val="zh-CN"/>
        </w:rPr>
        <w:t>文件：</w:t>
      </w:r>
    </w:p>
    <w:p w14:paraId="33C6781A">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9.2.1评分索引表；</w:t>
      </w:r>
    </w:p>
    <w:p w14:paraId="5FFA55A2">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9.2.2符合性自查表；</w:t>
      </w:r>
    </w:p>
    <w:p w14:paraId="21B4200A">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9.2.3 投标函； </w:t>
      </w:r>
    </w:p>
    <w:p w14:paraId="163DE099">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9.2.4 授权委托书或法定代表人（单位负责人、自然人本人）身份证明；</w:t>
      </w:r>
    </w:p>
    <w:p w14:paraId="5EDE1390">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9.2.5投标人基本情况表；</w:t>
      </w:r>
    </w:p>
    <w:p w14:paraId="08A16E2E">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9.2.6距采购人最近或者能为本项目提供最优服务的网点情况表；</w:t>
      </w:r>
    </w:p>
    <w:p w14:paraId="340C9FA5">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9.2.7 评标标准相应的商务技术资料；</w:t>
      </w:r>
    </w:p>
    <w:p w14:paraId="63555AF9">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9.2.8 商务响应表；</w:t>
      </w:r>
    </w:p>
    <w:p w14:paraId="5C900116">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9.2.9 技术响应表；</w:t>
      </w:r>
    </w:p>
    <w:p w14:paraId="1B8681C9">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9.2.10政府采购供应商廉洁自律承诺书；</w:t>
      </w:r>
    </w:p>
    <w:p w14:paraId="122DB8DD">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9.2.11其他资料（如有）。</w:t>
      </w:r>
    </w:p>
    <w:p w14:paraId="7F19BCA4">
      <w:pPr>
        <w:snapToGrid w:val="0"/>
        <w:spacing w:line="360" w:lineRule="auto"/>
        <w:ind w:firstLine="480" w:firstLineChars="200"/>
        <w:rPr>
          <w:rFonts w:hint="eastAsia" w:cs="仿宋" w:asciiTheme="majorEastAsia" w:hAnsiTheme="majorEastAsia" w:eastAsiaTheme="majorEastAsia"/>
          <w:sz w:val="24"/>
          <w:highlight w:val="none"/>
          <w:u w:val="single"/>
          <w:lang w:val="zh-CN"/>
        </w:rPr>
      </w:pPr>
      <w:r>
        <w:rPr>
          <w:rFonts w:hint="eastAsia" w:cs="仿宋" w:asciiTheme="majorEastAsia" w:hAnsiTheme="majorEastAsia" w:eastAsiaTheme="majorEastAsia"/>
          <w:kern w:val="0"/>
          <w:sz w:val="24"/>
          <w:highlight w:val="none"/>
        </w:rPr>
        <w:t>9</w:t>
      </w:r>
      <w:r>
        <w:rPr>
          <w:rFonts w:hint="eastAsia" w:cs="仿宋" w:asciiTheme="majorEastAsia" w:hAnsiTheme="majorEastAsia" w:eastAsiaTheme="majorEastAsia"/>
          <w:kern w:val="0"/>
          <w:sz w:val="24"/>
          <w:highlight w:val="none"/>
          <w:lang w:val="zh-CN"/>
        </w:rPr>
        <w:t>.</w:t>
      </w:r>
      <w:r>
        <w:rPr>
          <w:rFonts w:hint="eastAsia" w:cs="仿宋" w:asciiTheme="majorEastAsia" w:hAnsiTheme="majorEastAsia" w:eastAsiaTheme="majorEastAsia"/>
          <w:kern w:val="0"/>
          <w:sz w:val="24"/>
          <w:highlight w:val="none"/>
        </w:rPr>
        <w:t xml:space="preserve">3 </w:t>
      </w:r>
      <w:r>
        <w:rPr>
          <w:rFonts w:hint="eastAsia" w:cs="仿宋" w:asciiTheme="majorEastAsia" w:hAnsiTheme="majorEastAsia" w:eastAsiaTheme="majorEastAsia"/>
          <w:b/>
          <w:sz w:val="24"/>
          <w:highlight w:val="none"/>
        </w:rPr>
        <w:t>报价文件：</w:t>
      </w:r>
      <w:r>
        <w:rPr>
          <w:rFonts w:hint="eastAsia" w:cs="仿宋" w:asciiTheme="majorEastAsia" w:hAnsiTheme="majorEastAsia" w:eastAsiaTheme="majorEastAsia"/>
          <w:sz w:val="24"/>
          <w:highlight w:val="none"/>
        </w:rPr>
        <w:t xml:space="preserve"> </w:t>
      </w:r>
    </w:p>
    <w:p w14:paraId="1966CEED">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9.3.1 开标一览表；</w:t>
      </w:r>
    </w:p>
    <w:p w14:paraId="181D0A94">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9.3.2 投标报价明细表；</w:t>
      </w:r>
    </w:p>
    <w:p w14:paraId="2D2B9740">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9.3.3 中小企业声明函（如有）；</w:t>
      </w:r>
    </w:p>
    <w:p w14:paraId="7C5630A9">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9.3.4 残疾人福利性单位声明函（如有）；</w:t>
      </w:r>
    </w:p>
    <w:p w14:paraId="1195CF5D">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9.3.5 监狱企业的证明文件（如有）；</w:t>
      </w:r>
    </w:p>
    <w:p w14:paraId="3B40E1F3">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9.3.6 政府采购统计基础信息表；</w:t>
      </w:r>
    </w:p>
    <w:p w14:paraId="432905D6">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9.3.7 其他资料（如有）。</w:t>
      </w:r>
    </w:p>
    <w:p w14:paraId="17D1C56D">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投标文件的编制</w:t>
      </w:r>
    </w:p>
    <w:p w14:paraId="658FA28A">
      <w:pPr>
        <w:spacing w:line="360" w:lineRule="auto"/>
        <w:ind w:firstLine="480" w:firstLineChars="200"/>
        <w:rPr>
          <w:rFonts w:hint="eastAsia" w:cs="仿宋" w:asciiTheme="majorEastAsia" w:hAnsiTheme="majorEastAsia" w:eastAsiaTheme="majorEastAsia"/>
          <w:b/>
          <w:sz w:val="24"/>
          <w:highlight w:val="none"/>
        </w:rPr>
      </w:pPr>
      <w:r>
        <w:rPr>
          <w:rFonts w:hint="eastAsia" w:cs="仿宋" w:asciiTheme="majorEastAsia" w:hAnsiTheme="majorEastAsia" w:eastAsiaTheme="majorEastAsia"/>
          <w:kern w:val="0"/>
          <w:sz w:val="24"/>
          <w:highlight w:val="none"/>
          <w:lang w:val="zh-CN"/>
        </w:rPr>
        <w:t>1</w:t>
      </w:r>
      <w:r>
        <w:rPr>
          <w:rFonts w:hint="eastAsia" w:cs="仿宋" w:asciiTheme="majorEastAsia" w:hAnsiTheme="majorEastAsia" w:eastAsiaTheme="majorEastAsia"/>
          <w:kern w:val="0"/>
          <w:sz w:val="24"/>
          <w:highlight w:val="none"/>
        </w:rPr>
        <w:t>0</w:t>
      </w:r>
      <w:r>
        <w:rPr>
          <w:rFonts w:hint="eastAsia" w:cs="仿宋" w:asciiTheme="majorEastAsia" w:hAnsiTheme="majorEastAsia" w:eastAsiaTheme="majorEastAsia"/>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highlight w:val="none"/>
        </w:rPr>
        <w:t>未有规定格式的资料，</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应自行编制，但至少须包含9.投标文件组成中的内容。</w:t>
      </w:r>
      <w:r>
        <w:rPr>
          <w:rFonts w:hint="eastAsia" w:cs="仿宋" w:asciiTheme="majorEastAsia" w:hAnsiTheme="majorEastAsia" w:eastAsiaTheme="majorEastAsia"/>
          <w:kern w:val="0"/>
          <w:sz w:val="24"/>
          <w:highlight w:val="none"/>
          <w:lang w:val="zh-CN"/>
        </w:rPr>
        <w:t>混乱的编排导致投标文件被误读或评标委员会查找不到有效文件是供应商的风险。</w:t>
      </w:r>
    </w:p>
    <w:p w14:paraId="525B6DF6">
      <w:pPr>
        <w:spacing w:line="360" w:lineRule="auto"/>
        <w:ind w:firstLine="480" w:firstLineChars="2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1</w:t>
      </w:r>
      <w:r>
        <w:rPr>
          <w:rFonts w:hint="eastAsia" w:cs="仿宋" w:asciiTheme="majorEastAsia" w:hAnsiTheme="majorEastAsia" w:eastAsiaTheme="majorEastAsia"/>
          <w:kern w:val="0"/>
          <w:sz w:val="24"/>
          <w:highlight w:val="none"/>
        </w:rPr>
        <w:t>0</w:t>
      </w:r>
      <w:r>
        <w:rPr>
          <w:rFonts w:hint="eastAsia" w:cs="仿宋" w:asciiTheme="majorEastAsia" w:hAnsiTheme="majorEastAsia" w:eastAsiaTheme="majorEastAsia"/>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18964A71">
      <w:pPr>
        <w:spacing w:line="360" w:lineRule="auto"/>
        <w:ind w:firstLine="480" w:firstLineChars="2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1</w:t>
      </w:r>
      <w:r>
        <w:rPr>
          <w:rFonts w:hint="eastAsia" w:cs="仿宋" w:asciiTheme="majorEastAsia" w:hAnsiTheme="majorEastAsia" w:eastAsiaTheme="majorEastAsia"/>
          <w:kern w:val="0"/>
          <w:sz w:val="24"/>
          <w:highlight w:val="none"/>
        </w:rPr>
        <w:t>0</w:t>
      </w:r>
      <w:r>
        <w:rPr>
          <w:rFonts w:hint="eastAsia" w:cs="仿宋" w:asciiTheme="majorEastAsia" w:hAnsiTheme="majorEastAsia" w:eastAsiaTheme="majorEastAsia"/>
          <w:kern w:val="0"/>
          <w:sz w:val="24"/>
          <w:highlight w:val="none"/>
          <w:lang w:val="zh-CN"/>
        </w:rPr>
        <w:t>.3使用“政采云电子交易客户端”需要提前申领CA数字证书，申领流程请自行前往“浙江政府采购网-下载专区-电子交易客户端-CA驱动和申领流程”进行查阅。</w:t>
      </w:r>
    </w:p>
    <w:p w14:paraId="58B27CE2">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投标文件的签署、盖章</w:t>
      </w:r>
    </w:p>
    <w:p w14:paraId="526DCDE8">
      <w:pPr>
        <w:pStyle w:val="51"/>
        <w:snapToGrid w:val="0"/>
        <w:spacing w:before="0"/>
        <w:ind w:firstLine="480"/>
        <w:rPr>
          <w:rFonts w:hint="eastAsia" w:cs="仿宋" w:asciiTheme="majorEastAsia" w:hAnsiTheme="majorEastAsia" w:eastAsiaTheme="majorEastAsia"/>
          <w:b/>
          <w:highlight w:val="none"/>
        </w:rPr>
      </w:pPr>
      <w:r>
        <w:rPr>
          <w:rFonts w:hint="eastAsia" w:cs="仿宋" w:asciiTheme="majorEastAsia" w:hAnsiTheme="majorEastAsia" w:eastAsiaTheme="majorEastAsia"/>
          <w:szCs w:val="24"/>
          <w:highlight w:val="none"/>
        </w:rPr>
        <w:t>11.1投标文件按照招标文件第六部分格式要</w:t>
      </w:r>
      <w:r>
        <w:rPr>
          <w:rFonts w:hint="eastAsia" w:cs="仿宋" w:asciiTheme="majorEastAsia" w:hAnsiTheme="majorEastAsia" w:eastAsiaTheme="majorEastAsia"/>
          <w:highlight w:val="none"/>
        </w:rPr>
        <w:t>求进行签署、盖章。</w:t>
      </w:r>
      <w:r>
        <w:rPr>
          <w:rFonts w:hint="eastAsia" w:ascii="宋体" w:hAnsi="宋体" w:eastAsia="宋体" w:cs="仿宋"/>
          <w:kern w:val="0"/>
          <w:sz w:val="24"/>
          <w:szCs w:val="24"/>
          <w:highlight w:val="none"/>
        </w:rPr>
        <w:t>▲</w:t>
      </w:r>
      <w:r>
        <w:rPr>
          <w:rFonts w:hint="eastAsia" w:cs="仿宋" w:asciiTheme="majorEastAsia" w:hAnsiTheme="majorEastAsia" w:eastAsiaTheme="majorEastAsia"/>
          <w:b/>
          <w:highlight w:val="none"/>
        </w:rPr>
        <w:t>供应商的投标文件未按照招标文件要求签署、盖章的，其投标无效</w:t>
      </w:r>
      <w:r>
        <w:rPr>
          <w:rFonts w:hint="eastAsia" w:cs="仿宋" w:asciiTheme="majorEastAsia" w:hAnsiTheme="majorEastAsia" w:eastAsiaTheme="majorEastAsia"/>
          <w:szCs w:val="24"/>
          <w:highlight w:val="none"/>
        </w:rPr>
        <w:t>。</w:t>
      </w:r>
    </w:p>
    <w:p w14:paraId="59811505">
      <w:pPr>
        <w:pStyle w:val="51"/>
        <w:snapToGrid w:val="0"/>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11.2为确保网上操作合法、有效和安全，</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highlight w:val="none"/>
        </w:rPr>
        <w:t>应当在投标截止时间前完成在“政府采购云平台”的身份认证，确保在电子投标过程中能够对相关数据电文进行加密和使用电子签名。</w:t>
      </w:r>
    </w:p>
    <w:p w14:paraId="4810558E">
      <w:pPr>
        <w:pStyle w:val="51"/>
        <w:snapToGrid w:val="0"/>
        <w:spacing w:before="0"/>
        <w:ind w:firstLine="480"/>
        <w:rPr>
          <w:rFonts w:hint="eastAsia" w:cs="仿宋" w:asciiTheme="majorEastAsia" w:hAnsiTheme="majorEastAsia" w:eastAsiaTheme="majorEastAsia"/>
          <w:szCs w:val="24"/>
          <w:highlight w:val="none"/>
        </w:rPr>
      </w:pPr>
      <w:r>
        <w:rPr>
          <w:rFonts w:hint="eastAsia" w:cs="仿宋" w:asciiTheme="majorEastAsia" w:hAnsiTheme="majorEastAsia" w:eastAsiaTheme="majorEastAsia"/>
          <w:highlight w:val="none"/>
        </w:rPr>
        <w:t>11.3招标文件对投标文件签署、盖章的要求适用于电子签名。</w:t>
      </w:r>
    </w:p>
    <w:p w14:paraId="35AF0247">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投标文件的提交、补充、修改、撤回</w:t>
      </w:r>
    </w:p>
    <w:p w14:paraId="15F72188">
      <w:pPr>
        <w:pStyle w:val="51"/>
        <w:ind w:firstLine="480"/>
        <w:rPr>
          <w:rFonts w:hint="eastAsia" w:cs="仿宋" w:asciiTheme="majorEastAsia" w:hAnsiTheme="majorEastAsia" w:eastAsiaTheme="majorEastAsia"/>
          <w:szCs w:val="24"/>
          <w:highlight w:val="none"/>
        </w:rPr>
      </w:pPr>
      <w:r>
        <w:rPr>
          <w:rFonts w:hint="eastAsia" w:cs="仿宋" w:asciiTheme="majorEastAsia" w:hAnsiTheme="majorEastAsia" w:eastAsiaTheme="majorEastAsia"/>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CE19AD">
      <w:pPr>
        <w:pStyle w:val="51"/>
        <w:spacing w:before="0"/>
        <w:ind w:firstLine="480"/>
        <w:rPr>
          <w:rFonts w:hint="eastAsia" w:cs="仿宋" w:asciiTheme="majorEastAsia" w:hAnsiTheme="majorEastAsia" w:eastAsiaTheme="majorEastAsia"/>
          <w:szCs w:val="24"/>
          <w:highlight w:val="none"/>
        </w:rPr>
      </w:pPr>
      <w:r>
        <w:rPr>
          <w:rFonts w:hint="eastAsia" w:cs="仿宋" w:asciiTheme="majorEastAsia" w:hAnsiTheme="majorEastAsia" w:eastAsiaTheme="majorEastAsia"/>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31BBCF53">
      <w:pPr>
        <w:pStyle w:val="51"/>
        <w:spacing w:before="0"/>
        <w:ind w:firstLine="480"/>
        <w:rPr>
          <w:rFonts w:hint="eastAsia" w:cs="仿宋" w:asciiTheme="majorEastAsia" w:hAnsiTheme="majorEastAsia" w:eastAsiaTheme="majorEastAsia"/>
          <w:szCs w:val="24"/>
          <w:highlight w:val="none"/>
        </w:rPr>
      </w:pPr>
      <w:r>
        <w:rPr>
          <w:rFonts w:hint="eastAsia" w:cs="仿宋" w:asciiTheme="majorEastAsia" w:hAnsiTheme="majorEastAsia" w:eastAsiaTheme="majorEastAsia"/>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szCs w:val="24"/>
          <w:highlight w:val="none"/>
        </w:rPr>
        <w:t>以前在投标截止期方面的全部权利、责任和义务，将适用于延长至新的投标截止期。</w:t>
      </w:r>
    </w:p>
    <w:p w14:paraId="0D0D75F4">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投标有效期</w:t>
      </w:r>
    </w:p>
    <w:p w14:paraId="5872BA1A">
      <w:pPr>
        <w:spacing w:line="360" w:lineRule="auto"/>
        <w:ind w:firstLine="480" w:firstLineChars="200"/>
        <w:rPr>
          <w:rFonts w:hint="eastAsia" w:cs="仿宋" w:asciiTheme="majorEastAsia" w:hAnsiTheme="majorEastAsia" w:eastAsiaTheme="majorEastAsia"/>
          <w:b/>
          <w:sz w:val="24"/>
          <w:szCs w:val="21"/>
          <w:highlight w:val="none"/>
        </w:rPr>
      </w:pPr>
      <w:r>
        <w:rPr>
          <w:rFonts w:hint="eastAsia" w:cs="仿宋" w:asciiTheme="majorEastAsia" w:hAnsiTheme="majorEastAsia" w:eastAsiaTheme="majorEastAsia"/>
          <w:sz w:val="24"/>
          <w:szCs w:val="20"/>
          <w:highlight w:val="none"/>
        </w:rPr>
        <w:t>投标有效期为从提交投标文件的截止之日起90天。</w:t>
      </w:r>
      <w:r>
        <w:rPr>
          <w:rFonts w:hint="eastAsia" w:ascii="宋体" w:hAnsi="宋体" w:eastAsia="宋体" w:cs="仿宋"/>
          <w:kern w:val="0"/>
          <w:sz w:val="24"/>
          <w:szCs w:val="24"/>
          <w:highlight w:val="none"/>
        </w:rPr>
        <w:t>▲</w:t>
      </w:r>
      <w:r>
        <w:rPr>
          <w:rFonts w:hint="eastAsia" w:cs="仿宋" w:asciiTheme="majorEastAsia" w:hAnsiTheme="majorEastAsia" w:eastAsiaTheme="majorEastAsia"/>
          <w:b/>
          <w:sz w:val="24"/>
          <w:szCs w:val="20"/>
          <w:highlight w:val="none"/>
        </w:rPr>
        <w:t>供应商的投标文件中承</w:t>
      </w:r>
      <w:r>
        <w:rPr>
          <w:rFonts w:hint="eastAsia" w:cs="仿宋" w:asciiTheme="majorEastAsia" w:hAnsiTheme="majorEastAsia" w:eastAsiaTheme="majorEastAsia"/>
          <w:b/>
          <w:sz w:val="24"/>
          <w:szCs w:val="21"/>
          <w:highlight w:val="none"/>
        </w:rPr>
        <w:t>诺的投标有效期少于招标文件中载明的投标有效期的，投标无效。</w:t>
      </w:r>
    </w:p>
    <w:p w14:paraId="445A5495">
      <w:pPr>
        <w:pStyle w:val="51"/>
        <w:spacing w:before="0"/>
        <w:ind w:firstLine="643"/>
        <w:rPr>
          <w:rFonts w:hint="eastAsia" w:cs="仿宋" w:asciiTheme="majorEastAsia" w:hAnsiTheme="majorEastAsia" w:eastAsiaTheme="majorEastAsia"/>
          <w:b/>
          <w:sz w:val="32"/>
          <w:highlight w:val="none"/>
        </w:rPr>
      </w:pPr>
    </w:p>
    <w:p w14:paraId="586BA980">
      <w:pPr>
        <w:pStyle w:val="51"/>
        <w:spacing w:before="0"/>
        <w:ind w:firstLine="1928" w:firstLineChars="600"/>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四、开标、资格审查与信用信息查询</w:t>
      </w:r>
    </w:p>
    <w:p w14:paraId="35527761">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 xml:space="preserve">开标 </w:t>
      </w:r>
    </w:p>
    <w:p w14:paraId="37BAA2F3">
      <w:pPr>
        <w:pStyle w:val="46"/>
        <w:spacing w:before="0" w:line="360" w:lineRule="auto"/>
        <w:ind w:left="0" w:firstLine="480" w:firstLineChars="200"/>
        <w:contextualSpacing/>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14.1采购代理机构按照招标文件规定的时间通过电子交易平台组织开标，所有</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均应当准时在线参加。</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不足3家的，不得开标。</w:t>
      </w:r>
    </w:p>
    <w:p w14:paraId="0E0A0E89">
      <w:pPr>
        <w:pStyle w:val="46"/>
        <w:spacing w:before="0" w:line="360" w:lineRule="auto"/>
        <w:ind w:left="0" w:firstLine="240" w:firstLineChars="100"/>
        <w:contextualSpacing/>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按照平台提示和招标文件的规定在半小时内完成在线解密。</w:t>
      </w:r>
    </w:p>
    <w:p w14:paraId="32DC5179">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资格审查</w:t>
      </w:r>
    </w:p>
    <w:p w14:paraId="492E4F2C">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15.1开标后，采购人或采购代理机构依据法律法规和招标文件的规定，对供应商的资格条件进行审查。</w:t>
      </w:r>
    </w:p>
    <w:p w14:paraId="10A01804">
      <w:pPr>
        <w:pStyle w:val="51"/>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kern w:val="0"/>
          <w:szCs w:val="24"/>
          <w:highlight w:val="none"/>
        </w:rPr>
        <w:t>15.</w:t>
      </w:r>
      <w:r>
        <w:rPr>
          <w:rFonts w:hint="eastAsia" w:cs="仿宋" w:asciiTheme="majorEastAsia" w:hAnsiTheme="majorEastAsia" w:eastAsiaTheme="majorEastAsia"/>
          <w:highlight w:val="none"/>
        </w:rPr>
        <w:t>2对未通过资格审查的供应商，采购人或采购代理机构告知其未通过的原因。</w:t>
      </w:r>
    </w:p>
    <w:p w14:paraId="68C5FA70">
      <w:pPr>
        <w:pStyle w:val="51"/>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kern w:val="0"/>
          <w:szCs w:val="24"/>
          <w:highlight w:val="none"/>
        </w:rPr>
        <w:t>15.</w:t>
      </w:r>
      <w:r>
        <w:rPr>
          <w:rFonts w:hint="eastAsia" w:cs="仿宋" w:asciiTheme="majorEastAsia" w:hAnsiTheme="majorEastAsia" w:eastAsiaTheme="majorEastAsia"/>
          <w:highlight w:val="none"/>
        </w:rPr>
        <w:t>3合格供应商不足3家的，不再评标。</w:t>
      </w:r>
    </w:p>
    <w:p w14:paraId="0E25823E">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信用信息查询</w:t>
      </w:r>
    </w:p>
    <w:p w14:paraId="5002390C">
      <w:pPr>
        <w:pStyle w:val="51"/>
        <w:spacing w:before="0"/>
        <w:ind w:firstLine="495" w:firstLineChars="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16.1信用信息查询渠道及截止时间：采购代理机构将通过“信用中国”网站(www.creditchina.gov.cn)、中国政府采购网(www.ccgp.gov.cn)渠道查询供应商投标截止时间当天的信用记录。</w:t>
      </w:r>
    </w:p>
    <w:p w14:paraId="005367DE">
      <w:pPr>
        <w:pStyle w:val="51"/>
        <w:spacing w:before="0"/>
        <w:ind w:firstLine="495" w:firstLineChars="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将被拒绝参与政府采购活动。</w:t>
      </w:r>
    </w:p>
    <w:p w14:paraId="1AC44F59">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highlight w:val="none"/>
        </w:rPr>
        <w:t>。</w:t>
      </w:r>
    </w:p>
    <w:p w14:paraId="7824B670">
      <w:pPr>
        <w:snapToGrid w:val="0"/>
        <w:spacing w:line="360" w:lineRule="auto"/>
        <w:jc w:val="center"/>
        <w:outlineLvl w:val="0"/>
        <w:rPr>
          <w:rFonts w:hint="eastAsia" w:cs="仿宋" w:asciiTheme="majorEastAsia" w:hAnsiTheme="majorEastAsia" w:eastAsiaTheme="majorEastAsia"/>
          <w:b/>
          <w:sz w:val="36"/>
          <w:szCs w:val="36"/>
          <w:highlight w:val="none"/>
        </w:rPr>
      </w:pPr>
    </w:p>
    <w:p w14:paraId="3377DC40">
      <w:pPr>
        <w:snapToGrid w:val="0"/>
        <w:spacing w:line="360" w:lineRule="auto"/>
        <w:jc w:val="center"/>
        <w:outlineLvl w:val="0"/>
        <w:rPr>
          <w:rFonts w:hint="eastAsia"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t>五、评标</w:t>
      </w:r>
    </w:p>
    <w:p w14:paraId="18495CF1">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bookmarkStart w:id="13" w:name="_Toc91899903"/>
      <w:r>
        <w:rPr>
          <w:rFonts w:hint="eastAsia" w:cs="仿宋" w:asciiTheme="majorEastAsia" w:hAnsiTheme="majorEastAsia" w:eastAsiaTheme="majorEastAsia"/>
          <w:b/>
          <w:sz w:val="24"/>
          <w:highlight w:val="none"/>
        </w:rPr>
        <w:t>评标委员会</w:t>
      </w:r>
    </w:p>
    <w:p w14:paraId="517F4D49">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17.1 本次招标依法组建评标委员会。评标委员会由采购人代表和评审专家组成，成员应当为5人及以上单数，评审专家从专家库随机抽取，其中评审专家不得少于成员总数的三分之二。</w:t>
      </w:r>
    </w:p>
    <w:p w14:paraId="1BC4CB27">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7B264A4">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 评审专家有下列情形之一的，应主动提出回避，采购当事人也可以要求该评审专家回避：</w:t>
      </w:r>
    </w:p>
    <w:p w14:paraId="41CBE0BD">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17.3.1 参加采购活动前3年内与供应商存在劳动关系；</w:t>
      </w:r>
    </w:p>
    <w:p w14:paraId="4579817C">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17.3.2 参加采购活动前3年内担任供应商的董事、监事；</w:t>
      </w:r>
    </w:p>
    <w:p w14:paraId="61694F2E">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17.3.3 参加采购活动前3年内是供应商的控股股东或者实际控制人；</w:t>
      </w:r>
    </w:p>
    <w:p w14:paraId="200F8F73">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17.3.4 与供应商的法定代表人或者负责人有夫妻、直系血亲、三代以内旁系血亲或者近姻亲关系；</w:t>
      </w:r>
    </w:p>
    <w:p w14:paraId="0FFEEC4C">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17.3.5 与供应商有其他可能影响政府采购活动公平、公正进行的关系。</w:t>
      </w:r>
    </w:p>
    <w:p w14:paraId="41BBD7F5">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589C42">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086F6A0B">
      <w:pPr>
        <w:pStyle w:val="51"/>
        <w:spacing w:before="0"/>
        <w:ind w:firstLine="480"/>
        <w:rPr>
          <w:rFonts w:hint="eastAsia" w:asciiTheme="majorEastAsia" w:hAnsiTheme="majorEastAsia" w:eastAsiaTheme="majorEastAsia"/>
          <w:highlight w:val="none"/>
        </w:rPr>
      </w:pPr>
      <w:r>
        <w:rPr>
          <w:rFonts w:hint="eastAsia" w:cs="仿宋" w:asciiTheme="majorEastAsia" w:hAnsiTheme="majorEastAsia" w:eastAsiaTheme="majorEastAsia"/>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543E836">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评标</w:t>
      </w:r>
    </w:p>
    <w:p w14:paraId="09302CA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对招标文件的响应情况。对实质上响应招标文件的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，按照评审因素的量化指标推荐综合得分排名第一的为中标候选人。</w:t>
      </w:r>
    </w:p>
    <w:p w14:paraId="182D854B">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为排名第一的中标候选人。</w:t>
      </w:r>
    </w:p>
    <w:p w14:paraId="255F4F70">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详见招标文件第四部分评标办法。</w:t>
      </w:r>
    </w:p>
    <w:p w14:paraId="54773036">
      <w:pPr>
        <w:spacing w:line="360" w:lineRule="auto"/>
        <w:rPr>
          <w:rFonts w:hint="eastAsia" w:cs="仿宋" w:asciiTheme="majorEastAsia" w:hAnsiTheme="majorEastAsia" w:eastAsiaTheme="majorEastAsia"/>
          <w:b/>
          <w:sz w:val="24"/>
          <w:highlight w:val="none"/>
        </w:rPr>
      </w:pPr>
    </w:p>
    <w:p w14:paraId="7B816E1E">
      <w:pPr>
        <w:snapToGrid w:val="0"/>
        <w:spacing w:line="360" w:lineRule="auto"/>
        <w:jc w:val="center"/>
        <w:outlineLvl w:val="0"/>
        <w:rPr>
          <w:rFonts w:hint="eastAsia"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t>六、定 标</w:t>
      </w:r>
    </w:p>
    <w:p w14:paraId="2F6A6152">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确定中标供应商</w:t>
      </w:r>
    </w:p>
    <w:p w14:paraId="1F245A5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本项目由评标委员会推荐一个中标候选人，采购人不得在评标委员会推荐的中标候选人以外确定中标候选人。</w:t>
      </w:r>
    </w:p>
    <w:p w14:paraId="50AA5D06">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中标通知与中标结果公告</w:t>
      </w:r>
    </w:p>
    <w:p w14:paraId="32BF8978">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790995B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7FC14E24">
      <w:pPr>
        <w:pStyle w:val="51"/>
        <w:spacing w:before="0"/>
        <w:ind w:firstLine="480"/>
        <w:rPr>
          <w:rFonts w:hint="eastAsia" w:cs="仿宋" w:asciiTheme="majorEastAsia" w:hAnsiTheme="majorEastAsia" w:eastAsiaTheme="majorEastAsia"/>
          <w:b/>
          <w:sz w:val="32"/>
          <w:highlight w:val="none"/>
        </w:rPr>
      </w:pPr>
      <w:r>
        <w:rPr>
          <w:rFonts w:hint="eastAsia" w:cs="仿宋" w:asciiTheme="majorEastAsia" w:hAnsiTheme="majorEastAsia" w:eastAsiaTheme="majorEastAsia"/>
          <w:kern w:val="0"/>
          <w:szCs w:val="24"/>
          <w:highlight w:val="none"/>
        </w:rPr>
        <w:t>20.3公告期限为1个工作日。</w:t>
      </w:r>
    </w:p>
    <w:p w14:paraId="35DFB1FE">
      <w:pPr>
        <w:snapToGrid w:val="0"/>
        <w:spacing w:line="360" w:lineRule="auto"/>
        <w:ind w:left="120" w:leftChars="57" w:firstLine="482" w:firstLineChars="150"/>
        <w:jc w:val="center"/>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七、合同授予</w:t>
      </w:r>
    </w:p>
    <w:p w14:paraId="61BC1AF0">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合同授予</w:t>
      </w:r>
    </w:p>
    <w:p w14:paraId="086255D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合同主要条款详见第五部分拟签订的合同文本。</w:t>
      </w:r>
    </w:p>
    <w:p w14:paraId="3F83B4C1">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合同的签订</w:t>
      </w:r>
    </w:p>
    <w:p w14:paraId="3ABA2AED">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130DA5A2">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lang w:val="zh-CN"/>
        </w:rPr>
        <w:t>2</w:t>
      </w:r>
      <w:r>
        <w:rPr>
          <w:rFonts w:hint="eastAsia" w:cs="仿宋" w:asciiTheme="majorEastAsia" w:hAnsiTheme="majorEastAsia" w:eastAsiaTheme="majorEastAsia"/>
          <w:kern w:val="0"/>
          <w:szCs w:val="24"/>
          <w:highlight w:val="none"/>
        </w:rPr>
        <w:t>2</w:t>
      </w:r>
      <w:r>
        <w:rPr>
          <w:rFonts w:hint="eastAsia" w:cs="仿宋" w:asciiTheme="majorEastAsia" w:hAnsiTheme="majorEastAsia" w:eastAsiaTheme="majorEastAsia"/>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0D980209">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22.3如签订合同并生效后，供应商无故拒绝或延期，除按照合同条款处理外，列入不良行为记录名单，并给予通报。</w:t>
      </w:r>
    </w:p>
    <w:p w14:paraId="1B92C001">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22.4中标供应商拒绝与采购人签订合同的，列入不良行为记录名单，采购人、采购代理机构重新开展政府采购活动。</w:t>
      </w:r>
    </w:p>
    <w:p w14:paraId="67DCAAB2">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22.5采购合同由采购人与中标供应商根据招标文件、投标文件等内容通过政府采购电子交易平台在线签订，自动备案。</w:t>
      </w:r>
    </w:p>
    <w:p w14:paraId="178D61AF">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履约保证金</w:t>
      </w:r>
    </w:p>
    <w:p w14:paraId="25E92315">
      <w:pPr>
        <w:pStyle w:val="2"/>
        <w:ind w:firstLine="480" w:firstLineChars="200"/>
        <w:rPr>
          <w:rFonts w:hint="eastAsia" w:asciiTheme="majorEastAsia" w:hAnsiTheme="majorEastAsia" w:eastAsiaTheme="majorEastAsia"/>
          <w:highlight w:val="none"/>
          <w:lang w:val="en-US"/>
        </w:rPr>
      </w:pPr>
      <w:r>
        <w:rPr>
          <w:rFonts w:hint="eastAsia" w:cs="仿宋" w:asciiTheme="majorEastAsia" w:hAnsiTheme="majorEastAsia" w:eastAsiaTheme="majorEastAsia"/>
          <w:kern w:val="0"/>
          <w:highlight w:val="none"/>
          <w:lang w:val="en-US"/>
        </w:rPr>
        <w:t>本项目无履约保证金。</w:t>
      </w:r>
    </w:p>
    <w:p w14:paraId="7BF3B26B">
      <w:pPr>
        <w:snapToGrid w:val="0"/>
        <w:spacing w:line="360" w:lineRule="auto"/>
        <w:ind w:firstLine="3357" w:firstLineChars="1045"/>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32"/>
          <w:highlight w:val="none"/>
        </w:rPr>
        <w:t>八、电子交易活动的中止</w:t>
      </w:r>
    </w:p>
    <w:p w14:paraId="4F10B240">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电子交易活动的中止</w:t>
      </w:r>
    </w:p>
    <w:p w14:paraId="4E9312FF">
      <w:pPr>
        <w:tabs>
          <w:tab w:val="left" w:pos="0"/>
        </w:tabs>
        <w:spacing w:line="360" w:lineRule="auto"/>
        <w:ind w:firstLine="48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采购过程中出现以下情形，导致电子交易平台无法正常运行，或者无法保证电子交易的公平、公正和安全时，采购代理机构可中止电子交易活动：</w:t>
      </w:r>
    </w:p>
    <w:p w14:paraId="7B4CA0FE">
      <w:pPr>
        <w:pStyle w:val="51"/>
        <w:snapToGrid w:val="0"/>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 xml:space="preserve">24.1电子交易平台发生故障而无法登录访问的； </w:t>
      </w:r>
    </w:p>
    <w:p w14:paraId="45C920BE">
      <w:pPr>
        <w:pStyle w:val="51"/>
        <w:snapToGrid w:val="0"/>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24.2电子交易平台应用或数据库出现错误，不能进行正常操作的；</w:t>
      </w:r>
    </w:p>
    <w:p w14:paraId="4FF9E53A">
      <w:pPr>
        <w:pStyle w:val="51"/>
        <w:snapToGrid w:val="0"/>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24.3电子交易平台发现严重安全漏洞，有潜在泄密危险的；</w:t>
      </w:r>
    </w:p>
    <w:p w14:paraId="40DBB17F">
      <w:pPr>
        <w:pStyle w:val="51"/>
        <w:snapToGrid w:val="0"/>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 xml:space="preserve">24.4病毒发作导致不能进行正常操作的； </w:t>
      </w:r>
    </w:p>
    <w:p w14:paraId="47351D4B">
      <w:pPr>
        <w:pStyle w:val="51"/>
        <w:snapToGrid w:val="0"/>
        <w:spacing w:before="0"/>
        <w:ind w:firstLine="480"/>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24.5其他无法保证电子交易的公平、公正和安全的情况。</w:t>
      </w:r>
    </w:p>
    <w:p w14:paraId="5BB19D03">
      <w:pPr>
        <w:tabs>
          <w:tab w:val="left" w:pos="0"/>
        </w:tabs>
        <w:spacing w:line="360" w:lineRule="auto"/>
        <w:ind w:firstLine="480"/>
        <w:rPr>
          <w:rFonts w:hint="eastAsia" w:cs="仿宋" w:asciiTheme="majorEastAsia" w:hAnsiTheme="majorEastAsia" w:eastAsiaTheme="majorEastAsia"/>
          <w:sz w:val="24"/>
          <w:highlight w:val="none"/>
        </w:rPr>
      </w:pPr>
    </w:p>
    <w:p w14:paraId="47E162F7">
      <w:pPr>
        <w:snapToGrid w:val="0"/>
        <w:spacing w:line="360" w:lineRule="auto"/>
        <w:ind w:left="120" w:leftChars="57" w:firstLine="482" w:firstLineChars="150"/>
        <w:jc w:val="center"/>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九、验收</w:t>
      </w:r>
    </w:p>
    <w:p w14:paraId="2C9E86A2">
      <w:pPr>
        <w:numPr>
          <w:ilvl w:val="0"/>
          <w:numId w:val="1"/>
        </w:numPr>
        <w:adjustRightInd w:val="0"/>
        <w:snapToGrid w:val="0"/>
        <w:spacing w:before="120" w:beforeLines="50" w:line="360" w:lineRule="auto"/>
        <w:ind w:firstLine="482" w:firstLineChars="200"/>
        <w:jc w:val="left"/>
        <w:outlineLvl w:val="1"/>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验收</w:t>
      </w:r>
    </w:p>
    <w:p w14:paraId="589FB3B7">
      <w:pPr>
        <w:tabs>
          <w:tab w:val="left" w:pos="0"/>
        </w:tabs>
        <w:spacing w:line="360" w:lineRule="auto"/>
        <w:ind w:firstLine="48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25.1采购人组织对供应商履约的验收。大型或者复杂的政府采购项目，应当邀请国家认可的质量第三方检测机构参加验收工作。验收方成员应当在验收书上签字，并承担相应的法律责任。如果发现与合同中要求不符，供应商须承担由此发生的一切损失和费用，并接受相应的处理。</w:t>
      </w:r>
    </w:p>
    <w:p w14:paraId="01BE5C89">
      <w:pPr>
        <w:tabs>
          <w:tab w:val="left" w:pos="0"/>
        </w:tabs>
        <w:spacing w:line="360" w:lineRule="auto"/>
        <w:ind w:firstLine="48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7EF09A34">
      <w:pPr>
        <w:tabs>
          <w:tab w:val="left" w:pos="0"/>
        </w:tabs>
        <w:spacing w:line="360" w:lineRule="auto"/>
        <w:ind w:firstLine="48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8C410">
      <w:pPr>
        <w:tabs>
          <w:tab w:val="left" w:pos="0"/>
        </w:tabs>
        <w:spacing w:line="360" w:lineRule="auto"/>
        <w:ind w:firstLine="48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68072998"/>
      <w:bookmarkEnd w:id="14"/>
      <w:bookmarkStart w:id="15" w:name="_Hlt74707468"/>
      <w:bookmarkEnd w:id="15"/>
      <w:bookmarkStart w:id="16" w:name="_Hlt74714665"/>
      <w:bookmarkEnd w:id="16"/>
      <w:bookmarkStart w:id="17" w:name="_Hlt68403820"/>
      <w:bookmarkEnd w:id="17"/>
      <w:bookmarkStart w:id="18" w:name="_Hlt68073093"/>
      <w:bookmarkEnd w:id="18"/>
      <w:bookmarkStart w:id="19" w:name="_Hlt75236290"/>
      <w:bookmarkEnd w:id="19"/>
      <w:bookmarkStart w:id="20" w:name="_Hlt74729768"/>
      <w:bookmarkEnd w:id="20"/>
      <w:bookmarkStart w:id="21" w:name="_Hlt68057669"/>
      <w:bookmarkEnd w:id="21"/>
      <w:bookmarkStart w:id="22" w:name="_Hlt75236101"/>
      <w:bookmarkEnd w:id="22"/>
      <w:bookmarkStart w:id="23" w:name="_Hlt68072990"/>
      <w:bookmarkEnd w:id="23"/>
      <w:bookmarkStart w:id="24" w:name="_Hlt75236011"/>
      <w:bookmarkEnd w:id="24"/>
      <w:bookmarkStart w:id="25" w:name="_Hlt74730295"/>
      <w:bookmarkEnd w:id="25"/>
      <w:bookmarkStart w:id="26" w:name="第四部分"/>
    </w:p>
    <w:p w14:paraId="3B667E71">
      <w:pPr>
        <w:spacing w:line="360" w:lineRule="auto"/>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br w:type="page"/>
      </w:r>
    </w:p>
    <w:p w14:paraId="660D8CCA">
      <w:pPr>
        <w:tabs>
          <w:tab w:val="left" w:pos="0"/>
        </w:tabs>
        <w:spacing w:line="360" w:lineRule="auto"/>
        <w:jc w:val="center"/>
        <w:rPr>
          <w:rFonts w:hint="eastAsia"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t>第三部分   采购需求</w:t>
      </w:r>
    </w:p>
    <w:p w14:paraId="352757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仿宋" w:asciiTheme="majorEastAsia" w:hAnsiTheme="majorEastAsia" w:eastAsiaTheme="majorEastAsia"/>
          <w:b/>
          <w:sz w:val="28"/>
          <w:szCs w:val="28"/>
          <w:highlight w:val="none"/>
          <w:lang w:val="en-US" w:eastAsia="zh-CN"/>
        </w:rPr>
      </w:pPr>
      <w:r>
        <w:rPr>
          <w:rFonts w:hint="eastAsia" w:cs="仿宋" w:asciiTheme="majorEastAsia" w:hAnsiTheme="majorEastAsia" w:eastAsiaTheme="majorEastAsia"/>
          <w:b/>
          <w:sz w:val="28"/>
          <w:szCs w:val="28"/>
          <w:highlight w:val="none"/>
        </w:rPr>
        <w:t>一、</w:t>
      </w:r>
      <w:r>
        <w:rPr>
          <w:rFonts w:hint="eastAsia" w:cs="仿宋" w:asciiTheme="majorEastAsia" w:hAnsiTheme="majorEastAsia" w:eastAsiaTheme="majorEastAsia"/>
          <w:b/>
          <w:sz w:val="28"/>
          <w:szCs w:val="28"/>
          <w:highlight w:val="none"/>
          <w:lang w:val="en-US" w:eastAsia="zh-CN"/>
        </w:rPr>
        <w:t>项目概况</w:t>
      </w:r>
    </w:p>
    <w:p w14:paraId="05FBA54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b w:val="0"/>
          <w:bCs/>
          <w:highlight w:val="none"/>
          <w:lang w:val="en-US" w:eastAsia="zh-CN"/>
        </w:rPr>
      </w:pPr>
      <w:r>
        <w:rPr>
          <w:rFonts w:hint="eastAsia" w:cs="仿宋" w:asciiTheme="majorEastAsia" w:hAnsiTheme="majorEastAsia" w:eastAsiaTheme="majorEastAsia"/>
          <w:b w:val="0"/>
          <w:bCs/>
          <w:sz w:val="28"/>
          <w:szCs w:val="28"/>
          <w:highlight w:val="none"/>
          <w:lang w:val="en-US" w:eastAsia="zh-CN"/>
        </w:rPr>
        <w:t>面对日益严峻的网络安全形势和挑战，需要采购专业的网络安全设备，来保障网络和信息系统安全。</w:t>
      </w:r>
    </w:p>
    <w:p w14:paraId="30DF161F">
      <w:pPr>
        <w:widowControl/>
        <w:spacing w:line="360" w:lineRule="auto"/>
        <w:jc w:val="left"/>
        <w:rPr>
          <w:rFonts w:hint="eastAsia" w:cs="仿宋" w:asciiTheme="majorEastAsia" w:hAnsiTheme="majorEastAsia" w:eastAsiaTheme="majorEastAsia"/>
          <w:b/>
          <w:sz w:val="28"/>
          <w:szCs w:val="28"/>
          <w:highlight w:val="none"/>
        </w:rPr>
      </w:pPr>
      <w:r>
        <w:rPr>
          <w:rFonts w:hint="eastAsia" w:cs="仿宋" w:asciiTheme="majorEastAsia" w:hAnsiTheme="majorEastAsia" w:eastAsiaTheme="majorEastAsia"/>
          <w:b/>
          <w:sz w:val="28"/>
          <w:szCs w:val="28"/>
          <w:highlight w:val="none"/>
          <w:lang w:val="en-US" w:eastAsia="zh-CN"/>
        </w:rPr>
        <w:t>二、</w:t>
      </w:r>
      <w:r>
        <w:rPr>
          <w:rFonts w:hint="eastAsia" w:cs="仿宋" w:asciiTheme="majorEastAsia" w:hAnsiTheme="majorEastAsia" w:eastAsiaTheme="majorEastAsia"/>
          <w:b/>
          <w:sz w:val="28"/>
          <w:szCs w:val="28"/>
          <w:highlight w:val="none"/>
        </w:rPr>
        <w:t>采购内容和数量</w:t>
      </w:r>
    </w:p>
    <w:tbl>
      <w:tblPr>
        <w:tblStyle w:val="24"/>
        <w:tblW w:w="10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898"/>
        <w:gridCol w:w="5976"/>
        <w:gridCol w:w="744"/>
        <w:gridCol w:w="708"/>
        <w:gridCol w:w="1056"/>
      </w:tblGrid>
      <w:tr w14:paraId="4E05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29E">
            <w:pPr>
              <w:keepNext w:val="0"/>
              <w:keepLines w:val="0"/>
              <w:widowControl/>
              <w:suppressLineNumbers w:val="0"/>
              <w:jc w:val="center"/>
              <w:textAlignment w:val="center"/>
              <w:rPr>
                <w:rFonts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986">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bidi="ar"/>
              </w:rPr>
              <w:t>名称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D124">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bidi="ar"/>
              </w:rPr>
              <w:t>主要参数和配置</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4595">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194E">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F4C">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最高单价限价（万元）</w:t>
            </w:r>
          </w:p>
        </w:tc>
      </w:tr>
      <w:tr w14:paraId="44FA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B87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CC3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数据库审计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0AC9">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w:t>
            </w:r>
            <w:r>
              <w:rPr>
                <w:rFonts w:hint="default" w:ascii="仿宋_GB2312" w:hAnsi="宋体" w:eastAsia="仿宋_GB2312" w:cs="仿宋_GB2312"/>
                <w:i w:val="0"/>
                <w:iCs w:val="0"/>
                <w:color w:val="000000"/>
                <w:kern w:val="0"/>
                <w:sz w:val="22"/>
                <w:szCs w:val="22"/>
                <w:highlight w:val="none"/>
                <w:lang w:val="en-US" w:eastAsia="zh-CN" w:bidi="ar"/>
              </w:rPr>
              <w:t>1、</w:t>
            </w:r>
            <w:r>
              <w:rPr>
                <w:rFonts w:hint="default" w:ascii="仿宋_GB2312" w:hAnsi="宋体" w:eastAsia="仿宋_GB2312" w:cs="仿宋_GB2312"/>
                <w:i w:val="0"/>
                <w:iCs w:val="0"/>
                <w:color w:val="000000"/>
                <w:kern w:val="0"/>
                <w:sz w:val="22"/>
                <w:szCs w:val="22"/>
                <w:highlight w:val="none"/>
                <w:u w:val="none"/>
                <w:lang w:val="en-US" w:eastAsia="zh-CN" w:bidi="ar"/>
              </w:rPr>
              <w:t xml:space="preserve">硬件要求：处理器为国产化处理器，CPU≥8核16线程，内存≥32GB，数据硬盘≥4TB，系统SSD硬盘≥1*256G，千兆电口数量≥8个；服务器冗余电源。 </w:t>
            </w:r>
          </w:p>
          <w:p w14:paraId="37D4A162">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2、软件要求：数据库流量≥200Mbps；峰值SQL吞吐≥20000条语句/S；数据库实例数量≥512。</w:t>
            </w:r>
          </w:p>
          <w:p w14:paraId="69DC9FF2">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w:t>
            </w:r>
            <w:r>
              <w:rPr>
                <w:rFonts w:hint="eastAsia" w:ascii="仿宋_GB2312" w:hAnsi="宋体" w:eastAsia="仿宋_GB2312" w:cs="仿宋_GB2312"/>
                <w:i w:val="0"/>
                <w:iCs w:val="0"/>
                <w:color w:val="000000"/>
                <w:kern w:val="0"/>
                <w:sz w:val="22"/>
                <w:szCs w:val="22"/>
                <w:highlight w:val="none"/>
                <w:u w:val="none"/>
                <w:lang w:val="en-US" w:eastAsia="zh-CN" w:bidi="ar"/>
              </w:rPr>
              <w:t>3</w:t>
            </w:r>
            <w:r>
              <w:rPr>
                <w:rFonts w:hint="default" w:ascii="仿宋_GB2312" w:hAnsi="宋体" w:eastAsia="仿宋_GB2312" w:cs="仿宋_GB2312"/>
                <w:i w:val="0"/>
                <w:iCs w:val="0"/>
                <w:color w:val="000000"/>
                <w:kern w:val="0"/>
                <w:sz w:val="22"/>
                <w:szCs w:val="22"/>
                <w:highlight w:val="none"/>
                <w:u w:val="none"/>
                <w:lang w:val="en-US" w:eastAsia="zh-CN" w:bidi="ar"/>
              </w:rPr>
              <w:t>、支持Oracle、SQL Server、MySQL、DB2、达梦、Hive、Informix、Sybase、PostgreSQL、MariaDB、KingBase、GBase、Hbase、优炫（UXDB）、SAP_HANA、Cache、神通Oscar、greenplum、GaussDB（高斯）、Tibero、MongoDB、OceanBase、KDB、Teradata、TeleDB、TelePG等数据库类型。</w:t>
            </w:r>
          </w:p>
          <w:p w14:paraId="0986647C">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4</w:t>
            </w:r>
            <w:r>
              <w:rPr>
                <w:rFonts w:hint="default" w:ascii="仿宋_GB2312" w:hAnsi="宋体" w:eastAsia="仿宋_GB2312" w:cs="仿宋_GB2312"/>
                <w:i w:val="0"/>
                <w:iCs w:val="0"/>
                <w:color w:val="000000"/>
                <w:kern w:val="0"/>
                <w:sz w:val="22"/>
                <w:szCs w:val="22"/>
                <w:highlight w:val="none"/>
                <w:u w:val="none"/>
                <w:lang w:val="en-US" w:eastAsia="zh-CN" w:bidi="ar"/>
              </w:rPr>
              <w:t>、支持TLS1.2及以下、TLS1.3等加密流量的审计。</w:t>
            </w:r>
          </w:p>
          <w:p w14:paraId="4A481436">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5</w:t>
            </w:r>
            <w:r>
              <w:rPr>
                <w:rFonts w:hint="default" w:ascii="仿宋_GB2312" w:hAnsi="宋体" w:eastAsia="仿宋_GB2312" w:cs="仿宋_GB2312"/>
                <w:i w:val="0"/>
                <w:iCs w:val="0"/>
                <w:color w:val="000000"/>
                <w:kern w:val="0"/>
                <w:sz w:val="22"/>
                <w:szCs w:val="22"/>
                <w:highlight w:val="none"/>
                <w:u w:val="none"/>
                <w:lang w:val="en-US" w:eastAsia="zh-CN" w:bidi="ar"/>
              </w:rPr>
              <w:t>、支持基于旁路部署的数据库安全审计系统支持通过插件代理方式对https流量解析实现三层关联解析，无需将业务系统的SSL/TLS证书导入审计设备，无需在应用中间件上安装插件，完成B/S架构的终端精确识别审计。</w:t>
            </w:r>
          </w:p>
          <w:p w14:paraId="3CEF3DAF">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6</w:t>
            </w:r>
            <w:r>
              <w:rPr>
                <w:rFonts w:hint="default" w:ascii="仿宋_GB2312" w:hAnsi="宋体" w:eastAsia="仿宋_GB2312" w:cs="仿宋_GB2312"/>
                <w:i w:val="0"/>
                <w:iCs w:val="0"/>
                <w:color w:val="000000"/>
                <w:kern w:val="0"/>
                <w:sz w:val="22"/>
                <w:szCs w:val="22"/>
                <w:highlight w:val="none"/>
                <w:u w:val="none"/>
                <w:lang w:val="en-US" w:eastAsia="zh-CN" w:bidi="ar"/>
              </w:rPr>
              <w:t>、支持在应用端进行轻量级插件部署的方式实现基于流量分析的三层关联解析，精确识别来自于B/S架构的浏览器终端信息、应用用户信息。</w:t>
            </w:r>
          </w:p>
          <w:p w14:paraId="4ADAE5C2">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7</w:t>
            </w:r>
            <w:r>
              <w:rPr>
                <w:rFonts w:hint="default" w:ascii="仿宋_GB2312" w:hAnsi="宋体" w:eastAsia="仿宋_GB2312" w:cs="仿宋_GB2312"/>
                <w:i w:val="0"/>
                <w:iCs w:val="0"/>
                <w:color w:val="000000"/>
                <w:kern w:val="0"/>
                <w:sz w:val="22"/>
                <w:szCs w:val="22"/>
                <w:highlight w:val="none"/>
                <w:u w:val="none"/>
                <w:lang w:val="en-US" w:eastAsia="zh-CN" w:bidi="ar"/>
              </w:rPr>
              <w:t>、内置2000+审计规则，包括高危DDL操作、高危DML操作、授权管理、账号管理、登录失败、陌生IP或账号登录、弱口令、僵尸账号、安全特征库规则、漏洞攻击规则库等审计规则。</w:t>
            </w:r>
          </w:p>
          <w:p w14:paraId="45F74E78">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8</w:t>
            </w:r>
            <w:r>
              <w:rPr>
                <w:rFonts w:hint="default" w:ascii="仿宋_GB2312" w:hAnsi="宋体" w:eastAsia="仿宋_GB2312" w:cs="仿宋_GB2312"/>
                <w:i w:val="0"/>
                <w:iCs w:val="0"/>
                <w:color w:val="000000"/>
                <w:kern w:val="0"/>
                <w:sz w:val="22"/>
                <w:szCs w:val="22"/>
                <w:highlight w:val="none"/>
                <w:u w:val="none"/>
                <w:lang w:val="en-US" w:eastAsia="zh-CN" w:bidi="ar"/>
              </w:rPr>
              <w:t>、对于审计操作事件的回溯分析，支持登录事件或访问事件的会话追踪溯源回放，在同一界面展现与此次操作事件相关的登录、操作、退出等事件的全会话过程回溯回放。</w:t>
            </w:r>
          </w:p>
          <w:p w14:paraId="45DF0F37">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9</w:t>
            </w:r>
            <w:r>
              <w:rPr>
                <w:rFonts w:hint="default" w:ascii="仿宋_GB2312" w:hAnsi="宋体" w:eastAsia="仿宋_GB2312" w:cs="仿宋_GB2312"/>
                <w:i w:val="0"/>
                <w:iCs w:val="0"/>
                <w:color w:val="000000"/>
                <w:kern w:val="0"/>
                <w:sz w:val="22"/>
                <w:szCs w:val="22"/>
                <w:highlight w:val="none"/>
                <w:u w:val="none"/>
                <w:lang w:val="en-US" w:eastAsia="zh-CN" w:bidi="ar"/>
              </w:rPr>
              <w:t>、支持4M超长语句审计</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4D031624">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10</w:t>
            </w:r>
            <w:r>
              <w:rPr>
                <w:rFonts w:hint="default" w:ascii="仿宋_GB2312" w:hAnsi="宋体" w:eastAsia="仿宋_GB2312" w:cs="仿宋_GB2312"/>
                <w:i w:val="0"/>
                <w:iCs w:val="0"/>
                <w:color w:val="000000"/>
                <w:kern w:val="0"/>
                <w:sz w:val="22"/>
                <w:szCs w:val="22"/>
                <w:highlight w:val="none"/>
                <w:u w:val="none"/>
                <w:lang w:val="en-US" w:eastAsia="zh-CN" w:bidi="ar"/>
              </w:rPr>
              <w:t>、支持将告警信息以简单的语言进行翻译，能够对翻译内容进行自定义模板修改，方便用户直观查看理解告警。</w:t>
            </w:r>
          </w:p>
          <w:p w14:paraId="41C0DCE7">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1</w:t>
            </w:r>
            <w:r>
              <w:rPr>
                <w:rFonts w:hint="default" w:ascii="仿宋_GB2312" w:hAnsi="宋体" w:eastAsia="仿宋_GB2312" w:cs="仿宋_GB2312"/>
                <w:i w:val="0"/>
                <w:iCs w:val="0"/>
                <w:color w:val="000000"/>
                <w:kern w:val="0"/>
                <w:sz w:val="22"/>
                <w:szCs w:val="22"/>
                <w:highlight w:val="none"/>
                <w:u w:val="none"/>
                <w:lang w:val="en-US" w:eastAsia="zh-CN" w:bidi="ar"/>
              </w:rPr>
              <w:t>、支持根据时间范围、数据库、行为分析或风险分析当中超</w:t>
            </w:r>
            <w:r>
              <w:rPr>
                <w:rFonts w:hint="eastAsia" w:ascii="仿宋_GB2312" w:hAnsi="宋体" w:eastAsia="仿宋_GB2312" w:cs="仿宋_GB2312"/>
                <w:i w:val="0"/>
                <w:iCs w:val="0"/>
                <w:color w:val="000000"/>
                <w:kern w:val="0"/>
                <w:sz w:val="22"/>
                <w:szCs w:val="22"/>
                <w:highlight w:val="none"/>
                <w:u w:val="none"/>
                <w:lang w:val="en-US" w:eastAsia="zh-CN" w:bidi="ar"/>
              </w:rPr>
              <w:t>10</w:t>
            </w:r>
            <w:r>
              <w:rPr>
                <w:rFonts w:hint="default" w:ascii="仿宋_GB2312" w:hAnsi="宋体" w:eastAsia="仿宋_GB2312" w:cs="仿宋_GB2312"/>
                <w:i w:val="0"/>
                <w:iCs w:val="0"/>
                <w:color w:val="000000"/>
                <w:kern w:val="0"/>
                <w:sz w:val="22"/>
                <w:szCs w:val="22"/>
                <w:highlight w:val="none"/>
                <w:u w:val="none"/>
                <w:lang w:val="en-US" w:eastAsia="zh-CN" w:bidi="ar"/>
              </w:rPr>
              <w:t>余种字段进行自定义分析。</w:t>
            </w:r>
          </w:p>
          <w:p w14:paraId="01B2B575">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2</w:t>
            </w:r>
            <w:r>
              <w:rPr>
                <w:rFonts w:hint="default" w:ascii="仿宋_GB2312" w:hAnsi="宋体" w:eastAsia="仿宋_GB2312" w:cs="仿宋_GB2312"/>
                <w:i w:val="0"/>
                <w:iCs w:val="0"/>
                <w:color w:val="000000"/>
                <w:kern w:val="0"/>
                <w:sz w:val="22"/>
                <w:szCs w:val="22"/>
                <w:highlight w:val="none"/>
                <w:u w:val="none"/>
                <w:lang w:val="en-US" w:eastAsia="zh-CN" w:bidi="ar"/>
              </w:rPr>
              <w:t>、支持对审计系统的web服务、系统数据库、消息队列、搜索引擎、Redis服务、服务注册服务、nodejs、组件监控模块、探针服务、搜索服务、搜索业务服务、报表服务、字典服务、审计核心、流量发现等服务进行监控展示，记录运行时间，支持一键重启、停止服务。</w:t>
            </w:r>
          </w:p>
          <w:p w14:paraId="29B9B892">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3</w:t>
            </w:r>
            <w:r>
              <w:rPr>
                <w:rFonts w:hint="default" w:ascii="仿宋_GB2312" w:hAnsi="宋体" w:eastAsia="仿宋_GB2312" w:cs="仿宋_GB2312"/>
                <w:i w:val="0"/>
                <w:iCs w:val="0"/>
                <w:color w:val="000000"/>
                <w:kern w:val="0"/>
                <w:sz w:val="22"/>
                <w:szCs w:val="22"/>
                <w:highlight w:val="none"/>
                <w:u w:val="none"/>
                <w:lang w:val="en-US" w:eastAsia="zh-CN" w:bidi="ar"/>
              </w:rPr>
              <w:t>、提供3年质保及售后服务。</w:t>
            </w:r>
          </w:p>
          <w:p w14:paraId="10AEA152">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14、其中第3项、第4项、第6项、第7项、第8项、第9项、第10项需提供功能截图证明。</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810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CF6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92D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9</w:t>
            </w:r>
          </w:p>
        </w:tc>
      </w:tr>
      <w:tr w14:paraId="4B07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0FC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953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态势感知</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B1F7">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w:t>
            </w:r>
            <w:r>
              <w:rPr>
                <w:rFonts w:hint="eastAsia" w:ascii="仿宋_GB2312" w:hAnsi="宋体" w:eastAsia="仿宋_GB2312" w:cs="仿宋_GB2312"/>
                <w:i w:val="0"/>
                <w:iCs w:val="0"/>
                <w:color w:val="000000"/>
                <w:kern w:val="0"/>
                <w:sz w:val="22"/>
                <w:szCs w:val="22"/>
                <w:highlight w:val="none"/>
                <w:lang w:val="en-US" w:eastAsia="zh-CN" w:bidi="ar"/>
              </w:rPr>
              <w:t>1、</w:t>
            </w:r>
            <w:r>
              <w:rPr>
                <w:rFonts w:hint="default" w:ascii="仿宋_GB2312" w:hAnsi="宋体" w:eastAsia="仿宋_GB2312" w:cs="仿宋_GB2312"/>
                <w:i w:val="0"/>
                <w:iCs w:val="0"/>
                <w:color w:val="000000"/>
                <w:kern w:val="0"/>
                <w:sz w:val="22"/>
                <w:szCs w:val="22"/>
                <w:highlight w:val="none"/>
                <w:u w:val="none"/>
                <w:lang w:val="en-US" w:eastAsia="zh-CN" w:bidi="ar"/>
              </w:rPr>
              <w:t>千兆电口≥6个，万兆光口≥2个,冗余电源,存储≥16TB，内存≥128G，软硬一体，提供态势分析、安全监测、安全处置、资产管理、知识情报等功能模块。（默认1个License，包含采集5个日志源）整机3年维保服务</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4BF384A0">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lang w:val="en-US" w:eastAsia="zh-CN" w:bidi="ar"/>
              </w:rPr>
              <w:t>2、</w:t>
            </w:r>
            <w:r>
              <w:rPr>
                <w:rFonts w:hint="default" w:ascii="仿宋_GB2312" w:hAnsi="宋体" w:eastAsia="仿宋_GB2312" w:cs="仿宋_GB2312"/>
                <w:i w:val="0"/>
                <w:iCs w:val="0"/>
                <w:color w:val="000000"/>
                <w:kern w:val="0"/>
                <w:sz w:val="22"/>
                <w:szCs w:val="22"/>
                <w:highlight w:val="none"/>
                <w:u w:val="none"/>
                <w:lang w:val="en-US" w:eastAsia="zh-CN" w:bidi="ar"/>
              </w:rPr>
              <w:t>信息安全设备、系统软件的开发、生产符合TL9000-HSV 标准</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03EC1DDB">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w:t>
            </w:r>
            <w:r>
              <w:rPr>
                <w:rFonts w:hint="default" w:ascii="仿宋_GB2312" w:hAnsi="宋体" w:eastAsia="仿宋_GB2312" w:cs="仿宋_GB2312"/>
                <w:i w:val="0"/>
                <w:iCs w:val="0"/>
                <w:color w:val="000000"/>
                <w:kern w:val="0"/>
                <w:sz w:val="22"/>
                <w:szCs w:val="22"/>
                <w:highlight w:val="none"/>
                <w:u w:val="none"/>
                <w:lang w:val="en-US" w:eastAsia="zh-CN" w:bidi="ar"/>
              </w:rPr>
              <w:t>、支持态势大屏展示，包括全网态势、威胁态势、安全底图、安全处置、资产态势、漏洞态势、攻击态势、恶意程序态势、全域态势，支持大屏展示时间设置，支持态势大屏中相关信息下钻跳转到对应的详细页面</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2F189168">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w:t>
            </w:r>
            <w:r>
              <w:rPr>
                <w:rFonts w:hint="eastAsia" w:ascii="仿宋_GB2312" w:hAnsi="宋体" w:eastAsia="仿宋_GB2312" w:cs="仿宋_GB2312"/>
                <w:i w:val="0"/>
                <w:iCs w:val="0"/>
                <w:color w:val="000000"/>
                <w:kern w:val="0"/>
                <w:sz w:val="22"/>
                <w:szCs w:val="22"/>
                <w:highlight w:val="none"/>
                <w:u w:val="none"/>
                <w:lang w:val="en-US" w:eastAsia="zh-CN" w:bidi="ar"/>
              </w:rPr>
              <w:t>4</w:t>
            </w:r>
            <w:r>
              <w:rPr>
                <w:rFonts w:hint="default" w:ascii="仿宋_GB2312" w:hAnsi="宋体" w:eastAsia="仿宋_GB2312" w:cs="仿宋_GB2312"/>
                <w:i w:val="0"/>
                <w:iCs w:val="0"/>
                <w:color w:val="000000"/>
                <w:kern w:val="0"/>
                <w:sz w:val="22"/>
                <w:szCs w:val="22"/>
                <w:highlight w:val="none"/>
                <w:u w:val="none"/>
                <w:lang w:val="en-US" w:eastAsia="zh-CN" w:bidi="ar"/>
              </w:rPr>
              <w:t>、支持拖拽方式自定义大屏界面展示顺序，支持多种地图、拓扑展示方式，包括但不限于世界、全国、省份、拓扑等，支持logo、标题、大屏超时设置。</w:t>
            </w:r>
          </w:p>
          <w:p w14:paraId="41D1B152">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5</w:t>
            </w:r>
            <w:r>
              <w:rPr>
                <w:rFonts w:hint="default" w:ascii="仿宋_GB2312" w:hAnsi="宋体" w:eastAsia="仿宋_GB2312" w:cs="仿宋_GB2312"/>
                <w:i w:val="0"/>
                <w:iCs w:val="0"/>
                <w:color w:val="000000"/>
                <w:kern w:val="0"/>
                <w:sz w:val="22"/>
                <w:szCs w:val="22"/>
                <w:highlight w:val="none"/>
                <w:u w:val="none"/>
                <w:lang w:val="en-US" w:eastAsia="zh-CN" w:bidi="ar"/>
              </w:rPr>
              <w:t>、支持查看告警列表，包括最近发生时间、告警名称、告警级别、告警类型、告警源IP、告警目的IP、告警目的端口、处置状态、安全状态等，并支持自定义条件查询。</w:t>
            </w:r>
          </w:p>
          <w:p w14:paraId="34706684">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6</w:t>
            </w:r>
            <w:r>
              <w:rPr>
                <w:rFonts w:hint="default" w:ascii="仿宋_GB2312" w:hAnsi="宋体" w:eastAsia="仿宋_GB2312" w:cs="仿宋_GB2312"/>
                <w:i w:val="0"/>
                <w:iCs w:val="0"/>
                <w:color w:val="000000"/>
                <w:kern w:val="0"/>
                <w:sz w:val="22"/>
                <w:szCs w:val="22"/>
                <w:highlight w:val="none"/>
                <w:u w:val="none"/>
                <w:lang w:val="en-US" w:eastAsia="zh-CN" w:bidi="ar"/>
              </w:rPr>
              <w:t>、支持基于场景的安全策略响应编排，支持预案及案例两种场景类型，支持以列表形式展示预案信息，包括预案名称、预案类型、响应动作、关联案例数、来源、创建时间、描述；支持对预案总数、被引用预案总数、未被引用预案总数进行统计；支持对案例进行新增、删除、启用、停用等操作，并支持案例批量处理；支持从告警维度查看案例对告警的响应处置详情，支持集中管控执行联动处置动作后下发给安全设备的策略管理。</w:t>
            </w:r>
          </w:p>
          <w:p w14:paraId="19BA4555">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7</w:t>
            </w:r>
            <w:r>
              <w:rPr>
                <w:rFonts w:hint="default" w:ascii="仿宋_GB2312" w:hAnsi="宋体" w:eastAsia="仿宋_GB2312" w:cs="仿宋_GB2312"/>
                <w:i w:val="0"/>
                <w:iCs w:val="0"/>
                <w:color w:val="000000"/>
                <w:kern w:val="0"/>
                <w:sz w:val="22"/>
                <w:szCs w:val="22"/>
                <w:highlight w:val="none"/>
                <w:u w:val="none"/>
                <w:lang w:val="en-US" w:eastAsia="zh-CN" w:bidi="ar"/>
              </w:rPr>
              <w:t>、支持工单管理，支持指派相关责任人进行处理，支持对工单进行分组管理，分组类型包括我的工单、待处置工单、已处置工单、历史工单。</w:t>
            </w:r>
          </w:p>
          <w:p w14:paraId="6953D2B5">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8</w:t>
            </w:r>
            <w:r>
              <w:rPr>
                <w:rFonts w:hint="default" w:ascii="仿宋_GB2312" w:hAnsi="宋体" w:eastAsia="仿宋_GB2312" w:cs="仿宋_GB2312"/>
                <w:i w:val="0"/>
                <w:iCs w:val="0"/>
                <w:color w:val="000000"/>
                <w:kern w:val="0"/>
                <w:sz w:val="22"/>
                <w:szCs w:val="22"/>
                <w:highlight w:val="none"/>
                <w:u w:val="none"/>
                <w:lang w:val="en-US" w:eastAsia="zh-CN" w:bidi="ar"/>
              </w:rPr>
              <w:t>、支持横向威胁分析，分析维度包括横向威胁的移动轨迹、威胁类型分布、目的端口分布、发起威胁的资产TOP10、遭受威胁的资产TOP10等</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76F28136">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9</w:t>
            </w:r>
            <w:r>
              <w:rPr>
                <w:rFonts w:hint="default" w:ascii="仿宋_GB2312" w:hAnsi="宋体" w:eastAsia="仿宋_GB2312" w:cs="仿宋_GB2312"/>
                <w:i w:val="0"/>
                <w:iCs w:val="0"/>
                <w:color w:val="000000"/>
                <w:kern w:val="0"/>
                <w:sz w:val="22"/>
                <w:szCs w:val="22"/>
                <w:highlight w:val="none"/>
                <w:u w:val="none"/>
                <w:lang w:val="en-US" w:eastAsia="zh-CN" w:bidi="ar"/>
              </w:rPr>
              <w:t>、支持从日志中发现威胁源，支持以列表形式展示威胁源相关信息，展示信息包括（区域）IP、威胁等级、影响资产、威胁类型、威胁数量、首次发现时间、最新发现时间、处置状态等，支持按照日期、IP、区域、威胁等级、威胁类型、关注名单匹配、是否命中情报、处置状态等条件进行过滤查询。</w:t>
            </w:r>
          </w:p>
          <w:p w14:paraId="39262204">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10</w:t>
            </w:r>
            <w:r>
              <w:rPr>
                <w:rFonts w:hint="default" w:ascii="仿宋_GB2312" w:hAnsi="宋体" w:eastAsia="仿宋_GB2312" w:cs="仿宋_GB2312"/>
                <w:i w:val="0"/>
                <w:iCs w:val="0"/>
                <w:color w:val="000000"/>
                <w:kern w:val="0"/>
                <w:sz w:val="22"/>
                <w:szCs w:val="22"/>
                <w:highlight w:val="none"/>
                <w:u w:val="none"/>
                <w:lang w:val="en-US" w:eastAsia="zh-CN" w:bidi="ar"/>
              </w:rPr>
              <w:t>、支持对全部资产进行画像分析，支持以列表形式展示资产相关信息，展示信息包括但不限于资产名称、IP、风险等级、失陷状态、漏洞、告警、遭受攻击阶段等。</w:t>
            </w:r>
          </w:p>
          <w:p w14:paraId="1BF1A5EE">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1</w:t>
            </w:r>
            <w:r>
              <w:rPr>
                <w:rFonts w:hint="default" w:ascii="仿宋_GB2312" w:hAnsi="宋体" w:eastAsia="仿宋_GB2312" w:cs="仿宋_GB2312"/>
                <w:i w:val="0"/>
                <w:iCs w:val="0"/>
                <w:color w:val="000000"/>
                <w:kern w:val="0"/>
                <w:sz w:val="22"/>
                <w:szCs w:val="22"/>
                <w:highlight w:val="none"/>
                <w:u w:val="none"/>
                <w:lang w:val="en-US" w:eastAsia="zh-CN" w:bidi="ar"/>
              </w:rPr>
              <w:t>、支持对日志的详情展示，支持日志的详情、溯源、附件、一键封堵、加入白名单、加入关注名单、封堵申请等操作</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2DB09046">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2</w:t>
            </w:r>
            <w:r>
              <w:rPr>
                <w:rFonts w:hint="default" w:ascii="仿宋_GB2312" w:hAnsi="宋体" w:eastAsia="仿宋_GB2312" w:cs="仿宋_GB2312"/>
                <w:i w:val="0"/>
                <w:iCs w:val="0"/>
                <w:color w:val="000000"/>
                <w:kern w:val="0"/>
                <w:sz w:val="22"/>
                <w:szCs w:val="22"/>
                <w:highlight w:val="none"/>
                <w:u w:val="none"/>
                <w:lang w:val="en-US" w:eastAsia="zh-CN" w:bidi="ar"/>
              </w:rPr>
              <w:t>、支持内置至少86种分析模型，包括但不限于失陷状态、FTP登录失败、敏感文件信息泄露、成功暴力破解、文件上传漏洞等，支持模型新增、编辑、删除、查看、启用、停用、置顶等操作</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3EE3AEA2">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3</w:t>
            </w:r>
            <w:r>
              <w:rPr>
                <w:rFonts w:hint="default" w:ascii="仿宋_GB2312" w:hAnsi="宋体" w:eastAsia="仿宋_GB2312" w:cs="仿宋_GB2312"/>
                <w:i w:val="0"/>
                <w:iCs w:val="0"/>
                <w:color w:val="000000"/>
                <w:kern w:val="0"/>
                <w:sz w:val="22"/>
                <w:szCs w:val="22"/>
                <w:highlight w:val="none"/>
                <w:u w:val="none"/>
                <w:lang w:val="en-US" w:eastAsia="zh-CN" w:bidi="ar"/>
              </w:rPr>
              <w:t>、支持联动漏扫设备、手动导入漏扫报告两种方式实现漏洞数据采集，支持同品牌及第三方漏扫设备联动，支持excel、zip等类型的漏扫报告导入</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4EF54AF3">
            <w:pPr>
              <w:pStyle w:val="3"/>
              <w:ind w:left="0" w:leftChars="0" w:firstLine="0" w:firstLineChars="0"/>
              <w:jc w:val="left"/>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default" w:ascii="仿宋_GB2312" w:hAnsi="宋体" w:eastAsia="仿宋_GB2312" w:cs="仿宋_GB2312"/>
                <w:b w:val="0"/>
                <w:bCs w:val="0"/>
                <w:i w:val="0"/>
                <w:iCs w:val="0"/>
                <w:color w:val="000000"/>
                <w:kern w:val="0"/>
                <w:sz w:val="22"/>
                <w:szCs w:val="22"/>
                <w:highlight w:val="none"/>
                <w:u w:val="none"/>
                <w:lang w:val="en-US" w:eastAsia="zh-CN" w:bidi="ar"/>
              </w:rPr>
              <w:t>1</w:t>
            </w:r>
            <w:r>
              <w:rPr>
                <w:rFonts w:hint="eastAsia" w:ascii="仿宋_GB2312" w:hAnsi="宋体" w:eastAsia="仿宋_GB2312" w:cs="仿宋_GB2312"/>
                <w:b w:val="0"/>
                <w:bCs w:val="0"/>
                <w:i w:val="0"/>
                <w:iCs w:val="0"/>
                <w:color w:val="000000"/>
                <w:kern w:val="0"/>
                <w:sz w:val="22"/>
                <w:szCs w:val="22"/>
                <w:highlight w:val="none"/>
                <w:u w:val="none"/>
                <w:lang w:val="en-US" w:eastAsia="zh-CN" w:bidi="ar"/>
              </w:rPr>
              <w:t>4</w:t>
            </w:r>
            <w:r>
              <w:rPr>
                <w:rFonts w:hint="default" w:ascii="仿宋_GB2312" w:hAnsi="宋体" w:eastAsia="仿宋_GB2312" w:cs="仿宋_GB2312"/>
                <w:b w:val="0"/>
                <w:bCs w:val="0"/>
                <w:i w:val="0"/>
                <w:iCs w:val="0"/>
                <w:color w:val="000000"/>
                <w:kern w:val="0"/>
                <w:sz w:val="22"/>
                <w:szCs w:val="22"/>
                <w:highlight w:val="none"/>
                <w:u w:val="none"/>
                <w:lang w:val="en-US" w:eastAsia="zh-CN" w:bidi="ar"/>
              </w:rPr>
              <w:t>、提供3年质保及售后服务。</w:t>
            </w:r>
          </w:p>
          <w:p w14:paraId="1F58D7D9">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15、</w:t>
            </w:r>
            <w:r>
              <w:rPr>
                <w:rFonts w:hint="eastAsia" w:ascii="仿宋_GB2312" w:hAnsi="宋体" w:eastAsia="仿宋_GB2312" w:cs="仿宋_GB2312"/>
                <w:b w:val="0"/>
                <w:bCs w:val="0"/>
                <w:i w:val="0"/>
                <w:iCs w:val="0"/>
                <w:color w:val="auto"/>
                <w:kern w:val="0"/>
                <w:sz w:val="22"/>
                <w:szCs w:val="22"/>
                <w:highlight w:val="none"/>
                <w:u w:val="none"/>
                <w:lang w:val="en-US" w:eastAsia="zh-CN" w:bidi="ar"/>
              </w:rPr>
              <w:t>其中第</w:t>
            </w:r>
            <w:r>
              <w:rPr>
                <w:rFonts w:hint="eastAsia" w:ascii="仿宋_GB2312" w:hAnsi="宋体" w:eastAsia="仿宋_GB2312" w:cs="仿宋_GB2312"/>
                <w:b w:val="0"/>
                <w:bCs w:val="0"/>
                <w:i w:val="0"/>
                <w:iCs w:val="0"/>
                <w:color w:val="000000"/>
                <w:kern w:val="0"/>
                <w:sz w:val="22"/>
                <w:szCs w:val="22"/>
                <w:highlight w:val="none"/>
                <w:u w:val="none"/>
                <w:lang w:val="en-US" w:eastAsia="zh-CN" w:bidi="ar"/>
              </w:rPr>
              <w:t>4项、第7项、第9项、第10项、第11项、第13项需提供功能截图证明。</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9B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A59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DC9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16</w:t>
            </w:r>
          </w:p>
        </w:tc>
      </w:tr>
      <w:tr w14:paraId="54AC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C12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B58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万兆防火墙</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65ED">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w:t>
            </w:r>
            <w:r>
              <w:rPr>
                <w:rFonts w:hint="eastAsia" w:ascii="仿宋_GB2312" w:hAnsi="宋体" w:eastAsia="仿宋_GB2312" w:cs="仿宋_GB2312"/>
                <w:i w:val="0"/>
                <w:iCs w:val="0"/>
                <w:color w:val="000000"/>
                <w:kern w:val="0"/>
                <w:sz w:val="22"/>
                <w:szCs w:val="22"/>
                <w:highlight w:val="none"/>
                <w:lang w:val="en-US" w:eastAsia="zh-CN" w:bidi="ar"/>
              </w:rPr>
              <w:t>1、</w:t>
            </w:r>
            <w:r>
              <w:rPr>
                <w:rFonts w:hint="eastAsia" w:ascii="仿宋_GB2312" w:hAnsi="宋体" w:eastAsia="仿宋_GB2312" w:cs="仿宋_GB2312"/>
                <w:i w:val="0"/>
                <w:iCs w:val="0"/>
                <w:color w:val="000000"/>
                <w:kern w:val="0"/>
                <w:sz w:val="22"/>
                <w:szCs w:val="22"/>
                <w:highlight w:val="none"/>
                <w:u w:val="none"/>
                <w:lang w:val="en-US" w:eastAsia="zh-CN" w:bidi="ar"/>
              </w:rPr>
              <w:t>采用国产多核处理器；三层吞吐量≥30G，应用层吞吐量≥20G，并发连接数≥1600w，新建连接数≥30w。</w:t>
            </w:r>
          </w:p>
          <w:p w14:paraId="75236AF5">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仿宋_GB2312" w:hAnsi="宋体" w:eastAsia="仿宋_GB2312" w:cs="仿宋_GB2312"/>
                <w:i w:val="0"/>
                <w:iCs w:val="0"/>
                <w:color w:val="000000"/>
                <w:kern w:val="0"/>
                <w:sz w:val="22"/>
                <w:szCs w:val="22"/>
                <w:highlight w:val="none"/>
                <w:u w:val="none"/>
                <w:lang w:val="en-US" w:eastAsia="zh-CN" w:bidi="ar"/>
              </w:rPr>
              <w:t>2、整机支持≥6个扩展槽位；支持双硬盘，双硬盘支持Raid0和Raid1，实现硬盘数据存储的高可靠。</w:t>
            </w:r>
          </w:p>
          <w:p w14:paraId="7159668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default" w:ascii="仿宋_GB2312" w:hAnsi="宋体" w:eastAsia="仿宋_GB2312" w:cs="仿宋_GB2312"/>
                <w:i w:val="0"/>
                <w:iCs w:val="0"/>
                <w:color w:val="000000"/>
                <w:kern w:val="0"/>
                <w:sz w:val="22"/>
                <w:szCs w:val="22"/>
                <w:highlight w:val="none"/>
                <w:u w:val="none"/>
                <w:lang w:val="en-US" w:eastAsia="zh-CN" w:bidi="ar"/>
              </w:rPr>
              <w:t>★</w:t>
            </w:r>
            <w:r>
              <w:rPr>
                <w:rFonts w:hint="eastAsia" w:ascii="仿宋_GB2312" w:hAnsi="宋体" w:eastAsia="仿宋_GB2312" w:cs="仿宋_GB2312"/>
                <w:i w:val="0"/>
                <w:iCs w:val="0"/>
                <w:color w:val="000000"/>
                <w:kern w:val="0"/>
                <w:sz w:val="22"/>
                <w:szCs w:val="22"/>
                <w:highlight w:val="none"/>
                <w:u w:val="none"/>
                <w:lang w:val="en-US" w:eastAsia="zh-CN" w:bidi="ar"/>
              </w:rPr>
              <w:t>3、设备支持路由模式、透明模式以及混杂模式;支持静态路由、策略路由、RIP、OSPF、BGP、IS-IS等路由协议。</w:t>
            </w:r>
          </w:p>
          <w:p w14:paraId="4C6D87F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4、支持至少9000条以上的应用识别，且提示风险类型及风险级别，便于用户根据实际情况进行上网行为管理。</w:t>
            </w:r>
          </w:p>
          <w:p w14:paraId="3805D5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5、支持IPsec VPN智能选路，根据隧道质量调度流量。</w:t>
            </w:r>
          </w:p>
          <w:p w14:paraId="169C4B9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6、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p>
          <w:p w14:paraId="61B804D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7、支持对检测到的攻击行为的前后报文进行自动化抓包功能，方便用户对攻击行为进行取证。</w:t>
            </w:r>
          </w:p>
          <w:p w14:paraId="0A47CCC7">
            <w:pPr>
              <w:pStyle w:val="3"/>
              <w:ind w:left="0" w:leftChars="0" w:firstLine="0" w:firstLineChars="0"/>
              <w:rPr>
                <w:rFonts w:hint="eastAsia"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8、支持SQL注入、跨站脚本、远程代码执行、字符编码等攻击的防护，支持对网络设备、网页服务器、数据库等设备的专属特征分类，支持CC攻击防护，可基于检测请求报文头的X-Forwarded-For字段，以获取真正的源IP地址。</w:t>
            </w:r>
          </w:p>
          <w:p w14:paraId="7B4F58E2">
            <w:pP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9、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p w14:paraId="497A7288">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10、本次配置双电源，双风扇，万兆光口≥4个，千兆电口≥8个，</w:t>
            </w:r>
            <w:r>
              <w:rPr>
                <w:rFonts w:hint="eastAsia" w:ascii="仿宋_GB2312" w:hAnsi="宋体" w:eastAsia="仿宋_GB2312" w:cs="仿宋_GB2312"/>
                <w:i w:val="0"/>
                <w:iCs w:val="0"/>
                <w:color w:val="auto"/>
                <w:kern w:val="0"/>
                <w:sz w:val="22"/>
                <w:szCs w:val="22"/>
                <w:highlight w:val="none"/>
                <w:u w:val="none"/>
                <w:lang w:val="en-US" w:eastAsia="zh-CN" w:bidi="ar"/>
              </w:rPr>
              <w:t xml:space="preserve">SSD硬盘≥1个，硬盘内存≥480G </w:t>
            </w:r>
            <w:r>
              <w:rPr>
                <w:rFonts w:hint="eastAsia" w:ascii="仿宋_GB2312" w:hAnsi="宋体" w:eastAsia="仿宋_GB2312" w:cs="仿宋_GB2312"/>
                <w:i w:val="0"/>
                <w:iCs w:val="0"/>
                <w:color w:val="000000"/>
                <w:kern w:val="0"/>
                <w:sz w:val="22"/>
                <w:szCs w:val="22"/>
                <w:highlight w:val="none"/>
                <w:u w:val="none"/>
                <w:lang w:val="en-US" w:eastAsia="zh-CN" w:bidi="ar"/>
              </w:rPr>
              <w:t>。</w:t>
            </w:r>
          </w:p>
          <w:p w14:paraId="74269CD6">
            <w:pPr>
              <w:keepNext w:val="0"/>
              <w:keepLines w:val="0"/>
              <w:widowControl/>
              <w:suppressLineNumbers w:val="0"/>
              <w:jc w:val="left"/>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11、</w:t>
            </w:r>
            <w:r>
              <w:rPr>
                <w:rFonts w:hint="default" w:ascii="仿宋_GB2312" w:hAnsi="宋体" w:eastAsia="仿宋_GB2312" w:cs="仿宋_GB2312"/>
                <w:i w:val="0"/>
                <w:iCs w:val="0"/>
                <w:color w:val="000000"/>
                <w:kern w:val="0"/>
                <w:sz w:val="22"/>
                <w:szCs w:val="22"/>
                <w:highlight w:val="none"/>
                <w:u w:val="none"/>
                <w:lang w:val="en-US" w:eastAsia="zh-CN" w:bidi="ar"/>
              </w:rPr>
              <w:t>提供3年质保及售后服务。</w:t>
            </w:r>
          </w:p>
          <w:p w14:paraId="7754EFB4">
            <w:pPr>
              <w:pStyle w:val="3"/>
              <w:ind w:left="0" w:leftChars="0" w:firstLine="0" w:firstLineChars="0"/>
              <w:rPr>
                <w:rFonts w:hint="default" w:ascii="黑体" w:hAnsi="黑体" w:eastAsia="黑体" w:cstheme="minorBidi"/>
                <w:b/>
                <w:bCs/>
                <w:kern w:val="0"/>
                <w:sz w:val="36"/>
                <w:szCs w:val="36"/>
                <w:highlight w:val="none"/>
                <w:lang w:val="en-US" w:eastAsia="en-US" w:bidi="ar-SA"/>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12、其中第3项、第4项、第5项、第6项、第7项、第8项、第9项需提供功能截图证明。</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77F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563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61B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11</w:t>
            </w:r>
          </w:p>
        </w:tc>
      </w:tr>
      <w:tr w14:paraId="2444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37E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959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网络安全检测及专业人员驻点维护费</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465B">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含公安网、视频网、督查网等多个网</w:t>
            </w:r>
            <w:r>
              <w:rPr>
                <w:rFonts w:hint="eastAsia" w:ascii="仿宋_GB2312" w:hAnsi="宋体" w:eastAsia="仿宋_GB2312" w:cs="仿宋_GB2312"/>
                <w:i w:val="0"/>
                <w:iCs w:val="0"/>
                <w:color w:val="000000"/>
                <w:kern w:val="0"/>
                <w:sz w:val="22"/>
                <w:szCs w:val="22"/>
                <w:highlight w:val="none"/>
                <w:u w:val="none"/>
                <w:lang w:val="en-US" w:eastAsia="zh-CN" w:bidi="ar"/>
              </w:rPr>
              <w:t>，包括入侵检测费2次；网络安全及漏洞扫描费2次；一个月的人员安全人员驻点费（人数≥2人）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243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1A6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批次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B5A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10</w:t>
            </w:r>
          </w:p>
        </w:tc>
      </w:tr>
    </w:tbl>
    <w:p w14:paraId="3F4772B4">
      <w:pPr>
        <w:pStyle w:val="29"/>
        <w:ind w:firstLine="0" w:firstLineChars="0"/>
        <w:rPr>
          <w:highlight w:val="none"/>
        </w:rPr>
      </w:pPr>
    </w:p>
    <w:p w14:paraId="793EA9E6">
      <w:pPr>
        <w:widowControl/>
        <w:jc w:val="left"/>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lang w:val="en-US" w:eastAsia="zh-CN"/>
        </w:rPr>
        <w:t>三</w:t>
      </w:r>
      <w:r>
        <w:rPr>
          <w:rFonts w:hint="eastAsia" w:cs="仿宋" w:asciiTheme="majorEastAsia" w:hAnsiTheme="majorEastAsia" w:eastAsiaTheme="majorEastAsia"/>
          <w:sz w:val="28"/>
          <w:szCs w:val="28"/>
          <w:highlight w:val="none"/>
        </w:rPr>
        <w:t>、商务要求</w:t>
      </w:r>
    </w:p>
    <w:tbl>
      <w:tblPr>
        <w:tblStyle w:val="24"/>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5"/>
        <w:gridCol w:w="8212"/>
      </w:tblGrid>
      <w:tr w14:paraId="5B40C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7408D3B0">
            <w:pPr>
              <w:jc w:val="center"/>
              <w:rPr>
                <w:szCs w:val="21"/>
                <w:highlight w:val="none"/>
              </w:rPr>
            </w:pPr>
            <w:r>
              <w:rPr>
                <w:rFonts w:hint="eastAsia"/>
                <w:szCs w:val="21"/>
                <w:highlight w:val="none"/>
              </w:rPr>
              <w:t>项目</w:t>
            </w:r>
          </w:p>
        </w:tc>
        <w:tc>
          <w:tcPr>
            <w:tcW w:w="8212" w:type="dxa"/>
            <w:tcBorders>
              <w:top w:val="single" w:color="auto" w:sz="4" w:space="0"/>
              <w:left w:val="single" w:color="auto" w:sz="4" w:space="0"/>
              <w:bottom w:val="single" w:color="auto" w:sz="4" w:space="0"/>
              <w:right w:val="single" w:color="auto" w:sz="4" w:space="0"/>
            </w:tcBorders>
            <w:vAlign w:val="center"/>
          </w:tcPr>
          <w:p w14:paraId="11ADFFF3">
            <w:pPr>
              <w:jc w:val="center"/>
              <w:rPr>
                <w:szCs w:val="21"/>
                <w:highlight w:val="none"/>
              </w:rPr>
            </w:pPr>
            <w:r>
              <w:rPr>
                <w:rFonts w:hint="eastAsia"/>
                <w:szCs w:val="21"/>
                <w:highlight w:val="none"/>
              </w:rPr>
              <w:t xml:space="preserve">要 求 </w:t>
            </w:r>
          </w:p>
        </w:tc>
      </w:tr>
      <w:tr w14:paraId="6776C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6034E681">
            <w:pPr>
              <w:jc w:val="center"/>
              <w:rPr>
                <w:rFonts w:hint="eastAsia" w:ascii="宋体" w:hAnsi="宋体" w:cs="宋体"/>
                <w:szCs w:val="21"/>
                <w:highlight w:val="none"/>
              </w:rPr>
            </w:pPr>
            <w:r>
              <w:rPr>
                <w:rFonts w:hint="eastAsia" w:ascii="宋体" w:hAnsi="宋体" w:cs="宋体"/>
                <w:szCs w:val="21"/>
                <w:highlight w:val="none"/>
              </w:rPr>
              <w:t>产品及服务质量保证</w:t>
            </w:r>
          </w:p>
        </w:tc>
        <w:tc>
          <w:tcPr>
            <w:tcW w:w="8212" w:type="dxa"/>
            <w:tcBorders>
              <w:top w:val="single" w:color="auto" w:sz="4" w:space="0"/>
              <w:left w:val="single" w:color="auto" w:sz="4" w:space="0"/>
              <w:bottom w:val="single" w:color="auto" w:sz="4" w:space="0"/>
              <w:right w:val="single" w:color="auto" w:sz="4" w:space="0"/>
            </w:tcBorders>
            <w:vAlign w:val="center"/>
          </w:tcPr>
          <w:p w14:paraId="687BD5BA">
            <w:pPr>
              <w:rPr>
                <w:rFonts w:hint="eastAsia" w:ascii="宋体" w:hAnsi="宋体" w:cs="宋体"/>
                <w:szCs w:val="21"/>
                <w:highlight w:val="none"/>
              </w:rPr>
            </w:pPr>
            <w:r>
              <w:rPr>
                <w:rFonts w:hint="eastAsia" w:ascii="宋体" w:hAnsi="宋体" w:cs="宋体"/>
                <w:szCs w:val="21"/>
                <w:highlight w:val="none"/>
              </w:rPr>
              <w:t>1.供应商保证所供的商品必须是出厂原装合格产品,如发生所供的商品与合同不符,采购人有权拒收或退货,由此产生的一切责任和后果由供应商承担。</w:t>
            </w:r>
          </w:p>
          <w:p w14:paraId="71C32BDD">
            <w:pPr>
              <w:rPr>
                <w:rFonts w:hint="eastAsia" w:ascii="宋体" w:hAnsi="宋体" w:cs="宋体"/>
                <w:szCs w:val="21"/>
                <w:highlight w:val="none"/>
              </w:rPr>
            </w:pPr>
            <w:r>
              <w:rPr>
                <w:rFonts w:hint="eastAsia" w:ascii="宋体" w:hAnsi="宋体" w:cs="宋体"/>
                <w:szCs w:val="21"/>
                <w:highlight w:val="none"/>
              </w:rPr>
              <w:t>2.在所供商品交付时，供应商必须向采购人提供产品说明书、质量保证书、保修卡等必须具备的相关资料和必备附件。</w:t>
            </w:r>
          </w:p>
        </w:tc>
      </w:tr>
      <w:tr w14:paraId="7B1DB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51F12EEA">
            <w:pPr>
              <w:jc w:val="center"/>
              <w:rPr>
                <w:rFonts w:hint="eastAsia" w:ascii="宋体" w:hAnsi="宋体" w:cs="宋体"/>
                <w:szCs w:val="21"/>
                <w:highlight w:val="none"/>
              </w:rPr>
            </w:pPr>
            <w:r>
              <w:rPr>
                <w:rFonts w:hint="eastAsia" w:ascii="宋体" w:hAnsi="宋体" w:cs="宋体"/>
                <w:szCs w:val="21"/>
                <w:highlight w:val="none"/>
              </w:rPr>
              <w:t>售后技术服务要求</w:t>
            </w:r>
          </w:p>
        </w:tc>
        <w:tc>
          <w:tcPr>
            <w:tcW w:w="8212" w:type="dxa"/>
            <w:tcBorders>
              <w:top w:val="single" w:color="auto" w:sz="4" w:space="0"/>
              <w:left w:val="single" w:color="auto" w:sz="4" w:space="0"/>
              <w:bottom w:val="single" w:color="auto" w:sz="4" w:space="0"/>
              <w:right w:val="single" w:color="auto" w:sz="4" w:space="0"/>
            </w:tcBorders>
            <w:vAlign w:val="center"/>
          </w:tcPr>
          <w:p w14:paraId="2CA1A6C5">
            <w:pPr>
              <w:widowControl/>
              <w:spacing w:line="320" w:lineRule="exact"/>
              <w:rPr>
                <w:rFonts w:hint="eastAsia" w:ascii="宋体" w:hAnsi="宋体" w:cs="宋体"/>
                <w:szCs w:val="21"/>
                <w:highlight w:val="none"/>
              </w:rPr>
            </w:pPr>
            <w:r>
              <w:rPr>
                <w:rFonts w:hint="eastAsia" w:ascii="宋体" w:hAnsi="宋体" w:cs="宋体"/>
                <w:szCs w:val="21"/>
                <w:highlight w:val="none"/>
              </w:rPr>
              <w:t>售后服务方案包括售后服务承诺、响应时间、质保期时间、备品备件、技术支持力量及保障等内容。</w:t>
            </w:r>
          </w:p>
          <w:p w14:paraId="50878C49">
            <w:pPr>
              <w:rPr>
                <w:rFonts w:hint="eastAsia" w:ascii="宋体" w:hAnsi="宋体" w:cs="宋体"/>
                <w:szCs w:val="21"/>
                <w:highlight w:val="none"/>
              </w:rPr>
            </w:pPr>
            <w:r>
              <w:rPr>
                <w:rFonts w:hint="eastAsia" w:ascii="宋体" w:hAnsi="宋体" w:cs="宋体"/>
                <w:szCs w:val="21"/>
                <w:highlight w:val="none"/>
              </w:rPr>
              <w:t>质保期：≥</w:t>
            </w:r>
            <w:r>
              <w:rPr>
                <w:rFonts w:hint="eastAsia" w:ascii="宋体" w:hAnsi="宋体" w:cs="宋体"/>
                <w:szCs w:val="21"/>
                <w:highlight w:val="none"/>
                <w:lang w:val="en-US" w:eastAsia="zh-CN"/>
              </w:rPr>
              <w:t>3</w:t>
            </w:r>
            <w:r>
              <w:rPr>
                <w:rFonts w:hint="eastAsia" w:ascii="宋体" w:hAnsi="宋体" w:cs="宋体"/>
                <w:szCs w:val="21"/>
                <w:highlight w:val="none"/>
              </w:rPr>
              <w:t>年，质保期内提供免费维修或更换有缺陷的产品或部件。</w:t>
            </w:r>
          </w:p>
        </w:tc>
      </w:tr>
      <w:tr w14:paraId="40B6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3E66A7DB">
            <w:pPr>
              <w:jc w:val="center"/>
              <w:rPr>
                <w:rFonts w:hint="eastAsia" w:ascii="宋体" w:hAnsi="宋体" w:cs="宋体"/>
                <w:szCs w:val="21"/>
                <w:highlight w:val="none"/>
              </w:rPr>
            </w:pPr>
            <w:r>
              <w:rPr>
                <w:rFonts w:hint="eastAsia" w:ascii="宋体" w:hAnsi="宋体" w:cs="宋体"/>
                <w:szCs w:val="21"/>
                <w:highlight w:val="none"/>
              </w:rPr>
              <w:t>交货时间及地点</w:t>
            </w:r>
          </w:p>
        </w:tc>
        <w:tc>
          <w:tcPr>
            <w:tcW w:w="8212" w:type="dxa"/>
            <w:tcBorders>
              <w:top w:val="single" w:color="auto" w:sz="4" w:space="0"/>
              <w:left w:val="single" w:color="auto" w:sz="4" w:space="0"/>
              <w:bottom w:val="single" w:color="auto" w:sz="4" w:space="0"/>
              <w:right w:val="single" w:color="auto" w:sz="4" w:space="0"/>
            </w:tcBorders>
            <w:vAlign w:val="center"/>
          </w:tcPr>
          <w:p w14:paraId="03426516">
            <w:pPr>
              <w:rPr>
                <w:rFonts w:hint="eastAsia" w:ascii="宋体" w:hAnsi="宋体" w:cs="宋体"/>
                <w:szCs w:val="21"/>
                <w:highlight w:val="none"/>
              </w:rPr>
            </w:pPr>
            <w:r>
              <w:rPr>
                <w:rFonts w:hint="eastAsia" w:ascii="宋体" w:hAnsi="宋体" w:cs="宋体"/>
                <w:szCs w:val="21"/>
                <w:highlight w:val="none"/>
              </w:rPr>
              <w:t>1.交货时间：在接到采购人通知的前提下按照采购人规定的时间进行交货。</w:t>
            </w:r>
          </w:p>
          <w:p w14:paraId="252CBF61">
            <w:pPr>
              <w:rPr>
                <w:rFonts w:hint="eastAsia" w:ascii="宋体" w:hAnsi="宋体" w:cs="宋体"/>
                <w:szCs w:val="21"/>
                <w:highlight w:val="none"/>
              </w:rPr>
            </w:pPr>
            <w:r>
              <w:rPr>
                <w:rFonts w:hint="eastAsia" w:ascii="宋体" w:hAnsi="宋体" w:cs="宋体"/>
                <w:szCs w:val="21"/>
                <w:highlight w:val="none"/>
              </w:rPr>
              <w:t xml:space="preserve">2.交货地点：采购人指定地点。 </w:t>
            </w:r>
          </w:p>
        </w:tc>
      </w:tr>
      <w:tr w14:paraId="65490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3E781A57">
            <w:pPr>
              <w:jc w:val="center"/>
              <w:rPr>
                <w:rFonts w:hint="eastAsia" w:ascii="宋体" w:hAnsi="宋体" w:cs="宋体"/>
                <w:szCs w:val="21"/>
                <w:highlight w:val="none"/>
              </w:rPr>
            </w:pPr>
            <w:r>
              <w:rPr>
                <w:rFonts w:hint="eastAsia" w:ascii="宋体" w:hAnsi="宋体" w:cs="宋体"/>
                <w:szCs w:val="21"/>
                <w:highlight w:val="none"/>
              </w:rPr>
              <w:t>付款条件</w:t>
            </w:r>
          </w:p>
        </w:tc>
        <w:tc>
          <w:tcPr>
            <w:tcW w:w="8212" w:type="dxa"/>
            <w:tcBorders>
              <w:top w:val="single" w:color="auto" w:sz="4" w:space="0"/>
              <w:left w:val="single" w:color="auto" w:sz="4" w:space="0"/>
              <w:bottom w:val="single" w:color="auto" w:sz="4" w:space="0"/>
              <w:right w:val="single" w:color="auto" w:sz="4" w:space="0"/>
            </w:tcBorders>
            <w:vAlign w:val="center"/>
          </w:tcPr>
          <w:p w14:paraId="20973E98">
            <w:pPr>
              <w:rPr>
                <w:rFonts w:hint="eastAsia" w:ascii="宋体" w:hAnsi="宋体" w:cs="宋体"/>
                <w:b/>
                <w:bCs/>
                <w:szCs w:val="21"/>
                <w:highlight w:val="none"/>
              </w:rPr>
            </w:pPr>
            <w:r>
              <w:rPr>
                <w:rFonts w:hint="eastAsia" w:ascii="宋体" w:hAnsi="宋体" w:cs="宋体"/>
                <w:szCs w:val="21"/>
                <w:highlight w:val="none"/>
              </w:rPr>
              <w:t>合同签订后10日内支付合同价的</w:t>
            </w:r>
            <w:r>
              <w:rPr>
                <w:rFonts w:hint="eastAsia" w:ascii="宋体" w:hAnsi="宋体" w:cs="宋体"/>
                <w:szCs w:val="21"/>
                <w:highlight w:val="none"/>
                <w:lang w:val="en-US" w:eastAsia="zh-CN"/>
              </w:rPr>
              <w:t>5</w:t>
            </w:r>
            <w:r>
              <w:rPr>
                <w:rFonts w:hint="eastAsia" w:ascii="宋体" w:hAnsi="宋体" w:cs="宋体"/>
                <w:szCs w:val="21"/>
                <w:highlight w:val="none"/>
              </w:rPr>
              <w:t>0%作为预付款</w:t>
            </w:r>
            <w:r>
              <w:rPr>
                <w:rFonts w:hint="eastAsia" w:ascii="宋体" w:hAnsi="宋体" w:cs="宋体"/>
                <w:szCs w:val="21"/>
                <w:highlight w:val="none"/>
                <w:lang w:eastAsia="zh-CN"/>
              </w:rPr>
              <w:t>，</w:t>
            </w:r>
            <w:r>
              <w:rPr>
                <w:rFonts w:hint="eastAsia" w:ascii="宋体" w:hAnsi="宋体" w:cs="宋体"/>
                <w:szCs w:val="21"/>
                <w:highlight w:val="none"/>
              </w:rPr>
              <w:t>全部安装调试完毕且验收合格</w:t>
            </w:r>
            <w:r>
              <w:rPr>
                <w:rFonts w:hint="eastAsia" w:ascii="宋体" w:hAnsi="宋体" w:cs="宋体"/>
                <w:szCs w:val="21"/>
                <w:highlight w:val="none"/>
                <w:lang w:val="en-US" w:eastAsia="zh-CN"/>
              </w:rPr>
              <w:t>后支付全部价款</w:t>
            </w:r>
            <w:bookmarkStart w:id="449" w:name="_GoBack"/>
            <w:bookmarkEnd w:id="449"/>
            <w:r>
              <w:rPr>
                <w:rFonts w:hint="eastAsia" w:ascii="宋体" w:hAnsi="宋体" w:cs="宋体"/>
                <w:szCs w:val="21"/>
                <w:highlight w:val="none"/>
              </w:rPr>
              <w:t>。</w:t>
            </w:r>
          </w:p>
        </w:tc>
      </w:tr>
      <w:tr w14:paraId="50E1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3EE5A4BB">
            <w:pPr>
              <w:spacing w:line="300" w:lineRule="auto"/>
              <w:jc w:val="center"/>
              <w:rPr>
                <w:rFonts w:hint="eastAsia" w:ascii="宋体" w:hAnsi="宋体" w:cs="宋体"/>
                <w:szCs w:val="21"/>
                <w:highlight w:val="none"/>
              </w:rPr>
            </w:pPr>
            <w:r>
              <w:rPr>
                <w:rFonts w:hint="eastAsia" w:ascii="宋体" w:hAnsi="宋体" w:cs="宋体"/>
                <w:szCs w:val="21"/>
                <w:highlight w:val="none"/>
              </w:rPr>
              <w:t>履约保证金</w:t>
            </w:r>
          </w:p>
        </w:tc>
        <w:tc>
          <w:tcPr>
            <w:tcW w:w="8212" w:type="dxa"/>
            <w:tcBorders>
              <w:top w:val="single" w:color="auto" w:sz="4" w:space="0"/>
              <w:left w:val="single" w:color="auto" w:sz="4" w:space="0"/>
              <w:bottom w:val="single" w:color="auto" w:sz="4" w:space="0"/>
              <w:right w:val="single" w:color="auto" w:sz="4" w:space="0"/>
            </w:tcBorders>
            <w:vAlign w:val="center"/>
          </w:tcPr>
          <w:p w14:paraId="0AED68FD">
            <w:pPr>
              <w:spacing w:line="300" w:lineRule="auto"/>
              <w:jc w:val="left"/>
              <w:rPr>
                <w:rFonts w:hint="eastAsia" w:ascii="宋体" w:hAnsi="宋体" w:cs="宋体"/>
                <w:szCs w:val="21"/>
                <w:highlight w:val="none"/>
              </w:rPr>
            </w:pPr>
            <w:r>
              <w:rPr>
                <w:rFonts w:hint="eastAsia" w:ascii="宋体" w:hAnsi="宋体" w:cs="宋体"/>
                <w:szCs w:val="21"/>
                <w:highlight w:val="none"/>
              </w:rPr>
              <w:t>履约保证金形式：本项目无履约保证金。</w:t>
            </w:r>
          </w:p>
        </w:tc>
      </w:tr>
      <w:tr w14:paraId="470B5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6FDC1114">
            <w:pPr>
              <w:spacing w:line="300" w:lineRule="auto"/>
              <w:jc w:val="center"/>
              <w:rPr>
                <w:rFonts w:hint="eastAsia" w:ascii="宋体" w:hAnsi="宋体" w:cs="宋体"/>
                <w:szCs w:val="21"/>
                <w:highlight w:val="none"/>
              </w:rPr>
            </w:pPr>
            <w:r>
              <w:rPr>
                <w:rFonts w:hint="eastAsia" w:ascii="宋体" w:hAnsi="宋体" w:cs="宋体"/>
                <w:szCs w:val="21"/>
                <w:highlight w:val="none"/>
              </w:rPr>
              <w:t>供货期限</w:t>
            </w:r>
          </w:p>
        </w:tc>
        <w:tc>
          <w:tcPr>
            <w:tcW w:w="8212" w:type="dxa"/>
            <w:tcBorders>
              <w:top w:val="single" w:color="auto" w:sz="4" w:space="0"/>
              <w:left w:val="single" w:color="auto" w:sz="4" w:space="0"/>
              <w:bottom w:val="single" w:color="auto" w:sz="4" w:space="0"/>
              <w:right w:val="single" w:color="auto" w:sz="4" w:space="0"/>
            </w:tcBorders>
            <w:vAlign w:val="center"/>
          </w:tcPr>
          <w:p w14:paraId="68881144">
            <w:pPr>
              <w:spacing w:line="300" w:lineRule="auto"/>
              <w:rPr>
                <w:rFonts w:hint="eastAsia" w:ascii="宋体" w:hAnsi="宋体" w:cs="宋体"/>
                <w:szCs w:val="21"/>
                <w:highlight w:val="none"/>
              </w:rPr>
            </w:pPr>
            <w:r>
              <w:rPr>
                <w:rFonts w:hint="eastAsia" w:ascii="宋体" w:hAnsi="宋体" w:cs="宋体"/>
                <w:szCs w:val="21"/>
                <w:highlight w:val="none"/>
              </w:rPr>
              <w:t>合同签订之日起30日历天。</w:t>
            </w:r>
          </w:p>
        </w:tc>
      </w:tr>
      <w:tr w14:paraId="2CA46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1943E8C9">
            <w:pPr>
              <w:spacing w:line="300" w:lineRule="auto"/>
              <w:jc w:val="center"/>
              <w:rPr>
                <w:rFonts w:hint="eastAsia" w:ascii="宋体" w:hAnsi="宋体" w:cs="宋体"/>
                <w:szCs w:val="21"/>
                <w:highlight w:val="none"/>
              </w:rPr>
            </w:pPr>
            <w:r>
              <w:rPr>
                <w:rFonts w:hint="eastAsia" w:ascii="宋体" w:hAnsi="宋体" w:eastAsia="宋体" w:cs="宋体"/>
                <w:color w:val="000000"/>
                <w:kern w:val="0"/>
                <w:sz w:val="22"/>
                <w:highlight w:val="none"/>
                <w:lang w:bidi="ar"/>
              </w:rPr>
              <w:t>▲</w:t>
            </w:r>
            <w:r>
              <w:rPr>
                <w:rFonts w:hint="eastAsia" w:ascii="宋体" w:hAnsi="宋体" w:cs="宋体"/>
                <w:szCs w:val="21"/>
                <w:highlight w:val="none"/>
              </w:rPr>
              <w:t>报价方式</w:t>
            </w:r>
          </w:p>
        </w:tc>
        <w:tc>
          <w:tcPr>
            <w:tcW w:w="8212" w:type="dxa"/>
            <w:tcBorders>
              <w:top w:val="single" w:color="auto" w:sz="4" w:space="0"/>
              <w:left w:val="single" w:color="auto" w:sz="4" w:space="0"/>
              <w:bottom w:val="single" w:color="auto" w:sz="4" w:space="0"/>
              <w:right w:val="single" w:color="auto" w:sz="4" w:space="0"/>
            </w:tcBorders>
            <w:vAlign w:val="center"/>
          </w:tcPr>
          <w:p w14:paraId="5D462057">
            <w:pPr>
              <w:widowControl/>
              <w:spacing w:line="320" w:lineRule="exact"/>
              <w:rPr>
                <w:rFonts w:hint="eastAsia" w:ascii="宋体" w:hAnsi="宋体" w:cs="宋体"/>
                <w:szCs w:val="21"/>
                <w:highlight w:val="none"/>
              </w:rPr>
            </w:pPr>
            <w:r>
              <w:rPr>
                <w:rFonts w:hint="eastAsia" w:ascii="宋体" w:hAnsi="宋体" w:cs="宋体"/>
                <w:szCs w:val="21"/>
                <w:highlight w:val="none"/>
              </w:rPr>
              <w:t>本项目投标报价包括设备费、材料费、零配件费用、运输及保险费用、安装调试费用、质保期及售后服务费用、</w:t>
            </w:r>
            <w:r>
              <w:rPr>
                <w:rFonts w:hint="eastAsia" w:ascii="宋体" w:hAnsi="宋体" w:cs="宋体"/>
                <w:szCs w:val="21"/>
                <w:highlight w:val="none"/>
                <w:lang w:val="en-US" w:eastAsia="zh-CN"/>
              </w:rPr>
              <w:t>人工费、</w:t>
            </w:r>
            <w:r>
              <w:rPr>
                <w:rFonts w:hint="eastAsia" w:ascii="宋体" w:hAnsi="宋体" w:cs="宋体"/>
                <w:szCs w:val="21"/>
                <w:highlight w:val="none"/>
              </w:rPr>
              <w:t>培训费、软件开发费用、税费、中标服务费等完成本项目的所有费用。投标报价不得超过采购预算（或最高限价）。</w:t>
            </w:r>
          </w:p>
          <w:p w14:paraId="665381B8">
            <w:pPr>
              <w:spacing w:line="300" w:lineRule="auto"/>
              <w:jc w:val="left"/>
              <w:rPr>
                <w:rFonts w:hint="eastAsia" w:ascii="宋体" w:hAnsi="宋体" w:cs="宋体"/>
                <w:szCs w:val="21"/>
                <w:highlight w:val="none"/>
              </w:rPr>
            </w:pPr>
            <w:r>
              <w:rPr>
                <w:rFonts w:hint="eastAsia" w:ascii="宋体" w:hAnsi="宋体" w:cs="宋体"/>
                <w:szCs w:val="21"/>
                <w:highlight w:val="none"/>
              </w:rPr>
              <w:t>供应商应认真研读招标文件，熟悉项目情况，并在投标文件中考虑可能影响投标报价的一切因素，中标后不得以任何理由，提出其他经济补偿。</w:t>
            </w:r>
          </w:p>
        </w:tc>
      </w:tr>
      <w:tr w14:paraId="13409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vAlign w:val="center"/>
          </w:tcPr>
          <w:p w14:paraId="18243AD5">
            <w:pPr>
              <w:jc w:val="center"/>
              <w:rPr>
                <w:rFonts w:hint="eastAsia" w:ascii="宋体" w:hAnsi="宋体" w:cs="宋体"/>
                <w:szCs w:val="21"/>
                <w:highlight w:val="none"/>
              </w:rPr>
            </w:pPr>
            <w:r>
              <w:rPr>
                <w:rFonts w:hint="eastAsia" w:ascii="宋体" w:hAnsi="宋体" w:cs="宋体"/>
                <w:szCs w:val="21"/>
                <w:highlight w:val="none"/>
              </w:rPr>
              <w:t>合同终止</w:t>
            </w:r>
          </w:p>
        </w:tc>
        <w:tc>
          <w:tcPr>
            <w:tcW w:w="8212" w:type="dxa"/>
            <w:tcBorders>
              <w:top w:val="single" w:color="auto" w:sz="4" w:space="0"/>
              <w:left w:val="single" w:color="auto" w:sz="4" w:space="0"/>
              <w:bottom w:val="single" w:color="auto" w:sz="4" w:space="0"/>
              <w:right w:val="single" w:color="auto" w:sz="4" w:space="0"/>
            </w:tcBorders>
            <w:vAlign w:val="center"/>
          </w:tcPr>
          <w:p w14:paraId="40F1B187">
            <w:pPr>
              <w:rPr>
                <w:rFonts w:hint="eastAsia" w:ascii="宋体" w:hAnsi="宋体" w:cs="宋体"/>
                <w:szCs w:val="21"/>
                <w:highlight w:val="none"/>
              </w:rPr>
            </w:pPr>
            <w:r>
              <w:rPr>
                <w:rFonts w:hint="eastAsia" w:ascii="宋体" w:hAnsi="宋体" w:cs="宋体"/>
                <w:szCs w:val="21"/>
                <w:highlight w:val="none"/>
              </w:rPr>
              <w:t>1.未能使合同货物达到合同附件规定的技术性能和指标的；</w:t>
            </w:r>
          </w:p>
          <w:p w14:paraId="13347212">
            <w:pPr>
              <w:rPr>
                <w:rFonts w:hint="eastAsia" w:ascii="宋体" w:hAnsi="宋体" w:cs="宋体"/>
                <w:szCs w:val="21"/>
                <w:highlight w:val="none"/>
              </w:rPr>
            </w:pPr>
            <w:r>
              <w:rPr>
                <w:rFonts w:hint="eastAsia" w:ascii="宋体" w:hAnsi="宋体" w:cs="宋体"/>
                <w:szCs w:val="21"/>
                <w:highlight w:val="none"/>
              </w:rPr>
              <w:t>2.未能在合同规定的期限（或采购人同意延长的最终期限）内提供全部或部分货物的；</w:t>
            </w:r>
          </w:p>
          <w:p w14:paraId="5E08D0D6">
            <w:pPr>
              <w:rPr>
                <w:rFonts w:hint="eastAsia" w:ascii="宋体" w:hAnsi="宋体" w:cs="宋体"/>
                <w:szCs w:val="21"/>
                <w:highlight w:val="none"/>
              </w:rPr>
            </w:pPr>
            <w:r>
              <w:rPr>
                <w:rFonts w:hint="eastAsia" w:ascii="宋体" w:hAnsi="宋体" w:cs="宋体"/>
                <w:szCs w:val="21"/>
                <w:highlight w:val="none"/>
              </w:rPr>
              <w:t>3.未能履行合同规定的其它义务。</w:t>
            </w:r>
          </w:p>
        </w:tc>
      </w:tr>
    </w:tbl>
    <w:p w14:paraId="305560D0">
      <w:pPr>
        <w:rPr>
          <w:rFonts w:hint="eastAsia"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br w:type="page"/>
      </w:r>
    </w:p>
    <w:p w14:paraId="566FDDE8">
      <w:pPr>
        <w:snapToGrid w:val="0"/>
        <w:spacing w:line="360" w:lineRule="auto"/>
        <w:jc w:val="center"/>
        <w:rPr>
          <w:rFonts w:hint="eastAsia"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t xml:space="preserve">第四部分   </w:t>
      </w:r>
      <w:bookmarkStart w:id="27" w:name="_Toc184310281"/>
      <w:bookmarkEnd w:id="27"/>
      <w:bookmarkStart w:id="28" w:name="_Toc184308107"/>
      <w:bookmarkEnd w:id="28"/>
      <w:bookmarkStart w:id="29" w:name="_Toc184312074"/>
      <w:bookmarkEnd w:id="29"/>
      <w:bookmarkStart w:id="30" w:name="_Toc184308055"/>
      <w:bookmarkEnd w:id="30"/>
      <w:bookmarkStart w:id="31" w:name="_Toc184310312"/>
      <w:bookmarkEnd w:id="31"/>
      <w:bookmarkStart w:id="32" w:name="_Toc184314454"/>
      <w:bookmarkEnd w:id="32"/>
      <w:bookmarkStart w:id="33" w:name="_Toc184314420"/>
      <w:bookmarkEnd w:id="33"/>
      <w:bookmarkStart w:id="34" w:name="_Toc184312068"/>
      <w:bookmarkEnd w:id="34"/>
      <w:bookmarkStart w:id="35" w:name="_Toc184308100"/>
      <w:bookmarkEnd w:id="35"/>
      <w:bookmarkStart w:id="36" w:name="_Toc184313295"/>
      <w:bookmarkEnd w:id="36"/>
      <w:bookmarkStart w:id="37" w:name="_Toc184310344"/>
      <w:bookmarkEnd w:id="37"/>
      <w:bookmarkStart w:id="38" w:name="_Toc184314436"/>
      <w:bookmarkEnd w:id="38"/>
      <w:bookmarkStart w:id="39" w:name="_Toc184310329"/>
      <w:bookmarkEnd w:id="39"/>
      <w:bookmarkStart w:id="40" w:name="_Toc184314475"/>
      <w:bookmarkEnd w:id="40"/>
      <w:bookmarkStart w:id="41" w:name="_Toc184308091"/>
      <w:bookmarkEnd w:id="41"/>
      <w:bookmarkStart w:id="42" w:name="_Toc184313305"/>
      <w:bookmarkEnd w:id="42"/>
      <w:bookmarkStart w:id="43" w:name="_Toc184313284"/>
      <w:bookmarkEnd w:id="43"/>
      <w:bookmarkStart w:id="44" w:name="_Toc184312130"/>
      <w:bookmarkEnd w:id="44"/>
      <w:bookmarkStart w:id="45" w:name="_Toc184308099"/>
      <w:bookmarkEnd w:id="45"/>
      <w:bookmarkStart w:id="46" w:name="_Toc184312072"/>
      <w:bookmarkEnd w:id="46"/>
      <w:bookmarkStart w:id="47" w:name="_Toc184313241"/>
      <w:bookmarkEnd w:id="47"/>
      <w:bookmarkStart w:id="48" w:name="_Toc184308070"/>
      <w:bookmarkEnd w:id="48"/>
      <w:bookmarkStart w:id="49" w:name="_Toc184308066"/>
      <w:bookmarkEnd w:id="49"/>
      <w:bookmarkStart w:id="50" w:name="_Toc184310324"/>
      <w:bookmarkEnd w:id="50"/>
      <w:bookmarkStart w:id="51" w:name="_Toc184312123"/>
      <w:bookmarkEnd w:id="51"/>
      <w:bookmarkStart w:id="52" w:name="_Toc184310330"/>
      <w:bookmarkEnd w:id="52"/>
      <w:bookmarkStart w:id="53" w:name="_Toc184313302"/>
      <w:bookmarkEnd w:id="53"/>
      <w:bookmarkStart w:id="54" w:name="_Toc184308054"/>
      <w:bookmarkEnd w:id="54"/>
      <w:bookmarkStart w:id="55" w:name="_Toc184310301"/>
      <w:bookmarkEnd w:id="55"/>
      <w:bookmarkStart w:id="56" w:name="_Toc184314461"/>
      <w:bookmarkEnd w:id="56"/>
      <w:bookmarkStart w:id="57" w:name="_Toc184308049"/>
      <w:bookmarkEnd w:id="57"/>
      <w:bookmarkStart w:id="58" w:name="_Toc184313286"/>
      <w:bookmarkEnd w:id="58"/>
      <w:bookmarkStart w:id="59" w:name="_Toc184313278"/>
      <w:bookmarkEnd w:id="59"/>
      <w:bookmarkStart w:id="60" w:name="_Toc184313256"/>
      <w:bookmarkEnd w:id="60"/>
      <w:bookmarkStart w:id="61" w:name="_Toc184308082"/>
      <w:bookmarkEnd w:id="61"/>
      <w:bookmarkStart w:id="62" w:name="_Toc184313307"/>
      <w:bookmarkEnd w:id="62"/>
      <w:bookmarkStart w:id="63" w:name="_Toc184313282"/>
      <w:bookmarkEnd w:id="63"/>
      <w:bookmarkStart w:id="64" w:name="_Toc184310288"/>
      <w:bookmarkEnd w:id="64"/>
      <w:bookmarkStart w:id="65" w:name="_Toc184308093"/>
      <w:bookmarkEnd w:id="65"/>
      <w:bookmarkStart w:id="66" w:name="_Toc184313270"/>
      <w:bookmarkEnd w:id="66"/>
      <w:bookmarkStart w:id="67" w:name="_Toc184308043"/>
      <w:bookmarkEnd w:id="67"/>
      <w:bookmarkStart w:id="68" w:name="_Toc184308044"/>
      <w:bookmarkEnd w:id="68"/>
      <w:bookmarkStart w:id="69" w:name="_Toc184313244"/>
      <w:bookmarkEnd w:id="69"/>
      <w:bookmarkStart w:id="70" w:name="_Toc184308067"/>
      <w:bookmarkEnd w:id="70"/>
      <w:bookmarkStart w:id="71" w:name="_Toc184314442"/>
      <w:bookmarkEnd w:id="71"/>
      <w:bookmarkStart w:id="72" w:name="_Toc184314423"/>
      <w:bookmarkEnd w:id="72"/>
      <w:bookmarkStart w:id="73" w:name="_Toc184312125"/>
      <w:bookmarkEnd w:id="73"/>
      <w:bookmarkStart w:id="74" w:name="_Toc184308105"/>
      <w:bookmarkEnd w:id="74"/>
      <w:bookmarkStart w:id="75" w:name="_Toc184313298"/>
      <w:bookmarkEnd w:id="75"/>
      <w:bookmarkStart w:id="76" w:name="_Toc184308068"/>
      <w:bookmarkEnd w:id="76"/>
      <w:bookmarkStart w:id="77" w:name="_Toc184313254"/>
      <w:bookmarkEnd w:id="77"/>
      <w:bookmarkStart w:id="78" w:name="_Toc184313273"/>
      <w:bookmarkEnd w:id="78"/>
      <w:bookmarkStart w:id="79" w:name="_Toc184314435"/>
      <w:bookmarkEnd w:id="79"/>
      <w:bookmarkStart w:id="80" w:name="_Toc184308098"/>
      <w:bookmarkEnd w:id="80"/>
      <w:bookmarkStart w:id="81" w:name="_Toc184310315"/>
      <w:bookmarkEnd w:id="81"/>
      <w:bookmarkStart w:id="82" w:name="_Toc184310343"/>
      <w:bookmarkEnd w:id="82"/>
      <w:bookmarkStart w:id="83" w:name="_Toc184312080"/>
      <w:bookmarkEnd w:id="83"/>
      <w:bookmarkStart w:id="84" w:name="_Toc184310272"/>
      <w:bookmarkEnd w:id="84"/>
      <w:bookmarkStart w:id="85" w:name="_Toc184313267"/>
      <w:bookmarkEnd w:id="85"/>
      <w:bookmarkStart w:id="86" w:name="_Toc184314422"/>
      <w:bookmarkEnd w:id="86"/>
      <w:bookmarkStart w:id="87" w:name="_Toc184314418"/>
      <w:bookmarkEnd w:id="87"/>
      <w:bookmarkStart w:id="88" w:name="_Toc184312094"/>
      <w:bookmarkEnd w:id="88"/>
      <w:bookmarkStart w:id="89" w:name="_Toc184308040"/>
      <w:bookmarkEnd w:id="89"/>
      <w:bookmarkStart w:id="90" w:name="_Toc184314482"/>
      <w:bookmarkEnd w:id="90"/>
      <w:bookmarkStart w:id="91" w:name="_Toc184310287"/>
      <w:bookmarkEnd w:id="91"/>
      <w:bookmarkStart w:id="92" w:name="_Toc184312107"/>
      <w:bookmarkEnd w:id="92"/>
      <w:bookmarkStart w:id="93" w:name="_Toc184308048"/>
      <w:bookmarkEnd w:id="93"/>
      <w:bookmarkStart w:id="94" w:name="_Toc184314413"/>
      <w:bookmarkEnd w:id="94"/>
      <w:bookmarkStart w:id="95" w:name="_Toc184314445"/>
      <w:bookmarkEnd w:id="95"/>
      <w:bookmarkStart w:id="96" w:name="_Toc184310297"/>
      <w:bookmarkEnd w:id="96"/>
      <w:bookmarkStart w:id="97" w:name="_Toc184312103"/>
      <w:bookmarkEnd w:id="97"/>
      <w:bookmarkStart w:id="98" w:name="_Toc184313242"/>
      <w:bookmarkEnd w:id="98"/>
      <w:bookmarkStart w:id="99" w:name="_Toc184314415"/>
      <w:bookmarkEnd w:id="99"/>
      <w:bookmarkStart w:id="100" w:name="_Toc184314468"/>
      <w:bookmarkEnd w:id="100"/>
      <w:bookmarkStart w:id="101" w:name="_Toc184308064"/>
      <w:bookmarkEnd w:id="101"/>
      <w:bookmarkStart w:id="102" w:name="_Toc184310323"/>
      <w:bookmarkEnd w:id="102"/>
      <w:bookmarkStart w:id="103" w:name="_Toc184312078"/>
      <w:bookmarkEnd w:id="103"/>
      <w:bookmarkStart w:id="104" w:name="_Toc184308057"/>
      <w:bookmarkEnd w:id="104"/>
      <w:bookmarkStart w:id="105" w:name="_Toc184312113"/>
      <w:bookmarkEnd w:id="105"/>
      <w:bookmarkStart w:id="106" w:name="_Toc184313309"/>
      <w:bookmarkEnd w:id="106"/>
      <w:bookmarkStart w:id="107" w:name="_Toc184310309"/>
      <w:bookmarkEnd w:id="107"/>
      <w:bookmarkStart w:id="108" w:name="_Toc184310338"/>
      <w:bookmarkEnd w:id="108"/>
      <w:bookmarkStart w:id="109" w:name="_Toc184312083"/>
      <w:bookmarkEnd w:id="109"/>
      <w:bookmarkStart w:id="110" w:name="_Toc184313274"/>
      <w:bookmarkEnd w:id="110"/>
      <w:bookmarkStart w:id="111" w:name="_Toc184310303"/>
      <w:bookmarkEnd w:id="111"/>
      <w:bookmarkStart w:id="112" w:name="_Toc184312115"/>
      <w:bookmarkEnd w:id="112"/>
      <w:bookmarkStart w:id="113" w:name="_Toc184313266"/>
      <w:bookmarkEnd w:id="113"/>
      <w:bookmarkStart w:id="114" w:name="_Toc184314455"/>
      <w:bookmarkEnd w:id="114"/>
      <w:bookmarkStart w:id="115" w:name="_Toc184312105"/>
      <w:bookmarkEnd w:id="115"/>
      <w:bookmarkStart w:id="116" w:name="_Toc184313265"/>
      <w:bookmarkEnd w:id="116"/>
      <w:bookmarkStart w:id="117" w:name="_Toc184308102"/>
      <w:bookmarkEnd w:id="117"/>
      <w:bookmarkStart w:id="118" w:name="_Toc184312101"/>
      <w:bookmarkEnd w:id="118"/>
      <w:bookmarkStart w:id="119" w:name="_Toc184308058"/>
      <w:bookmarkEnd w:id="119"/>
      <w:bookmarkStart w:id="120" w:name="_Toc184313277"/>
      <w:bookmarkEnd w:id="120"/>
      <w:bookmarkStart w:id="121" w:name="_Toc184314462"/>
      <w:bookmarkEnd w:id="121"/>
      <w:bookmarkStart w:id="122" w:name="_Toc184308061"/>
      <w:bookmarkEnd w:id="122"/>
      <w:bookmarkStart w:id="123" w:name="_Toc184310284"/>
      <w:bookmarkEnd w:id="123"/>
      <w:bookmarkStart w:id="124" w:name="_Toc184313306"/>
      <w:bookmarkEnd w:id="124"/>
      <w:bookmarkStart w:id="125" w:name="_Toc184314419"/>
      <w:bookmarkEnd w:id="125"/>
      <w:bookmarkStart w:id="126" w:name="_Toc184308056"/>
      <w:bookmarkEnd w:id="126"/>
      <w:bookmarkStart w:id="127" w:name="_Toc184313272"/>
      <w:bookmarkEnd w:id="127"/>
      <w:bookmarkStart w:id="128" w:name="_Toc184313310"/>
      <w:bookmarkEnd w:id="128"/>
      <w:bookmarkStart w:id="129" w:name="_Toc184310294"/>
      <w:bookmarkEnd w:id="129"/>
      <w:bookmarkStart w:id="130" w:name="_Toc184314440"/>
      <w:bookmarkEnd w:id="130"/>
      <w:bookmarkStart w:id="131" w:name="_Toc184313292"/>
      <w:bookmarkEnd w:id="131"/>
      <w:bookmarkStart w:id="132" w:name="_Toc184312135"/>
      <w:bookmarkEnd w:id="132"/>
      <w:bookmarkStart w:id="133" w:name="_Toc184308076"/>
      <w:bookmarkEnd w:id="133"/>
      <w:bookmarkStart w:id="134" w:name="_Toc184308047"/>
      <w:bookmarkEnd w:id="134"/>
      <w:bookmarkStart w:id="135" w:name="_Toc184313283"/>
      <w:bookmarkEnd w:id="135"/>
      <w:bookmarkStart w:id="136" w:name="_Toc184308062"/>
      <w:bookmarkEnd w:id="136"/>
      <w:bookmarkStart w:id="137" w:name="_Toc184313261"/>
      <w:bookmarkEnd w:id="137"/>
      <w:bookmarkStart w:id="138" w:name="_Toc184313269"/>
      <w:bookmarkEnd w:id="138"/>
      <w:bookmarkStart w:id="139" w:name="_Toc184314431"/>
      <w:bookmarkEnd w:id="139"/>
      <w:bookmarkStart w:id="140" w:name="_Toc184312131"/>
      <w:bookmarkEnd w:id="140"/>
      <w:bookmarkStart w:id="141" w:name="_Toc184312119"/>
      <w:bookmarkEnd w:id="141"/>
      <w:bookmarkStart w:id="142" w:name="_Toc184310291"/>
      <w:bookmarkEnd w:id="142"/>
      <w:bookmarkStart w:id="143" w:name="_Toc184312091"/>
      <w:bookmarkEnd w:id="143"/>
      <w:bookmarkStart w:id="144" w:name="_Toc184312095"/>
      <w:bookmarkEnd w:id="144"/>
      <w:bookmarkStart w:id="145" w:name="_Toc184313303"/>
      <w:bookmarkEnd w:id="145"/>
      <w:bookmarkStart w:id="146" w:name="_Toc184313293"/>
      <w:bookmarkEnd w:id="146"/>
      <w:bookmarkStart w:id="147" w:name="_Toc184310316"/>
      <w:bookmarkEnd w:id="147"/>
      <w:bookmarkStart w:id="148" w:name="_Toc184313240"/>
      <w:bookmarkEnd w:id="148"/>
      <w:bookmarkStart w:id="149" w:name="_Toc184314467"/>
      <w:bookmarkEnd w:id="149"/>
      <w:bookmarkStart w:id="150" w:name="_Toc184313304"/>
      <w:bookmarkEnd w:id="150"/>
      <w:bookmarkStart w:id="151" w:name="_Toc184308045"/>
      <w:bookmarkEnd w:id="151"/>
      <w:bookmarkStart w:id="152" w:name="_Toc184312134"/>
      <w:bookmarkEnd w:id="152"/>
      <w:bookmarkStart w:id="153" w:name="_Toc184313268"/>
      <w:bookmarkEnd w:id="153"/>
      <w:bookmarkStart w:id="154" w:name="_Toc184314421"/>
      <w:bookmarkEnd w:id="154"/>
      <w:bookmarkStart w:id="155" w:name="_Toc184313291"/>
      <w:bookmarkEnd w:id="155"/>
      <w:bookmarkStart w:id="156" w:name="_Toc184312111"/>
      <w:bookmarkEnd w:id="156"/>
      <w:bookmarkStart w:id="157" w:name="_Toc184314459"/>
      <w:bookmarkEnd w:id="157"/>
      <w:bookmarkStart w:id="158" w:name="_Toc184308072"/>
      <w:bookmarkEnd w:id="158"/>
      <w:bookmarkStart w:id="159" w:name="_Toc184310295"/>
      <w:bookmarkEnd w:id="159"/>
      <w:bookmarkStart w:id="160" w:name="_Toc184312070"/>
      <w:bookmarkEnd w:id="160"/>
      <w:bookmarkStart w:id="161" w:name="_Toc184312136"/>
      <w:bookmarkEnd w:id="161"/>
      <w:bookmarkStart w:id="162" w:name="_Toc184313287"/>
      <w:bookmarkEnd w:id="162"/>
      <w:bookmarkStart w:id="163" w:name="_Toc184314416"/>
      <w:bookmarkEnd w:id="163"/>
      <w:bookmarkStart w:id="164" w:name="_Toc184313288"/>
      <w:bookmarkEnd w:id="164"/>
      <w:bookmarkStart w:id="165" w:name="_Toc184313245"/>
      <w:bookmarkEnd w:id="165"/>
      <w:bookmarkStart w:id="166" w:name="_Toc184312116"/>
      <w:bookmarkEnd w:id="166"/>
      <w:bookmarkStart w:id="167" w:name="_Toc184314433"/>
      <w:bookmarkEnd w:id="167"/>
      <w:bookmarkStart w:id="168" w:name="_Toc184313308"/>
      <w:bookmarkEnd w:id="168"/>
      <w:bookmarkStart w:id="169" w:name="_Toc184308087"/>
      <w:bookmarkEnd w:id="169"/>
      <w:bookmarkStart w:id="170" w:name="_Toc184314412"/>
      <w:bookmarkEnd w:id="170"/>
      <w:bookmarkStart w:id="171" w:name="_Toc184310339"/>
      <w:bookmarkEnd w:id="171"/>
      <w:bookmarkStart w:id="172" w:name="_Toc184312088"/>
      <w:bookmarkEnd w:id="172"/>
      <w:bookmarkStart w:id="173" w:name="_Toc184314460"/>
      <w:bookmarkEnd w:id="173"/>
      <w:bookmarkStart w:id="174" w:name="_Toc184310280"/>
      <w:bookmarkEnd w:id="174"/>
      <w:bookmarkStart w:id="175" w:name="_Toc184310328"/>
      <w:bookmarkEnd w:id="175"/>
      <w:bookmarkStart w:id="176" w:name="_Toc184314444"/>
      <w:bookmarkEnd w:id="176"/>
      <w:bookmarkStart w:id="177" w:name="_Toc184310285"/>
      <w:bookmarkEnd w:id="177"/>
      <w:bookmarkStart w:id="178" w:name="_Toc184310311"/>
      <w:bookmarkEnd w:id="178"/>
      <w:bookmarkStart w:id="179" w:name="_Toc184310290"/>
      <w:bookmarkEnd w:id="179"/>
      <w:bookmarkStart w:id="180" w:name="_Toc184312071"/>
      <w:bookmarkEnd w:id="180"/>
      <w:bookmarkStart w:id="181" w:name="_Toc184310317"/>
      <w:bookmarkEnd w:id="181"/>
      <w:bookmarkStart w:id="182" w:name="_Toc184312079"/>
      <w:bookmarkEnd w:id="182"/>
      <w:bookmarkStart w:id="183" w:name="_Toc184314452"/>
      <w:bookmarkEnd w:id="183"/>
      <w:bookmarkStart w:id="184" w:name="_Toc184313253"/>
      <w:bookmarkEnd w:id="184"/>
      <w:bookmarkStart w:id="185" w:name="_Toc184314414"/>
      <w:bookmarkEnd w:id="185"/>
      <w:bookmarkStart w:id="186" w:name="_Toc184308053"/>
      <w:bookmarkEnd w:id="186"/>
      <w:bookmarkStart w:id="187" w:name="_Toc184310306"/>
      <w:bookmarkEnd w:id="187"/>
      <w:bookmarkStart w:id="188" w:name="_Toc184312104"/>
      <w:bookmarkEnd w:id="188"/>
      <w:bookmarkStart w:id="189" w:name="_Toc184308095"/>
      <w:bookmarkEnd w:id="189"/>
      <w:bookmarkStart w:id="190" w:name="_Toc184310274"/>
      <w:bookmarkEnd w:id="190"/>
      <w:bookmarkStart w:id="191" w:name="_Toc184308078"/>
      <w:bookmarkEnd w:id="191"/>
      <w:bookmarkStart w:id="192" w:name="_Toc184310305"/>
      <w:bookmarkEnd w:id="192"/>
      <w:bookmarkStart w:id="193" w:name="_Toc184310341"/>
      <w:bookmarkEnd w:id="193"/>
      <w:bookmarkStart w:id="194" w:name="_Toc184310325"/>
      <w:bookmarkEnd w:id="194"/>
      <w:bookmarkStart w:id="195" w:name="_Toc184308089"/>
      <w:bookmarkEnd w:id="195"/>
      <w:bookmarkStart w:id="196" w:name="_Toc184310278"/>
      <w:bookmarkEnd w:id="196"/>
      <w:bookmarkStart w:id="197" w:name="_Toc184314411"/>
      <w:bookmarkEnd w:id="197"/>
      <w:bookmarkStart w:id="198" w:name="_Toc184313275"/>
      <w:bookmarkEnd w:id="198"/>
      <w:bookmarkStart w:id="199" w:name="_Toc184310273"/>
      <w:bookmarkEnd w:id="199"/>
      <w:bookmarkStart w:id="200" w:name="_Toc184312128"/>
      <w:bookmarkEnd w:id="200"/>
      <w:bookmarkStart w:id="201" w:name="_Toc184308059"/>
      <w:bookmarkEnd w:id="201"/>
      <w:bookmarkStart w:id="202" w:name="_Toc184310289"/>
      <w:bookmarkEnd w:id="202"/>
      <w:bookmarkStart w:id="203" w:name="_Toc184308074"/>
      <w:bookmarkEnd w:id="203"/>
      <w:bookmarkStart w:id="204" w:name="_Toc184313301"/>
      <w:bookmarkEnd w:id="204"/>
      <w:bookmarkStart w:id="205" w:name="_Toc184310336"/>
      <w:bookmarkEnd w:id="205"/>
      <w:bookmarkStart w:id="206" w:name="_Toc184314427"/>
      <w:bookmarkEnd w:id="206"/>
      <w:bookmarkStart w:id="207" w:name="_Toc184313299"/>
      <w:bookmarkEnd w:id="207"/>
      <w:bookmarkStart w:id="208" w:name="_Toc184313248"/>
      <w:bookmarkEnd w:id="208"/>
      <w:bookmarkStart w:id="209" w:name="_Toc184314481"/>
      <w:bookmarkEnd w:id="209"/>
      <w:bookmarkStart w:id="210" w:name="_Toc184313258"/>
      <w:bookmarkEnd w:id="210"/>
      <w:bookmarkStart w:id="211" w:name="_Toc184314428"/>
      <w:bookmarkEnd w:id="211"/>
      <w:bookmarkStart w:id="212" w:name="_Toc184312090"/>
      <w:bookmarkEnd w:id="212"/>
      <w:bookmarkStart w:id="213" w:name="_Toc184310326"/>
      <w:bookmarkEnd w:id="213"/>
      <w:bookmarkStart w:id="214" w:name="_Toc184312126"/>
      <w:bookmarkEnd w:id="214"/>
      <w:bookmarkStart w:id="215" w:name="_Toc184312129"/>
      <w:bookmarkEnd w:id="215"/>
      <w:bookmarkStart w:id="216" w:name="_Toc184308101"/>
      <w:bookmarkEnd w:id="216"/>
      <w:bookmarkStart w:id="217" w:name="_Toc184314479"/>
      <w:bookmarkEnd w:id="217"/>
      <w:bookmarkStart w:id="218" w:name="_Toc184310283"/>
      <w:bookmarkEnd w:id="218"/>
      <w:bookmarkStart w:id="219" w:name="_Toc184313259"/>
      <w:bookmarkEnd w:id="219"/>
      <w:bookmarkStart w:id="220" w:name="_Toc184314430"/>
      <w:bookmarkEnd w:id="220"/>
      <w:bookmarkStart w:id="221" w:name="_Toc184313276"/>
      <w:bookmarkEnd w:id="221"/>
      <w:bookmarkStart w:id="222" w:name="_Toc184308103"/>
      <w:bookmarkEnd w:id="222"/>
      <w:bookmarkStart w:id="223" w:name="_Toc184313249"/>
      <w:bookmarkEnd w:id="223"/>
      <w:bookmarkStart w:id="224" w:name="_Toc184314473"/>
      <w:bookmarkEnd w:id="224"/>
      <w:bookmarkStart w:id="225" w:name="_Toc184313238"/>
      <w:bookmarkEnd w:id="225"/>
      <w:bookmarkStart w:id="226" w:name="_Toc184314451"/>
      <w:bookmarkEnd w:id="226"/>
      <w:bookmarkStart w:id="227" w:name="_Toc184310282"/>
      <w:bookmarkEnd w:id="227"/>
      <w:bookmarkStart w:id="228" w:name="_Toc184314480"/>
      <w:bookmarkEnd w:id="228"/>
      <w:bookmarkStart w:id="229" w:name="_Toc184308081"/>
      <w:bookmarkEnd w:id="229"/>
      <w:bookmarkStart w:id="230" w:name="_Toc184313262"/>
      <w:bookmarkEnd w:id="230"/>
      <w:bookmarkStart w:id="231" w:name="_Toc184310296"/>
      <w:bookmarkEnd w:id="231"/>
      <w:bookmarkStart w:id="232" w:name="_Toc184314477"/>
      <w:bookmarkEnd w:id="232"/>
      <w:bookmarkStart w:id="233" w:name="_Toc184310340"/>
      <w:bookmarkEnd w:id="233"/>
      <w:bookmarkStart w:id="234" w:name="_Toc184308083"/>
      <w:bookmarkEnd w:id="234"/>
      <w:bookmarkStart w:id="235" w:name="_Toc184313252"/>
      <w:bookmarkEnd w:id="235"/>
      <w:bookmarkStart w:id="236" w:name="_Toc184312081"/>
      <w:bookmarkEnd w:id="236"/>
      <w:bookmarkStart w:id="237" w:name="_Toc184314471"/>
      <w:bookmarkEnd w:id="237"/>
      <w:bookmarkStart w:id="238" w:name="_Toc184314457"/>
      <w:bookmarkEnd w:id="238"/>
      <w:bookmarkStart w:id="239" w:name="_Toc184314472"/>
      <w:bookmarkEnd w:id="239"/>
      <w:bookmarkStart w:id="240" w:name="_Toc184313281"/>
      <w:bookmarkEnd w:id="240"/>
      <w:bookmarkStart w:id="241" w:name="_Toc184310333"/>
      <w:bookmarkEnd w:id="241"/>
      <w:bookmarkStart w:id="242" w:name="_Toc184314432"/>
      <w:bookmarkEnd w:id="242"/>
      <w:bookmarkStart w:id="243" w:name="_Toc184312108"/>
      <w:bookmarkEnd w:id="243"/>
      <w:bookmarkStart w:id="244" w:name="_Toc184308090"/>
      <w:bookmarkEnd w:id="244"/>
      <w:bookmarkStart w:id="245" w:name="_Toc184313280"/>
      <w:bookmarkEnd w:id="245"/>
      <w:bookmarkStart w:id="246" w:name="_Toc184312117"/>
      <w:bookmarkEnd w:id="246"/>
      <w:bookmarkStart w:id="247" w:name="_Toc184313297"/>
      <w:bookmarkEnd w:id="247"/>
      <w:bookmarkStart w:id="248" w:name="_Toc184312139"/>
      <w:bookmarkEnd w:id="248"/>
      <w:bookmarkStart w:id="249" w:name="_Toc184310327"/>
      <w:bookmarkEnd w:id="249"/>
      <w:bookmarkStart w:id="250" w:name="_Toc184310292"/>
      <w:bookmarkEnd w:id="250"/>
      <w:bookmarkStart w:id="251" w:name="_Toc184310320"/>
      <w:bookmarkEnd w:id="251"/>
      <w:bookmarkStart w:id="252" w:name="_Toc184313296"/>
      <w:bookmarkEnd w:id="252"/>
      <w:bookmarkStart w:id="253" w:name="_Toc184312089"/>
      <w:bookmarkEnd w:id="253"/>
      <w:bookmarkStart w:id="254" w:name="_Toc184310335"/>
      <w:bookmarkEnd w:id="254"/>
      <w:bookmarkStart w:id="255" w:name="_Toc184313289"/>
      <w:bookmarkEnd w:id="255"/>
      <w:bookmarkStart w:id="256" w:name="_Toc184313250"/>
      <w:bookmarkEnd w:id="256"/>
      <w:bookmarkStart w:id="257" w:name="_Toc184314465"/>
      <w:bookmarkEnd w:id="257"/>
      <w:bookmarkStart w:id="258" w:name="_Toc184314450"/>
      <w:bookmarkEnd w:id="258"/>
      <w:bookmarkStart w:id="259" w:name="_Toc184308079"/>
      <w:bookmarkEnd w:id="259"/>
      <w:bookmarkStart w:id="260" w:name="_Toc184310313"/>
      <w:bookmarkEnd w:id="260"/>
      <w:bookmarkStart w:id="261" w:name="_Toc184312121"/>
      <w:bookmarkEnd w:id="261"/>
      <w:bookmarkStart w:id="262" w:name="_Toc184310314"/>
      <w:bookmarkEnd w:id="262"/>
      <w:bookmarkStart w:id="263" w:name="_Toc184312109"/>
      <w:bookmarkEnd w:id="263"/>
      <w:bookmarkStart w:id="264" w:name="_Toc184310307"/>
      <w:bookmarkEnd w:id="264"/>
      <w:bookmarkStart w:id="265" w:name="_Toc184308108"/>
      <w:bookmarkEnd w:id="265"/>
      <w:bookmarkStart w:id="266" w:name="_Toc184308094"/>
      <w:bookmarkEnd w:id="266"/>
      <w:bookmarkStart w:id="267" w:name="_Toc184312067"/>
      <w:bookmarkEnd w:id="267"/>
      <w:bookmarkStart w:id="268" w:name="_Toc184312114"/>
      <w:bookmarkEnd w:id="268"/>
      <w:bookmarkStart w:id="269" w:name="_Toc184308037"/>
      <w:bookmarkEnd w:id="269"/>
      <w:bookmarkStart w:id="270" w:name="_Toc184312120"/>
      <w:bookmarkEnd w:id="270"/>
      <w:bookmarkStart w:id="271" w:name="_Toc184314478"/>
      <w:bookmarkEnd w:id="271"/>
      <w:bookmarkStart w:id="272" w:name="_Toc184308096"/>
      <w:bookmarkEnd w:id="272"/>
      <w:bookmarkStart w:id="273" w:name="_Toc184312110"/>
      <w:bookmarkEnd w:id="273"/>
      <w:bookmarkStart w:id="274" w:name="_Toc184308051"/>
      <w:bookmarkEnd w:id="274"/>
      <w:bookmarkStart w:id="275" w:name="_Toc184314441"/>
      <w:bookmarkEnd w:id="275"/>
      <w:bookmarkStart w:id="276" w:name="_Toc184312085"/>
      <w:bookmarkEnd w:id="276"/>
      <w:bookmarkStart w:id="277" w:name="_Toc184312137"/>
      <w:bookmarkEnd w:id="277"/>
      <w:bookmarkStart w:id="278" w:name="_Toc184310310"/>
      <w:bookmarkEnd w:id="278"/>
      <w:bookmarkStart w:id="279" w:name="_Toc184312086"/>
      <w:bookmarkEnd w:id="279"/>
      <w:bookmarkStart w:id="280" w:name="_Toc184313285"/>
      <w:bookmarkEnd w:id="280"/>
      <w:bookmarkStart w:id="281" w:name="_Toc184308063"/>
      <w:bookmarkEnd w:id="281"/>
      <w:bookmarkStart w:id="282" w:name="_Toc184308092"/>
      <w:bookmarkEnd w:id="282"/>
      <w:bookmarkStart w:id="283" w:name="_Toc184312122"/>
      <w:bookmarkEnd w:id="283"/>
      <w:bookmarkStart w:id="284" w:name="_Toc184314438"/>
      <w:bookmarkEnd w:id="284"/>
      <w:bookmarkStart w:id="285" w:name="_Toc184308075"/>
      <w:bookmarkEnd w:id="285"/>
      <w:bookmarkStart w:id="286" w:name="_Toc184308071"/>
      <w:bookmarkEnd w:id="286"/>
      <w:bookmarkStart w:id="287" w:name="_Toc184308052"/>
      <w:bookmarkEnd w:id="287"/>
      <w:bookmarkStart w:id="288" w:name="_Toc184310293"/>
      <w:bookmarkEnd w:id="288"/>
      <w:bookmarkStart w:id="289" w:name="_Toc184312075"/>
      <w:bookmarkEnd w:id="289"/>
      <w:bookmarkStart w:id="290" w:name="_Toc184308088"/>
      <w:bookmarkEnd w:id="290"/>
      <w:bookmarkStart w:id="291" w:name="_Toc184313300"/>
      <w:bookmarkEnd w:id="291"/>
      <w:bookmarkStart w:id="292" w:name="_Toc184314476"/>
      <w:bookmarkEnd w:id="292"/>
      <w:bookmarkStart w:id="293" w:name="_Toc184314429"/>
      <w:bookmarkEnd w:id="293"/>
      <w:bookmarkStart w:id="294" w:name="_Toc184310331"/>
      <w:bookmarkEnd w:id="294"/>
      <w:bookmarkStart w:id="295" w:name="_Toc184308086"/>
      <w:bookmarkEnd w:id="295"/>
      <w:bookmarkStart w:id="296" w:name="_Toc184314417"/>
      <w:bookmarkEnd w:id="296"/>
      <w:bookmarkStart w:id="297" w:name="_Toc184313279"/>
      <w:bookmarkEnd w:id="297"/>
      <w:bookmarkStart w:id="298" w:name="_Toc184308042"/>
      <w:bookmarkEnd w:id="298"/>
      <w:bookmarkStart w:id="299" w:name="_Toc184308036"/>
      <w:bookmarkEnd w:id="299"/>
      <w:bookmarkStart w:id="300" w:name="_Toc184313294"/>
      <w:bookmarkEnd w:id="300"/>
      <w:bookmarkStart w:id="301" w:name="_Toc184310318"/>
      <w:bookmarkEnd w:id="301"/>
      <w:bookmarkStart w:id="302" w:name="_Toc184312118"/>
      <w:bookmarkEnd w:id="302"/>
      <w:bookmarkStart w:id="303" w:name="_Toc184312098"/>
      <w:bookmarkEnd w:id="303"/>
      <w:bookmarkStart w:id="304" w:name="_Toc184314456"/>
      <w:bookmarkEnd w:id="304"/>
      <w:bookmarkStart w:id="305" w:name="_Toc184314424"/>
      <w:bookmarkEnd w:id="305"/>
      <w:bookmarkStart w:id="306" w:name="_Toc184314448"/>
      <w:bookmarkEnd w:id="306"/>
      <w:bookmarkStart w:id="307" w:name="_Toc184308097"/>
      <w:bookmarkEnd w:id="307"/>
      <w:bookmarkStart w:id="308" w:name="_Toc184314458"/>
      <w:bookmarkEnd w:id="308"/>
      <w:bookmarkStart w:id="309" w:name="_Toc184313257"/>
      <w:bookmarkEnd w:id="309"/>
      <w:bookmarkStart w:id="310" w:name="_Toc184314410"/>
      <w:bookmarkEnd w:id="310"/>
      <w:bookmarkStart w:id="311" w:name="_Toc184312138"/>
      <w:bookmarkEnd w:id="311"/>
      <w:bookmarkStart w:id="312" w:name="_Toc184314446"/>
      <w:bookmarkEnd w:id="312"/>
      <w:bookmarkStart w:id="313" w:name="_Toc184308046"/>
      <w:bookmarkEnd w:id="313"/>
      <w:bookmarkStart w:id="314" w:name="_Toc184312077"/>
      <w:bookmarkEnd w:id="314"/>
      <w:bookmarkStart w:id="315" w:name="_Toc184314449"/>
      <w:bookmarkEnd w:id="315"/>
      <w:bookmarkStart w:id="316" w:name="_Toc184312112"/>
      <w:bookmarkEnd w:id="316"/>
      <w:bookmarkStart w:id="317" w:name="_Toc184310342"/>
      <w:bookmarkEnd w:id="317"/>
      <w:bookmarkStart w:id="318" w:name="_Toc184310279"/>
      <w:bookmarkEnd w:id="318"/>
      <w:bookmarkStart w:id="319" w:name="_Toc184313260"/>
      <w:bookmarkEnd w:id="319"/>
      <w:bookmarkStart w:id="320" w:name="_Toc184313290"/>
      <w:bookmarkEnd w:id="320"/>
      <w:bookmarkStart w:id="321" w:name="_Toc184312099"/>
      <w:bookmarkEnd w:id="321"/>
      <w:bookmarkStart w:id="322" w:name="_Toc184312087"/>
      <w:bookmarkEnd w:id="322"/>
      <w:bookmarkStart w:id="323" w:name="_Toc184314464"/>
      <w:bookmarkEnd w:id="323"/>
      <w:bookmarkStart w:id="324" w:name="_Toc184312073"/>
      <w:bookmarkEnd w:id="324"/>
      <w:bookmarkStart w:id="325" w:name="_Toc184310277"/>
      <w:bookmarkEnd w:id="325"/>
      <w:bookmarkStart w:id="326" w:name="_Toc184310322"/>
      <w:bookmarkEnd w:id="326"/>
      <w:bookmarkStart w:id="327" w:name="_Toc184312127"/>
      <w:bookmarkEnd w:id="327"/>
      <w:bookmarkStart w:id="328" w:name="_Toc184312132"/>
      <w:bookmarkEnd w:id="328"/>
      <w:bookmarkStart w:id="329" w:name="_Toc184310334"/>
      <w:bookmarkEnd w:id="329"/>
      <w:bookmarkStart w:id="330" w:name="_Toc184314434"/>
      <w:bookmarkEnd w:id="330"/>
      <w:bookmarkStart w:id="331" w:name="_Toc184312082"/>
      <w:bookmarkEnd w:id="331"/>
      <w:bookmarkStart w:id="332" w:name="_Toc184314463"/>
      <w:bookmarkEnd w:id="332"/>
      <w:bookmarkStart w:id="333" w:name="_Toc184313239"/>
      <w:bookmarkEnd w:id="333"/>
      <w:bookmarkStart w:id="334" w:name="_Toc184313264"/>
      <w:bookmarkEnd w:id="334"/>
      <w:bookmarkStart w:id="335" w:name="_Toc184313247"/>
      <w:bookmarkEnd w:id="335"/>
      <w:bookmarkStart w:id="336" w:name="_Toc184310275"/>
      <w:bookmarkEnd w:id="336"/>
      <w:bookmarkStart w:id="337" w:name="_Toc184310321"/>
      <w:bookmarkEnd w:id="337"/>
      <w:bookmarkStart w:id="338" w:name="_Toc184314469"/>
      <w:bookmarkEnd w:id="338"/>
      <w:bookmarkStart w:id="339" w:name="_Toc184308050"/>
      <w:bookmarkEnd w:id="339"/>
      <w:bookmarkStart w:id="340" w:name="_Toc184308039"/>
      <w:bookmarkEnd w:id="340"/>
      <w:bookmarkStart w:id="341" w:name="_Toc184310302"/>
      <w:bookmarkEnd w:id="341"/>
      <w:bookmarkStart w:id="342" w:name="_Toc184312093"/>
      <w:bookmarkEnd w:id="342"/>
      <w:bookmarkStart w:id="343" w:name="_Toc184312133"/>
      <w:bookmarkEnd w:id="343"/>
      <w:bookmarkStart w:id="344" w:name="_Toc184310308"/>
      <w:bookmarkEnd w:id="344"/>
      <w:bookmarkStart w:id="345" w:name="_Toc184310299"/>
      <w:bookmarkEnd w:id="345"/>
      <w:bookmarkStart w:id="346" w:name="_Toc184308104"/>
      <w:bookmarkEnd w:id="346"/>
      <w:bookmarkStart w:id="347" w:name="_Toc184312076"/>
      <w:bookmarkEnd w:id="347"/>
      <w:bookmarkStart w:id="348" w:name="_Toc184313246"/>
      <w:bookmarkEnd w:id="348"/>
      <w:bookmarkStart w:id="349" w:name="_Toc184308073"/>
      <w:bookmarkEnd w:id="349"/>
      <w:bookmarkStart w:id="350" w:name="_Toc184313251"/>
      <w:bookmarkEnd w:id="350"/>
      <w:bookmarkStart w:id="351" w:name="_Toc184312069"/>
      <w:bookmarkEnd w:id="351"/>
      <w:bookmarkStart w:id="352" w:name="_Toc184312092"/>
      <w:bookmarkEnd w:id="352"/>
      <w:bookmarkStart w:id="353" w:name="_Toc184312100"/>
      <w:bookmarkEnd w:id="353"/>
      <w:bookmarkStart w:id="354" w:name="_Toc184314443"/>
      <w:bookmarkEnd w:id="354"/>
      <w:bookmarkStart w:id="355" w:name="_Toc184310298"/>
      <w:bookmarkEnd w:id="355"/>
      <w:bookmarkStart w:id="356" w:name="_Toc184310337"/>
      <w:bookmarkEnd w:id="356"/>
      <w:bookmarkStart w:id="357" w:name="_Toc184308069"/>
      <w:bookmarkEnd w:id="357"/>
      <w:bookmarkStart w:id="358" w:name="_Toc184313255"/>
      <w:bookmarkEnd w:id="358"/>
      <w:bookmarkStart w:id="359" w:name="_Toc184308077"/>
      <w:bookmarkEnd w:id="359"/>
      <w:bookmarkStart w:id="360" w:name="_Toc184310276"/>
      <w:bookmarkEnd w:id="360"/>
      <w:bookmarkStart w:id="361" w:name="_Toc184308041"/>
      <w:bookmarkEnd w:id="361"/>
      <w:bookmarkStart w:id="362" w:name="_Toc184308084"/>
      <w:bookmarkEnd w:id="362"/>
      <w:bookmarkStart w:id="363" w:name="_Toc184310319"/>
      <w:bookmarkEnd w:id="363"/>
      <w:bookmarkStart w:id="364" w:name="_Toc184314447"/>
      <w:bookmarkEnd w:id="364"/>
      <w:bookmarkStart w:id="365" w:name="_Toc184308085"/>
      <w:bookmarkEnd w:id="365"/>
      <w:bookmarkStart w:id="366" w:name="_Toc184308106"/>
      <w:bookmarkEnd w:id="366"/>
      <w:bookmarkStart w:id="367" w:name="_Toc184312084"/>
      <w:bookmarkEnd w:id="367"/>
      <w:bookmarkStart w:id="368" w:name="_Toc184308060"/>
      <w:bookmarkEnd w:id="368"/>
      <w:bookmarkStart w:id="369" w:name="_Toc184308038"/>
      <w:bookmarkEnd w:id="369"/>
      <w:bookmarkStart w:id="370" w:name="_Toc184314426"/>
      <w:bookmarkEnd w:id="370"/>
      <w:bookmarkStart w:id="371" w:name="_Toc184308080"/>
      <w:bookmarkEnd w:id="371"/>
      <w:bookmarkStart w:id="372" w:name="_Toc184310304"/>
      <w:bookmarkEnd w:id="372"/>
      <w:bookmarkStart w:id="373" w:name="_Toc184314474"/>
      <w:bookmarkEnd w:id="373"/>
      <w:bookmarkStart w:id="374" w:name="_Toc184314439"/>
      <w:bookmarkEnd w:id="374"/>
      <w:bookmarkStart w:id="375" w:name="_Toc184312096"/>
      <w:bookmarkEnd w:id="375"/>
      <w:bookmarkStart w:id="376" w:name="_Toc184314453"/>
      <w:bookmarkEnd w:id="376"/>
      <w:bookmarkStart w:id="377" w:name="_Toc184314466"/>
      <w:bookmarkEnd w:id="377"/>
      <w:bookmarkStart w:id="378" w:name="_Toc184310332"/>
      <w:bookmarkEnd w:id="378"/>
      <w:bookmarkStart w:id="379" w:name="_Toc184312124"/>
      <w:bookmarkEnd w:id="379"/>
      <w:bookmarkStart w:id="380" w:name="_Toc184310300"/>
      <w:bookmarkEnd w:id="380"/>
      <w:bookmarkStart w:id="381" w:name="_Toc184310286"/>
      <w:bookmarkEnd w:id="381"/>
      <w:bookmarkStart w:id="382" w:name="_Toc184312102"/>
      <w:bookmarkEnd w:id="382"/>
      <w:bookmarkStart w:id="383" w:name="_Toc184312106"/>
      <w:bookmarkEnd w:id="383"/>
      <w:bookmarkStart w:id="384" w:name="_Toc184313243"/>
      <w:bookmarkEnd w:id="384"/>
      <w:bookmarkStart w:id="385" w:name="_Toc184314425"/>
      <w:bookmarkEnd w:id="385"/>
      <w:bookmarkStart w:id="386" w:name="_Toc184313271"/>
      <w:bookmarkEnd w:id="386"/>
      <w:bookmarkStart w:id="387" w:name="_Toc184314470"/>
      <w:bookmarkEnd w:id="387"/>
      <w:bookmarkStart w:id="388" w:name="_Toc184314437"/>
      <w:bookmarkEnd w:id="388"/>
      <w:bookmarkStart w:id="389" w:name="_Toc184308065"/>
      <w:bookmarkEnd w:id="389"/>
      <w:bookmarkStart w:id="390" w:name="_Toc184313263"/>
      <w:bookmarkEnd w:id="390"/>
      <w:bookmarkStart w:id="391" w:name="_Toc184312097"/>
      <w:bookmarkEnd w:id="391"/>
      <w:r>
        <w:rPr>
          <w:rFonts w:hint="eastAsia" w:cs="仿宋" w:asciiTheme="majorEastAsia" w:hAnsiTheme="majorEastAsia" w:eastAsiaTheme="majorEastAsia"/>
          <w:b/>
          <w:sz w:val="36"/>
          <w:szCs w:val="36"/>
          <w:highlight w:val="none"/>
        </w:rPr>
        <w:t>评标办法</w:t>
      </w:r>
    </w:p>
    <w:p w14:paraId="1CA0FF06">
      <w:pPr>
        <w:snapToGrid w:val="0"/>
        <w:spacing w:line="360" w:lineRule="auto"/>
        <w:jc w:val="center"/>
        <w:rPr>
          <w:rFonts w:hint="eastAsia" w:cs="仿宋" w:asciiTheme="majorEastAsia" w:hAnsiTheme="majorEastAsia" w:eastAsiaTheme="majorEastAsia"/>
          <w:b/>
          <w:sz w:val="32"/>
          <w:szCs w:val="20"/>
          <w:highlight w:val="none"/>
        </w:rPr>
      </w:pPr>
      <w:r>
        <w:rPr>
          <w:rFonts w:hint="eastAsia" w:cs="仿宋" w:asciiTheme="majorEastAsia" w:hAnsiTheme="majorEastAsia" w:eastAsiaTheme="majorEastAsia"/>
          <w:b/>
          <w:sz w:val="32"/>
          <w:szCs w:val="20"/>
          <w:highlight w:val="none"/>
        </w:rPr>
        <w:t>评标办法前附表</w:t>
      </w:r>
    </w:p>
    <w:tbl>
      <w:tblPr>
        <w:tblStyle w:val="24"/>
        <w:tblW w:w="5000" w:type="pct"/>
        <w:jc w:val="center"/>
        <w:tblLayout w:type="autofit"/>
        <w:tblCellMar>
          <w:top w:w="0" w:type="dxa"/>
          <w:left w:w="108" w:type="dxa"/>
          <w:bottom w:w="0" w:type="dxa"/>
          <w:right w:w="108" w:type="dxa"/>
        </w:tblCellMar>
      </w:tblPr>
      <w:tblGrid>
        <w:gridCol w:w="693"/>
        <w:gridCol w:w="1607"/>
        <w:gridCol w:w="6986"/>
      </w:tblGrid>
      <w:tr w14:paraId="0FAADA57">
        <w:tblPrEx>
          <w:tblCellMar>
            <w:top w:w="0" w:type="dxa"/>
            <w:left w:w="108" w:type="dxa"/>
            <w:bottom w:w="0" w:type="dxa"/>
            <w:right w:w="108" w:type="dxa"/>
          </w:tblCellMar>
        </w:tblPrEx>
        <w:trPr>
          <w:trHeight w:val="1021" w:hRule="atLeast"/>
          <w:jc w:val="center"/>
        </w:trPr>
        <w:tc>
          <w:tcPr>
            <w:tcW w:w="9286" w:type="dxa"/>
            <w:gridSpan w:val="3"/>
            <w:tcBorders>
              <w:top w:val="single" w:color="000000" w:sz="4" w:space="0"/>
              <w:left w:val="single" w:color="000000" w:sz="4" w:space="0"/>
              <w:bottom w:val="single" w:color="auto" w:sz="4" w:space="0"/>
              <w:right w:val="single" w:color="000000" w:sz="4" w:space="0"/>
            </w:tcBorders>
            <w:vAlign w:val="center"/>
          </w:tcPr>
          <w:p w14:paraId="676458AD">
            <w:pPr>
              <w:widowControl/>
              <w:spacing w:line="300" w:lineRule="auto"/>
              <w:jc w:val="center"/>
              <w:textAlignment w:val="top"/>
              <w:rPr>
                <w:rFonts w:hint="eastAsia" w:ascii="宋体" w:hAnsi="宋体" w:cs="宋体"/>
                <w:szCs w:val="21"/>
                <w:highlight w:val="none"/>
              </w:rPr>
            </w:pPr>
            <w:r>
              <w:rPr>
                <w:rFonts w:hint="eastAsia" w:ascii="宋体" w:hAnsi="宋体" w:cs="宋体"/>
                <w:szCs w:val="21"/>
                <w:highlight w:val="none"/>
              </w:rPr>
              <w:t>评分项及分值</w:t>
            </w:r>
          </w:p>
        </w:tc>
      </w:tr>
      <w:tr w14:paraId="12686C84">
        <w:tblPrEx>
          <w:tblCellMar>
            <w:top w:w="0" w:type="dxa"/>
            <w:left w:w="108" w:type="dxa"/>
            <w:bottom w:w="0" w:type="dxa"/>
            <w:right w:w="108" w:type="dxa"/>
          </w:tblCellMar>
        </w:tblPrEx>
        <w:trPr>
          <w:trHeight w:val="932" w:hRule="atLeast"/>
          <w:jc w:val="center"/>
        </w:trPr>
        <w:tc>
          <w:tcPr>
            <w:tcW w:w="693" w:type="dxa"/>
            <w:vMerge w:val="restart"/>
            <w:tcBorders>
              <w:top w:val="single" w:color="auto" w:sz="4" w:space="0"/>
              <w:left w:val="single" w:color="000000" w:sz="4" w:space="0"/>
              <w:right w:val="single" w:color="000000" w:sz="4" w:space="0"/>
            </w:tcBorders>
            <w:vAlign w:val="center"/>
          </w:tcPr>
          <w:p w14:paraId="2886E7E4">
            <w:pPr>
              <w:widowControl/>
              <w:spacing w:line="300" w:lineRule="auto"/>
              <w:jc w:val="center"/>
              <w:textAlignment w:val="center"/>
              <w:rPr>
                <w:rFonts w:hint="eastAsia" w:ascii="宋体" w:hAnsi="宋体" w:cs="宋体"/>
                <w:szCs w:val="21"/>
                <w:highlight w:val="none"/>
              </w:rPr>
            </w:pPr>
            <w:r>
              <w:rPr>
                <w:rFonts w:hint="eastAsia" w:ascii="宋体" w:hAnsi="宋体" w:cs="宋体"/>
                <w:szCs w:val="21"/>
                <w:highlight w:val="none"/>
              </w:rPr>
              <w:t>商务技术分（65分）</w:t>
            </w:r>
          </w:p>
        </w:tc>
        <w:tc>
          <w:tcPr>
            <w:tcW w:w="1607" w:type="dxa"/>
            <w:tcBorders>
              <w:top w:val="single" w:color="000000" w:sz="4" w:space="0"/>
              <w:left w:val="single" w:color="000000" w:sz="4" w:space="0"/>
              <w:bottom w:val="single" w:color="auto" w:sz="4" w:space="0"/>
              <w:right w:val="single" w:color="000000" w:sz="4" w:space="0"/>
            </w:tcBorders>
            <w:vAlign w:val="center"/>
          </w:tcPr>
          <w:p w14:paraId="5A7AD6B7">
            <w:pPr>
              <w:widowControl/>
              <w:spacing w:line="300" w:lineRule="auto"/>
              <w:jc w:val="center"/>
              <w:textAlignment w:val="center"/>
              <w:rPr>
                <w:rFonts w:hint="eastAsia" w:ascii="宋体" w:hAnsi="宋体" w:cs="宋体"/>
                <w:szCs w:val="21"/>
                <w:highlight w:val="none"/>
              </w:rPr>
            </w:pPr>
            <w:r>
              <w:rPr>
                <w:rFonts w:hint="eastAsia" w:ascii="宋体" w:hAnsi="宋体" w:cs="宋体"/>
                <w:szCs w:val="21"/>
                <w:highlight w:val="none"/>
              </w:rPr>
              <w:t>技术响应情况（25分）</w:t>
            </w:r>
          </w:p>
        </w:tc>
        <w:tc>
          <w:tcPr>
            <w:tcW w:w="6986" w:type="dxa"/>
            <w:tcBorders>
              <w:top w:val="single" w:color="000000" w:sz="4" w:space="0"/>
              <w:left w:val="single" w:color="000000" w:sz="4" w:space="0"/>
              <w:bottom w:val="single" w:color="auto" w:sz="4" w:space="0"/>
              <w:right w:val="single" w:color="000000" w:sz="4" w:space="0"/>
            </w:tcBorders>
            <w:vAlign w:val="center"/>
          </w:tcPr>
          <w:p w14:paraId="5AC91A20">
            <w:pPr>
              <w:widowControl/>
              <w:spacing w:line="300" w:lineRule="auto"/>
              <w:textAlignment w:val="center"/>
              <w:rPr>
                <w:rFonts w:ascii="宋体" w:hAnsi="宋体" w:cs="宋体"/>
                <w:szCs w:val="21"/>
                <w:highlight w:val="none"/>
              </w:rPr>
            </w:pPr>
            <w:r>
              <w:rPr>
                <w:rFonts w:hint="eastAsia" w:ascii="宋体" w:hAnsi="宋体" w:cs="宋体"/>
                <w:szCs w:val="21"/>
                <w:highlight w:val="none"/>
              </w:rPr>
              <w:t>1、根据投标人对采购文件“第三部分 采购需求”的技术条款响应情况进行评审（25分）</w:t>
            </w:r>
          </w:p>
          <w:p w14:paraId="46B4229D">
            <w:pPr>
              <w:widowControl/>
              <w:spacing w:line="300" w:lineRule="auto"/>
              <w:textAlignment w:val="center"/>
              <w:rPr>
                <w:rFonts w:ascii="宋体" w:hAnsi="宋体" w:cs="宋体"/>
                <w:szCs w:val="21"/>
                <w:highlight w:val="none"/>
              </w:rPr>
            </w:pPr>
            <w:r>
              <w:rPr>
                <w:rFonts w:hint="eastAsia" w:ascii="宋体" w:hAnsi="宋体" w:cs="宋体"/>
                <w:szCs w:val="21"/>
                <w:highlight w:val="none"/>
              </w:rPr>
              <w:t>1.1一般性技术条款（非带“★”、非带“▲”）负偏离一项扣1分；</w:t>
            </w:r>
          </w:p>
          <w:p w14:paraId="62E1BB2C">
            <w:pPr>
              <w:widowControl/>
              <w:spacing w:line="300" w:lineRule="auto"/>
              <w:textAlignment w:val="center"/>
              <w:rPr>
                <w:rFonts w:ascii="宋体" w:hAnsi="宋体" w:cs="宋体"/>
                <w:szCs w:val="21"/>
                <w:highlight w:val="none"/>
              </w:rPr>
            </w:pPr>
            <w:r>
              <w:rPr>
                <w:rFonts w:hint="eastAsia" w:ascii="宋体" w:hAnsi="宋体" w:cs="宋体"/>
                <w:szCs w:val="21"/>
                <w:highlight w:val="none"/>
              </w:rPr>
              <w:t>1.2带★的技术条款为重要参数，每负偏离一项扣2分；</w:t>
            </w:r>
          </w:p>
          <w:p w14:paraId="159E3830">
            <w:pPr>
              <w:widowControl/>
              <w:spacing w:line="300" w:lineRule="auto"/>
              <w:textAlignment w:val="center"/>
              <w:rPr>
                <w:rFonts w:ascii="宋体" w:hAnsi="宋体" w:cs="宋体"/>
                <w:szCs w:val="21"/>
                <w:highlight w:val="none"/>
              </w:rPr>
            </w:pPr>
            <w:r>
              <w:rPr>
                <w:rFonts w:hint="eastAsia" w:ascii="宋体" w:hAnsi="宋体" w:cs="宋体"/>
                <w:szCs w:val="21"/>
                <w:highlight w:val="none"/>
              </w:rPr>
              <w:t>1.3一般性技术条款和带★的技术条款合计扣分达25分（含）以上作无效标处理；</w:t>
            </w:r>
          </w:p>
          <w:p w14:paraId="3C0D7106">
            <w:pPr>
              <w:widowControl/>
              <w:spacing w:line="300" w:lineRule="auto"/>
              <w:textAlignment w:val="center"/>
              <w:rPr>
                <w:rFonts w:hint="eastAsia" w:ascii="宋体" w:hAnsi="宋体" w:cs="宋体"/>
                <w:szCs w:val="21"/>
                <w:highlight w:val="none"/>
              </w:rPr>
            </w:pPr>
            <w:r>
              <w:rPr>
                <w:rFonts w:hint="eastAsia" w:ascii="宋体" w:hAnsi="宋体" w:cs="宋体"/>
                <w:szCs w:val="21"/>
                <w:highlight w:val="none"/>
              </w:rPr>
              <w:t>1.4带有“▲”的指标未响应或不满足将按无效标处理。</w:t>
            </w:r>
          </w:p>
        </w:tc>
      </w:tr>
      <w:tr w14:paraId="26013AA9">
        <w:tblPrEx>
          <w:tblCellMar>
            <w:top w:w="0" w:type="dxa"/>
            <w:left w:w="108" w:type="dxa"/>
            <w:bottom w:w="0" w:type="dxa"/>
            <w:right w:w="108" w:type="dxa"/>
          </w:tblCellMar>
        </w:tblPrEx>
        <w:trPr>
          <w:trHeight w:val="1339" w:hRule="atLeast"/>
          <w:jc w:val="center"/>
        </w:trPr>
        <w:tc>
          <w:tcPr>
            <w:tcW w:w="693" w:type="dxa"/>
            <w:vMerge w:val="continue"/>
            <w:tcBorders>
              <w:left w:val="single" w:color="000000" w:sz="4" w:space="0"/>
              <w:right w:val="single" w:color="000000" w:sz="4" w:space="0"/>
            </w:tcBorders>
            <w:vAlign w:val="center"/>
          </w:tcPr>
          <w:p w14:paraId="4B17AC0A">
            <w:pPr>
              <w:spacing w:line="300" w:lineRule="auto"/>
              <w:jc w:val="center"/>
              <w:rPr>
                <w:rFonts w:hint="eastAsia" w:ascii="宋体" w:hAnsi="宋体" w:cs="宋体"/>
                <w:szCs w:val="21"/>
                <w:highlight w:val="none"/>
              </w:rPr>
            </w:pPr>
          </w:p>
        </w:tc>
        <w:tc>
          <w:tcPr>
            <w:tcW w:w="1607" w:type="dxa"/>
            <w:tcBorders>
              <w:top w:val="single" w:color="auto" w:sz="4" w:space="0"/>
              <w:left w:val="single" w:color="000000" w:sz="4" w:space="0"/>
              <w:bottom w:val="single" w:color="000000" w:sz="4" w:space="0"/>
              <w:right w:val="single" w:color="000000" w:sz="4" w:space="0"/>
            </w:tcBorders>
            <w:vAlign w:val="center"/>
          </w:tcPr>
          <w:p w14:paraId="7E1FE658">
            <w:pPr>
              <w:spacing w:line="300" w:lineRule="auto"/>
              <w:jc w:val="center"/>
              <w:rPr>
                <w:rFonts w:ascii="宋体" w:hAnsi="宋体" w:cs="宋体"/>
                <w:szCs w:val="21"/>
                <w:highlight w:val="none"/>
              </w:rPr>
            </w:pPr>
            <w:r>
              <w:rPr>
                <w:rFonts w:hint="eastAsia" w:ascii="宋体" w:hAnsi="宋体" w:cs="宋体"/>
                <w:szCs w:val="21"/>
                <w:highlight w:val="none"/>
              </w:rPr>
              <w:t>供货方案</w:t>
            </w:r>
          </w:p>
          <w:p w14:paraId="252EAD4F">
            <w:pPr>
              <w:spacing w:line="300" w:lineRule="auto"/>
              <w:jc w:val="center"/>
              <w:rPr>
                <w:rFonts w:hint="eastAsia" w:ascii="宋体" w:hAnsi="宋体" w:cs="宋体"/>
                <w:szCs w:val="21"/>
                <w:highlight w:val="none"/>
              </w:rPr>
            </w:pPr>
            <w:r>
              <w:rPr>
                <w:rFonts w:hint="eastAsia" w:ascii="宋体" w:hAnsi="宋体" w:cs="宋体"/>
                <w:szCs w:val="21"/>
                <w:highlight w:val="none"/>
              </w:rPr>
              <w:t>（8分）</w:t>
            </w:r>
          </w:p>
        </w:tc>
        <w:tc>
          <w:tcPr>
            <w:tcW w:w="6986" w:type="dxa"/>
            <w:tcBorders>
              <w:top w:val="single" w:color="auto" w:sz="4" w:space="0"/>
              <w:left w:val="single" w:color="000000" w:sz="4" w:space="0"/>
              <w:right w:val="single" w:color="000000" w:sz="4" w:space="0"/>
            </w:tcBorders>
            <w:vAlign w:val="center"/>
          </w:tcPr>
          <w:p w14:paraId="57F7373F">
            <w:pPr>
              <w:spacing w:line="300" w:lineRule="auto"/>
              <w:rPr>
                <w:rFonts w:ascii="宋体" w:hAnsi="宋体" w:cs="宋体"/>
                <w:szCs w:val="21"/>
                <w:highlight w:val="none"/>
              </w:rPr>
            </w:pPr>
            <w:r>
              <w:rPr>
                <w:rFonts w:hint="eastAsia" w:ascii="宋体" w:hAnsi="宋体" w:cs="宋体"/>
                <w:szCs w:val="21"/>
                <w:highlight w:val="none"/>
              </w:rPr>
              <w:t>1）根据投标人针对本项目提供的供货计划具有货物质量保证措施、配送方案、供货管理方案、运输安全管理方案的，每具有一项得1分，最高得共4分。</w:t>
            </w:r>
          </w:p>
          <w:p w14:paraId="2DB91827">
            <w:pPr>
              <w:spacing w:line="300" w:lineRule="auto"/>
              <w:rPr>
                <w:rFonts w:hint="eastAsia" w:ascii="宋体" w:hAnsi="宋体" w:cs="宋体"/>
                <w:szCs w:val="21"/>
                <w:highlight w:val="none"/>
              </w:rPr>
            </w:pPr>
            <w:r>
              <w:rPr>
                <w:rFonts w:hint="eastAsia" w:ascii="宋体" w:hAnsi="宋体" w:cs="宋体"/>
                <w:szCs w:val="21"/>
                <w:highlight w:val="none"/>
              </w:rPr>
              <w:t>2）供货计划针对本项目制定且符合采购需求</w:t>
            </w:r>
            <w:r>
              <w:rPr>
                <w:rFonts w:hint="eastAsia" w:ascii="宋体" w:hAnsi="宋体" w:cs="宋体"/>
                <w:szCs w:val="21"/>
                <w:highlight w:val="none"/>
                <w:lang w:val="en-US" w:eastAsia="zh-CN"/>
              </w:rPr>
              <w:t>的，</w:t>
            </w:r>
            <w:r>
              <w:rPr>
                <w:rFonts w:hint="eastAsia" w:ascii="宋体" w:hAnsi="宋体" w:cs="宋体"/>
                <w:szCs w:val="21"/>
                <w:highlight w:val="none"/>
              </w:rPr>
              <w:t>方案有利于本项目实施且保障到位，上述评审项每符合一项得2分，有欠缺或不足的每项得1分，未提供的不得分，最高得4分。</w:t>
            </w:r>
          </w:p>
        </w:tc>
      </w:tr>
      <w:tr w14:paraId="7369B534">
        <w:tblPrEx>
          <w:tblCellMar>
            <w:top w:w="0" w:type="dxa"/>
            <w:left w:w="108" w:type="dxa"/>
            <w:bottom w:w="0" w:type="dxa"/>
            <w:right w:w="108" w:type="dxa"/>
          </w:tblCellMar>
        </w:tblPrEx>
        <w:trPr>
          <w:trHeight w:val="1339" w:hRule="atLeast"/>
          <w:jc w:val="center"/>
        </w:trPr>
        <w:tc>
          <w:tcPr>
            <w:tcW w:w="693" w:type="dxa"/>
            <w:vMerge w:val="continue"/>
            <w:tcBorders>
              <w:left w:val="single" w:color="000000" w:sz="4" w:space="0"/>
              <w:right w:val="single" w:color="000000" w:sz="4" w:space="0"/>
            </w:tcBorders>
            <w:vAlign w:val="center"/>
          </w:tcPr>
          <w:p w14:paraId="18343EF0">
            <w:pPr>
              <w:spacing w:line="300" w:lineRule="auto"/>
              <w:jc w:val="center"/>
              <w:rPr>
                <w:rFonts w:hint="eastAsia" w:ascii="宋体" w:hAnsi="宋体" w:cs="宋体"/>
                <w:szCs w:val="21"/>
                <w:highlight w:val="none"/>
              </w:rPr>
            </w:pPr>
          </w:p>
        </w:tc>
        <w:tc>
          <w:tcPr>
            <w:tcW w:w="1607" w:type="dxa"/>
            <w:tcBorders>
              <w:top w:val="single" w:color="auto" w:sz="4" w:space="0"/>
              <w:left w:val="single" w:color="000000" w:sz="4" w:space="0"/>
              <w:bottom w:val="single" w:color="000000" w:sz="4" w:space="0"/>
              <w:right w:val="single" w:color="000000" w:sz="4" w:space="0"/>
            </w:tcBorders>
            <w:vAlign w:val="center"/>
          </w:tcPr>
          <w:p w14:paraId="61E040A9">
            <w:pPr>
              <w:spacing w:line="280" w:lineRule="exact"/>
              <w:jc w:val="center"/>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培训方案</w:t>
            </w:r>
          </w:p>
          <w:p w14:paraId="054ED189">
            <w:pPr>
              <w:spacing w:line="280" w:lineRule="exact"/>
              <w:jc w:val="center"/>
              <w:rPr>
                <w:rFonts w:hint="eastAsia" w:ascii="宋体" w:hAnsi="宋体" w:cs="宋体"/>
                <w:szCs w:val="21"/>
                <w:highlight w:val="none"/>
              </w:rPr>
            </w:pPr>
            <w:r>
              <w:rPr>
                <w:rFonts w:hint="eastAsia" w:asciiTheme="minorEastAsia" w:hAnsiTheme="minorEastAsia" w:eastAsiaTheme="minorEastAsia" w:cstheme="minorEastAsia"/>
                <w:color w:val="000000"/>
                <w:kern w:val="0"/>
                <w:szCs w:val="21"/>
                <w:highlight w:val="none"/>
              </w:rPr>
              <w:t>（4分）</w:t>
            </w:r>
          </w:p>
        </w:tc>
        <w:tc>
          <w:tcPr>
            <w:tcW w:w="6986" w:type="dxa"/>
            <w:tcBorders>
              <w:top w:val="single" w:color="auto" w:sz="4" w:space="0"/>
              <w:left w:val="single" w:color="000000" w:sz="4" w:space="0"/>
              <w:right w:val="single" w:color="000000" w:sz="4" w:space="0"/>
            </w:tcBorders>
            <w:vAlign w:val="center"/>
          </w:tcPr>
          <w:p w14:paraId="01DC16F7">
            <w:pPr>
              <w:widowControl/>
              <w:wordWrap w:val="0"/>
              <w:spacing w:line="280" w:lineRule="exact"/>
              <w:ind w:left="105" w:leftChars="50"/>
              <w:jc w:val="left"/>
              <w:textAlignment w:val="center"/>
              <w:rPr>
                <w:rFonts w:hint="eastAsia" w:ascii="宋体" w:hAnsi="宋体" w:cs="宋体"/>
                <w:szCs w:val="21"/>
                <w:highlight w:val="none"/>
              </w:rPr>
            </w:pPr>
            <w:r>
              <w:rPr>
                <w:rFonts w:hint="eastAsia" w:asciiTheme="minorEastAsia" w:hAnsiTheme="minorEastAsia" w:eastAsiaTheme="minorEastAsia" w:cstheme="minorEastAsia"/>
                <w:color w:val="000000"/>
                <w:szCs w:val="21"/>
                <w:highlight w:val="none"/>
              </w:rPr>
              <w:t>根据投标人提供的组织培训方案（内容包括培训计划，培训人员等说明）进行评议：方案内容明确详细且条理清晰</w:t>
            </w:r>
            <w:r>
              <w:rPr>
                <w:rFonts w:hint="eastAsia" w:ascii="宋体" w:hAnsi="宋体"/>
                <w:color w:val="000000"/>
                <w:szCs w:val="21"/>
                <w:highlight w:val="none"/>
              </w:rPr>
              <w:t>的每符合一项得2分，每项内容存在细微不足有待改进的得1分，方案不合理或未提供的不得分，最多得4分。</w:t>
            </w:r>
          </w:p>
        </w:tc>
      </w:tr>
      <w:tr w14:paraId="5788B682">
        <w:tblPrEx>
          <w:tblCellMar>
            <w:top w:w="0" w:type="dxa"/>
            <w:left w:w="108" w:type="dxa"/>
            <w:bottom w:w="0" w:type="dxa"/>
            <w:right w:w="108" w:type="dxa"/>
          </w:tblCellMar>
        </w:tblPrEx>
        <w:trPr>
          <w:trHeight w:val="2399" w:hRule="atLeast"/>
          <w:jc w:val="center"/>
        </w:trPr>
        <w:tc>
          <w:tcPr>
            <w:tcW w:w="693" w:type="dxa"/>
            <w:vMerge w:val="continue"/>
            <w:tcBorders>
              <w:left w:val="single" w:color="000000" w:sz="4" w:space="0"/>
              <w:right w:val="single" w:color="000000" w:sz="4" w:space="0"/>
            </w:tcBorders>
            <w:vAlign w:val="center"/>
          </w:tcPr>
          <w:p w14:paraId="230FE504">
            <w:pPr>
              <w:pStyle w:val="56"/>
              <w:snapToGrid w:val="0"/>
              <w:spacing w:line="300" w:lineRule="auto"/>
              <w:ind w:firstLine="0" w:firstLineChars="0"/>
              <w:rPr>
                <w:rFonts w:hint="eastAsia" w:ascii="宋体" w:hAnsi="宋体" w:cs="宋体"/>
                <w:szCs w:val="21"/>
                <w:highlight w:val="none"/>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33D18233">
            <w:pPr>
              <w:pStyle w:val="56"/>
              <w:snapToGrid w:val="0"/>
              <w:spacing w:line="300" w:lineRule="auto"/>
              <w:ind w:firstLine="0" w:firstLineChars="0"/>
              <w:jc w:val="center"/>
              <w:rPr>
                <w:rFonts w:hint="eastAsia" w:ascii="宋体" w:hAnsi="宋体" w:cs="宋体"/>
                <w:szCs w:val="21"/>
                <w:highlight w:val="none"/>
              </w:rPr>
            </w:pPr>
            <w:r>
              <w:rPr>
                <w:rFonts w:hint="eastAsia" w:ascii="宋体" w:hAnsi="宋体" w:cs="宋体"/>
                <w:szCs w:val="21"/>
                <w:highlight w:val="none"/>
              </w:rPr>
              <w:t>售后服务方案（9分）</w:t>
            </w:r>
          </w:p>
        </w:tc>
        <w:tc>
          <w:tcPr>
            <w:tcW w:w="6986" w:type="dxa"/>
            <w:tcBorders>
              <w:top w:val="single" w:color="000000" w:sz="4" w:space="0"/>
              <w:left w:val="single" w:color="000000" w:sz="4" w:space="0"/>
              <w:right w:val="single" w:color="000000" w:sz="4" w:space="0"/>
            </w:tcBorders>
            <w:vAlign w:val="center"/>
          </w:tcPr>
          <w:p w14:paraId="077CBDC4">
            <w:pPr>
              <w:pStyle w:val="7"/>
              <w:ind w:firstLine="0" w:firstLineChars="0"/>
              <w:rPr>
                <w:rFonts w:hint="eastAsia" w:hAnsi="宋体" w:eastAsia="宋体" w:cs="宋体"/>
                <w:sz w:val="21"/>
                <w:szCs w:val="21"/>
                <w:highlight w:val="none"/>
                <w:lang w:val="en-US" w:eastAsia="zh-CN"/>
              </w:rPr>
            </w:pPr>
            <w:r>
              <w:rPr>
                <w:rFonts w:hint="eastAsia" w:hAnsi="宋体" w:cs="宋体"/>
                <w:sz w:val="21"/>
                <w:szCs w:val="21"/>
                <w:highlight w:val="none"/>
                <w:lang w:val="zh-CN"/>
              </w:rPr>
              <w:t>供应商提供完整的售后服务保障体系，包括但不限于①服务承诺切实可行；②服务质量保证到位；③对用户的响应及时等，以上</w:t>
            </w:r>
            <w:r>
              <w:rPr>
                <w:rFonts w:hint="eastAsia" w:hAnsi="宋体" w:cs="宋体"/>
                <w:sz w:val="21"/>
                <w:szCs w:val="21"/>
                <w:highlight w:val="none"/>
                <w:lang w:val="en-US" w:eastAsia="zh-CN"/>
              </w:rPr>
              <w:t>三</w:t>
            </w:r>
            <w:r>
              <w:rPr>
                <w:rFonts w:hint="eastAsia" w:hAnsi="宋体" w:cs="宋体"/>
                <w:sz w:val="21"/>
                <w:szCs w:val="21"/>
                <w:highlight w:val="none"/>
                <w:lang w:val="zh-CN"/>
              </w:rPr>
              <w:t>个方面每有一方面内容完善且与本项目匹配的得</w:t>
            </w:r>
            <w:r>
              <w:rPr>
                <w:rFonts w:hint="eastAsia" w:hAnsi="宋体" w:cs="宋体"/>
                <w:sz w:val="21"/>
                <w:szCs w:val="21"/>
                <w:highlight w:val="none"/>
              </w:rPr>
              <w:t>3</w:t>
            </w:r>
            <w:r>
              <w:rPr>
                <w:rFonts w:hint="eastAsia" w:hAnsi="宋体" w:cs="宋体"/>
                <w:sz w:val="21"/>
                <w:szCs w:val="21"/>
                <w:highlight w:val="none"/>
                <w:lang w:val="zh-CN"/>
              </w:rPr>
              <w:t>分；每有一个方面分析深度不够，内容简单或与本项目不匹配的得</w:t>
            </w:r>
            <w:r>
              <w:rPr>
                <w:rFonts w:hint="eastAsia" w:hAnsi="宋体" w:cs="宋体"/>
                <w:sz w:val="21"/>
                <w:szCs w:val="21"/>
                <w:highlight w:val="none"/>
              </w:rPr>
              <w:t>1</w:t>
            </w:r>
            <w:r>
              <w:rPr>
                <w:rFonts w:hint="eastAsia" w:hAnsi="宋体" w:cs="宋体"/>
                <w:sz w:val="21"/>
                <w:szCs w:val="21"/>
                <w:highlight w:val="none"/>
                <w:lang w:val="zh-CN"/>
              </w:rPr>
              <w:t>分；每缺失一个方面该项不得分；本项最高得</w:t>
            </w:r>
            <w:r>
              <w:rPr>
                <w:rFonts w:hint="eastAsia" w:hAnsi="宋体" w:cs="宋体"/>
                <w:sz w:val="21"/>
                <w:szCs w:val="21"/>
                <w:highlight w:val="none"/>
              </w:rPr>
              <w:t>9</w:t>
            </w:r>
            <w:r>
              <w:rPr>
                <w:rFonts w:hint="eastAsia" w:hAnsi="宋体" w:cs="宋体"/>
                <w:sz w:val="21"/>
                <w:szCs w:val="21"/>
                <w:highlight w:val="none"/>
                <w:lang w:val="zh-CN"/>
              </w:rPr>
              <w:t>分</w:t>
            </w:r>
            <w:r>
              <w:rPr>
                <w:rFonts w:hint="eastAsia" w:hAnsi="宋体" w:cs="宋体"/>
                <w:sz w:val="21"/>
                <w:szCs w:val="21"/>
                <w:highlight w:val="none"/>
                <w:lang w:val="en-US" w:eastAsia="zh-CN"/>
              </w:rPr>
              <w:t>。</w:t>
            </w:r>
          </w:p>
        </w:tc>
      </w:tr>
      <w:tr w14:paraId="27E61FAA">
        <w:tblPrEx>
          <w:tblCellMar>
            <w:top w:w="0" w:type="dxa"/>
            <w:left w:w="108" w:type="dxa"/>
            <w:bottom w:w="0" w:type="dxa"/>
            <w:right w:w="108" w:type="dxa"/>
          </w:tblCellMar>
        </w:tblPrEx>
        <w:trPr>
          <w:trHeight w:val="1459" w:hRule="atLeast"/>
          <w:jc w:val="center"/>
        </w:trPr>
        <w:tc>
          <w:tcPr>
            <w:tcW w:w="693" w:type="dxa"/>
            <w:vMerge w:val="continue"/>
            <w:tcBorders>
              <w:left w:val="single" w:color="000000" w:sz="4" w:space="0"/>
              <w:right w:val="single" w:color="000000" w:sz="4" w:space="0"/>
            </w:tcBorders>
            <w:vAlign w:val="center"/>
          </w:tcPr>
          <w:p w14:paraId="337AD9E5">
            <w:pPr>
              <w:pStyle w:val="56"/>
              <w:snapToGrid w:val="0"/>
              <w:spacing w:line="300" w:lineRule="auto"/>
              <w:ind w:firstLine="0" w:firstLineChars="0"/>
              <w:rPr>
                <w:rFonts w:hint="eastAsia" w:ascii="宋体" w:hAnsi="宋体" w:cs="宋体"/>
                <w:szCs w:val="21"/>
                <w:highlight w:val="none"/>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26417D12">
            <w:pPr>
              <w:pStyle w:val="56"/>
              <w:snapToGrid w:val="0"/>
              <w:spacing w:line="300" w:lineRule="auto"/>
              <w:ind w:firstLine="0" w:firstLineChars="0"/>
              <w:jc w:val="center"/>
              <w:rPr>
                <w:rFonts w:ascii="宋体" w:hAnsi="宋体" w:cs="宋体"/>
                <w:szCs w:val="21"/>
                <w:highlight w:val="none"/>
              </w:rPr>
            </w:pPr>
            <w:r>
              <w:rPr>
                <w:rFonts w:hint="eastAsia" w:ascii="宋体" w:hAnsi="宋体" w:cs="宋体"/>
                <w:szCs w:val="21"/>
                <w:highlight w:val="none"/>
              </w:rPr>
              <w:t>团队能力</w:t>
            </w:r>
          </w:p>
          <w:p w14:paraId="02290140">
            <w:pPr>
              <w:pStyle w:val="56"/>
              <w:snapToGrid w:val="0"/>
              <w:spacing w:line="300" w:lineRule="auto"/>
              <w:ind w:firstLine="0" w:firstLineChars="0"/>
              <w:jc w:val="center"/>
              <w:rPr>
                <w:rFonts w:hint="eastAsia" w:ascii="宋体" w:hAnsi="宋体" w:cs="宋体"/>
                <w:szCs w:val="21"/>
                <w:highlight w:val="none"/>
              </w:rPr>
            </w:pPr>
            <w:r>
              <w:rPr>
                <w:rFonts w:hint="eastAsia" w:ascii="宋体" w:hAnsi="宋体" w:cs="宋体"/>
                <w:szCs w:val="21"/>
                <w:highlight w:val="none"/>
              </w:rPr>
              <w:t>（4分）</w:t>
            </w:r>
          </w:p>
        </w:tc>
        <w:tc>
          <w:tcPr>
            <w:tcW w:w="6986" w:type="dxa"/>
            <w:tcBorders>
              <w:top w:val="single" w:color="000000" w:sz="4" w:space="0"/>
              <w:left w:val="single" w:color="000000" w:sz="4" w:space="0"/>
              <w:right w:val="single" w:color="000000" w:sz="4" w:space="0"/>
            </w:tcBorders>
            <w:vAlign w:val="center"/>
          </w:tcPr>
          <w:p w14:paraId="650BDEC0">
            <w:pPr>
              <w:pStyle w:val="56"/>
              <w:snapToGrid w:val="0"/>
              <w:spacing w:line="300" w:lineRule="auto"/>
              <w:ind w:firstLine="0" w:firstLineChars="0"/>
              <w:rPr>
                <w:rFonts w:ascii="宋体" w:hAnsi="宋体" w:cs="宋体"/>
                <w:szCs w:val="21"/>
                <w:highlight w:val="none"/>
              </w:rPr>
            </w:pPr>
            <w:r>
              <w:rPr>
                <w:rFonts w:hint="eastAsia" w:ascii="宋体" w:hAnsi="宋体" w:cs="宋体"/>
                <w:szCs w:val="21"/>
                <w:highlight w:val="none"/>
                <w:lang w:val="en-US" w:eastAsia="zh-CN"/>
              </w:rPr>
              <w:t>项目组成员</w:t>
            </w:r>
            <w:r>
              <w:rPr>
                <w:rFonts w:hint="eastAsia" w:ascii="宋体" w:hAnsi="宋体" w:cs="宋体"/>
                <w:szCs w:val="21"/>
                <w:highlight w:val="none"/>
              </w:rPr>
              <w:t>有信息系统项目管理师资格认证证书、注册信息安全专业人员证书、信息</w:t>
            </w:r>
            <w:r>
              <w:rPr>
                <w:rFonts w:ascii="宋体" w:hAnsi="宋体" w:cs="宋体"/>
                <w:szCs w:val="21"/>
                <w:highlight w:val="none"/>
              </w:rPr>
              <w:t>安全</w:t>
            </w:r>
            <w:r>
              <w:rPr>
                <w:rFonts w:hint="eastAsia" w:ascii="宋体" w:hAnsi="宋体" w:cs="宋体"/>
                <w:szCs w:val="21"/>
                <w:highlight w:val="none"/>
              </w:rPr>
              <w:t>保障人员</w:t>
            </w:r>
            <w:r>
              <w:rPr>
                <w:rFonts w:ascii="宋体" w:hAnsi="宋体" w:cs="宋体"/>
                <w:szCs w:val="21"/>
                <w:highlight w:val="none"/>
              </w:rPr>
              <w:t>认证证书、</w:t>
            </w:r>
            <w:r>
              <w:rPr>
                <w:rFonts w:hint="eastAsia" w:ascii="宋体" w:hAnsi="宋体" w:cs="宋体"/>
                <w:szCs w:val="21"/>
                <w:highlight w:val="none"/>
              </w:rPr>
              <w:t>国家</w:t>
            </w:r>
            <w:r>
              <w:rPr>
                <w:rFonts w:ascii="宋体" w:hAnsi="宋体" w:cs="宋体"/>
                <w:szCs w:val="21"/>
                <w:highlight w:val="none"/>
              </w:rPr>
              <w:t>重要信息</w:t>
            </w:r>
            <w:r>
              <w:rPr>
                <w:rFonts w:hint="eastAsia" w:ascii="宋体" w:hAnsi="宋体" w:cs="宋体"/>
                <w:szCs w:val="21"/>
                <w:highlight w:val="none"/>
              </w:rPr>
              <w:t>系统保护</w:t>
            </w:r>
            <w:r>
              <w:rPr>
                <w:rFonts w:ascii="宋体" w:hAnsi="宋体" w:cs="宋体"/>
                <w:szCs w:val="21"/>
                <w:highlight w:val="none"/>
              </w:rPr>
              <w:t>人员</w:t>
            </w:r>
            <w:r>
              <w:rPr>
                <w:rFonts w:hint="eastAsia" w:ascii="宋体" w:hAnsi="宋体" w:cs="宋体"/>
                <w:szCs w:val="21"/>
                <w:highlight w:val="none"/>
              </w:rPr>
              <w:t>培训</w:t>
            </w:r>
            <w:r>
              <w:rPr>
                <w:rFonts w:ascii="宋体" w:hAnsi="宋体" w:cs="宋体"/>
                <w:szCs w:val="21"/>
                <w:highlight w:val="none"/>
              </w:rPr>
              <w:t>证书</w:t>
            </w:r>
            <w:r>
              <w:rPr>
                <w:rFonts w:hint="eastAsia" w:ascii="宋体" w:hAnsi="宋体" w:cs="宋体"/>
                <w:szCs w:val="21"/>
                <w:highlight w:val="none"/>
                <w:lang w:val="en-US" w:eastAsia="zh-CN"/>
              </w:rPr>
              <w:t>的，</w:t>
            </w:r>
            <w:r>
              <w:rPr>
                <w:rFonts w:hint="eastAsia" w:ascii="宋体" w:hAnsi="宋体" w:cs="宋体"/>
                <w:szCs w:val="21"/>
                <w:highlight w:val="none"/>
              </w:rPr>
              <w:t>每</w:t>
            </w:r>
            <w:r>
              <w:rPr>
                <w:rFonts w:hint="eastAsia" w:ascii="宋体" w:hAnsi="宋体" w:cs="宋体"/>
                <w:szCs w:val="21"/>
                <w:highlight w:val="none"/>
                <w:lang w:val="en-US" w:eastAsia="zh-CN"/>
              </w:rPr>
              <w:t>具有一</w:t>
            </w:r>
            <w:r>
              <w:rPr>
                <w:rFonts w:hint="eastAsia" w:ascii="宋体" w:hAnsi="宋体" w:cs="宋体"/>
                <w:szCs w:val="21"/>
                <w:highlight w:val="none"/>
              </w:rPr>
              <w:t>个得1分，最多得4分；</w:t>
            </w:r>
          </w:p>
          <w:p w14:paraId="6C9798A7">
            <w:pPr>
              <w:pStyle w:val="56"/>
              <w:snapToGrid w:val="0"/>
              <w:spacing w:line="300" w:lineRule="auto"/>
              <w:ind w:firstLine="0" w:firstLineChars="0"/>
              <w:rPr>
                <w:rFonts w:hint="eastAsia" w:hAnsi="宋体" w:cs="宋体"/>
                <w:sz w:val="21"/>
                <w:szCs w:val="21"/>
                <w:highlight w:val="none"/>
                <w:lang w:val="zh-CN"/>
              </w:rPr>
            </w:pPr>
            <w:r>
              <w:rPr>
                <w:rFonts w:hint="eastAsia" w:ascii="宋体" w:hAnsi="宋体" w:cs="宋体"/>
                <w:szCs w:val="21"/>
                <w:highlight w:val="none"/>
              </w:rPr>
              <w:t>（投标文件中提供相关证书复印件</w:t>
            </w:r>
            <w:r>
              <w:rPr>
                <w:rFonts w:hint="eastAsia" w:ascii="宋体" w:hAnsi="宋体" w:cs="宋体"/>
                <w:szCs w:val="21"/>
                <w:highlight w:val="none"/>
                <w:lang w:eastAsia="zh-CN"/>
              </w:rPr>
              <w:t>、</w:t>
            </w:r>
            <w:r>
              <w:rPr>
                <w:rFonts w:hint="eastAsia" w:ascii="宋体" w:hAnsi="宋体" w:cs="宋体"/>
                <w:szCs w:val="21"/>
                <w:highlight w:val="none"/>
              </w:rPr>
              <w:t>截止开标时间近三个月中任一个月本单位的社保缴纳证明材料，近1个月新成立的公司提供说明,未提供</w:t>
            </w:r>
            <w:r>
              <w:rPr>
                <w:rFonts w:hint="eastAsia" w:ascii="宋体" w:hAnsi="宋体" w:cs="宋体"/>
                <w:szCs w:val="21"/>
                <w:highlight w:val="none"/>
                <w:lang w:val="en-US" w:eastAsia="zh-CN"/>
              </w:rPr>
              <w:t>的</w:t>
            </w:r>
            <w:r>
              <w:rPr>
                <w:rFonts w:hint="eastAsia" w:ascii="宋体" w:hAnsi="宋体" w:cs="宋体"/>
                <w:szCs w:val="21"/>
                <w:highlight w:val="none"/>
              </w:rPr>
              <w:t>不得分。）</w:t>
            </w:r>
          </w:p>
        </w:tc>
      </w:tr>
      <w:tr w14:paraId="4D78F1A8">
        <w:tblPrEx>
          <w:tblCellMar>
            <w:top w:w="0" w:type="dxa"/>
            <w:left w:w="108" w:type="dxa"/>
            <w:bottom w:w="0" w:type="dxa"/>
            <w:right w:w="108" w:type="dxa"/>
          </w:tblCellMar>
        </w:tblPrEx>
        <w:trPr>
          <w:trHeight w:val="1406" w:hRule="atLeast"/>
          <w:jc w:val="center"/>
        </w:trPr>
        <w:tc>
          <w:tcPr>
            <w:tcW w:w="693" w:type="dxa"/>
            <w:vMerge w:val="continue"/>
            <w:tcBorders>
              <w:left w:val="single" w:color="000000" w:sz="4" w:space="0"/>
              <w:right w:val="single" w:color="000000" w:sz="4" w:space="0"/>
            </w:tcBorders>
            <w:vAlign w:val="center"/>
          </w:tcPr>
          <w:p w14:paraId="158298BE">
            <w:pPr>
              <w:pStyle w:val="56"/>
              <w:snapToGrid w:val="0"/>
              <w:spacing w:line="300" w:lineRule="auto"/>
              <w:ind w:firstLine="0" w:firstLineChars="0"/>
              <w:rPr>
                <w:rFonts w:hint="eastAsia" w:ascii="宋体" w:hAnsi="宋体" w:cs="宋体"/>
                <w:szCs w:val="21"/>
                <w:highlight w:val="none"/>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2ED96148">
            <w:pPr>
              <w:pStyle w:val="56"/>
              <w:snapToGrid w:val="0"/>
              <w:spacing w:line="300" w:lineRule="auto"/>
              <w:ind w:firstLine="0" w:firstLineChars="0"/>
              <w:jc w:val="center"/>
              <w:rPr>
                <w:rFonts w:hint="eastAsia" w:ascii="宋体" w:hAnsi="宋体" w:cs="宋体"/>
                <w:szCs w:val="21"/>
                <w:highlight w:val="none"/>
              </w:rPr>
            </w:pPr>
            <w:r>
              <w:rPr>
                <w:rFonts w:hint="eastAsia" w:ascii="宋体" w:hAnsi="宋体" w:cs="宋体"/>
                <w:szCs w:val="21"/>
                <w:highlight w:val="none"/>
              </w:rPr>
              <w:t>认证证书</w:t>
            </w:r>
          </w:p>
          <w:p w14:paraId="6C3BD4B0">
            <w:pPr>
              <w:pStyle w:val="56"/>
              <w:snapToGrid w:val="0"/>
              <w:spacing w:line="300" w:lineRule="auto"/>
              <w:ind w:firstLine="0" w:firstLineChars="0"/>
              <w:jc w:val="center"/>
              <w:rPr>
                <w:rFonts w:hint="eastAsia" w:ascii="宋体" w:hAnsi="宋体" w:eastAsia="宋体" w:cs="宋体"/>
                <w:szCs w:val="21"/>
                <w:highlight w:val="none"/>
                <w:lang w:eastAsia="zh-CN"/>
              </w:rPr>
            </w:pPr>
            <w:r>
              <w:rPr>
                <w:rFonts w:hint="eastAsia" w:ascii="宋体" w:hAnsi="宋体" w:cs="宋体"/>
                <w:szCs w:val="21"/>
                <w:highlight w:val="none"/>
              </w:rPr>
              <w:t>（5分</w:t>
            </w:r>
            <w:r>
              <w:rPr>
                <w:rFonts w:hint="eastAsia" w:ascii="宋体" w:hAnsi="宋体" w:cs="宋体"/>
                <w:szCs w:val="21"/>
                <w:highlight w:val="none"/>
                <w:lang w:eastAsia="zh-CN"/>
              </w:rPr>
              <w:t>）</w:t>
            </w:r>
          </w:p>
        </w:tc>
        <w:tc>
          <w:tcPr>
            <w:tcW w:w="6986" w:type="dxa"/>
            <w:tcBorders>
              <w:top w:val="single" w:color="000000" w:sz="4" w:space="0"/>
              <w:left w:val="single" w:color="000000" w:sz="4" w:space="0"/>
              <w:right w:val="single" w:color="000000" w:sz="4" w:space="0"/>
            </w:tcBorders>
            <w:vAlign w:val="center"/>
          </w:tcPr>
          <w:p w14:paraId="527076A9">
            <w:pPr>
              <w:pStyle w:val="56"/>
              <w:snapToGrid w:val="0"/>
              <w:spacing w:line="300" w:lineRule="auto"/>
              <w:ind w:firstLine="0" w:firstLineChars="0"/>
              <w:rPr>
                <w:rFonts w:ascii="宋体" w:hAnsi="宋体" w:cs="宋体"/>
                <w:szCs w:val="21"/>
                <w:highlight w:val="none"/>
              </w:rPr>
            </w:pPr>
            <w:r>
              <w:rPr>
                <w:rFonts w:hint="eastAsia" w:ascii="宋体" w:hAnsi="宋体" w:cs="宋体"/>
                <w:szCs w:val="21"/>
                <w:highlight w:val="none"/>
              </w:rPr>
              <w:t>投标人具有信息安全管理体系认证证书、信息系统安全运维服务资质证书、信息技术服务管理体系认证证书、信息技术服务标准符合性证书、涉密信息系统集成资质证书的</w:t>
            </w:r>
            <w:r>
              <w:rPr>
                <w:rFonts w:hint="eastAsia" w:ascii="宋体" w:hAnsi="宋体" w:cs="宋体"/>
                <w:szCs w:val="21"/>
                <w:highlight w:val="none"/>
                <w:lang w:eastAsia="zh-CN"/>
              </w:rPr>
              <w:t>，</w:t>
            </w:r>
            <w:r>
              <w:rPr>
                <w:rFonts w:hint="eastAsia" w:ascii="宋体" w:hAnsi="宋体" w:cs="宋体"/>
                <w:szCs w:val="21"/>
                <w:highlight w:val="none"/>
              </w:rPr>
              <w:t>每个得1分，最多得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74260A70">
            <w:pPr>
              <w:pStyle w:val="56"/>
              <w:snapToGrid w:val="0"/>
              <w:spacing w:line="300" w:lineRule="auto"/>
              <w:ind w:firstLine="0" w:firstLineChars="0"/>
              <w:rPr>
                <w:rFonts w:hint="eastAsia" w:ascii="宋体" w:hAnsi="宋体" w:cs="宋体"/>
                <w:szCs w:val="21"/>
                <w:highlight w:val="none"/>
              </w:rPr>
            </w:pPr>
            <w:r>
              <w:rPr>
                <w:rFonts w:hint="eastAsia" w:ascii="宋体" w:hAnsi="宋体" w:cs="宋体"/>
                <w:szCs w:val="21"/>
                <w:highlight w:val="none"/>
              </w:rPr>
              <w:t>（投标文件中提供相关证书复印件,未提供</w:t>
            </w:r>
            <w:r>
              <w:rPr>
                <w:rFonts w:hint="eastAsia" w:ascii="宋体" w:hAnsi="宋体" w:cs="宋体"/>
                <w:szCs w:val="21"/>
                <w:highlight w:val="none"/>
                <w:lang w:val="en-US" w:eastAsia="zh-CN"/>
              </w:rPr>
              <w:t>的不得</w:t>
            </w:r>
            <w:r>
              <w:rPr>
                <w:rFonts w:hint="eastAsia" w:ascii="宋体" w:hAnsi="宋体" w:cs="宋体"/>
                <w:szCs w:val="21"/>
                <w:highlight w:val="none"/>
              </w:rPr>
              <w:t>分。）</w:t>
            </w:r>
          </w:p>
        </w:tc>
      </w:tr>
      <w:tr w14:paraId="541B1583">
        <w:tblPrEx>
          <w:tblCellMar>
            <w:top w:w="0" w:type="dxa"/>
            <w:left w:w="108" w:type="dxa"/>
            <w:bottom w:w="0" w:type="dxa"/>
            <w:right w:w="108" w:type="dxa"/>
          </w:tblCellMar>
        </w:tblPrEx>
        <w:trPr>
          <w:trHeight w:val="1206" w:hRule="atLeast"/>
          <w:jc w:val="center"/>
        </w:trPr>
        <w:tc>
          <w:tcPr>
            <w:tcW w:w="693" w:type="dxa"/>
            <w:vMerge w:val="continue"/>
            <w:tcBorders>
              <w:left w:val="single" w:color="000000" w:sz="4" w:space="0"/>
              <w:right w:val="single" w:color="000000" w:sz="4" w:space="0"/>
            </w:tcBorders>
            <w:vAlign w:val="center"/>
          </w:tcPr>
          <w:p w14:paraId="33DB88DB">
            <w:pPr>
              <w:pStyle w:val="56"/>
              <w:snapToGrid w:val="0"/>
              <w:spacing w:line="300" w:lineRule="auto"/>
              <w:ind w:firstLine="0" w:firstLineChars="0"/>
              <w:rPr>
                <w:rFonts w:hint="eastAsia" w:ascii="宋体" w:hAnsi="宋体" w:cs="宋体"/>
                <w:szCs w:val="21"/>
                <w:highlight w:val="none"/>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16C7797B">
            <w:pPr>
              <w:tabs>
                <w:tab w:val="right" w:pos="5831"/>
              </w:tabs>
              <w:spacing w:line="280" w:lineRule="exact"/>
              <w:jc w:val="center"/>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质量保证措施</w:t>
            </w:r>
          </w:p>
          <w:p w14:paraId="78D9A030">
            <w:pPr>
              <w:tabs>
                <w:tab w:val="right" w:pos="5831"/>
              </w:tabs>
              <w:spacing w:line="280" w:lineRule="exact"/>
              <w:jc w:val="center"/>
              <w:rPr>
                <w:rFonts w:hint="eastAsia" w:ascii="宋体" w:hAnsi="宋体" w:cs="宋体"/>
                <w:color w:val="000000"/>
                <w:szCs w:val="21"/>
                <w:highlight w:val="none"/>
              </w:rPr>
            </w:pPr>
            <w:r>
              <w:rPr>
                <w:rFonts w:hint="eastAsia" w:asciiTheme="minorEastAsia" w:hAnsiTheme="minorEastAsia" w:eastAsiaTheme="minorEastAsia" w:cstheme="minorEastAsia"/>
                <w:color w:val="000000"/>
                <w:kern w:val="0"/>
                <w:szCs w:val="21"/>
                <w:highlight w:val="none"/>
              </w:rPr>
              <w:t>（6分）</w:t>
            </w:r>
          </w:p>
        </w:tc>
        <w:tc>
          <w:tcPr>
            <w:tcW w:w="6986" w:type="dxa"/>
            <w:tcBorders>
              <w:top w:val="single" w:color="000000" w:sz="4" w:space="0"/>
              <w:left w:val="single" w:color="000000" w:sz="4" w:space="0"/>
              <w:right w:val="single" w:color="000000" w:sz="4" w:space="0"/>
            </w:tcBorders>
            <w:vAlign w:val="center"/>
          </w:tcPr>
          <w:p w14:paraId="54F84926">
            <w:pPr>
              <w:widowControl/>
              <w:wordWrap w:val="0"/>
              <w:spacing w:line="280" w:lineRule="exact"/>
              <w:ind w:left="105" w:leftChars="50"/>
              <w:jc w:val="left"/>
              <w:textAlignment w:val="center"/>
              <w:rPr>
                <w:rFonts w:hint="eastAsia" w:hAnsi="宋体" w:cs="宋体"/>
                <w:kern w:val="2"/>
                <w:sz w:val="21"/>
                <w:szCs w:val="21"/>
                <w:highlight w:val="none"/>
              </w:rPr>
            </w:pPr>
            <w:r>
              <w:rPr>
                <w:rFonts w:hint="eastAsia" w:asciiTheme="minorEastAsia" w:hAnsiTheme="minorEastAsia" w:eastAsiaTheme="minorEastAsia" w:cstheme="minorEastAsia"/>
                <w:color w:val="000000"/>
                <w:szCs w:val="21"/>
                <w:highlight w:val="none"/>
                <w:lang w:val="zh-CN"/>
              </w:rPr>
              <w:t>根据投标人提供的质量保证措施的明确性和完整性进行综合评议，包括项目实施管理、应急措施方案、项目风险管理措施等。</w:t>
            </w:r>
            <w:r>
              <w:rPr>
                <w:rFonts w:hint="eastAsia" w:asciiTheme="minorEastAsia" w:hAnsiTheme="minorEastAsia" w:eastAsiaTheme="minorEastAsia" w:cstheme="minorEastAsia"/>
                <w:color w:val="000000"/>
                <w:szCs w:val="21"/>
                <w:highlight w:val="none"/>
              </w:rPr>
              <w:t>方案</w:t>
            </w:r>
            <w:r>
              <w:rPr>
                <w:rFonts w:hint="eastAsia" w:ascii="宋体" w:hAnsi="宋体"/>
                <w:color w:val="000000"/>
                <w:szCs w:val="21"/>
                <w:highlight w:val="none"/>
              </w:rPr>
              <w:t>内容描述详实、可操作性强的每符合一项得2分，每项内容存在细微不足有待改进的得1分，方案不合理或未提供的不得分，最多得6分。</w:t>
            </w:r>
          </w:p>
        </w:tc>
      </w:tr>
      <w:tr w14:paraId="16E826A3">
        <w:tblPrEx>
          <w:tblCellMar>
            <w:top w:w="0" w:type="dxa"/>
            <w:left w:w="108" w:type="dxa"/>
            <w:bottom w:w="0" w:type="dxa"/>
            <w:right w:w="108" w:type="dxa"/>
          </w:tblCellMar>
        </w:tblPrEx>
        <w:trPr>
          <w:trHeight w:val="728" w:hRule="atLeast"/>
          <w:jc w:val="center"/>
        </w:trPr>
        <w:tc>
          <w:tcPr>
            <w:tcW w:w="693" w:type="dxa"/>
            <w:vMerge w:val="continue"/>
            <w:tcBorders>
              <w:left w:val="single" w:color="000000" w:sz="4" w:space="0"/>
              <w:bottom w:val="single" w:color="000000" w:sz="4" w:space="0"/>
              <w:right w:val="single" w:color="000000" w:sz="4" w:space="0"/>
            </w:tcBorders>
            <w:vAlign w:val="center"/>
          </w:tcPr>
          <w:p w14:paraId="3041EC4A">
            <w:pPr>
              <w:pStyle w:val="56"/>
              <w:snapToGrid w:val="0"/>
              <w:spacing w:line="300" w:lineRule="auto"/>
              <w:ind w:firstLine="0" w:firstLineChars="0"/>
              <w:rPr>
                <w:rFonts w:hint="eastAsia" w:ascii="宋体" w:hAnsi="宋体" w:cs="宋体"/>
                <w:szCs w:val="21"/>
                <w:highlight w:val="none"/>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329F251C">
            <w:pPr>
              <w:pStyle w:val="56"/>
              <w:snapToGrid w:val="0"/>
              <w:spacing w:line="300" w:lineRule="auto"/>
              <w:ind w:firstLine="0" w:firstLineChars="0"/>
              <w:jc w:val="center"/>
              <w:rPr>
                <w:rFonts w:ascii="宋体" w:hAnsi="宋体" w:cs="宋体"/>
                <w:color w:val="000000"/>
                <w:szCs w:val="21"/>
                <w:highlight w:val="none"/>
              </w:rPr>
            </w:pPr>
            <w:r>
              <w:rPr>
                <w:rFonts w:hint="eastAsia" w:ascii="宋体" w:hAnsi="宋体" w:cs="宋体"/>
                <w:color w:val="000000"/>
                <w:szCs w:val="21"/>
                <w:highlight w:val="none"/>
              </w:rPr>
              <w:t>业绩</w:t>
            </w:r>
          </w:p>
          <w:p w14:paraId="4DA627C3">
            <w:pPr>
              <w:pStyle w:val="56"/>
              <w:snapToGrid w:val="0"/>
              <w:spacing w:line="300" w:lineRule="auto"/>
              <w:ind w:firstLine="0" w:firstLineChars="0"/>
              <w:jc w:val="center"/>
              <w:rPr>
                <w:rFonts w:hint="eastAsia" w:ascii="宋体" w:hAnsi="宋体" w:cs="宋体"/>
                <w:szCs w:val="21"/>
                <w:highlight w:val="none"/>
              </w:rPr>
            </w:pPr>
            <w:r>
              <w:rPr>
                <w:rFonts w:hint="eastAsia" w:ascii="宋体" w:hAnsi="宋体" w:cs="宋体"/>
                <w:color w:val="000000"/>
                <w:szCs w:val="21"/>
                <w:highlight w:val="none"/>
              </w:rPr>
              <w:t>（3分）</w:t>
            </w:r>
          </w:p>
        </w:tc>
        <w:tc>
          <w:tcPr>
            <w:tcW w:w="6986" w:type="dxa"/>
            <w:tcBorders>
              <w:top w:val="single" w:color="000000" w:sz="4" w:space="0"/>
              <w:left w:val="single" w:color="000000" w:sz="4" w:space="0"/>
              <w:bottom w:val="single" w:color="000000" w:sz="4" w:space="0"/>
              <w:right w:val="single" w:color="000000" w:sz="4" w:space="0"/>
            </w:tcBorders>
            <w:vAlign w:val="center"/>
          </w:tcPr>
          <w:p w14:paraId="50A2F6F0">
            <w:pPr>
              <w:pStyle w:val="7"/>
              <w:spacing w:line="240" w:lineRule="auto"/>
              <w:ind w:firstLine="0" w:firstLineChars="0"/>
              <w:rPr>
                <w:rFonts w:hint="eastAsia" w:ascii="宋体" w:hAnsi="宋体" w:cs="宋体"/>
                <w:szCs w:val="21"/>
                <w:highlight w:val="none"/>
              </w:rPr>
            </w:pPr>
            <w:r>
              <w:rPr>
                <w:rFonts w:hint="eastAsia" w:hAnsi="宋体" w:cs="宋体"/>
                <w:kern w:val="2"/>
                <w:sz w:val="21"/>
                <w:szCs w:val="21"/>
                <w:highlight w:val="none"/>
              </w:rPr>
              <w:t>自2021年7月1日（以合同签订时间为准）以来，承接过类似项目业绩的，每个得1分，最多得3分。注：提供合同扫描件及中标通知书，未提供的不得分。</w:t>
            </w:r>
          </w:p>
        </w:tc>
      </w:tr>
      <w:tr w14:paraId="3B1013A0">
        <w:tblPrEx>
          <w:tblCellMar>
            <w:top w:w="0" w:type="dxa"/>
            <w:left w:w="108" w:type="dxa"/>
            <w:bottom w:w="0" w:type="dxa"/>
            <w:right w:w="108" w:type="dxa"/>
          </w:tblCellMar>
        </w:tblPrEx>
        <w:trPr>
          <w:trHeight w:val="126"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631EFFB3">
            <w:pPr>
              <w:spacing w:line="300" w:lineRule="auto"/>
              <w:jc w:val="center"/>
              <w:rPr>
                <w:rFonts w:hint="eastAsia" w:ascii="宋体" w:hAnsi="宋体" w:cs="宋体"/>
                <w:szCs w:val="21"/>
                <w:highlight w:val="none"/>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318510A0">
            <w:pPr>
              <w:spacing w:line="300" w:lineRule="auto"/>
              <w:jc w:val="center"/>
              <w:rPr>
                <w:rFonts w:hint="eastAsia" w:ascii="宋体" w:hAnsi="宋体" w:cs="宋体"/>
                <w:szCs w:val="21"/>
                <w:highlight w:val="none"/>
              </w:rPr>
            </w:pPr>
            <w:r>
              <w:rPr>
                <w:rFonts w:hint="eastAsia" w:ascii="宋体" w:hAnsi="宋体" w:cs="宋体"/>
                <w:szCs w:val="21"/>
                <w:highlight w:val="none"/>
              </w:rPr>
              <w:t>政府采购政策加分项（1分）</w:t>
            </w:r>
          </w:p>
        </w:tc>
        <w:tc>
          <w:tcPr>
            <w:tcW w:w="6986" w:type="dxa"/>
            <w:tcBorders>
              <w:top w:val="single" w:color="000000" w:sz="4" w:space="0"/>
              <w:left w:val="single" w:color="000000" w:sz="4" w:space="0"/>
              <w:bottom w:val="single" w:color="000000" w:sz="4" w:space="0"/>
              <w:right w:val="single" w:color="000000" w:sz="4" w:space="0"/>
            </w:tcBorders>
            <w:vAlign w:val="center"/>
          </w:tcPr>
          <w:p w14:paraId="2AD0F031">
            <w:pPr>
              <w:spacing w:line="320" w:lineRule="exact"/>
              <w:rPr>
                <w:rFonts w:ascii="宋体" w:hAnsi="宋体" w:cs="宋体"/>
                <w:color w:val="000000"/>
                <w:szCs w:val="21"/>
                <w:highlight w:val="none"/>
              </w:rPr>
            </w:pPr>
            <w:r>
              <w:rPr>
                <w:rFonts w:hint="eastAsia" w:ascii="宋体" w:hAnsi="宋体" w:cs="宋体"/>
                <w:color w:val="000000"/>
                <w:szCs w:val="21"/>
                <w:highlight w:val="none"/>
              </w:rPr>
              <w:t>投标产品均为节能产品的，提供有效期内节能产品认证证书的加0.5分。</w:t>
            </w:r>
          </w:p>
          <w:p w14:paraId="52DB1013">
            <w:pPr>
              <w:spacing w:line="320" w:lineRule="exact"/>
              <w:rPr>
                <w:rFonts w:ascii="宋体" w:hAnsi="宋体" w:cs="宋体"/>
                <w:color w:val="000000"/>
                <w:szCs w:val="21"/>
                <w:highlight w:val="none"/>
              </w:rPr>
            </w:pPr>
            <w:r>
              <w:rPr>
                <w:rFonts w:hint="eastAsia" w:ascii="宋体" w:hAnsi="宋体" w:cs="宋体"/>
                <w:color w:val="000000"/>
                <w:szCs w:val="21"/>
                <w:highlight w:val="none"/>
              </w:rPr>
              <w:t>投标产品均为环境标志产品的，提供有效期内环境标志产品认证证书的加0.5分。</w:t>
            </w:r>
          </w:p>
          <w:p w14:paraId="1D5BF53D">
            <w:pPr>
              <w:widowControl/>
              <w:spacing w:line="300" w:lineRule="auto"/>
              <w:textAlignment w:val="center"/>
              <w:rPr>
                <w:highlight w:val="none"/>
              </w:rPr>
            </w:pPr>
            <w:r>
              <w:rPr>
                <w:rFonts w:hint="eastAsia" w:ascii="宋体" w:hAnsi="宋体" w:cs="宋体"/>
                <w:color w:val="000000"/>
                <w:szCs w:val="21"/>
                <w:highlight w:val="none"/>
              </w:rPr>
              <w:t>提供证明文件复印件并加盖公章。</w:t>
            </w:r>
          </w:p>
        </w:tc>
      </w:tr>
      <w:tr w14:paraId="7DFBE079">
        <w:tblPrEx>
          <w:tblCellMar>
            <w:top w:w="0" w:type="dxa"/>
            <w:left w:w="108" w:type="dxa"/>
            <w:bottom w:w="0" w:type="dxa"/>
            <w:right w:w="108" w:type="dxa"/>
          </w:tblCellMar>
        </w:tblPrEx>
        <w:trPr>
          <w:trHeight w:val="54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64D04B15">
            <w:pPr>
              <w:widowControl/>
              <w:spacing w:line="300" w:lineRule="auto"/>
              <w:jc w:val="center"/>
              <w:textAlignment w:val="center"/>
              <w:rPr>
                <w:rFonts w:hint="eastAsia" w:ascii="宋体" w:hAnsi="宋体" w:cs="宋体"/>
                <w:kern w:val="0"/>
                <w:szCs w:val="21"/>
                <w:highlight w:val="none"/>
              </w:rPr>
            </w:pPr>
            <w:r>
              <w:rPr>
                <w:rFonts w:hint="eastAsia" w:ascii="宋体" w:hAnsi="宋体" w:cs="宋体"/>
                <w:szCs w:val="21"/>
                <w:highlight w:val="none"/>
              </w:rPr>
              <w:t>价格</w:t>
            </w:r>
            <w:r>
              <w:rPr>
                <w:rFonts w:hint="eastAsia" w:ascii="宋体" w:hAnsi="宋体" w:cs="宋体"/>
                <w:szCs w:val="21"/>
                <w:highlight w:val="none"/>
              </w:rPr>
              <w:br w:type="textWrapping"/>
            </w:r>
            <w:r>
              <w:rPr>
                <w:rFonts w:hint="eastAsia" w:ascii="宋体" w:hAnsi="宋体" w:cs="宋体"/>
                <w:szCs w:val="21"/>
                <w:highlight w:val="none"/>
              </w:rPr>
              <w:t>35分</w:t>
            </w:r>
          </w:p>
        </w:tc>
        <w:tc>
          <w:tcPr>
            <w:tcW w:w="8593" w:type="dxa"/>
            <w:gridSpan w:val="2"/>
            <w:tcBorders>
              <w:top w:val="single" w:color="000000" w:sz="4" w:space="0"/>
              <w:left w:val="single" w:color="000000" w:sz="4" w:space="0"/>
              <w:bottom w:val="single" w:color="000000" w:sz="4" w:space="0"/>
              <w:right w:val="single" w:color="000000" w:sz="4" w:space="0"/>
            </w:tcBorders>
            <w:vAlign w:val="center"/>
          </w:tcPr>
          <w:p w14:paraId="0C0BEBEC">
            <w:pPr>
              <w:spacing w:line="320" w:lineRule="exact"/>
              <w:rPr>
                <w:rFonts w:ascii="宋体" w:hAnsi="宋体" w:cs="宋体"/>
                <w:color w:val="000000"/>
                <w:szCs w:val="21"/>
                <w:highlight w:val="none"/>
              </w:rPr>
            </w:pPr>
            <w:r>
              <w:rPr>
                <w:rFonts w:hint="eastAsia" w:ascii="宋体" w:hAnsi="宋体" w:cs="宋体"/>
                <w:color w:val="000000"/>
                <w:szCs w:val="21"/>
                <w:highlight w:val="none"/>
              </w:rPr>
              <w:t>满足招标文件要求且最低的参与评审价格为评标基准价，其价格分为满分。</w:t>
            </w:r>
          </w:p>
          <w:p w14:paraId="5349B245">
            <w:pPr>
              <w:spacing w:line="320" w:lineRule="exact"/>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其余投标人价格分为：</w:t>
            </w:r>
          </w:p>
          <w:p w14:paraId="1F4505D8">
            <w:pPr>
              <w:spacing w:line="320" w:lineRule="exact"/>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zh-CN"/>
              </w:rPr>
              <w:t>报价得分=（评标基准价/参与评审的价格）×</w:t>
            </w:r>
            <w:r>
              <w:rPr>
                <w:rFonts w:hint="eastAsia" w:ascii="宋体" w:hAnsi="宋体" w:cs="宋体"/>
                <w:color w:val="000000"/>
                <w:kern w:val="0"/>
                <w:szCs w:val="21"/>
                <w:highlight w:val="none"/>
                <w:lang w:val="en-US" w:eastAsia="zh-CN"/>
              </w:rPr>
              <w:t>35</w:t>
            </w:r>
          </w:p>
          <w:p w14:paraId="5C665BF6">
            <w:pPr>
              <w:spacing w:line="320" w:lineRule="exact"/>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参与评审的价格=投标价格×（1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小微企业价格优惠值</w:t>
            </w:r>
            <w:r>
              <w:rPr>
                <w:rFonts w:hint="eastAsia" w:ascii="宋体" w:hAnsi="宋体" w:cs="宋体"/>
                <w:color w:val="000000"/>
                <w:kern w:val="0"/>
                <w:szCs w:val="21"/>
                <w:highlight w:val="none"/>
              </w:rPr>
              <w:t xml:space="preserve"> 10</w:t>
            </w:r>
            <w:r>
              <w:rPr>
                <w:rFonts w:hint="eastAsia" w:ascii="宋体" w:hAnsi="宋体" w:cs="宋体"/>
                <w:color w:val="000000"/>
                <w:kern w:val="0"/>
                <w:szCs w:val="21"/>
                <w:highlight w:val="none"/>
                <w:lang w:val="zh-CN"/>
              </w:rPr>
              <w:t>%）</w:t>
            </w:r>
          </w:p>
          <w:p w14:paraId="2061E899">
            <w:pPr>
              <w:widowControl/>
              <w:spacing w:line="300" w:lineRule="auto"/>
              <w:textAlignment w:val="center"/>
              <w:rPr>
                <w:highlight w:val="none"/>
              </w:rPr>
            </w:pPr>
            <w:r>
              <w:rPr>
                <w:rFonts w:hint="eastAsia" w:ascii="宋体" w:hAnsi="宋体" w:cs="宋体"/>
                <w:color w:val="000000"/>
                <w:kern w:val="0"/>
                <w:szCs w:val="21"/>
                <w:highlight w:val="none"/>
                <w:lang w:val="zh-CN"/>
              </w:rPr>
              <w:t>投标报价超过采购预算（或最高限价）的投标无效。</w:t>
            </w:r>
          </w:p>
        </w:tc>
      </w:tr>
    </w:tbl>
    <w:p w14:paraId="6F5CA7F7">
      <w:pPr>
        <w:widowControl/>
        <w:jc w:val="left"/>
        <w:rPr>
          <w:rFonts w:eastAsia="仿宋_GB2312"/>
          <w:sz w:val="28"/>
          <w:highlight w:val="none"/>
        </w:rPr>
      </w:pPr>
    </w:p>
    <w:p w14:paraId="2D238A98">
      <w:pPr>
        <w:snapToGrid w:val="0"/>
        <w:spacing w:line="360" w:lineRule="auto"/>
        <w:rPr>
          <w:rFonts w:hint="eastAsia" w:cs="仿宋" w:asciiTheme="majorEastAsia" w:hAnsiTheme="majorEastAsia" w:eastAsiaTheme="majorEastAsia"/>
          <w:b/>
          <w:sz w:val="24"/>
          <w:highlight w:val="none"/>
        </w:rPr>
      </w:pPr>
      <w:r>
        <w:rPr>
          <w:rFonts w:hint="eastAsia" w:cs="仿宋" w:asciiTheme="majorEastAsia" w:hAnsiTheme="majorEastAsia" w:eastAsiaTheme="majorEastAsia"/>
          <w:sz w:val="20"/>
          <w:szCs w:val="20"/>
          <w:highlight w:val="none"/>
        </w:rPr>
        <w:t> </w:t>
      </w:r>
      <w:r>
        <w:rPr>
          <w:rFonts w:hint="eastAsia" w:cs="仿宋" w:asciiTheme="majorEastAsia" w:hAnsiTheme="majorEastAsia" w:eastAsiaTheme="majorEastAsia"/>
          <w:b/>
          <w:sz w:val="24"/>
          <w:highlight w:val="none"/>
        </w:rPr>
        <w:t>备注：</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编制投标文件（商务技术文件部分）时，建议按此目录（序号和内容）提供评标标准相应的商务技术资料。 </w:t>
      </w:r>
    </w:p>
    <w:p w14:paraId="4788B678">
      <w:pPr>
        <w:snapToGrid w:val="0"/>
        <w:spacing w:line="360" w:lineRule="auto"/>
        <w:ind w:left="120" w:leftChars="57" w:firstLine="482" w:firstLineChars="150"/>
        <w:jc w:val="center"/>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一、评标方法</w:t>
      </w:r>
    </w:p>
    <w:p w14:paraId="62CCFDD9">
      <w:pPr>
        <w:spacing w:line="360" w:lineRule="auto"/>
        <w:ind w:firstLine="472" w:firstLineChars="196"/>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1.本项目采用综合评分法。</w:t>
      </w:r>
      <w:r>
        <w:rPr>
          <w:rFonts w:hint="eastAsia" w:cs="仿宋" w:asciiTheme="majorEastAsia" w:hAnsiTheme="majorEastAsia" w:eastAsiaTheme="majorEastAsia"/>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为中标候选人的评标方法。</w:t>
      </w:r>
    </w:p>
    <w:p w14:paraId="6D334904">
      <w:pPr>
        <w:snapToGrid w:val="0"/>
        <w:spacing w:line="360" w:lineRule="auto"/>
        <w:ind w:left="120" w:leftChars="57" w:firstLine="482" w:firstLineChars="150"/>
        <w:jc w:val="center"/>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二、评标标准</w:t>
      </w:r>
    </w:p>
    <w:p w14:paraId="638520D4">
      <w:pPr>
        <w:spacing w:line="360" w:lineRule="auto"/>
        <w:ind w:firstLine="472" w:firstLineChars="196"/>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2.</w:t>
      </w:r>
      <w:r>
        <w:rPr>
          <w:rFonts w:hint="eastAsia" w:cs="仿宋" w:asciiTheme="majorEastAsia" w:hAnsiTheme="majorEastAsia" w:eastAsiaTheme="majorEastAsia"/>
          <w:highlight w:val="none"/>
        </w:rPr>
        <w:t xml:space="preserve"> </w:t>
      </w:r>
      <w:r>
        <w:rPr>
          <w:rFonts w:hint="eastAsia" w:cs="仿宋" w:asciiTheme="majorEastAsia" w:hAnsiTheme="majorEastAsia" w:eastAsiaTheme="majorEastAsia"/>
          <w:b/>
          <w:sz w:val="24"/>
          <w:highlight w:val="none"/>
        </w:rPr>
        <w:t>评标标准：</w:t>
      </w:r>
      <w:r>
        <w:rPr>
          <w:rFonts w:hint="eastAsia" w:cs="仿宋" w:asciiTheme="majorEastAsia" w:hAnsiTheme="majorEastAsia" w:eastAsiaTheme="majorEastAsia"/>
          <w:kern w:val="0"/>
          <w:sz w:val="24"/>
          <w:highlight w:val="none"/>
        </w:rPr>
        <w:t>见评标办法前附表。</w:t>
      </w:r>
    </w:p>
    <w:p w14:paraId="054940F5">
      <w:pPr>
        <w:snapToGrid w:val="0"/>
        <w:spacing w:line="360" w:lineRule="auto"/>
        <w:ind w:left="120" w:leftChars="57" w:firstLine="482" w:firstLineChars="150"/>
        <w:jc w:val="center"/>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三、评标程序</w:t>
      </w:r>
    </w:p>
    <w:p w14:paraId="664DA59B">
      <w:pPr>
        <w:spacing w:line="360" w:lineRule="auto"/>
        <w:ind w:firstLine="482"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3.1 符合性审查。</w:t>
      </w:r>
      <w:r>
        <w:rPr>
          <w:rFonts w:hint="eastAsia" w:cs="仿宋" w:asciiTheme="majorEastAsia" w:hAnsiTheme="majorEastAsia" w:eastAsiaTheme="majorEastAsia"/>
          <w:kern w:val="0"/>
          <w:sz w:val="24"/>
          <w:highlight w:val="none"/>
        </w:rPr>
        <w:t>评标委员会应当对符合资格的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的投标文件进行符合性审查，以确定其是否满足招标文件的实质性要求。不满足招标文件的实质性要求的，投标无效。</w:t>
      </w:r>
    </w:p>
    <w:p w14:paraId="4BD72AC3">
      <w:pPr>
        <w:spacing w:line="360" w:lineRule="auto"/>
        <w:ind w:firstLine="482"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3.2 商务技术评审。</w:t>
      </w:r>
      <w:r>
        <w:rPr>
          <w:rFonts w:hint="eastAsia" w:cs="仿宋" w:asciiTheme="majorEastAsia" w:hAnsiTheme="majorEastAsia" w:eastAsiaTheme="majorEastAsia"/>
          <w:kern w:val="0"/>
          <w:sz w:val="24"/>
          <w:highlight w:val="none"/>
        </w:rPr>
        <w:t>评标委员会应当按照招标文件中规定的评标方法和标准，对符合性审查合格的投标文件进行商务和技术评估。</w:t>
      </w:r>
    </w:p>
    <w:p w14:paraId="1890538F">
      <w:pPr>
        <w:spacing w:line="360" w:lineRule="auto"/>
        <w:ind w:firstLine="482"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3.3 汇总商务技术得分。</w:t>
      </w:r>
      <w:r>
        <w:rPr>
          <w:rFonts w:hint="eastAsia" w:cs="仿宋" w:asciiTheme="majorEastAsia" w:hAnsiTheme="majorEastAsia" w:eastAsiaTheme="majorEastAsia"/>
          <w:kern w:val="0"/>
          <w:sz w:val="24"/>
          <w:highlight w:val="none"/>
        </w:rPr>
        <w:t>评标委员会各成员应当独立对每个</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的商务和技术文件进行评价，并汇总商务技术得分情况。</w:t>
      </w:r>
    </w:p>
    <w:p w14:paraId="73E24AD2">
      <w:pPr>
        <w:spacing w:line="360" w:lineRule="auto"/>
        <w:ind w:firstLine="482" w:firstLineChars="200"/>
        <w:rPr>
          <w:rFonts w:hint="eastAsia" w:cs="仿宋" w:asciiTheme="majorEastAsia" w:hAnsiTheme="majorEastAsia" w:eastAsiaTheme="majorEastAsia"/>
          <w:b/>
          <w:kern w:val="0"/>
          <w:sz w:val="24"/>
          <w:highlight w:val="none"/>
        </w:rPr>
      </w:pPr>
      <w:r>
        <w:rPr>
          <w:rFonts w:hint="eastAsia" w:cs="仿宋" w:asciiTheme="majorEastAsia" w:hAnsiTheme="majorEastAsia" w:eastAsiaTheme="majorEastAsia"/>
          <w:b/>
          <w:kern w:val="0"/>
          <w:sz w:val="24"/>
          <w:highlight w:val="none"/>
        </w:rPr>
        <w:t>3.4 报价评审。</w:t>
      </w:r>
    </w:p>
    <w:p w14:paraId="4B5D4B21">
      <w:pPr>
        <w:pStyle w:val="51"/>
        <w:spacing w:before="0"/>
        <w:ind w:firstLine="480"/>
        <w:rPr>
          <w:rFonts w:hint="eastAsia" w:cs="仿宋" w:asciiTheme="majorEastAsia" w:hAnsiTheme="majorEastAsia" w:eastAsiaTheme="majorEastAsia"/>
          <w:kern w:val="0"/>
          <w:highlight w:val="none"/>
        </w:rPr>
      </w:pPr>
      <w:r>
        <w:rPr>
          <w:rFonts w:hint="eastAsia" w:cs="仿宋" w:asciiTheme="majorEastAsia" w:hAnsiTheme="majorEastAsia" w:eastAsiaTheme="majorEastAsia"/>
          <w:kern w:val="0"/>
          <w:highlight w:val="none"/>
        </w:rPr>
        <w:t>3.4.1投标文件报价出现前后不一致的，按照下列规定修正：</w:t>
      </w:r>
    </w:p>
    <w:p w14:paraId="5518201B">
      <w:pPr>
        <w:pStyle w:val="51"/>
        <w:spacing w:before="0"/>
        <w:ind w:firstLine="480"/>
        <w:rPr>
          <w:rFonts w:hint="eastAsia" w:cs="仿宋" w:asciiTheme="majorEastAsia" w:hAnsiTheme="majorEastAsia" w:eastAsiaTheme="majorEastAsia"/>
          <w:kern w:val="0"/>
          <w:highlight w:val="none"/>
        </w:rPr>
      </w:pPr>
      <w:r>
        <w:rPr>
          <w:rFonts w:hint="eastAsia" w:cs="仿宋" w:asciiTheme="majorEastAsia" w:hAnsiTheme="majorEastAsia" w:eastAsiaTheme="majorEastAsia"/>
          <w:kern w:val="0"/>
          <w:highlight w:val="none"/>
        </w:rPr>
        <w:t>3.4.1.1电子交易平台生成的开标记录表(报价表)内容与投标文件中开标一览表(报价表)不一致的，以投标文件中开标一览表(报价表)为准；</w:t>
      </w:r>
    </w:p>
    <w:p w14:paraId="199493F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3.4.1.2</w:t>
      </w:r>
      <w:r>
        <w:rPr>
          <w:rFonts w:hint="eastAsia" w:cs="仿宋" w:asciiTheme="majorEastAsia" w:hAnsiTheme="majorEastAsia" w:eastAsiaTheme="majorEastAsia"/>
          <w:kern w:val="0"/>
          <w:highlight w:val="none"/>
        </w:rPr>
        <w:t>投标文件中开标一览表(报价表)内容与投标文件中相应内容不一致的，以开标一览表(报价表)为准；</w:t>
      </w:r>
    </w:p>
    <w:p w14:paraId="73FD0A4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3.4.1.3 大写金额和小写金额不一致的，以大写金额为准;</w:t>
      </w:r>
    </w:p>
    <w:p w14:paraId="4D800B53">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3.4.1.4 单价金额小数点或者百分比有明显错位的，以开标一览表的总价为准，并修改单价;</w:t>
      </w:r>
    </w:p>
    <w:p w14:paraId="443F5E92">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3.4.1.5 总价金额与按单价汇总金额不一致的，以单价金额计算结果为准；</w:t>
      </w:r>
    </w:p>
    <w:p w14:paraId="4E1BE4B3">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确认后产生约束力。</w:t>
      </w:r>
    </w:p>
    <w:p w14:paraId="1F2182D1">
      <w:pPr>
        <w:snapToGrid w:val="0"/>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3.4.2投标文件出现不是唯一的、有选择性投标报价的，投标无效。</w:t>
      </w:r>
    </w:p>
    <w:p w14:paraId="63A452F5">
      <w:pPr>
        <w:snapToGrid w:val="0"/>
        <w:spacing w:line="360" w:lineRule="auto"/>
        <w:ind w:firstLine="480" w:firstLineChars="200"/>
        <w:jc w:val="left"/>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3.4.3投标报价超过招标文件中规定的预算金额或者最高限价的，投标无效。</w:t>
      </w:r>
    </w:p>
    <w:p w14:paraId="320F6256">
      <w:pPr>
        <w:pStyle w:val="51"/>
        <w:spacing w:before="0"/>
        <w:ind w:firstLine="480"/>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3.4.4评标委员会认为</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的报价明显低于其他通过符合性审查</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不能证明其报价合理性的，评标委员会应当将其作为无效投标处理。</w:t>
      </w:r>
    </w:p>
    <w:p w14:paraId="133C5536">
      <w:pPr>
        <w:spacing w:line="360" w:lineRule="auto"/>
        <w:ind w:firstLine="482"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3.5编写评标报告。</w:t>
      </w:r>
      <w:r>
        <w:rPr>
          <w:rFonts w:hint="eastAsia" w:cs="仿宋" w:asciiTheme="majorEastAsia" w:hAnsiTheme="majorEastAsia" w:eastAsiaTheme="maj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9DB58A">
      <w:pPr>
        <w:snapToGrid w:val="0"/>
        <w:spacing w:line="360" w:lineRule="auto"/>
        <w:ind w:left="120" w:leftChars="57" w:firstLine="482" w:firstLineChars="150"/>
        <w:jc w:val="center"/>
        <w:rPr>
          <w:rFonts w:hint="eastAsia"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四、评标中的其他事项</w:t>
      </w:r>
    </w:p>
    <w:p w14:paraId="194A1619">
      <w:pPr>
        <w:pStyle w:val="51"/>
        <w:spacing w:before="0"/>
        <w:ind w:firstLine="482"/>
        <w:rPr>
          <w:rFonts w:hint="eastAsia" w:cs="仿宋" w:asciiTheme="majorEastAsia" w:hAnsiTheme="majorEastAsia" w:eastAsiaTheme="majorEastAsia"/>
          <w:kern w:val="0"/>
          <w:szCs w:val="24"/>
          <w:highlight w:val="none"/>
        </w:rPr>
      </w:pPr>
      <w:r>
        <w:rPr>
          <w:rFonts w:hint="eastAsia" w:cs="仿宋" w:asciiTheme="majorEastAsia" w:hAnsiTheme="majorEastAsia" w:eastAsiaTheme="majorEastAsia"/>
          <w:b/>
          <w:kern w:val="0"/>
          <w:szCs w:val="24"/>
          <w:highlight w:val="none"/>
        </w:rPr>
        <w:t>4.1投标澄清、说明或者补正。</w:t>
      </w:r>
      <w:r>
        <w:rPr>
          <w:rFonts w:hint="eastAsia" w:cs="仿宋" w:asciiTheme="majorEastAsia" w:hAnsiTheme="majorEastAsia" w:eastAsiaTheme="majorEastAsia"/>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作出必要的澄清、说明或者补正的，评标委员会和</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通过电子交易平台交换数据电文，</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提交使用电子签名的相关数据电文或通过平台上传加盖公章的扫描件。给予</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提交澄清、说明或补正的时间不得少于半小时，</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已经明确表示澄清说明或补正完毕的除外。</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的澄清、说明或者补正不得超出投标文件的范围或者改变投标文件的实质性内容。</w:t>
      </w:r>
    </w:p>
    <w:p w14:paraId="4A3E81F1">
      <w:pPr>
        <w:pStyle w:val="8"/>
        <w:spacing w:line="360" w:lineRule="auto"/>
        <w:ind w:firstLine="482"/>
        <w:rPr>
          <w:rFonts w:hint="eastAsia" w:cs="仿宋" w:asciiTheme="majorEastAsia" w:hAnsiTheme="majorEastAsia" w:eastAsiaTheme="majorEastAsia"/>
          <w:szCs w:val="21"/>
          <w:highlight w:val="none"/>
        </w:rPr>
      </w:pPr>
      <w:r>
        <w:rPr>
          <w:rFonts w:hint="eastAsia" w:cs="仿宋" w:asciiTheme="majorEastAsia" w:hAnsiTheme="majorEastAsia" w:eastAsiaTheme="majorEastAsia"/>
          <w:b/>
          <w:kern w:val="0"/>
          <w:highlight w:val="none"/>
        </w:rPr>
        <w:t>4.2投标无效的情形。</w:t>
      </w:r>
    </w:p>
    <w:p w14:paraId="5B0BD19E">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4.2.1 没有响应招标文件实质性要求的投标将被视为无效投标。</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不得通过修正或撤销不合要求的偏离或保留从而使其投标成为实质上响应的投标，但经评标委员会认定属于</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修改、补正投标文件后，不影响评标委员会对其投标文件所作的评价和评分结果。</w:t>
      </w:r>
    </w:p>
    <w:p w14:paraId="6F7576C8">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4.2.2 在电子开评标时，如发现下列情形之一的，将被视为无效投标文件：</w:t>
      </w:r>
    </w:p>
    <w:p w14:paraId="085AD570">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4.2.2.1电子投标文件解密失败的；</w:t>
      </w:r>
    </w:p>
    <w:p w14:paraId="1FBAEA0E">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4.2.2.2投标文件未按招标文件要求加密、签字、盖章的；（投标文件中加盖</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公章部分均须CA签章。）</w:t>
      </w:r>
    </w:p>
    <w:p w14:paraId="60B1CFAF">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 在资格审查、符合性审查和商务评审时，如发现下列情形之一的，将被视为无效投标文件：</w:t>
      </w:r>
    </w:p>
    <w:p w14:paraId="20795A0C">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4.2.3.1 资格证明文件不全的或者不符合招标文件标明的资格要求的；</w:t>
      </w:r>
    </w:p>
    <w:p w14:paraId="6A80404B">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4.2.3.2投标代表人未能出具身份证明或身份证明与法定代表授权委托书不符的。</w:t>
      </w:r>
    </w:p>
    <w:p w14:paraId="552F7774">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4.2.3.3 投标文件未按招标文件要求签署、盖章的；</w:t>
      </w:r>
    </w:p>
    <w:p w14:paraId="190680CC">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4.2.3.4投标文件格式不规范、项目不齐全或者内容虚假的；</w:t>
      </w:r>
    </w:p>
    <w:p w14:paraId="2987DBEA">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4.2.3.5 投标文件的实质性内容未使用中文表述、意思表述不明确、前后矛盾或者使用计量单位不符合招标文件要求的（经评标委员会认定并允许其当场更正的笔误除外）；</w:t>
      </w:r>
    </w:p>
    <w:p w14:paraId="5C0C76A0">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4.2.3.6 投标有效期、交货时间、质保期等商务条款不能满足招标文件要求的；</w:t>
      </w:r>
    </w:p>
    <w:p w14:paraId="652FB110">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4.2.3.7 带“</w:t>
      </w:r>
      <w:r>
        <w:rPr>
          <w:rFonts w:hint="eastAsia" w:ascii="宋体" w:hAnsi="宋体" w:eastAsia="宋体" w:cs="仿宋"/>
          <w:kern w:val="0"/>
          <w:sz w:val="24"/>
          <w:szCs w:val="24"/>
          <w:highlight w:val="none"/>
        </w:rPr>
        <w:t>▲</w:t>
      </w:r>
      <w:r>
        <w:rPr>
          <w:rFonts w:hint="eastAsia" w:ascii="宋体" w:hAnsi="宋体" w:cs="仿宋"/>
          <w:kern w:val="0"/>
          <w:sz w:val="24"/>
          <w:highlight w:val="none"/>
        </w:rPr>
        <w:t>”的条款不能满足招标文件要求、未实质性响应招标文件要求或者投标文件有采购人不能接受的附加条件的；</w:t>
      </w:r>
    </w:p>
    <w:p w14:paraId="71A8A3F4">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4.2.3.8 单位负责人为同一人或者存在直接控股、管理关系的不同供应商参加同一合同项下的政府采购活动的；</w:t>
      </w:r>
    </w:p>
    <w:p w14:paraId="6DA6AC1E">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4.2.3.9 为采购项目提供整体设计、规范编制或者项目管理、监理、检测等服务的供应商参加该采购项目的其他采购活动的；</w:t>
      </w:r>
    </w:p>
    <w:p w14:paraId="2E25EB11">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4.2.3.10 商务技术文件中出现本项目投标报价或单价的。</w:t>
      </w:r>
    </w:p>
    <w:p w14:paraId="7FB7C1DD">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4.3.在技术评审时，如发现下列情形之一的，将被视为无效投标文件：</w:t>
      </w:r>
    </w:p>
    <w:p w14:paraId="4795418E">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4.3.1未提供或未如实提供投标货物的技术参数，或者投标文件标明的响应或偏离与事实不符或虚假投标的；</w:t>
      </w:r>
    </w:p>
    <w:p w14:paraId="4400D19B">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4.3.2 明显不符合招标文件要求的规格型号、质量标准，或者与招标文件中标“</w:t>
      </w:r>
      <w:r>
        <w:rPr>
          <w:rFonts w:hint="eastAsia" w:ascii="宋体" w:hAnsi="宋体" w:eastAsia="宋体" w:cs="仿宋"/>
          <w:kern w:val="0"/>
          <w:sz w:val="24"/>
          <w:szCs w:val="24"/>
          <w:highlight w:val="none"/>
        </w:rPr>
        <w:t>▲</w:t>
      </w:r>
      <w:r>
        <w:rPr>
          <w:rFonts w:hint="eastAsia" w:cs="仿宋" w:asciiTheme="majorEastAsia" w:hAnsiTheme="majorEastAsia" w:eastAsiaTheme="majorEastAsia"/>
          <w:kern w:val="0"/>
          <w:sz w:val="24"/>
          <w:highlight w:val="none"/>
        </w:rPr>
        <w:t>”的技术指标、主要功能项目发生实质性偏离的；</w:t>
      </w:r>
    </w:p>
    <w:p w14:paraId="6E760C29">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4.3.3 允许偏离的技术、性能指标或辅助功能项目发生负偏离达 /项（含）以上的；</w:t>
      </w:r>
    </w:p>
    <w:p w14:paraId="41BD6D77">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4.3.4 投标技术方案不明确，存在一个或一个以上备选（替代）投标方案的；</w:t>
      </w:r>
    </w:p>
    <w:p w14:paraId="1B1D4FB7">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4.3.5 与其他参加本次投标</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的投标文件（技术文件）的文字表述内容差错相同2处以上的；</w:t>
      </w:r>
    </w:p>
    <w:p w14:paraId="4E87DF05">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 在报价评审时，如发现下列情形之一的，投标文件将被视为无效：</w:t>
      </w:r>
    </w:p>
    <w:p w14:paraId="4D839DDB">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4.4.1 未采用人民币报价或者未按照招标文件标明的币种报价的；</w:t>
      </w:r>
    </w:p>
    <w:p w14:paraId="4D4BA8A2">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4.4.2 报价超出最高限价，或者超出采购预算金额的；</w:t>
      </w:r>
    </w:p>
    <w:p w14:paraId="6A913307">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4.4.3 投标报价具有选择性的；</w:t>
      </w:r>
    </w:p>
    <w:p w14:paraId="5F5F8E20">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4.4.4 投标报价中出现缺项、漏项或被评标委员会认定为有可能影响产品质量或者不能诚信履约的且不能在合理的时间内证明其报价合理性的；</w:t>
      </w:r>
    </w:p>
    <w:p w14:paraId="6FDC41C1">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4.4.5供应商对根据修正原则修正后的报价不确认的。</w:t>
      </w:r>
    </w:p>
    <w:p w14:paraId="6FD38B09">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4.5其他无效情形：</w:t>
      </w:r>
    </w:p>
    <w:p w14:paraId="2189D746">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4.5.1 不同</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的投标文件出自同一终端设备或在相同Internet主机分配地址（相同IP地址）进行网上报名、投标的；</w:t>
      </w:r>
    </w:p>
    <w:p w14:paraId="40146DC6">
      <w:pPr>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4.5.2 法律、法规、规章（适用本市的）及省级以上规范性文件（适用本市的）规定的其他无效情形。</w:t>
      </w:r>
    </w:p>
    <w:p w14:paraId="6AC41A7F">
      <w:pPr>
        <w:pStyle w:val="8"/>
        <w:snapToGrid w:val="0"/>
        <w:spacing w:line="360" w:lineRule="auto"/>
        <w:ind w:firstLine="482"/>
        <w:rPr>
          <w:rFonts w:hint="eastAsia" w:cs="仿宋" w:asciiTheme="majorEastAsia" w:hAnsiTheme="majorEastAsia" w:eastAsiaTheme="majorEastAsia"/>
          <w:highlight w:val="none"/>
        </w:rPr>
      </w:pPr>
      <w:r>
        <w:rPr>
          <w:rFonts w:hint="eastAsia" w:cs="仿宋" w:asciiTheme="majorEastAsia" w:hAnsiTheme="majorEastAsia" w:eastAsiaTheme="majorEastAsia"/>
          <w:b/>
          <w:highlight w:val="none"/>
        </w:rPr>
        <w:t>5.废标。</w:t>
      </w:r>
      <w:r>
        <w:rPr>
          <w:rFonts w:hint="eastAsia" w:cs="仿宋" w:asciiTheme="majorEastAsia" w:hAnsiTheme="majorEastAsia" w:eastAsiaTheme="majorEastAsia"/>
          <w:highlight w:val="none"/>
        </w:rPr>
        <w:t>根据《中华人民共和国政府采购法》第三十六条之规定，在采购中，出现下列情形之一的，应予废标：</w:t>
      </w:r>
    </w:p>
    <w:p w14:paraId="0039649D">
      <w:pPr>
        <w:pStyle w:val="8"/>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5.1符合专业条件的供应商或者对招标文件作实质响应的供应商不足3家的；</w:t>
      </w:r>
    </w:p>
    <w:p w14:paraId="34D592DC">
      <w:pPr>
        <w:pStyle w:val="8"/>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5.2出现影响采购公正的违法、违规行为的；</w:t>
      </w:r>
    </w:p>
    <w:p w14:paraId="006FC1C4">
      <w:pPr>
        <w:pStyle w:val="8"/>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5.3</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highlight w:val="none"/>
        </w:rPr>
        <w:t>的报价均超过了采购预算，采购人不能支付的；</w:t>
      </w:r>
    </w:p>
    <w:p w14:paraId="5A6934C6">
      <w:pPr>
        <w:pStyle w:val="8"/>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5.4因重大变故，采购任务取消的。</w:t>
      </w:r>
    </w:p>
    <w:p w14:paraId="111A6F18">
      <w:pPr>
        <w:pStyle w:val="8"/>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废标后，采购代理机构应当将废标理由通知所有</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highlight w:val="none"/>
        </w:rPr>
        <w:t>。</w:t>
      </w:r>
    </w:p>
    <w:p w14:paraId="3E249E85">
      <w:pPr>
        <w:pStyle w:val="8"/>
        <w:snapToGrid w:val="0"/>
        <w:spacing w:line="360" w:lineRule="auto"/>
        <w:ind w:firstLine="482"/>
        <w:rPr>
          <w:rFonts w:hint="eastAsia" w:cs="仿宋" w:asciiTheme="majorEastAsia" w:hAnsiTheme="majorEastAsia" w:eastAsiaTheme="majorEastAsia"/>
          <w:highlight w:val="none"/>
        </w:rPr>
      </w:pPr>
      <w:r>
        <w:rPr>
          <w:rFonts w:hint="eastAsia" w:cs="仿宋" w:asciiTheme="majorEastAsia" w:hAnsiTheme="majorEastAsia" w:eastAsiaTheme="majorEastAsia"/>
          <w:b/>
          <w:highlight w:val="none"/>
        </w:rPr>
        <w:t>6.修改招标文件，重新组织采购活动。</w:t>
      </w:r>
      <w:r>
        <w:rPr>
          <w:rFonts w:hint="eastAsia" w:cs="仿宋" w:asciiTheme="majorEastAsia" w:hAnsiTheme="majorEastAsia" w:eastAsiaTheme="majorEastAsia"/>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E23401">
      <w:pPr>
        <w:pStyle w:val="8"/>
        <w:adjustRightInd w:val="0"/>
        <w:snapToGrid w:val="0"/>
        <w:spacing w:line="360" w:lineRule="auto"/>
        <w:ind w:firstLine="482"/>
        <w:rPr>
          <w:rFonts w:hint="eastAsia" w:cs="仿宋" w:asciiTheme="majorEastAsia" w:hAnsiTheme="majorEastAsia" w:eastAsiaTheme="majorEastAsia"/>
          <w:highlight w:val="none"/>
        </w:rPr>
      </w:pPr>
      <w:r>
        <w:rPr>
          <w:rFonts w:hint="eastAsia" w:cs="仿宋" w:asciiTheme="majorEastAsia" w:hAnsiTheme="majorEastAsia" w:eastAsiaTheme="majorEastAsia"/>
          <w:b/>
          <w:kern w:val="0"/>
          <w:highlight w:val="none"/>
        </w:rPr>
        <w:t>7.重新开展采购。</w:t>
      </w:r>
      <w:r>
        <w:rPr>
          <w:rFonts w:hint="eastAsia" w:cs="仿宋" w:asciiTheme="majorEastAsia" w:hAnsiTheme="majorEastAsia" w:eastAsiaTheme="majorEastAsia"/>
          <w:highlight w:val="none"/>
        </w:rPr>
        <w:t>有政府采购法第七十一条、第七十二条规定的违法行为之一，影响或者可能影响中标、成交结果的，依照下列规定处理：</w:t>
      </w:r>
    </w:p>
    <w:p w14:paraId="09F1BC1F">
      <w:pPr>
        <w:pStyle w:val="8"/>
        <w:adjustRightInd w:val="0"/>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7.1未确定中标或者中标人的，终止本次政府采购活动，重新开展政府采购活动。</w:t>
      </w:r>
    </w:p>
    <w:p w14:paraId="19CA95C1">
      <w:pPr>
        <w:pStyle w:val="8"/>
        <w:adjustRightInd w:val="0"/>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7.2已确定中标或者中标人但尚未签订政府采购合同的，中标或者成交结果无效，重新开展政府采购活动。</w:t>
      </w:r>
    </w:p>
    <w:p w14:paraId="0BDFD233">
      <w:pPr>
        <w:pStyle w:val="8"/>
        <w:adjustRightInd w:val="0"/>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7.3政府采购合同已签订但尚未履行的，撤销合同，重新开展政府采购活动。</w:t>
      </w:r>
    </w:p>
    <w:p w14:paraId="248FB423">
      <w:pPr>
        <w:pStyle w:val="8"/>
        <w:adjustRightInd w:val="0"/>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7.4政府采购合同已经履行，给采购人、供应商造成损失的，由责任人承担赔偿责任。</w:t>
      </w:r>
    </w:p>
    <w:p w14:paraId="37FE72BD">
      <w:pPr>
        <w:pStyle w:val="8"/>
        <w:adjustRightInd w:val="0"/>
        <w:snapToGrid w:val="0"/>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highlight w:val="none"/>
        </w:rPr>
        <w:t>7.5政府采购当事人有其他违反政府采购法</w:t>
      </w:r>
      <w:r>
        <w:rPr>
          <w:rFonts w:hint="eastAsia" w:cs="仿宋" w:asciiTheme="majorEastAsia" w:hAnsiTheme="majorEastAsia" w:eastAsiaTheme="majorEastAsia"/>
          <w:kern w:val="0"/>
          <w:highlight w:val="none"/>
        </w:rPr>
        <w:t>或者政府采购法实施条例等法律法规规定</w:t>
      </w:r>
      <w:r>
        <w:rPr>
          <w:rFonts w:hint="eastAsia" w:cs="仿宋" w:asciiTheme="majorEastAsia" w:hAnsiTheme="majorEastAsia" w:eastAsiaTheme="majorEastAsia"/>
          <w:highlight w:val="none"/>
        </w:rPr>
        <w:t>的行为，经改正后仍然影响或者可能影响中标、成交结果或者依法被认定为中标、成交无效的，依照7.1-7.4规定处理。</w:t>
      </w:r>
      <w:bookmarkEnd w:id="26"/>
      <w:bookmarkStart w:id="392" w:name="第五部分"/>
      <w:bookmarkStart w:id="393" w:name="_Toc86217003"/>
    </w:p>
    <w:p w14:paraId="37849633">
      <w:pPr>
        <w:spacing w:line="360" w:lineRule="auto"/>
        <w:rPr>
          <w:rFonts w:hint="eastAsia" w:cs="仿宋" w:asciiTheme="majorEastAsia" w:hAnsiTheme="majorEastAsia" w:eastAsiaTheme="majorEastAsia"/>
          <w:b/>
          <w:sz w:val="36"/>
          <w:szCs w:val="36"/>
          <w:highlight w:val="none"/>
        </w:rPr>
      </w:pPr>
    </w:p>
    <w:p w14:paraId="7482FEB0">
      <w:pPr>
        <w:pStyle w:val="8"/>
        <w:numPr>
          <w:ilvl w:val="0"/>
          <w:numId w:val="2"/>
        </w:numPr>
        <w:adjustRightInd w:val="0"/>
        <w:snapToGrid w:val="0"/>
        <w:spacing w:line="360" w:lineRule="auto"/>
        <w:ind w:firstLine="0" w:firstLineChars="0"/>
        <w:jc w:val="center"/>
        <w:rPr>
          <w:rFonts w:hint="eastAsia"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br w:type="page"/>
      </w:r>
      <w:r>
        <w:rPr>
          <w:rFonts w:hint="eastAsia" w:cs="仿宋" w:asciiTheme="majorEastAsia" w:hAnsiTheme="majorEastAsia" w:eastAsiaTheme="majorEastAsia"/>
          <w:b/>
          <w:sz w:val="36"/>
          <w:szCs w:val="36"/>
          <w:highlight w:val="none"/>
        </w:rPr>
        <w:t>拟签订的合同文本</w:t>
      </w:r>
    </w:p>
    <w:p w14:paraId="60718FCF">
      <w:pPr>
        <w:pStyle w:val="8"/>
        <w:adjustRightInd w:val="0"/>
        <w:snapToGrid w:val="0"/>
        <w:spacing w:line="360" w:lineRule="auto"/>
        <w:ind w:firstLine="0" w:firstLineChars="0"/>
        <w:rPr>
          <w:rFonts w:hint="eastAsia" w:ascii="仿宋" w:hAnsi="仿宋" w:eastAsia="仿宋" w:cs="仿宋"/>
          <w:b/>
          <w:sz w:val="36"/>
          <w:szCs w:val="36"/>
          <w:highlight w:val="none"/>
        </w:rPr>
      </w:pPr>
    </w:p>
    <w:p w14:paraId="7FA6EB5C">
      <w:pPr>
        <w:spacing w:line="360" w:lineRule="auto"/>
        <w:rPr>
          <w:rFonts w:hint="eastAsia" w:ascii="宋体" w:hAnsi="宋体" w:cs="仿宋"/>
          <w:sz w:val="24"/>
          <w:highlight w:val="none"/>
          <w:u w:val="single"/>
        </w:rPr>
      </w:pPr>
      <w:r>
        <w:rPr>
          <w:rFonts w:hint="eastAsia" w:ascii="宋体" w:hAnsi="宋体" w:cs="仿宋"/>
          <w:sz w:val="24"/>
          <w:highlight w:val="none"/>
        </w:rPr>
        <w:t>合同编号：</w:t>
      </w:r>
      <w:r>
        <w:rPr>
          <w:rFonts w:hint="eastAsia" w:ascii="宋体" w:hAnsi="宋体" w:cs="仿宋"/>
          <w:sz w:val="24"/>
          <w:highlight w:val="none"/>
          <w:u w:val="single"/>
        </w:rPr>
        <w:t xml:space="preserve">           </w:t>
      </w:r>
    </w:p>
    <w:p w14:paraId="41A02F98">
      <w:pPr>
        <w:spacing w:line="360" w:lineRule="auto"/>
        <w:jc w:val="center"/>
        <w:rPr>
          <w:rFonts w:hint="eastAsia" w:ascii="宋体" w:hAnsi="宋体" w:cs="仿宋"/>
          <w:b/>
          <w:sz w:val="28"/>
          <w:szCs w:val="28"/>
          <w:highlight w:val="none"/>
        </w:rPr>
      </w:pPr>
    </w:p>
    <w:p w14:paraId="394EA7C5">
      <w:pPr>
        <w:spacing w:line="360" w:lineRule="auto"/>
        <w:jc w:val="center"/>
        <w:rPr>
          <w:rFonts w:hint="eastAsia" w:ascii="宋体" w:hAnsi="宋体" w:cs="仿宋"/>
          <w:b/>
          <w:sz w:val="24"/>
          <w:highlight w:val="none"/>
        </w:rPr>
      </w:pPr>
    </w:p>
    <w:p w14:paraId="19870A55">
      <w:pPr>
        <w:spacing w:line="360" w:lineRule="auto"/>
        <w:jc w:val="center"/>
        <w:rPr>
          <w:rFonts w:hint="eastAsia" w:ascii="宋体" w:hAnsi="宋体" w:cs="仿宋"/>
          <w:b/>
          <w:sz w:val="24"/>
          <w:highlight w:val="none"/>
        </w:rPr>
      </w:pPr>
    </w:p>
    <w:p w14:paraId="6CA42994">
      <w:pPr>
        <w:spacing w:line="360" w:lineRule="auto"/>
        <w:jc w:val="center"/>
        <w:rPr>
          <w:rFonts w:hint="eastAsia" w:ascii="宋体" w:hAnsi="宋体" w:cs="仿宋"/>
          <w:b/>
          <w:sz w:val="36"/>
          <w:szCs w:val="36"/>
          <w:highlight w:val="none"/>
        </w:rPr>
      </w:pPr>
      <w:r>
        <w:rPr>
          <w:rFonts w:hint="eastAsia" w:ascii="宋体" w:hAnsi="宋体" w:cs="仿宋"/>
          <w:b/>
          <w:sz w:val="36"/>
          <w:szCs w:val="36"/>
          <w:highlight w:val="none"/>
        </w:rPr>
        <w:t>政府采购合同文本</w:t>
      </w:r>
    </w:p>
    <w:p w14:paraId="70DC16A3">
      <w:pPr>
        <w:spacing w:line="360" w:lineRule="auto"/>
        <w:jc w:val="center"/>
        <w:rPr>
          <w:rFonts w:hint="eastAsia" w:ascii="宋体" w:hAnsi="宋体" w:cs="仿宋"/>
          <w:b/>
          <w:sz w:val="36"/>
          <w:szCs w:val="36"/>
          <w:highlight w:val="none"/>
        </w:rPr>
      </w:pPr>
      <w:r>
        <w:rPr>
          <w:rFonts w:hint="eastAsia" w:ascii="宋体" w:hAnsi="宋体" w:cs="仿宋"/>
          <w:b/>
          <w:sz w:val="36"/>
          <w:szCs w:val="36"/>
          <w:highlight w:val="none"/>
        </w:rPr>
        <w:t>（货物类）</w:t>
      </w:r>
    </w:p>
    <w:p w14:paraId="465D5F6E">
      <w:pPr>
        <w:pStyle w:val="52"/>
        <w:ind w:left="0" w:leftChars="0" w:firstLine="0" w:firstLineChars="0"/>
        <w:rPr>
          <w:rFonts w:hint="eastAsia" w:ascii="宋体" w:hAnsi="宋体" w:cs="仿宋"/>
          <w:szCs w:val="24"/>
          <w:highlight w:val="none"/>
        </w:rPr>
      </w:pPr>
    </w:p>
    <w:p w14:paraId="0722CE50">
      <w:pPr>
        <w:pStyle w:val="52"/>
        <w:rPr>
          <w:rFonts w:hint="eastAsia" w:ascii="宋体" w:hAnsi="宋体" w:cs="仿宋"/>
          <w:szCs w:val="24"/>
          <w:highlight w:val="none"/>
        </w:rPr>
      </w:pPr>
    </w:p>
    <w:p w14:paraId="5D519440">
      <w:pPr>
        <w:spacing w:before="120" w:line="360" w:lineRule="auto"/>
        <w:rPr>
          <w:rFonts w:hint="eastAsia" w:ascii="宋体" w:hAnsi="宋体" w:cs="仿宋"/>
          <w:sz w:val="24"/>
          <w:highlight w:val="none"/>
        </w:rPr>
      </w:pPr>
    </w:p>
    <w:p w14:paraId="1DB13624">
      <w:pPr>
        <w:spacing w:before="120" w:line="360" w:lineRule="auto"/>
        <w:ind w:left="960" w:firstLine="720" w:firstLineChars="300"/>
        <w:rPr>
          <w:rFonts w:hint="eastAsia" w:ascii="宋体" w:hAnsi="宋体" w:cs="仿宋"/>
          <w:sz w:val="24"/>
          <w:highlight w:val="none"/>
        </w:rPr>
      </w:pPr>
      <w:r>
        <w:rPr>
          <w:rFonts w:hint="eastAsia" w:ascii="宋体" w:hAnsi="宋体" w:cs="仿宋"/>
          <w:sz w:val="24"/>
          <w:highlight w:val="none"/>
        </w:rPr>
        <w:t>项目名称：</w:t>
      </w:r>
      <w:r>
        <w:rPr>
          <w:rFonts w:hint="eastAsia" w:ascii="宋体" w:hAnsi="宋体" w:cs="仿宋"/>
          <w:sz w:val="24"/>
          <w:highlight w:val="none"/>
          <w:u w:val="single"/>
        </w:rPr>
        <w:t xml:space="preserve">                                   </w:t>
      </w:r>
    </w:p>
    <w:p w14:paraId="3276C338">
      <w:pPr>
        <w:pStyle w:val="44"/>
        <w:spacing w:before="120"/>
        <w:rPr>
          <w:rFonts w:hint="eastAsia" w:ascii="宋体" w:hAnsi="宋体" w:eastAsia="宋体" w:cs="仿宋"/>
          <w:szCs w:val="24"/>
          <w:highlight w:val="none"/>
        </w:rPr>
      </w:pPr>
    </w:p>
    <w:p w14:paraId="112C0168">
      <w:pPr>
        <w:pStyle w:val="44"/>
        <w:spacing w:before="120"/>
        <w:rPr>
          <w:rFonts w:hint="eastAsia" w:ascii="宋体" w:hAnsi="宋体" w:eastAsia="宋体" w:cs="仿宋"/>
          <w:szCs w:val="24"/>
          <w:highlight w:val="none"/>
        </w:rPr>
      </w:pPr>
    </w:p>
    <w:p w14:paraId="603E9FE3">
      <w:pPr>
        <w:spacing w:line="360" w:lineRule="auto"/>
        <w:rPr>
          <w:rFonts w:hint="eastAsia" w:ascii="宋体" w:hAnsi="宋体" w:cs="仿宋"/>
          <w:sz w:val="24"/>
          <w:highlight w:val="none"/>
        </w:rPr>
      </w:pPr>
    </w:p>
    <w:p w14:paraId="5D88AEA4">
      <w:pPr>
        <w:spacing w:before="120" w:line="480" w:lineRule="auto"/>
        <w:ind w:left="960" w:firstLine="720" w:firstLineChars="300"/>
        <w:rPr>
          <w:rFonts w:hint="eastAsia" w:ascii="宋体" w:hAnsi="宋体" w:cs="仿宋"/>
          <w:sz w:val="24"/>
          <w:highlight w:val="none"/>
        </w:rPr>
      </w:pPr>
      <w:r>
        <w:rPr>
          <w:rFonts w:hint="eastAsia" w:ascii="宋体" w:hAnsi="宋体" w:cs="仿宋"/>
          <w:sz w:val="24"/>
          <w:highlight w:val="none"/>
        </w:rPr>
        <w:t>甲方：</w:t>
      </w:r>
      <w:r>
        <w:rPr>
          <w:rFonts w:hint="eastAsia" w:ascii="宋体" w:hAnsi="宋体" w:cs="仿宋"/>
          <w:sz w:val="24"/>
          <w:highlight w:val="none"/>
          <w:u w:val="single"/>
        </w:rPr>
        <w:t xml:space="preserve">                                       </w:t>
      </w:r>
    </w:p>
    <w:p w14:paraId="5FA0A7FC">
      <w:pPr>
        <w:spacing w:before="120" w:line="480" w:lineRule="auto"/>
        <w:ind w:left="960" w:firstLine="720" w:firstLineChars="300"/>
        <w:rPr>
          <w:rFonts w:hint="eastAsia" w:ascii="宋体" w:hAnsi="宋体" w:cs="仿宋"/>
          <w:sz w:val="24"/>
          <w:highlight w:val="none"/>
        </w:rPr>
      </w:pPr>
      <w:r>
        <w:rPr>
          <w:rFonts w:hint="eastAsia" w:ascii="宋体" w:hAnsi="宋体" w:cs="仿宋"/>
          <w:sz w:val="24"/>
          <w:highlight w:val="none"/>
        </w:rPr>
        <w:t>乙方：</w:t>
      </w:r>
      <w:r>
        <w:rPr>
          <w:rFonts w:hint="eastAsia" w:ascii="宋体" w:hAnsi="宋体" w:cs="仿宋"/>
          <w:sz w:val="24"/>
          <w:highlight w:val="none"/>
          <w:u w:val="single"/>
        </w:rPr>
        <w:t xml:space="preserve">                                       </w:t>
      </w:r>
    </w:p>
    <w:p w14:paraId="315969A8">
      <w:pPr>
        <w:spacing w:before="120" w:line="480" w:lineRule="auto"/>
        <w:ind w:firstLine="1680" w:firstLineChars="700"/>
        <w:rPr>
          <w:rFonts w:hint="eastAsia" w:ascii="宋体" w:hAnsi="宋体" w:cs="仿宋"/>
          <w:sz w:val="24"/>
          <w:highlight w:val="none"/>
        </w:rPr>
      </w:pPr>
      <w:r>
        <w:rPr>
          <w:rFonts w:hint="eastAsia" w:ascii="宋体" w:hAnsi="宋体" w:cs="仿宋"/>
          <w:sz w:val="24"/>
          <w:highlight w:val="none"/>
        </w:rPr>
        <w:t>签订地：</w:t>
      </w:r>
      <w:r>
        <w:rPr>
          <w:rFonts w:hint="eastAsia" w:ascii="宋体" w:hAnsi="宋体" w:cs="仿宋"/>
          <w:sz w:val="24"/>
          <w:highlight w:val="none"/>
          <w:u w:val="single"/>
        </w:rPr>
        <w:t xml:space="preserve">                                     </w:t>
      </w:r>
    </w:p>
    <w:p w14:paraId="4E371637">
      <w:pPr>
        <w:spacing w:before="120" w:line="480" w:lineRule="auto"/>
        <w:ind w:firstLine="1680" w:firstLineChars="700"/>
        <w:rPr>
          <w:rFonts w:hint="eastAsia" w:ascii="宋体" w:hAnsi="宋体" w:cs="仿宋"/>
          <w:sz w:val="24"/>
          <w:highlight w:val="none"/>
        </w:rPr>
      </w:pPr>
      <w:r>
        <w:rPr>
          <w:rFonts w:hint="eastAsia" w:ascii="宋体" w:hAnsi="宋体" w:cs="仿宋"/>
          <w:sz w:val="24"/>
          <w:highlight w:val="none"/>
        </w:rPr>
        <w:t>签订日期：</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p>
    <w:p w14:paraId="325C210F">
      <w:pPr>
        <w:spacing w:line="360" w:lineRule="auto"/>
        <w:ind w:firstLine="480" w:firstLineChars="200"/>
        <w:rPr>
          <w:rFonts w:hint="eastAsia" w:ascii="宋体" w:hAnsi="宋体" w:cs="仿宋"/>
          <w:sz w:val="24"/>
          <w:highlight w:val="none"/>
          <w:lang w:val="zh-CN"/>
        </w:rPr>
      </w:pPr>
      <w:r>
        <w:rPr>
          <w:rFonts w:hint="eastAsia" w:ascii="宋体" w:hAnsi="宋体" w:cs="仿宋"/>
          <w:sz w:val="24"/>
          <w:highlight w:val="none"/>
          <w:u w:val="single"/>
          <w:lang w:val="zh-CN"/>
        </w:rPr>
        <w:br w:type="page"/>
      </w:r>
      <w:r>
        <w:rPr>
          <w:rFonts w:hint="eastAsia" w:ascii="宋体" w:hAnsi="宋体" w:cs="仿宋"/>
          <w:sz w:val="24"/>
          <w:highlight w:val="none"/>
          <w:u w:val="single"/>
          <w:lang w:val="zh-CN"/>
        </w:rPr>
        <w:t xml:space="preserve">        </w:t>
      </w:r>
      <w:r>
        <w:rPr>
          <w:rFonts w:hint="eastAsia" w:ascii="宋体" w:hAnsi="宋体" w:cs="仿宋"/>
          <w:sz w:val="24"/>
          <w:highlight w:val="none"/>
          <w:lang w:val="zh-CN"/>
        </w:rPr>
        <w:t>年</w:t>
      </w:r>
      <w:r>
        <w:rPr>
          <w:rFonts w:hint="eastAsia" w:ascii="宋体" w:hAnsi="宋体" w:cs="仿宋"/>
          <w:sz w:val="24"/>
          <w:highlight w:val="none"/>
          <w:u w:val="single"/>
          <w:lang w:val="zh-CN"/>
        </w:rPr>
        <w:t xml:space="preserve">     </w:t>
      </w:r>
      <w:r>
        <w:rPr>
          <w:rFonts w:hint="eastAsia" w:ascii="宋体" w:hAnsi="宋体" w:cs="仿宋"/>
          <w:sz w:val="24"/>
          <w:highlight w:val="none"/>
          <w:lang w:val="zh-CN"/>
        </w:rPr>
        <w:t>月</w:t>
      </w:r>
      <w:r>
        <w:rPr>
          <w:rFonts w:hint="eastAsia" w:ascii="宋体" w:hAnsi="宋体" w:cs="仿宋"/>
          <w:sz w:val="24"/>
          <w:highlight w:val="none"/>
          <w:u w:val="single"/>
          <w:lang w:val="zh-CN"/>
        </w:rPr>
        <w:t xml:space="preserve">     </w:t>
      </w:r>
      <w:r>
        <w:rPr>
          <w:rFonts w:hint="eastAsia" w:ascii="宋体" w:hAnsi="宋体" w:cs="仿宋"/>
          <w:sz w:val="24"/>
          <w:highlight w:val="none"/>
          <w:lang w:val="zh-CN"/>
        </w:rPr>
        <w:t>日，</w:t>
      </w:r>
      <w:r>
        <w:rPr>
          <w:rFonts w:hint="eastAsia" w:ascii="宋体" w:hAnsi="宋体" w:cs="仿宋"/>
          <w:sz w:val="24"/>
          <w:highlight w:val="none"/>
          <w:u w:val="single"/>
          <w:lang w:val="zh-CN"/>
        </w:rPr>
        <w:t xml:space="preserve">   （采购人）   </w:t>
      </w:r>
      <w:r>
        <w:rPr>
          <w:rFonts w:hint="eastAsia" w:ascii="宋体" w:hAnsi="宋体" w:cs="仿宋"/>
          <w:sz w:val="24"/>
          <w:highlight w:val="none"/>
          <w:lang w:val="zh-CN"/>
        </w:rPr>
        <w:t>以</w:t>
      </w:r>
      <w:r>
        <w:rPr>
          <w:rFonts w:hint="eastAsia" w:ascii="宋体" w:hAnsi="宋体" w:cs="仿宋"/>
          <w:sz w:val="24"/>
          <w:highlight w:val="none"/>
          <w:u w:val="single"/>
          <w:lang w:val="zh-CN"/>
        </w:rPr>
        <w:t xml:space="preserve">   （政府采购方式）  </w:t>
      </w:r>
      <w:r>
        <w:rPr>
          <w:rFonts w:hint="eastAsia" w:ascii="宋体" w:hAnsi="宋体" w:cs="仿宋"/>
          <w:sz w:val="24"/>
          <w:highlight w:val="none"/>
          <w:lang w:val="zh-CN"/>
        </w:rPr>
        <w:t>对</w:t>
      </w:r>
      <w:r>
        <w:rPr>
          <w:rFonts w:hint="eastAsia" w:ascii="宋体" w:hAnsi="宋体" w:cs="仿宋"/>
          <w:sz w:val="24"/>
          <w:highlight w:val="none"/>
          <w:u w:val="single"/>
          <w:lang w:val="zh-CN"/>
        </w:rPr>
        <w:t xml:space="preserve">   （同前页项目名称）   </w:t>
      </w:r>
      <w:r>
        <w:rPr>
          <w:rFonts w:hint="eastAsia" w:ascii="宋体" w:hAnsi="宋体" w:cs="仿宋"/>
          <w:sz w:val="24"/>
          <w:highlight w:val="none"/>
          <w:lang w:val="zh-CN"/>
        </w:rPr>
        <w:t>项目进行了采购。经</w:t>
      </w:r>
      <w:r>
        <w:rPr>
          <w:rFonts w:hint="eastAsia" w:ascii="宋体" w:hAnsi="宋体" w:cs="仿宋"/>
          <w:sz w:val="24"/>
          <w:highlight w:val="none"/>
          <w:u w:val="single"/>
          <w:lang w:val="zh-CN"/>
        </w:rPr>
        <w:t xml:space="preserve">   （相关评定主体名称）   </w:t>
      </w:r>
      <w:r>
        <w:rPr>
          <w:rFonts w:hint="eastAsia" w:ascii="宋体" w:hAnsi="宋体" w:cs="仿宋"/>
          <w:sz w:val="24"/>
          <w:highlight w:val="none"/>
          <w:lang w:val="zh-CN"/>
        </w:rPr>
        <w:t>评定，</w:t>
      </w:r>
      <w:r>
        <w:rPr>
          <w:rFonts w:hint="eastAsia" w:ascii="宋体" w:hAnsi="宋体" w:cs="仿宋"/>
          <w:sz w:val="24"/>
          <w:highlight w:val="none"/>
          <w:u w:val="single"/>
          <w:lang w:val="zh-CN"/>
        </w:rPr>
        <w:t xml:space="preserve">   （中标供应商名称）</w:t>
      </w:r>
      <w:r>
        <w:rPr>
          <w:rFonts w:hint="eastAsia" w:ascii="宋体" w:hAnsi="宋体" w:cs="仿宋"/>
          <w:sz w:val="24"/>
          <w:highlight w:val="none"/>
          <w:lang w:val="zh-CN"/>
        </w:rPr>
        <w:t>为该项目中标供应商。现于中标通知书发出之日起三十日内，按照采购文件确定的事项签订本合同。</w:t>
      </w:r>
    </w:p>
    <w:p w14:paraId="136D1791">
      <w:pPr>
        <w:spacing w:line="360" w:lineRule="auto"/>
        <w:ind w:firstLine="480" w:firstLineChars="200"/>
        <w:rPr>
          <w:rFonts w:hint="eastAsia" w:ascii="宋体" w:hAnsi="宋体" w:cs="仿宋"/>
          <w:sz w:val="24"/>
          <w:highlight w:val="none"/>
        </w:rPr>
      </w:pPr>
      <w:r>
        <w:rPr>
          <w:rFonts w:hint="eastAsia" w:ascii="宋体" w:hAnsi="宋体" w:cs="仿宋"/>
          <w:sz w:val="24"/>
          <w:highlight w:val="none"/>
          <w:lang w:val="zh-CN"/>
        </w:rPr>
        <w:t>根据《中华人民共和国民法典》、《中华人民共和国政府采购法》等相关法律法规之规定，按照平等、自愿、公平、诚实信用和绿色的原则，经</w:t>
      </w:r>
      <w:r>
        <w:rPr>
          <w:rFonts w:hint="eastAsia" w:ascii="宋体" w:hAnsi="宋体" w:cs="仿宋"/>
          <w:sz w:val="24"/>
          <w:highlight w:val="none"/>
          <w:u w:val="single"/>
        </w:rPr>
        <w:t xml:space="preserve">   （采购人）   </w:t>
      </w:r>
      <w:r>
        <w:rPr>
          <w:rFonts w:hint="eastAsia" w:ascii="宋体" w:hAnsi="宋体" w:cs="仿宋"/>
          <w:sz w:val="24"/>
          <w:highlight w:val="none"/>
          <w:lang w:val="zh-CN"/>
        </w:rPr>
        <w:t>(以下简称：甲方)和</w:t>
      </w:r>
      <w:r>
        <w:rPr>
          <w:rFonts w:hint="eastAsia" w:ascii="宋体" w:hAnsi="宋体" w:cs="仿宋"/>
          <w:sz w:val="24"/>
          <w:highlight w:val="none"/>
          <w:u w:val="single"/>
        </w:rPr>
        <w:t xml:space="preserve">   （中标供应商名称）   </w:t>
      </w:r>
      <w:r>
        <w:rPr>
          <w:rFonts w:hint="eastAsia" w:ascii="宋体" w:hAnsi="宋体" w:cs="仿宋"/>
          <w:sz w:val="24"/>
          <w:highlight w:val="none"/>
          <w:lang w:val="zh-CN"/>
        </w:rPr>
        <w:t>(以下简称：乙方)协商一致，约定以下合同</w:t>
      </w:r>
      <w:r>
        <w:rPr>
          <w:rFonts w:hint="eastAsia" w:ascii="宋体" w:hAnsi="宋体" w:cs="仿宋"/>
          <w:sz w:val="24"/>
          <w:highlight w:val="none"/>
        </w:rPr>
        <w:t>条款，以兹共同遵守、全面履行。</w:t>
      </w:r>
    </w:p>
    <w:p w14:paraId="5B2DC45B">
      <w:pPr>
        <w:adjustRightInd w:val="0"/>
        <w:spacing w:line="360" w:lineRule="auto"/>
        <w:ind w:firstLine="482" w:firstLineChars="200"/>
        <w:outlineLvl w:val="0"/>
        <w:rPr>
          <w:rFonts w:hint="eastAsia" w:ascii="宋体" w:hAnsi="宋体" w:cs="仿宋"/>
          <w:b/>
          <w:sz w:val="24"/>
          <w:highlight w:val="none"/>
        </w:rPr>
      </w:pPr>
      <w:bookmarkStart w:id="394" w:name="_Toc100644390"/>
      <w:bookmarkStart w:id="395" w:name="_Toc3029"/>
      <w:bookmarkStart w:id="396" w:name="_Toc24059"/>
      <w:bookmarkStart w:id="397" w:name="_Toc2232"/>
      <w:r>
        <w:rPr>
          <w:rFonts w:hint="eastAsia" w:ascii="宋体" w:hAnsi="宋体" w:cs="仿宋"/>
          <w:b/>
          <w:sz w:val="24"/>
          <w:highlight w:val="none"/>
        </w:rPr>
        <w:t>1 定义</w:t>
      </w:r>
      <w:bookmarkEnd w:id="394"/>
    </w:p>
    <w:p w14:paraId="05D2B71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本合同中的下列词语应按以下内容进行解释：</w:t>
      </w:r>
    </w:p>
    <w:p w14:paraId="7FC7CE7D">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1.1 “合同”系指采购人和中标供应商签订的载明双方当事人所达成的协议，并包括所有的附件、附录和构成合同的其他文件。</w:t>
      </w:r>
    </w:p>
    <w:p w14:paraId="2F49946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1.2 “合同价”系指根据合同约定，中标供应商在完全履行合同义务后，采购人应支付给中标供应商的价格。</w:t>
      </w:r>
    </w:p>
    <w:p w14:paraId="34CE60EC">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1.3 “货物”系指中标供应商根据合同约定应向采购人交付的一切各种形态和种类的物品，包括原材料、燃料、设备、机械、仪表、备件、计算机软件、产品等，并包括工具、手册等其他相关资料。</w:t>
      </w:r>
    </w:p>
    <w:p w14:paraId="6C691818">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1.4 “甲方”系指与中标供应商签署合同的采购人；采购人委托采购代理机构代表其与乙方签订合同的，采购人的授权委托书作为合同附件。</w:t>
      </w:r>
    </w:p>
    <w:p w14:paraId="16CE532C">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4597B9B">
      <w:pPr>
        <w:spacing w:line="360" w:lineRule="auto"/>
        <w:ind w:firstLine="480" w:firstLineChars="200"/>
        <w:rPr>
          <w:rFonts w:hint="eastAsia" w:ascii="宋体" w:hAnsi="宋体" w:cs="仿宋"/>
          <w:b/>
          <w:sz w:val="24"/>
          <w:highlight w:val="none"/>
        </w:rPr>
      </w:pPr>
      <w:r>
        <w:rPr>
          <w:rFonts w:hint="eastAsia" w:ascii="宋体" w:hAnsi="宋体" w:cs="仿宋"/>
          <w:sz w:val="24"/>
          <w:highlight w:val="none"/>
        </w:rPr>
        <w:t>1.6 “现场”系指合同约定货物将要运至或者安装的地点。</w:t>
      </w:r>
    </w:p>
    <w:p w14:paraId="77E79AC2">
      <w:pPr>
        <w:adjustRightInd w:val="0"/>
        <w:spacing w:line="360" w:lineRule="auto"/>
        <w:ind w:firstLine="482" w:firstLineChars="200"/>
        <w:outlineLvl w:val="0"/>
        <w:rPr>
          <w:rFonts w:hint="eastAsia" w:ascii="宋体" w:hAnsi="宋体" w:cs="仿宋"/>
          <w:b/>
          <w:sz w:val="24"/>
          <w:highlight w:val="none"/>
        </w:rPr>
      </w:pPr>
      <w:bookmarkStart w:id="398" w:name="_Toc100644391"/>
      <w:r>
        <w:rPr>
          <w:rFonts w:hint="eastAsia" w:ascii="宋体" w:hAnsi="宋体" w:cs="仿宋"/>
          <w:b/>
          <w:sz w:val="24"/>
          <w:highlight w:val="none"/>
        </w:rPr>
        <w:t>2 合同组成部分</w:t>
      </w:r>
      <w:bookmarkEnd w:id="395"/>
      <w:bookmarkEnd w:id="396"/>
      <w:bookmarkEnd w:id="397"/>
      <w:bookmarkEnd w:id="398"/>
    </w:p>
    <w:p w14:paraId="0B290030">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EF8E0B8">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2.1 本合同及其补充合同、变更协议；</w:t>
      </w:r>
    </w:p>
    <w:p w14:paraId="6CD1BDEB">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2.2 中标通知书；</w:t>
      </w:r>
    </w:p>
    <w:p w14:paraId="456FE0B9">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2.3 投标文件（含澄清或者说明文件）；</w:t>
      </w:r>
    </w:p>
    <w:p w14:paraId="700CF8E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2.4 招标文件（含澄清或者修改文件）；</w:t>
      </w:r>
    </w:p>
    <w:p w14:paraId="3CB51AF2">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2.5 其他相关采购文件。</w:t>
      </w:r>
    </w:p>
    <w:p w14:paraId="0AD780C5">
      <w:pPr>
        <w:adjustRightInd w:val="0"/>
        <w:spacing w:line="360" w:lineRule="auto"/>
        <w:ind w:firstLine="482" w:firstLineChars="200"/>
        <w:outlineLvl w:val="0"/>
        <w:rPr>
          <w:rFonts w:hint="eastAsia" w:ascii="宋体" w:hAnsi="宋体" w:cs="仿宋"/>
          <w:b/>
          <w:sz w:val="24"/>
          <w:highlight w:val="none"/>
        </w:rPr>
      </w:pPr>
      <w:bookmarkStart w:id="399" w:name="_Toc24300"/>
      <w:bookmarkStart w:id="400" w:name="_Toc27126"/>
      <w:bookmarkStart w:id="401" w:name="_Toc100644392"/>
      <w:bookmarkStart w:id="402" w:name="_Toc21295"/>
      <w:r>
        <w:rPr>
          <w:rFonts w:hint="eastAsia" w:ascii="宋体" w:hAnsi="宋体" w:cs="仿宋"/>
          <w:b/>
          <w:sz w:val="24"/>
          <w:highlight w:val="none"/>
        </w:rPr>
        <w:t>3 货物</w:t>
      </w:r>
      <w:bookmarkEnd w:id="399"/>
      <w:bookmarkEnd w:id="400"/>
      <w:bookmarkEnd w:id="401"/>
      <w:bookmarkEnd w:id="402"/>
    </w:p>
    <w:tbl>
      <w:tblPr>
        <w:tblStyle w:val="2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6842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873CAA7">
            <w:pPr>
              <w:pStyle w:val="48"/>
              <w:spacing w:line="360" w:lineRule="auto"/>
              <w:jc w:val="center"/>
              <w:rPr>
                <w:rFonts w:hint="eastAsia" w:hAnsi="宋体" w:cs="仿宋"/>
                <w:sz w:val="24"/>
                <w:szCs w:val="24"/>
                <w:highlight w:val="none"/>
              </w:rPr>
            </w:pPr>
            <w:r>
              <w:rPr>
                <w:rFonts w:hint="eastAsia" w:hAnsi="宋体" w:cs="仿宋"/>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D322E46">
            <w:pPr>
              <w:pStyle w:val="48"/>
              <w:spacing w:line="360" w:lineRule="auto"/>
              <w:jc w:val="center"/>
              <w:rPr>
                <w:rFonts w:hint="eastAsia" w:hAnsi="宋体" w:cs="仿宋"/>
                <w:sz w:val="24"/>
                <w:szCs w:val="24"/>
                <w:highlight w:val="none"/>
              </w:rPr>
            </w:pPr>
            <w:r>
              <w:rPr>
                <w:rFonts w:hint="eastAsia" w:hAnsi="宋体" w:cs="仿宋"/>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692629D0">
            <w:pPr>
              <w:pStyle w:val="48"/>
              <w:spacing w:line="360" w:lineRule="auto"/>
              <w:jc w:val="center"/>
              <w:rPr>
                <w:rFonts w:hint="eastAsia" w:hAnsi="宋体" w:cs="仿宋"/>
                <w:sz w:val="24"/>
                <w:szCs w:val="24"/>
                <w:highlight w:val="none"/>
              </w:rPr>
            </w:pPr>
            <w:r>
              <w:rPr>
                <w:rFonts w:hint="eastAsia" w:hAnsi="宋体" w:cs="仿宋"/>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81F1076">
            <w:pPr>
              <w:pStyle w:val="48"/>
              <w:spacing w:line="360" w:lineRule="auto"/>
              <w:jc w:val="center"/>
              <w:rPr>
                <w:rFonts w:hint="eastAsia" w:hAnsi="宋体" w:cs="仿宋"/>
                <w:sz w:val="24"/>
                <w:szCs w:val="24"/>
                <w:highlight w:val="none"/>
              </w:rPr>
            </w:pPr>
            <w:r>
              <w:rPr>
                <w:rFonts w:hint="eastAsia" w:hAnsi="宋体" w:cs="仿宋"/>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5AC78164">
            <w:pPr>
              <w:pStyle w:val="48"/>
              <w:spacing w:line="360" w:lineRule="auto"/>
              <w:rPr>
                <w:rFonts w:hint="eastAsia" w:hAnsi="宋体" w:cs="仿宋"/>
                <w:sz w:val="24"/>
                <w:szCs w:val="24"/>
                <w:highlight w:val="none"/>
              </w:rPr>
            </w:pPr>
            <w:r>
              <w:rPr>
                <w:rFonts w:hint="eastAsia" w:hAnsi="宋体" w:cs="仿宋"/>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32BBC35A">
            <w:pPr>
              <w:pStyle w:val="48"/>
              <w:spacing w:line="360" w:lineRule="auto"/>
              <w:jc w:val="center"/>
              <w:rPr>
                <w:rFonts w:hint="eastAsia" w:hAnsi="宋体" w:cs="仿宋"/>
                <w:sz w:val="24"/>
                <w:szCs w:val="24"/>
                <w:highlight w:val="none"/>
              </w:rPr>
            </w:pPr>
            <w:r>
              <w:rPr>
                <w:rFonts w:hint="eastAsia" w:hAnsi="宋体" w:cs="仿宋"/>
                <w:sz w:val="24"/>
                <w:szCs w:val="24"/>
                <w:highlight w:val="none"/>
              </w:rPr>
              <w:t>原产地</w:t>
            </w:r>
          </w:p>
        </w:tc>
      </w:tr>
      <w:tr w14:paraId="45E9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DF95105">
            <w:pPr>
              <w:pStyle w:val="48"/>
              <w:spacing w:line="360" w:lineRule="auto"/>
              <w:ind w:firstLine="200"/>
              <w:jc w:val="center"/>
              <w:rPr>
                <w:rFonts w:hint="eastAsia" w:hAnsi="宋体" w:cs="仿宋"/>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0A5FF3C">
            <w:pPr>
              <w:pStyle w:val="48"/>
              <w:spacing w:line="360" w:lineRule="auto"/>
              <w:ind w:firstLine="200"/>
              <w:jc w:val="center"/>
              <w:rPr>
                <w:rFonts w:hint="eastAsia" w:hAnsi="宋体" w:cs="仿宋"/>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B3D9982">
            <w:pPr>
              <w:pStyle w:val="48"/>
              <w:spacing w:line="360" w:lineRule="auto"/>
              <w:ind w:firstLine="200"/>
              <w:jc w:val="center"/>
              <w:rPr>
                <w:rFonts w:hint="eastAsia" w:hAnsi="宋体"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536DBAD">
            <w:pPr>
              <w:pStyle w:val="48"/>
              <w:spacing w:line="360" w:lineRule="auto"/>
              <w:ind w:firstLine="200"/>
              <w:jc w:val="center"/>
              <w:rPr>
                <w:rFonts w:hint="eastAsia" w:hAnsi="宋体" w:cs="仿宋"/>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49678AD">
            <w:pPr>
              <w:pStyle w:val="48"/>
              <w:spacing w:line="360" w:lineRule="auto"/>
              <w:ind w:firstLine="200"/>
              <w:jc w:val="center"/>
              <w:rPr>
                <w:rFonts w:hint="eastAsia" w:hAnsi="宋体" w:cs="仿宋"/>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BA0765E">
            <w:pPr>
              <w:pStyle w:val="48"/>
              <w:spacing w:line="360" w:lineRule="auto"/>
              <w:ind w:firstLine="200"/>
              <w:jc w:val="center"/>
              <w:rPr>
                <w:rFonts w:hint="eastAsia" w:hAnsi="宋体" w:cs="仿宋"/>
                <w:sz w:val="24"/>
                <w:szCs w:val="24"/>
                <w:highlight w:val="none"/>
              </w:rPr>
            </w:pPr>
          </w:p>
        </w:tc>
      </w:tr>
      <w:tr w14:paraId="7BA9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0E18A83">
            <w:pPr>
              <w:pStyle w:val="48"/>
              <w:spacing w:line="360" w:lineRule="auto"/>
              <w:ind w:firstLine="200"/>
              <w:jc w:val="center"/>
              <w:rPr>
                <w:rFonts w:hint="eastAsia" w:hAnsi="宋体" w:cs="仿宋"/>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78B951C">
            <w:pPr>
              <w:pStyle w:val="48"/>
              <w:spacing w:line="360" w:lineRule="auto"/>
              <w:ind w:firstLine="200"/>
              <w:jc w:val="center"/>
              <w:rPr>
                <w:rFonts w:hint="eastAsia" w:hAnsi="宋体" w:cs="仿宋"/>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0E444FD">
            <w:pPr>
              <w:pStyle w:val="48"/>
              <w:spacing w:line="360" w:lineRule="auto"/>
              <w:ind w:firstLine="200"/>
              <w:jc w:val="center"/>
              <w:rPr>
                <w:rFonts w:hint="eastAsia" w:hAnsi="宋体"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0377460">
            <w:pPr>
              <w:pStyle w:val="48"/>
              <w:spacing w:line="360" w:lineRule="auto"/>
              <w:ind w:firstLine="200"/>
              <w:jc w:val="center"/>
              <w:rPr>
                <w:rFonts w:hint="eastAsia" w:hAnsi="宋体" w:cs="仿宋"/>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1A78783E">
            <w:pPr>
              <w:pStyle w:val="48"/>
              <w:spacing w:line="360" w:lineRule="auto"/>
              <w:ind w:firstLine="200"/>
              <w:jc w:val="center"/>
              <w:rPr>
                <w:rFonts w:hint="eastAsia" w:hAnsi="宋体" w:cs="仿宋"/>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A9B59F">
            <w:pPr>
              <w:pStyle w:val="48"/>
              <w:spacing w:line="360" w:lineRule="auto"/>
              <w:ind w:firstLine="200"/>
              <w:jc w:val="center"/>
              <w:rPr>
                <w:rFonts w:hint="eastAsia" w:hAnsi="宋体" w:cs="仿宋"/>
                <w:sz w:val="24"/>
                <w:szCs w:val="24"/>
                <w:highlight w:val="none"/>
              </w:rPr>
            </w:pPr>
          </w:p>
        </w:tc>
      </w:tr>
      <w:tr w14:paraId="60CB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ACBE0BC">
            <w:pPr>
              <w:pStyle w:val="48"/>
              <w:spacing w:line="360" w:lineRule="auto"/>
              <w:ind w:firstLine="200"/>
              <w:jc w:val="center"/>
              <w:rPr>
                <w:rFonts w:hint="eastAsia" w:hAnsi="宋体" w:cs="仿宋"/>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A795F3D">
            <w:pPr>
              <w:pStyle w:val="48"/>
              <w:spacing w:line="360" w:lineRule="auto"/>
              <w:ind w:firstLine="200"/>
              <w:jc w:val="center"/>
              <w:rPr>
                <w:rFonts w:hint="eastAsia" w:hAnsi="宋体" w:cs="仿宋"/>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D47AA49">
            <w:pPr>
              <w:pStyle w:val="48"/>
              <w:spacing w:line="360" w:lineRule="auto"/>
              <w:ind w:firstLine="200"/>
              <w:jc w:val="center"/>
              <w:rPr>
                <w:rFonts w:hint="eastAsia" w:hAnsi="宋体"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15C876A">
            <w:pPr>
              <w:pStyle w:val="48"/>
              <w:spacing w:line="360" w:lineRule="auto"/>
              <w:ind w:firstLine="200"/>
              <w:jc w:val="center"/>
              <w:rPr>
                <w:rFonts w:hint="eastAsia" w:hAnsi="宋体" w:cs="仿宋"/>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65C3BFA1">
            <w:pPr>
              <w:pStyle w:val="48"/>
              <w:spacing w:line="360" w:lineRule="auto"/>
              <w:ind w:firstLine="200"/>
              <w:jc w:val="center"/>
              <w:rPr>
                <w:rFonts w:hint="eastAsia" w:hAnsi="宋体" w:cs="仿宋"/>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19B6054">
            <w:pPr>
              <w:pStyle w:val="48"/>
              <w:spacing w:line="360" w:lineRule="auto"/>
              <w:ind w:firstLine="200"/>
              <w:jc w:val="center"/>
              <w:rPr>
                <w:rFonts w:hint="eastAsia" w:hAnsi="宋体" w:cs="仿宋"/>
                <w:sz w:val="24"/>
                <w:szCs w:val="24"/>
                <w:highlight w:val="none"/>
              </w:rPr>
            </w:pPr>
          </w:p>
        </w:tc>
      </w:tr>
      <w:tr w14:paraId="1437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D646373">
            <w:pPr>
              <w:pStyle w:val="48"/>
              <w:spacing w:line="360" w:lineRule="auto"/>
              <w:ind w:firstLine="200"/>
              <w:jc w:val="center"/>
              <w:rPr>
                <w:rFonts w:hint="eastAsia" w:hAnsi="宋体" w:cs="仿宋"/>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F48365A">
            <w:pPr>
              <w:pStyle w:val="48"/>
              <w:spacing w:line="360" w:lineRule="auto"/>
              <w:ind w:firstLine="200"/>
              <w:jc w:val="center"/>
              <w:rPr>
                <w:rFonts w:hint="eastAsia" w:hAnsi="宋体" w:cs="仿宋"/>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059F309">
            <w:pPr>
              <w:pStyle w:val="48"/>
              <w:spacing w:line="360" w:lineRule="auto"/>
              <w:ind w:firstLine="200"/>
              <w:jc w:val="center"/>
              <w:rPr>
                <w:rFonts w:hint="eastAsia" w:hAnsi="宋体"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5CD8008">
            <w:pPr>
              <w:pStyle w:val="48"/>
              <w:spacing w:line="360" w:lineRule="auto"/>
              <w:ind w:firstLine="200"/>
              <w:jc w:val="center"/>
              <w:rPr>
                <w:rFonts w:hint="eastAsia" w:hAnsi="宋体" w:cs="仿宋"/>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7B56BA0">
            <w:pPr>
              <w:pStyle w:val="48"/>
              <w:spacing w:line="360" w:lineRule="auto"/>
              <w:ind w:firstLine="200"/>
              <w:jc w:val="center"/>
              <w:rPr>
                <w:rFonts w:hint="eastAsia" w:hAnsi="宋体" w:cs="仿宋"/>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5EEC638">
            <w:pPr>
              <w:pStyle w:val="48"/>
              <w:spacing w:line="360" w:lineRule="auto"/>
              <w:ind w:firstLine="200"/>
              <w:jc w:val="center"/>
              <w:rPr>
                <w:rFonts w:hint="eastAsia" w:hAnsi="宋体" w:cs="仿宋"/>
                <w:sz w:val="24"/>
                <w:szCs w:val="24"/>
                <w:highlight w:val="none"/>
              </w:rPr>
            </w:pPr>
          </w:p>
        </w:tc>
      </w:tr>
    </w:tbl>
    <w:p w14:paraId="2658B9B6">
      <w:pPr>
        <w:pStyle w:val="29"/>
        <w:ind w:firstLine="560"/>
        <w:rPr>
          <w:rFonts w:hint="eastAsia" w:ascii="宋体" w:hAnsi="宋体" w:eastAsia="宋体"/>
          <w:highlight w:val="none"/>
        </w:rPr>
      </w:pPr>
    </w:p>
    <w:p w14:paraId="34D93689">
      <w:pPr>
        <w:adjustRightInd w:val="0"/>
        <w:spacing w:line="360" w:lineRule="auto"/>
        <w:ind w:firstLine="482" w:firstLineChars="200"/>
        <w:outlineLvl w:val="0"/>
        <w:rPr>
          <w:rFonts w:hint="eastAsia" w:ascii="宋体" w:hAnsi="宋体" w:cs="仿宋"/>
          <w:b/>
          <w:sz w:val="24"/>
          <w:highlight w:val="none"/>
        </w:rPr>
      </w:pPr>
      <w:bookmarkStart w:id="403" w:name="_Toc21631"/>
      <w:bookmarkStart w:id="404" w:name="_Toc21551"/>
      <w:bookmarkStart w:id="405" w:name="_Toc100644393"/>
      <w:bookmarkStart w:id="406" w:name="_Toc23292"/>
      <w:r>
        <w:rPr>
          <w:rFonts w:hint="eastAsia" w:ascii="宋体" w:hAnsi="宋体" w:cs="仿宋"/>
          <w:b/>
          <w:sz w:val="24"/>
          <w:highlight w:val="none"/>
        </w:rPr>
        <w:t>4 价款</w:t>
      </w:r>
      <w:bookmarkEnd w:id="403"/>
      <w:bookmarkEnd w:id="404"/>
      <w:bookmarkEnd w:id="405"/>
      <w:bookmarkEnd w:id="406"/>
    </w:p>
    <w:p w14:paraId="0C0E012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本合同总价为：¥</w:t>
      </w:r>
      <w:r>
        <w:rPr>
          <w:rFonts w:hint="eastAsia" w:ascii="宋体" w:hAnsi="宋体" w:cs="仿宋"/>
          <w:sz w:val="24"/>
          <w:highlight w:val="none"/>
          <w:u w:val="single"/>
        </w:rPr>
        <w:t xml:space="preserve">           </w:t>
      </w:r>
      <w:r>
        <w:rPr>
          <w:rFonts w:hint="eastAsia" w:ascii="宋体" w:hAnsi="宋体" w:cs="仿宋"/>
          <w:sz w:val="24"/>
          <w:highlight w:val="none"/>
        </w:rPr>
        <w:t>元（大写：</w:t>
      </w:r>
      <w:r>
        <w:rPr>
          <w:rFonts w:hint="eastAsia" w:ascii="宋体" w:hAnsi="宋体" w:cs="仿宋"/>
          <w:sz w:val="24"/>
          <w:highlight w:val="none"/>
          <w:u w:val="single"/>
        </w:rPr>
        <w:t xml:space="preserve">                 </w:t>
      </w:r>
      <w:r>
        <w:rPr>
          <w:rFonts w:hint="eastAsia" w:ascii="宋体" w:hAnsi="宋体" w:cs="仿宋"/>
          <w:sz w:val="24"/>
          <w:highlight w:val="none"/>
        </w:rPr>
        <w:t>元人民币）</w:t>
      </w:r>
      <w:bookmarkStart w:id="407" w:name="_Toc22618"/>
      <w:bookmarkStart w:id="408" w:name="_Toc1814"/>
      <w:bookmarkStart w:id="409" w:name="_Toc10340"/>
      <w:bookmarkStart w:id="410" w:name="_Toc100644394"/>
    </w:p>
    <w:p w14:paraId="320B0DD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34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CE1ECF9">
            <w:pPr>
              <w:pStyle w:val="4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667367B">
            <w:pPr>
              <w:pStyle w:val="48"/>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61428C4">
            <w:pPr>
              <w:pStyle w:val="4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D28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A2E0E63">
            <w:pPr>
              <w:pStyle w:val="48"/>
              <w:spacing w:line="360" w:lineRule="auto"/>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CC00BDF">
            <w:pPr>
              <w:pStyle w:val="48"/>
              <w:spacing w:line="360" w:lineRule="auto"/>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D539C64">
            <w:pPr>
              <w:pStyle w:val="48"/>
              <w:spacing w:line="360" w:lineRule="auto"/>
              <w:ind w:firstLine="200"/>
              <w:jc w:val="center"/>
              <w:rPr>
                <w:rFonts w:hint="eastAsia" w:ascii="宋体" w:hAnsi="宋体" w:eastAsia="宋体" w:cs="宋体"/>
                <w:color w:val="auto"/>
                <w:sz w:val="24"/>
                <w:szCs w:val="24"/>
                <w:highlight w:val="none"/>
              </w:rPr>
            </w:pPr>
          </w:p>
        </w:tc>
      </w:tr>
      <w:tr w14:paraId="151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1BA72BB">
            <w:pPr>
              <w:pStyle w:val="48"/>
              <w:spacing w:line="360" w:lineRule="auto"/>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C414A7B">
            <w:pPr>
              <w:pStyle w:val="48"/>
              <w:spacing w:line="360" w:lineRule="auto"/>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218CE2E">
            <w:pPr>
              <w:pStyle w:val="48"/>
              <w:spacing w:line="360" w:lineRule="auto"/>
              <w:ind w:firstLine="200"/>
              <w:jc w:val="center"/>
              <w:rPr>
                <w:rFonts w:hint="eastAsia" w:ascii="宋体" w:hAnsi="宋体" w:eastAsia="宋体" w:cs="宋体"/>
                <w:color w:val="auto"/>
                <w:sz w:val="24"/>
                <w:szCs w:val="24"/>
                <w:highlight w:val="none"/>
              </w:rPr>
            </w:pPr>
          </w:p>
        </w:tc>
      </w:tr>
      <w:tr w14:paraId="4180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7CCFABE">
            <w:pPr>
              <w:pStyle w:val="48"/>
              <w:spacing w:line="360" w:lineRule="auto"/>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00C6481">
            <w:pPr>
              <w:pStyle w:val="48"/>
              <w:spacing w:line="360" w:lineRule="auto"/>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2269950">
            <w:pPr>
              <w:pStyle w:val="48"/>
              <w:spacing w:line="360" w:lineRule="auto"/>
              <w:ind w:firstLine="200"/>
              <w:jc w:val="center"/>
              <w:rPr>
                <w:rFonts w:hint="eastAsia" w:ascii="宋体" w:hAnsi="宋体" w:eastAsia="宋体" w:cs="宋体"/>
                <w:color w:val="auto"/>
                <w:sz w:val="24"/>
                <w:szCs w:val="24"/>
                <w:highlight w:val="none"/>
              </w:rPr>
            </w:pPr>
          </w:p>
        </w:tc>
      </w:tr>
      <w:tr w14:paraId="5ECE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90FBA4">
            <w:pPr>
              <w:pStyle w:val="48"/>
              <w:spacing w:line="360" w:lineRule="auto"/>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2C08485">
            <w:pPr>
              <w:pStyle w:val="48"/>
              <w:spacing w:line="360" w:lineRule="auto"/>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773E93D">
            <w:pPr>
              <w:pStyle w:val="48"/>
              <w:spacing w:line="360" w:lineRule="auto"/>
              <w:ind w:firstLine="200"/>
              <w:jc w:val="center"/>
              <w:rPr>
                <w:rFonts w:hint="eastAsia" w:ascii="宋体" w:hAnsi="宋体" w:eastAsia="宋体" w:cs="宋体"/>
                <w:color w:val="auto"/>
                <w:sz w:val="24"/>
                <w:szCs w:val="24"/>
                <w:highlight w:val="none"/>
              </w:rPr>
            </w:pPr>
          </w:p>
        </w:tc>
      </w:tr>
      <w:tr w14:paraId="1E33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F7CF5A2">
            <w:pPr>
              <w:pStyle w:val="48"/>
              <w:spacing w:line="36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3952608">
            <w:pPr>
              <w:pStyle w:val="48"/>
              <w:spacing w:line="360" w:lineRule="auto"/>
              <w:ind w:firstLine="200"/>
              <w:jc w:val="center"/>
              <w:rPr>
                <w:rFonts w:hint="eastAsia" w:ascii="宋体" w:hAnsi="宋体" w:eastAsia="宋体" w:cs="宋体"/>
                <w:color w:val="auto"/>
                <w:sz w:val="24"/>
                <w:szCs w:val="24"/>
                <w:highlight w:val="none"/>
              </w:rPr>
            </w:pPr>
          </w:p>
        </w:tc>
      </w:tr>
    </w:tbl>
    <w:p w14:paraId="7EA0BA9B">
      <w:pPr>
        <w:pStyle w:val="22"/>
        <w:rPr>
          <w:rFonts w:hint="eastAsia"/>
          <w:highlight w:val="none"/>
        </w:rPr>
      </w:pPr>
    </w:p>
    <w:p w14:paraId="105032A2">
      <w:pPr>
        <w:spacing w:line="360" w:lineRule="auto"/>
        <w:ind w:firstLine="482" w:firstLineChars="200"/>
        <w:rPr>
          <w:rFonts w:hint="eastAsia" w:ascii="宋体" w:hAnsi="宋体" w:cs="仿宋"/>
          <w:b/>
          <w:sz w:val="24"/>
          <w:highlight w:val="none"/>
        </w:rPr>
      </w:pPr>
      <w:r>
        <w:rPr>
          <w:rFonts w:hint="eastAsia" w:ascii="宋体" w:hAnsi="宋体" w:cs="仿宋"/>
          <w:b/>
          <w:sz w:val="24"/>
          <w:highlight w:val="none"/>
        </w:rPr>
        <w:t>5 付款</w:t>
      </w:r>
      <w:bookmarkEnd w:id="407"/>
      <w:bookmarkEnd w:id="408"/>
      <w:bookmarkEnd w:id="409"/>
      <w:r>
        <w:rPr>
          <w:rFonts w:hint="eastAsia" w:ascii="宋体" w:hAnsi="宋体" w:cs="仿宋"/>
          <w:b/>
          <w:sz w:val="24"/>
          <w:highlight w:val="none"/>
        </w:rPr>
        <w:t>方式、时间和条件</w:t>
      </w:r>
      <w:bookmarkEnd w:id="410"/>
    </w:p>
    <w:p w14:paraId="6FB31A0F">
      <w:pPr>
        <w:pStyle w:val="47"/>
        <w:spacing w:before="0" w:beforeAutospacing="0" w:after="0" w:afterAutospacing="0" w:line="360" w:lineRule="auto"/>
        <w:ind w:firstLine="480"/>
        <w:rPr>
          <w:rFonts w:hint="eastAsia" w:cs="仿宋"/>
          <w:b/>
          <w:bCs/>
          <w:i/>
          <w:iCs/>
          <w:kern w:val="2"/>
          <w:highlight w:val="none"/>
          <w:u w:val="single"/>
        </w:rPr>
      </w:pPr>
      <w:bookmarkStart w:id="411" w:name="_Toc2846"/>
      <w:bookmarkStart w:id="412" w:name="_Toc32071"/>
      <w:bookmarkStart w:id="413" w:name="_Toc19304"/>
      <w:r>
        <w:rPr>
          <w:rFonts w:hint="eastAsia" w:cs="仿宋"/>
          <w:kern w:val="2"/>
          <w:highlight w:val="none"/>
        </w:rPr>
        <w:t>5.1 资金支付的方式、时间和条件：</w:t>
      </w:r>
      <w:r>
        <w:rPr>
          <w:rFonts w:hint="eastAsia" w:cs="仿宋"/>
          <w:b/>
          <w:bCs/>
          <w:i/>
          <w:iCs/>
          <w:kern w:val="2"/>
          <w:highlight w:val="none"/>
          <w:u w:val="single"/>
        </w:rPr>
        <w:t xml:space="preserve">                       </w:t>
      </w:r>
    </w:p>
    <w:p w14:paraId="44FBADE8">
      <w:pPr>
        <w:pStyle w:val="47"/>
        <w:spacing w:before="0" w:beforeAutospacing="0" w:after="0" w:afterAutospacing="0" w:line="360" w:lineRule="auto"/>
        <w:ind w:firstLine="480"/>
        <w:rPr>
          <w:rFonts w:hint="eastAsia" w:cs="仿宋"/>
          <w:kern w:val="2"/>
          <w:highlight w:val="none"/>
        </w:rPr>
      </w:pPr>
      <w:r>
        <w:rPr>
          <w:rFonts w:hint="eastAsia" w:cs="仿宋"/>
          <w:kern w:val="2"/>
          <w:highlight w:val="none"/>
        </w:rPr>
        <w:t>5.2 乙方收款账户：</w:t>
      </w:r>
    </w:p>
    <w:p w14:paraId="064B6BE3">
      <w:pPr>
        <w:autoSpaceDE w:val="0"/>
        <w:autoSpaceDN w:val="0"/>
        <w:spacing w:line="360" w:lineRule="auto"/>
        <w:ind w:left="1470" w:leftChars="700"/>
        <w:rPr>
          <w:rFonts w:hint="eastAsia" w:ascii="宋体" w:hAnsi="宋体" w:cs="仿宋"/>
          <w:sz w:val="24"/>
          <w:highlight w:val="none"/>
        </w:rPr>
      </w:pPr>
      <w:r>
        <w:rPr>
          <w:rFonts w:hint="eastAsia" w:ascii="宋体" w:hAnsi="宋体" w:cs="仿宋"/>
          <w:sz w:val="24"/>
          <w:highlight w:val="none"/>
        </w:rPr>
        <w:t>开户银行：</w:t>
      </w:r>
      <w:r>
        <w:rPr>
          <w:rFonts w:hint="eastAsia" w:ascii="宋体" w:hAnsi="宋体" w:cs="仿宋"/>
          <w:b/>
          <w:bCs/>
          <w:i/>
          <w:iCs/>
          <w:sz w:val="24"/>
          <w:highlight w:val="none"/>
          <w:u w:val="single"/>
        </w:rPr>
        <w:t xml:space="preserve">                          </w:t>
      </w:r>
      <w:r>
        <w:rPr>
          <w:rFonts w:hint="eastAsia" w:ascii="宋体" w:hAnsi="宋体" w:cs="仿宋"/>
          <w:sz w:val="24"/>
          <w:highlight w:val="none"/>
        </w:rPr>
        <w:t xml:space="preserve">                          </w:t>
      </w:r>
    </w:p>
    <w:p w14:paraId="16768556">
      <w:pPr>
        <w:autoSpaceDE w:val="0"/>
        <w:autoSpaceDN w:val="0"/>
        <w:spacing w:line="360" w:lineRule="auto"/>
        <w:ind w:left="1470" w:leftChars="700"/>
        <w:rPr>
          <w:rFonts w:hint="eastAsia" w:ascii="宋体" w:hAnsi="宋体" w:cs="仿宋"/>
          <w:sz w:val="24"/>
          <w:highlight w:val="none"/>
        </w:rPr>
      </w:pPr>
      <w:r>
        <w:rPr>
          <w:rFonts w:hint="eastAsia" w:ascii="宋体" w:hAnsi="宋体" w:cs="仿宋"/>
          <w:sz w:val="24"/>
          <w:highlight w:val="none"/>
        </w:rPr>
        <w:t>开户名称：</w:t>
      </w:r>
      <w:r>
        <w:rPr>
          <w:rFonts w:hint="eastAsia" w:ascii="宋体" w:hAnsi="宋体" w:cs="仿宋"/>
          <w:b/>
          <w:bCs/>
          <w:i/>
          <w:iCs/>
          <w:sz w:val="24"/>
          <w:highlight w:val="none"/>
          <w:u w:val="single"/>
        </w:rPr>
        <w:t xml:space="preserve">                          </w:t>
      </w:r>
      <w:r>
        <w:rPr>
          <w:rFonts w:hint="eastAsia" w:ascii="宋体" w:hAnsi="宋体" w:cs="仿宋"/>
          <w:sz w:val="24"/>
          <w:highlight w:val="none"/>
        </w:rPr>
        <w:t xml:space="preserve">                             </w:t>
      </w:r>
    </w:p>
    <w:p w14:paraId="5BE5EB9D">
      <w:pPr>
        <w:autoSpaceDE w:val="0"/>
        <w:autoSpaceDN w:val="0"/>
        <w:spacing w:line="360" w:lineRule="auto"/>
        <w:ind w:left="1470" w:leftChars="700"/>
        <w:rPr>
          <w:rFonts w:hint="eastAsia" w:ascii="宋体" w:hAnsi="宋体" w:cs="仿宋"/>
          <w:sz w:val="24"/>
          <w:highlight w:val="none"/>
          <w:lang w:val="zh-CN"/>
        </w:rPr>
      </w:pPr>
      <w:r>
        <w:rPr>
          <w:rFonts w:hint="eastAsia" w:ascii="宋体" w:hAnsi="宋体" w:cs="仿宋"/>
          <w:sz w:val="24"/>
          <w:highlight w:val="none"/>
        </w:rPr>
        <w:t>开户账号：</w:t>
      </w:r>
      <w:r>
        <w:rPr>
          <w:rFonts w:hint="eastAsia" w:ascii="宋体" w:hAnsi="宋体" w:cs="仿宋"/>
          <w:b/>
          <w:bCs/>
          <w:i/>
          <w:iCs/>
          <w:sz w:val="24"/>
          <w:highlight w:val="none"/>
          <w:u w:val="single"/>
        </w:rPr>
        <w:t xml:space="preserve">                          </w:t>
      </w:r>
      <w:r>
        <w:rPr>
          <w:rFonts w:hint="eastAsia" w:ascii="宋体" w:hAnsi="宋体" w:cs="仿宋"/>
          <w:sz w:val="24"/>
          <w:highlight w:val="none"/>
          <w:lang w:val="zh-CN"/>
        </w:rPr>
        <w:t xml:space="preserve">      </w:t>
      </w:r>
    </w:p>
    <w:p w14:paraId="1E8CC8CB">
      <w:pPr>
        <w:adjustRightInd w:val="0"/>
        <w:spacing w:line="360" w:lineRule="auto"/>
        <w:ind w:firstLine="482" w:firstLineChars="200"/>
        <w:outlineLvl w:val="0"/>
        <w:rPr>
          <w:rFonts w:hint="eastAsia" w:ascii="宋体" w:hAnsi="宋体" w:cs="仿宋"/>
          <w:b/>
          <w:sz w:val="24"/>
          <w:highlight w:val="none"/>
        </w:rPr>
      </w:pPr>
      <w:bookmarkStart w:id="414" w:name="_Toc100644395"/>
      <w:r>
        <w:rPr>
          <w:rFonts w:hint="eastAsia" w:ascii="宋体" w:hAnsi="宋体" w:cs="仿宋"/>
          <w:b/>
          <w:sz w:val="24"/>
          <w:highlight w:val="none"/>
        </w:rPr>
        <w:t>6 货物交付期限、地点和方式</w:t>
      </w:r>
      <w:bookmarkEnd w:id="411"/>
      <w:bookmarkEnd w:id="412"/>
      <w:bookmarkEnd w:id="413"/>
      <w:bookmarkEnd w:id="414"/>
    </w:p>
    <w:p w14:paraId="19FFD6A9">
      <w:pPr>
        <w:adjustRightInd w:val="0"/>
        <w:spacing w:line="360" w:lineRule="auto"/>
        <w:ind w:firstLine="480" w:firstLineChars="200"/>
        <w:rPr>
          <w:rFonts w:hint="eastAsia" w:ascii="宋体" w:hAnsi="宋体" w:cs="仿宋"/>
          <w:sz w:val="24"/>
          <w:highlight w:val="none"/>
          <w:u w:val="single"/>
        </w:rPr>
      </w:pPr>
      <w:r>
        <w:rPr>
          <w:rFonts w:hint="eastAsia" w:ascii="宋体" w:hAnsi="宋体" w:cs="仿宋"/>
          <w:sz w:val="24"/>
          <w:highlight w:val="none"/>
        </w:rPr>
        <w:t>6.1 交付期限：</w:t>
      </w:r>
      <w:r>
        <w:rPr>
          <w:rFonts w:hint="eastAsia" w:ascii="宋体" w:hAnsi="宋体" w:cs="仿宋"/>
          <w:b/>
          <w:i/>
          <w:highlight w:val="none"/>
          <w:u w:val="single"/>
        </w:rPr>
        <w:t xml:space="preserve">                   </w:t>
      </w:r>
    </w:p>
    <w:p w14:paraId="06DACCBE">
      <w:pPr>
        <w:adjustRightIn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6.2 交付地点：</w:t>
      </w:r>
      <w:r>
        <w:rPr>
          <w:rFonts w:hint="eastAsia" w:ascii="宋体" w:hAnsi="宋体" w:cs="仿宋"/>
          <w:b/>
          <w:i/>
          <w:highlight w:val="none"/>
          <w:u w:val="single"/>
        </w:rPr>
        <w:t xml:space="preserve">                   </w:t>
      </w:r>
    </w:p>
    <w:p w14:paraId="12ED431B">
      <w:pPr>
        <w:adjustRightInd w:val="0"/>
        <w:spacing w:line="360" w:lineRule="auto"/>
        <w:ind w:firstLine="480" w:firstLineChars="200"/>
        <w:rPr>
          <w:rFonts w:hint="eastAsia" w:ascii="宋体" w:hAnsi="宋体" w:cs="仿宋"/>
          <w:highlight w:val="none"/>
        </w:rPr>
      </w:pPr>
      <w:r>
        <w:rPr>
          <w:rFonts w:hint="eastAsia" w:ascii="宋体" w:hAnsi="宋体" w:cs="仿宋"/>
          <w:sz w:val="24"/>
          <w:highlight w:val="none"/>
        </w:rPr>
        <w:t>6.3 交付方式：</w:t>
      </w:r>
      <w:r>
        <w:rPr>
          <w:rFonts w:hint="eastAsia" w:ascii="宋体" w:hAnsi="宋体" w:cs="仿宋"/>
          <w:b/>
          <w:i/>
          <w:highlight w:val="none"/>
          <w:u w:val="single"/>
        </w:rPr>
        <w:t xml:space="preserve">                   </w:t>
      </w:r>
    </w:p>
    <w:p w14:paraId="3334317C">
      <w:pPr>
        <w:adjustRightInd w:val="0"/>
        <w:spacing w:line="360" w:lineRule="auto"/>
        <w:ind w:firstLine="482" w:firstLineChars="200"/>
        <w:outlineLvl w:val="0"/>
        <w:rPr>
          <w:rFonts w:hint="eastAsia" w:ascii="宋体" w:hAnsi="宋体" w:cs="仿宋"/>
          <w:b/>
          <w:sz w:val="24"/>
          <w:highlight w:val="none"/>
        </w:rPr>
      </w:pPr>
      <w:bookmarkStart w:id="415" w:name="_Toc100644396"/>
      <w:r>
        <w:rPr>
          <w:rFonts w:hint="eastAsia" w:ascii="宋体" w:hAnsi="宋体" w:cs="仿宋"/>
          <w:b/>
          <w:sz w:val="24"/>
          <w:highlight w:val="none"/>
        </w:rPr>
        <w:t>7 技术规范</w:t>
      </w:r>
      <w:bookmarkEnd w:id="415"/>
    </w:p>
    <w:p w14:paraId="745B313E">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97D1780">
      <w:pPr>
        <w:adjustRightInd w:val="0"/>
        <w:spacing w:line="360" w:lineRule="auto"/>
        <w:ind w:firstLine="482" w:firstLineChars="200"/>
        <w:outlineLvl w:val="0"/>
        <w:rPr>
          <w:rFonts w:hint="eastAsia" w:ascii="宋体" w:hAnsi="宋体" w:cs="仿宋"/>
          <w:b/>
          <w:sz w:val="24"/>
          <w:highlight w:val="none"/>
        </w:rPr>
      </w:pPr>
      <w:bookmarkStart w:id="416" w:name="_Toc100644397"/>
      <w:r>
        <w:rPr>
          <w:rFonts w:hint="eastAsia" w:ascii="宋体" w:hAnsi="宋体" w:cs="仿宋"/>
          <w:b/>
          <w:sz w:val="24"/>
          <w:highlight w:val="none"/>
        </w:rPr>
        <w:t>8 知识产权</w:t>
      </w:r>
      <w:bookmarkEnd w:id="416"/>
    </w:p>
    <w:p w14:paraId="7EFB6CA0">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E83423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8.2具有知识产权的计算机软件等货物的知识产权归属，除合同另有规定外，归甲方所有。</w:t>
      </w:r>
    </w:p>
    <w:p w14:paraId="5C9111C6">
      <w:pPr>
        <w:adjustRightInd w:val="0"/>
        <w:spacing w:line="360" w:lineRule="auto"/>
        <w:ind w:firstLine="482" w:firstLineChars="200"/>
        <w:outlineLvl w:val="0"/>
        <w:rPr>
          <w:rFonts w:hint="eastAsia" w:ascii="宋体" w:hAnsi="宋体" w:cs="仿宋"/>
          <w:b/>
          <w:sz w:val="24"/>
          <w:highlight w:val="none"/>
        </w:rPr>
      </w:pPr>
      <w:bookmarkStart w:id="417" w:name="_Toc100644398"/>
      <w:r>
        <w:rPr>
          <w:rFonts w:hint="eastAsia" w:ascii="宋体" w:hAnsi="宋体" w:cs="仿宋"/>
          <w:b/>
          <w:sz w:val="24"/>
          <w:highlight w:val="none"/>
        </w:rPr>
        <w:t>9 包装和装运</w:t>
      </w:r>
      <w:bookmarkEnd w:id="417"/>
    </w:p>
    <w:p w14:paraId="4463BD2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15D8F43">
      <w:pPr>
        <w:spacing w:line="360" w:lineRule="auto"/>
        <w:ind w:firstLine="480" w:firstLineChars="200"/>
        <w:rPr>
          <w:rFonts w:hint="eastAsia" w:ascii="宋体" w:hAnsi="宋体" w:cs="仿宋"/>
          <w:highlight w:val="none"/>
        </w:rPr>
      </w:pPr>
      <w:r>
        <w:rPr>
          <w:rFonts w:hint="eastAsia" w:ascii="宋体" w:hAnsi="宋体" w:cs="仿宋"/>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3D4DD95A">
      <w:pPr>
        <w:adjustRightInd w:val="0"/>
        <w:spacing w:line="360" w:lineRule="auto"/>
        <w:ind w:firstLine="482" w:firstLineChars="200"/>
        <w:outlineLvl w:val="0"/>
        <w:rPr>
          <w:rFonts w:hint="eastAsia" w:ascii="宋体" w:hAnsi="宋体" w:cs="仿宋"/>
          <w:b/>
          <w:sz w:val="24"/>
          <w:highlight w:val="none"/>
        </w:rPr>
      </w:pPr>
      <w:bookmarkStart w:id="418" w:name="_Toc100644399"/>
      <w:r>
        <w:rPr>
          <w:rFonts w:hint="eastAsia" w:ascii="宋体" w:hAnsi="宋体" w:cs="仿宋"/>
          <w:b/>
          <w:sz w:val="24"/>
          <w:highlight w:val="none"/>
        </w:rPr>
        <w:t>10 履约保证金</w:t>
      </w:r>
      <w:bookmarkEnd w:id="418"/>
    </w:p>
    <w:p w14:paraId="6E982DA1">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本项目无履约保证金</w:t>
      </w:r>
    </w:p>
    <w:p w14:paraId="5F1B74D2">
      <w:pPr>
        <w:adjustRightInd w:val="0"/>
        <w:spacing w:line="360" w:lineRule="auto"/>
        <w:ind w:firstLine="482" w:firstLineChars="200"/>
        <w:outlineLvl w:val="0"/>
        <w:rPr>
          <w:rFonts w:hint="eastAsia" w:ascii="宋体" w:hAnsi="宋体" w:cs="仿宋"/>
          <w:b/>
          <w:sz w:val="24"/>
          <w:highlight w:val="none"/>
        </w:rPr>
      </w:pPr>
      <w:bookmarkStart w:id="419" w:name="_Toc100644400"/>
      <w:r>
        <w:rPr>
          <w:rFonts w:hint="eastAsia" w:ascii="宋体" w:hAnsi="宋体" w:cs="仿宋"/>
          <w:b/>
          <w:sz w:val="24"/>
          <w:highlight w:val="none"/>
        </w:rPr>
        <w:t>11 履约检查和问题反馈</w:t>
      </w:r>
      <w:bookmarkEnd w:id="419"/>
    </w:p>
    <w:p w14:paraId="3B5D7587">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0B72A2B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11.2 合同履行期间，甲方有权将履行过程中出现的问题反馈给乙方，双方当事人应以书面形式约定需要完善和改进的内容。</w:t>
      </w:r>
    </w:p>
    <w:p w14:paraId="47D85AA9">
      <w:pPr>
        <w:spacing w:line="360" w:lineRule="auto"/>
        <w:ind w:firstLine="482" w:firstLineChars="200"/>
        <w:outlineLvl w:val="0"/>
        <w:rPr>
          <w:rFonts w:hint="eastAsia" w:ascii="宋体" w:hAnsi="宋体" w:cs="仿宋"/>
          <w:b/>
          <w:sz w:val="24"/>
          <w:highlight w:val="none"/>
        </w:rPr>
      </w:pPr>
      <w:bookmarkStart w:id="420" w:name="_Toc100644401"/>
      <w:r>
        <w:rPr>
          <w:rFonts w:hint="eastAsia" w:ascii="宋体" w:hAnsi="宋体" w:cs="仿宋"/>
          <w:b/>
          <w:sz w:val="24"/>
          <w:highlight w:val="none"/>
        </w:rPr>
        <w:t>12 检验和验收</w:t>
      </w:r>
      <w:bookmarkEnd w:id="420"/>
    </w:p>
    <w:p w14:paraId="521AD09F">
      <w:pPr>
        <w:tabs>
          <w:tab w:val="left" w:pos="360"/>
          <w:tab w:val="left" w:pos="540"/>
          <w:tab w:val="left" w:pos="1080"/>
        </w:tabs>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12.1货物交付前，乙方应对货物的质量、数量等方面进行详细、全面的检验，并向甲方出具证明货物符合合同约定的文件；货物交付时，乙方在交付后</w:t>
      </w:r>
      <w:r>
        <w:rPr>
          <w:rFonts w:hint="eastAsia" w:ascii="宋体" w:hAnsi="宋体" w:cs="仿宋"/>
          <w:sz w:val="24"/>
          <w:highlight w:val="none"/>
          <w:u w:val="single"/>
        </w:rPr>
        <w:t xml:space="preserve">     </w:t>
      </w:r>
      <w:r>
        <w:rPr>
          <w:rFonts w:hint="eastAsia" w:ascii="宋体" w:hAnsi="宋体" w:cs="仿宋"/>
          <w:sz w:val="24"/>
          <w:highlight w:val="none"/>
        </w:rPr>
        <w:t>个工作日内组织验收，并可依法邀请相关方参加，验收应出具验收书。</w:t>
      </w:r>
    </w:p>
    <w:p w14:paraId="69C24BAF">
      <w:pPr>
        <w:tabs>
          <w:tab w:val="left" w:pos="360"/>
          <w:tab w:val="left" w:pos="540"/>
          <w:tab w:val="left" w:pos="1080"/>
        </w:tabs>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12.2合同期满或者履行完毕后，甲方有权组织（包括依法邀请国家认可的质量第三方检测机构参加）对乙方履约的验收，即：按照合同约定的技术、服务、安全标准，组织对每一项技术、服务、安全标准的履约情况的验收，并出具验收书。</w:t>
      </w:r>
    </w:p>
    <w:p w14:paraId="5DDE764D">
      <w:pPr>
        <w:spacing w:line="360" w:lineRule="auto"/>
        <w:ind w:firstLine="482" w:firstLineChars="200"/>
        <w:outlineLvl w:val="0"/>
        <w:rPr>
          <w:rFonts w:hint="eastAsia" w:ascii="宋体" w:hAnsi="宋体" w:cs="仿宋"/>
          <w:b/>
          <w:sz w:val="24"/>
          <w:highlight w:val="none"/>
        </w:rPr>
      </w:pPr>
      <w:bookmarkStart w:id="421" w:name="_Toc100644402"/>
      <w:r>
        <w:rPr>
          <w:rFonts w:hint="eastAsia" w:ascii="宋体" w:hAnsi="宋体" w:cs="仿宋"/>
          <w:b/>
          <w:sz w:val="24"/>
          <w:highlight w:val="none"/>
        </w:rPr>
        <w:t>13 技术资料和保密义务</w:t>
      </w:r>
      <w:bookmarkEnd w:id="421"/>
    </w:p>
    <w:p w14:paraId="3A6D603C">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13.1 乙方有权依据合同约定和项目需要，向甲方了解有关情况，调阅有关资料等，甲方应予积极配合；</w:t>
      </w:r>
    </w:p>
    <w:p w14:paraId="1111A5BB">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13.2 乙方有义务妥善保管和保护由甲方提供的前款信息和资料等；</w:t>
      </w:r>
    </w:p>
    <w:p w14:paraId="6D0FB8CB">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3136FD">
      <w:pPr>
        <w:spacing w:line="360" w:lineRule="auto"/>
        <w:ind w:firstLine="482" w:firstLineChars="200"/>
        <w:outlineLvl w:val="0"/>
        <w:rPr>
          <w:rFonts w:hint="eastAsia" w:ascii="宋体" w:hAnsi="宋体" w:cs="仿宋"/>
          <w:b/>
          <w:sz w:val="24"/>
          <w:highlight w:val="none"/>
        </w:rPr>
      </w:pPr>
      <w:bookmarkStart w:id="422" w:name="_Toc100644403"/>
      <w:r>
        <w:rPr>
          <w:rFonts w:hint="eastAsia" w:ascii="宋体" w:hAnsi="宋体" w:cs="仿宋"/>
          <w:b/>
          <w:sz w:val="24"/>
          <w:highlight w:val="none"/>
        </w:rPr>
        <w:t>14 质量保证</w:t>
      </w:r>
      <w:bookmarkEnd w:id="422"/>
    </w:p>
    <w:p w14:paraId="6E174978">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14.1 乙方应建立和完善履行合同的内部质量保证体系，并提供相关内部规章制度给甲方，以便甲方进行监督检查；</w:t>
      </w:r>
    </w:p>
    <w:p w14:paraId="0E6A7E54">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14.2 乙方应保证履行合同的人员数量和素质、软件和硬件设备的配置、场地、环境和设施等满足全面履行合同的要求，并应接受甲方的监督检查。</w:t>
      </w:r>
    </w:p>
    <w:p w14:paraId="267D083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14.3 质保期：</w:t>
      </w:r>
    </w:p>
    <w:p w14:paraId="25B06266">
      <w:pPr>
        <w:spacing w:line="360" w:lineRule="auto"/>
        <w:ind w:firstLine="482" w:firstLineChars="200"/>
        <w:outlineLvl w:val="0"/>
        <w:rPr>
          <w:rFonts w:hint="eastAsia" w:ascii="宋体" w:hAnsi="宋体" w:cs="仿宋"/>
          <w:b/>
          <w:sz w:val="24"/>
          <w:highlight w:val="none"/>
        </w:rPr>
      </w:pPr>
      <w:bookmarkStart w:id="423" w:name="_Toc100644404"/>
      <w:r>
        <w:rPr>
          <w:rFonts w:hint="eastAsia" w:ascii="宋体" w:hAnsi="宋体" w:cs="仿宋"/>
          <w:b/>
          <w:sz w:val="24"/>
          <w:highlight w:val="none"/>
        </w:rPr>
        <w:t>15 货物的风险负担</w:t>
      </w:r>
      <w:bookmarkEnd w:id="423"/>
    </w:p>
    <w:p w14:paraId="7ABB9CAC">
      <w:pPr>
        <w:spacing w:line="360" w:lineRule="auto"/>
        <w:ind w:firstLine="480" w:firstLineChars="200"/>
        <w:rPr>
          <w:rFonts w:hint="eastAsia" w:ascii="宋体" w:hAnsi="宋体" w:cs="仿宋"/>
          <w:b/>
          <w:sz w:val="24"/>
          <w:highlight w:val="none"/>
        </w:rPr>
      </w:pPr>
      <w:r>
        <w:rPr>
          <w:rFonts w:hint="eastAsia" w:ascii="宋体" w:hAnsi="宋体" w:cs="仿宋"/>
          <w:sz w:val="24"/>
          <w:highlight w:val="none"/>
        </w:rPr>
        <w:t>货物在甲方未收货前出现的货物毁损、灭失的风险均由乙方承担。</w:t>
      </w:r>
    </w:p>
    <w:p w14:paraId="0A76667A">
      <w:pPr>
        <w:spacing w:line="360" w:lineRule="auto"/>
        <w:ind w:firstLine="482" w:firstLineChars="200"/>
        <w:outlineLvl w:val="0"/>
        <w:rPr>
          <w:rFonts w:hint="eastAsia" w:ascii="宋体" w:hAnsi="宋体" w:cs="仿宋"/>
          <w:b/>
          <w:sz w:val="24"/>
          <w:highlight w:val="none"/>
        </w:rPr>
      </w:pPr>
      <w:bookmarkStart w:id="424" w:name="_Toc100644405"/>
      <w:r>
        <w:rPr>
          <w:rFonts w:hint="eastAsia" w:ascii="宋体" w:hAnsi="宋体" w:cs="仿宋"/>
          <w:b/>
          <w:sz w:val="24"/>
          <w:highlight w:val="none"/>
        </w:rPr>
        <w:t>16 延迟交货</w:t>
      </w:r>
      <w:bookmarkEnd w:id="424"/>
    </w:p>
    <w:p w14:paraId="7B4610B0">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9FB1CE2">
      <w:pPr>
        <w:spacing w:line="360" w:lineRule="auto"/>
        <w:ind w:firstLine="482" w:firstLineChars="200"/>
        <w:outlineLvl w:val="0"/>
        <w:rPr>
          <w:rFonts w:hint="eastAsia" w:ascii="宋体" w:hAnsi="宋体" w:cs="仿宋"/>
          <w:b/>
          <w:sz w:val="24"/>
          <w:highlight w:val="none"/>
        </w:rPr>
      </w:pPr>
      <w:bookmarkStart w:id="425" w:name="_Toc100644406"/>
      <w:r>
        <w:rPr>
          <w:rFonts w:hint="eastAsia" w:ascii="宋体" w:hAnsi="宋体" w:cs="仿宋"/>
          <w:b/>
          <w:sz w:val="24"/>
          <w:highlight w:val="none"/>
        </w:rPr>
        <w:t>17 合同变更</w:t>
      </w:r>
      <w:bookmarkEnd w:id="425"/>
    </w:p>
    <w:p w14:paraId="418FE82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48C95EFB">
      <w:pPr>
        <w:spacing w:line="360" w:lineRule="auto"/>
        <w:ind w:firstLine="482" w:firstLineChars="200"/>
        <w:outlineLvl w:val="0"/>
        <w:rPr>
          <w:rFonts w:hint="eastAsia" w:ascii="宋体" w:hAnsi="宋体" w:cs="仿宋"/>
          <w:b/>
          <w:sz w:val="24"/>
          <w:highlight w:val="none"/>
        </w:rPr>
      </w:pPr>
      <w:bookmarkStart w:id="426" w:name="_Toc100644407"/>
      <w:r>
        <w:rPr>
          <w:rFonts w:hint="eastAsia" w:ascii="宋体" w:hAnsi="宋体" w:cs="仿宋"/>
          <w:b/>
          <w:sz w:val="24"/>
          <w:highlight w:val="none"/>
        </w:rPr>
        <w:t>18 合同转让和分包</w:t>
      </w:r>
      <w:bookmarkEnd w:id="426"/>
    </w:p>
    <w:p w14:paraId="704D9BF9">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6582A9">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18.2乙方采取分包方式履行合同的，甲方可直接向分包供应商支付款项。</w:t>
      </w:r>
    </w:p>
    <w:p w14:paraId="0D527A1E">
      <w:pPr>
        <w:spacing w:line="360" w:lineRule="auto"/>
        <w:ind w:firstLine="482" w:firstLineChars="200"/>
        <w:outlineLvl w:val="0"/>
        <w:rPr>
          <w:rFonts w:hint="eastAsia" w:ascii="宋体" w:hAnsi="宋体" w:cs="仿宋"/>
          <w:b/>
          <w:sz w:val="24"/>
          <w:highlight w:val="none"/>
        </w:rPr>
      </w:pPr>
      <w:bookmarkStart w:id="427" w:name="_Toc19554"/>
      <w:bookmarkStart w:id="428" w:name="_Toc21423"/>
      <w:bookmarkStart w:id="429" w:name="_Toc100644408"/>
      <w:bookmarkStart w:id="430" w:name="_Toc27250"/>
      <w:r>
        <w:rPr>
          <w:rFonts w:hint="eastAsia" w:ascii="宋体" w:hAnsi="宋体" w:cs="仿宋"/>
          <w:b/>
          <w:sz w:val="24"/>
          <w:highlight w:val="none"/>
        </w:rPr>
        <w:t>19 违约责任</w:t>
      </w:r>
      <w:bookmarkEnd w:id="427"/>
      <w:bookmarkEnd w:id="428"/>
      <w:bookmarkEnd w:id="429"/>
      <w:bookmarkEnd w:id="430"/>
    </w:p>
    <w:p w14:paraId="302399F4">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cs="仿宋"/>
          <w:sz w:val="24"/>
          <w:highlight w:val="none"/>
          <w:u w:val="single"/>
        </w:rPr>
        <w:t xml:space="preserve">  0.05  </w:t>
      </w:r>
      <w:r>
        <w:rPr>
          <w:rFonts w:hint="eastAsia" w:ascii="宋体" w:hAnsi="宋体" w:cs="仿宋"/>
          <w:sz w:val="24"/>
          <w:highlight w:val="none"/>
        </w:rPr>
        <w:t>%，最高限额为本合同总价的</w:t>
      </w:r>
      <w:r>
        <w:rPr>
          <w:rFonts w:hint="eastAsia" w:ascii="宋体" w:hAnsi="宋体" w:cs="仿宋"/>
          <w:sz w:val="24"/>
          <w:highlight w:val="none"/>
          <w:u w:val="single"/>
        </w:rPr>
        <w:t xml:space="preserve"> 10  </w:t>
      </w:r>
      <w:r>
        <w:rPr>
          <w:rFonts w:hint="eastAsia" w:ascii="宋体" w:hAnsi="宋体" w:cs="仿宋"/>
          <w:sz w:val="24"/>
          <w:highlight w:val="none"/>
        </w:rPr>
        <w:t>%；迟延交付货物的违约金计算数额达到前述最高限额之日起，甲方有权在要求乙方支付违约金的同时，书面通知乙方解除本合同；</w:t>
      </w:r>
    </w:p>
    <w:p w14:paraId="60D6034D">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19.2 除不可抗力外，如果甲方没有按照本合同约定的付款方式付款，那么乙方可要求甲方支付违约金，违约金按每迟延付款一日的应付而未付款的</w:t>
      </w:r>
      <w:r>
        <w:rPr>
          <w:rFonts w:hint="eastAsia" w:ascii="宋体" w:hAnsi="宋体" w:cs="仿宋"/>
          <w:sz w:val="24"/>
          <w:highlight w:val="none"/>
          <w:u w:val="single"/>
        </w:rPr>
        <w:t xml:space="preserve">  0.05  </w:t>
      </w:r>
      <w:r>
        <w:rPr>
          <w:rFonts w:hint="eastAsia" w:ascii="宋体" w:hAnsi="宋体" w:cs="仿宋"/>
          <w:sz w:val="24"/>
          <w:highlight w:val="none"/>
        </w:rPr>
        <w:t>%计算，最高限额为本合同总价的</w:t>
      </w:r>
      <w:r>
        <w:rPr>
          <w:rFonts w:hint="eastAsia" w:ascii="宋体" w:hAnsi="宋体" w:cs="仿宋"/>
          <w:sz w:val="24"/>
          <w:highlight w:val="none"/>
          <w:u w:val="single"/>
        </w:rPr>
        <w:t xml:space="preserve">  10   </w:t>
      </w:r>
      <w:r>
        <w:rPr>
          <w:rFonts w:hint="eastAsia" w:ascii="宋体" w:hAnsi="宋体" w:cs="仿宋"/>
          <w:sz w:val="24"/>
          <w:highlight w:val="none"/>
        </w:rPr>
        <w:t>%；迟延付款的违约金计算数额达到前述最高限额之日起，乙方有权在要求甲方支付违约金的同时，书面通知甲方解除本合同；</w:t>
      </w:r>
    </w:p>
    <w:p w14:paraId="0D497CC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440BD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884B57">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BF46E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7811221A">
      <w:pPr>
        <w:spacing w:line="360" w:lineRule="auto"/>
        <w:ind w:firstLine="482" w:firstLineChars="200"/>
        <w:outlineLvl w:val="0"/>
        <w:rPr>
          <w:rFonts w:hint="eastAsia" w:ascii="宋体" w:hAnsi="宋体" w:cs="仿宋"/>
          <w:b/>
          <w:sz w:val="24"/>
          <w:highlight w:val="none"/>
        </w:rPr>
      </w:pPr>
      <w:bookmarkStart w:id="431" w:name="_Toc100644409"/>
      <w:r>
        <w:rPr>
          <w:rFonts w:hint="eastAsia" w:ascii="宋体" w:hAnsi="宋体" w:cs="仿宋"/>
          <w:b/>
          <w:sz w:val="24"/>
          <w:highlight w:val="none"/>
        </w:rPr>
        <w:t>20 不可抗力</w:t>
      </w:r>
      <w:bookmarkEnd w:id="431"/>
    </w:p>
    <w:p w14:paraId="44563322">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20.1如果任何一方遭遇法律规定的不可抗力，致使合同履行受阻时，履行合同的期限应予延长，延长的期限应相当于不可抗力所影响的时间；</w:t>
      </w:r>
    </w:p>
    <w:p w14:paraId="39F48A93">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20.2 因不可抗力致使不能实现合同目的的，当事人可以解除合同；</w:t>
      </w:r>
    </w:p>
    <w:p w14:paraId="75750077">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20.3 因不可抗力致使合同有变更必要的，双方当事人应在不可抗力发生后</w:t>
      </w:r>
      <w:r>
        <w:rPr>
          <w:rFonts w:hint="eastAsia" w:ascii="宋体" w:hAnsi="宋体" w:cs="仿宋"/>
          <w:sz w:val="24"/>
          <w:highlight w:val="none"/>
          <w:u w:val="single"/>
        </w:rPr>
        <w:t xml:space="preserve"> 10 </w:t>
      </w:r>
      <w:r>
        <w:rPr>
          <w:rFonts w:hint="eastAsia" w:ascii="宋体" w:hAnsi="宋体" w:cs="仿宋"/>
          <w:sz w:val="24"/>
          <w:highlight w:val="none"/>
        </w:rPr>
        <w:t>日内以书面形式变更合同；</w:t>
      </w:r>
    </w:p>
    <w:p w14:paraId="249FD7FB">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20.4受不可抗力影响的一方在不可抗力发生后，应在</w:t>
      </w:r>
      <w:r>
        <w:rPr>
          <w:rFonts w:hint="eastAsia" w:ascii="宋体" w:hAnsi="宋体" w:cs="仿宋"/>
          <w:sz w:val="24"/>
          <w:highlight w:val="none"/>
          <w:u w:val="single"/>
        </w:rPr>
        <w:t xml:space="preserve">  5  </w:t>
      </w:r>
      <w:r>
        <w:rPr>
          <w:rFonts w:hint="eastAsia" w:ascii="宋体" w:hAnsi="宋体" w:cs="仿宋"/>
          <w:sz w:val="24"/>
          <w:highlight w:val="none"/>
        </w:rPr>
        <w:t>日内以书面形式通知对方当事人，并在</w:t>
      </w:r>
      <w:r>
        <w:rPr>
          <w:rFonts w:hint="eastAsia" w:ascii="宋体" w:hAnsi="宋体" w:cs="仿宋"/>
          <w:sz w:val="24"/>
          <w:highlight w:val="none"/>
          <w:u w:val="single"/>
        </w:rPr>
        <w:t xml:space="preserve">  15  </w:t>
      </w:r>
      <w:r>
        <w:rPr>
          <w:rFonts w:hint="eastAsia" w:ascii="宋体" w:hAnsi="宋体" w:cs="仿宋"/>
          <w:sz w:val="24"/>
          <w:highlight w:val="none"/>
        </w:rPr>
        <w:t>日内，将有关部门出具的证明文件送达对方当事人。</w:t>
      </w:r>
    </w:p>
    <w:p w14:paraId="232D90AD">
      <w:pPr>
        <w:spacing w:line="360" w:lineRule="auto"/>
        <w:ind w:firstLine="482" w:firstLineChars="200"/>
        <w:outlineLvl w:val="0"/>
        <w:rPr>
          <w:rFonts w:hint="eastAsia" w:ascii="宋体" w:hAnsi="宋体" w:cs="仿宋"/>
          <w:b/>
          <w:sz w:val="24"/>
          <w:highlight w:val="none"/>
        </w:rPr>
      </w:pPr>
      <w:bookmarkStart w:id="432" w:name="_Toc100644410"/>
      <w:r>
        <w:rPr>
          <w:rFonts w:hint="eastAsia" w:ascii="宋体" w:hAnsi="宋体" w:cs="仿宋"/>
          <w:b/>
          <w:sz w:val="24"/>
          <w:highlight w:val="none"/>
        </w:rPr>
        <w:t>21 税费</w:t>
      </w:r>
      <w:bookmarkEnd w:id="432"/>
    </w:p>
    <w:p w14:paraId="2614042E">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与合同有关的一切税费，均按照中华人民共和国法律的相关规定。</w:t>
      </w:r>
    </w:p>
    <w:p w14:paraId="68F12F8D">
      <w:pPr>
        <w:spacing w:line="360" w:lineRule="auto"/>
        <w:ind w:firstLine="482" w:firstLineChars="200"/>
        <w:outlineLvl w:val="0"/>
        <w:rPr>
          <w:rFonts w:hint="eastAsia" w:ascii="宋体" w:hAnsi="宋体" w:cs="仿宋"/>
          <w:b/>
          <w:sz w:val="24"/>
          <w:highlight w:val="none"/>
        </w:rPr>
      </w:pPr>
      <w:bookmarkStart w:id="433" w:name="_Toc100644411"/>
      <w:r>
        <w:rPr>
          <w:rFonts w:hint="eastAsia" w:ascii="宋体" w:hAnsi="宋体" w:cs="仿宋"/>
          <w:b/>
          <w:sz w:val="24"/>
          <w:highlight w:val="none"/>
        </w:rPr>
        <w:t>22 乙方破产</w:t>
      </w:r>
      <w:bookmarkEnd w:id="433"/>
    </w:p>
    <w:p w14:paraId="07BA2212">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B9CAF5">
      <w:pPr>
        <w:spacing w:line="360" w:lineRule="auto"/>
        <w:ind w:firstLine="482" w:firstLineChars="200"/>
        <w:outlineLvl w:val="0"/>
        <w:rPr>
          <w:rFonts w:hint="eastAsia" w:ascii="宋体" w:hAnsi="宋体" w:cs="仿宋"/>
          <w:b/>
          <w:sz w:val="24"/>
          <w:highlight w:val="none"/>
        </w:rPr>
      </w:pPr>
      <w:bookmarkStart w:id="434" w:name="_Toc100644412"/>
      <w:bookmarkStart w:id="435" w:name="_Toc28375"/>
      <w:bookmarkStart w:id="436" w:name="_Toc15583"/>
      <w:bookmarkStart w:id="437" w:name="_Toc16021"/>
      <w:r>
        <w:rPr>
          <w:rFonts w:hint="eastAsia" w:ascii="宋体" w:hAnsi="宋体" w:cs="仿宋"/>
          <w:b/>
          <w:sz w:val="24"/>
          <w:highlight w:val="none"/>
        </w:rPr>
        <w:t>23 合同争议的解决</w:t>
      </w:r>
      <w:bookmarkEnd w:id="434"/>
      <w:bookmarkEnd w:id="435"/>
      <w:bookmarkEnd w:id="436"/>
      <w:bookmarkEnd w:id="437"/>
    </w:p>
    <w:p w14:paraId="14ABD83F">
      <w:pPr>
        <w:adjustRightIn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本合同履行过程中发生的任何争议，双方当事人均可通过和解或者调解解决；不愿和解、调解或者和解、调解不成的，可以向宁波市奉化区人民法院提起诉讼。</w:t>
      </w:r>
    </w:p>
    <w:p w14:paraId="1F93A80E">
      <w:pPr>
        <w:spacing w:line="360" w:lineRule="auto"/>
        <w:ind w:firstLine="482" w:firstLineChars="200"/>
        <w:outlineLvl w:val="0"/>
        <w:rPr>
          <w:rFonts w:hint="eastAsia" w:ascii="宋体" w:hAnsi="宋体" w:cs="仿宋"/>
          <w:b/>
          <w:sz w:val="24"/>
          <w:highlight w:val="none"/>
        </w:rPr>
      </w:pPr>
      <w:bookmarkStart w:id="438" w:name="_Toc100644413"/>
      <w:r>
        <w:rPr>
          <w:rFonts w:hint="eastAsia" w:ascii="宋体" w:hAnsi="宋体" w:cs="仿宋"/>
          <w:b/>
          <w:sz w:val="24"/>
          <w:highlight w:val="none"/>
        </w:rPr>
        <w:t>24 合同中止、终止</w:t>
      </w:r>
      <w:bookmarkEnd w:id="438"/>
    </w:p>
    <w:p w14:paraId="7EA2D947">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24.1 双方当事人不得擅自中止或者终止合同；</w:t>
      </w:r>
    </w:p>
    <w:p w14:paraId="487681D6">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24.2合同继续履行将损害国家利益和社会公共利益的，双方当事人应当中止或者终止合同。有过错的一方应当承担赔偿责任，双方当事人都有过错的，各自承担相应的责任。</w:t>
      </w:r>
    </w:p>
    <w:p w14:paraId="055FD120">
      <w:pPr>
        <w:spacing w:line="360" w:lineRule="auto"/>
        <w:ind w:firstLine="482" w:firstLineChars="200"/>
        <w:outlineLvl w:val="0"/>
        <w:rPr>
          <w:rFonts w:hint="eastAsia" w:ascii="宋体" w:hAnsi="宋体" w:cs="仿宋"/>
          <w:b/>
          <w:sz w:val="24"/>
          <w:highlight w:val="none"/>
        </w:rPr>
      </w:pPr>
      <w:bookmarkStart w:id="439" w:name="_Toc100644414"/>
      <w:r>
        <w:rPr>
          <w:rFonts w:hint="eastAsia" w:ascii="宋体" w:hAnsi="宋体" w:cs="仿宋"/>
          <w:b/>
          <w:sz w:val="24"/>
          <w:highlight w:val="none"/>
        </w:rPr>
        <w:t>25 通知和送达</w:t>
      </w:r>
      <w:bookmarkEnd w:id="439"/>
    </w:p>
    <w:p w14:paraId="47E67F0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 xml:space="preserve">25.1任何一方因履行合同而以合同第一部分尾部所列明的传真或电子邮件 </w:t>
      </w:r>
      <w:r>
        <w:rPr>
          <w:rFonts w:hint="eastAsia" w:ascii="宋体" w:hAnsi="宋体" w:cs="仿宋"/>
          <w:sz w:val="24"/>
          <w:highlight w:val="none"/>
          <w:u w:val="single"/>
        </w:rPr>
        <w:t xml:space="preserve">       </w:t>
      </w:r>
      <w:r>
        <w:rPr>
          <w:rFonts w:hint="eastAsia" w:ascii="宋体" w:hAnsi="宋体" w:cs="仿宋"/>
          <w:sz w:val="24"/>
          <w:highlight w:val="none"/>
        </w:rPr>
        <w:t>发出的所有通知、文件、材料，均视为已向对方当事人送达；任何一方变更上述送达方式或者地址的，应于</w:t>
      </w:r>
      <w:r>
        <w:rPr>
          <w:rFonts w:hint="eastAsia" w:ascii="宋体" w:hAnsi="宋体" w:cs="仿宋"/>
          <w:sz w:val="24"/>
          <w:highlight w:val="none"/>
          <w:u w:val="single"/>
        </w:rPr>
        <w:t>3</w:t>
      </w:r>
      <w:r>
        <w:rPr>
          <w:rFonts w:hint="eastAsia" w:ascii="宋体" w:hAnsi="宋体" w:cs="仿宋"/>
          <w:sz w:val="24"/>
          <w:highlight w:val="none"/>
        </w:rPr>
        <w:t>个工作日内书面通知对方当事人，在对方当事人收到有关变更通知之前，变更前的约定送达方式或者地址仍视为有效。</w:t>
      </w:r>
    </w:p>
    <w:p w14:paraId="70A53265">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0C8B45A1">
      <w:pPr>
        <w:spacing w:line="360" w:lineRule="auto"/>
        <w:ind w:firstLine="482" w:firstLineChars="200"/>
        <w:outlineLvl w:val="0"/>
        <w:rPr>
          <w:rFonts w:hint="eastAsia" w:ascii="宋体" w:hAnsi="宋体" w:cs="仿宋"/>
          <w:b/>
          <w:sz w:val="24"/>
          <w:highlight w:val="none"/>
        </w:rPr>
      </w:pPr>
      <w:bookmarkStart w:id="440" w:name="_Toc100644415"/>
      <w:r>
        <w:rPr>
          <w:rFonts w:hint="eastAsia" w:ascii="宋体" w:hAnsi="宋体" w:cs="仿宋"/>
          <w:b/>
          <w:sz w:val="24"/>
          <w:highlight w:val="none"/>
        </w:rPr>
        <w:t>26 计量单位</w:t>
      </w:r>
      <w:bookmarkEnd w:id="440"/>
    </w:p>
    <w:p w14:paraId="55FAEB8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除技术规范中另有规定外,合同的计量单位均使用国家法定计量单位。</w:t>
      </w:r>
    </w:p>
    <w:p w14:paraId="162B9E06">
      <w:pPr>
        <w:spacing w:line="360" w:lineRule="auto"/>
        <w:ind w:firstLine="482" w:firstLineChars="200"/>
        <w:outlineLvl w:val="0"/>
        <w:rPr>
          <w:rFonts w:hint="eastAsia" w:ascii="宋体" w:hAnsi="宋体" w:cs="仿宋"/>
          <w:b/>
          <w:sz w:val="24"/>
          <w:highlight w:val="none"/>
        </w:rPr>
      </w:pPr>
      <w:bookmarkStart w:id="441" w:name="_Toc100644416"/>
      <w:r>
        <w:rPr>
          <w:rFonts w:hint="eastAsia" w:ascii="宋体" w:hAnsi="宋体" w:cs="仿宋"/>
          <w:b/>
          <w:sz w:val="24"/>
          <w:highlight w:val="none"/>
        </w:rPr>
        <w:t>27合同使用的文字和适用的法律</w:t>
      </w:r>
      <w:bookmarkEnd w:id="441"/>
    </w:p>
    <w:p w14:paraId="225A1430">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27.1 合同使用汉语书就、变更和解释；</w:t>
      </w:r>
    </w:p>
    <w:p w14:paraId="74C53E44">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27.2 合同适用中华人民共和国法律。</w:t>
      </w:r>
    </w:p>
    <w:p w14:paraId="4DF2A5D2">
      <w:pPr>
        <w:spacing w:line="360" w:lineRule="auto"/>
        <w:ind w:firstLine="482" w:firstLineChars="200"/>
        <w:outlineLvl w:val="0"/>
        <w:rPr>
          <w:rFonts w:hint="eastAsia" w:ascii="宋体" w:hAnsi="宋体" w:cs="仿宋"/>
          <w:b/>
          <w:sz w:val="24"/>
          <w:highlight w:val="none"/>
        </w:rPr>
      </w:pPr>
      <w:bookmarkStart w:id="442" w:name="_Toc100644417"/>
      <w:r>
        <w:rPr>
          <w:rFonts w:hint="eastAsia" w:ascii="宋体" w:hAnsi="宋体" w:cs="仿宋"/>
          <w:b/>
          <w:sz w:val="24"/>
          <w:highlight w:val="none"/>
        </w:rPr>
        <w:t>28合同效力</w:t>
      </w:r>
      <w:bookmarkEnd w:id="442"/>
    </w:p>
    <w:p w14:paraId="70D05183">
      <w:pPr>
        <w:spacing w:line="360" w:lineRule="auto"/>
        <w:ind w:firstLine="480" w:firstLineChars="200"/>
        <w:rPr>
          <w:rFonts w:hint="eastAsia" w:ascii="宋体" w:hAnsi="宋体" w:cs="仿宋"/>
          <w:sz w:val="24"/>
          <w:highlight w:val="none"/>
          <w:lang w:val="zh-CN"/>
        </w:rPr>
      </w:pPr>
      <w:r>
        <w:rPr>
          <w:rFonts w:hint="eastAsia" w:ascii="宋体" w:hAnsi="宋体" w:cs="仿宋"/>
          <w:sz w:val="24"/>
          <w:highlight w:val="none"/>
        </w:rPr>
        <w:t>本合同一式</w:t>
      </w:r>
      <w:r>
        <w:rPr>
          <w:rFonts w:hint="eastAsia" w:ascii="宋体" w:hAnsi="宋体" w:cs="仿宋"/>
          <w:sz w:val="24"/>
          <w:highlight w:val="none"/>
          <w:u w:val="single"/>
        </w:rPr>
        <w:t>肆</w:t>
      </w:r>
      <w:r>
        <w:rPr>
          <w:rFonts w:hint="eastAsia" w:ascii="宋体" w:hAnsi="宋体" w:cs="仿宋"/>
          <w:sz w:val="24"/>
          <w:highlight w:val="none"/>
        </w:rPr>
        <w:t>份，甲乙双方各</w:t>
      </w:r>
      <w:r>
        <w:rPr>
          <w:rFonts w:hint="eastAsia" w:ascii="宋体" w:hAnsi="宋体" w:cs="仿宋"/>
          <w:sz w:val="24"/>
          <w:highlight w:val="none"/>
          <w:u w:val="single"/>
        </w:rPr>
        <w:t>贰</w:t>
      </w:r>
      <w:r>
        <w:rPr>
          <w:rFonts w:hint="eastAsia" w:ascii="宋体" w:hAnsi="宋体" w:cs="仿宋"/>
          <w:sz w:val="24"/>
          <w:highlight w:val="none"/>
        </w:rPr>
        <w:t>份，每份均具有同等法律效力。本合同自双方当事人签字并盖章时生效。</w:t>
      </w:r>
    </w:p>
    <w:p w14:paraId="02D401D5">
      <w:pPr>
        <w:autoSpaceDE w:val="0"/>
        <w:autoSpaceDN w:val="0"/>
        <w:spacing w:line="360" w:lineRule="auto"/>
        <w:rPr>
          <w:rFonts w:hint="eastAsia" w:ascii="宋体" w:hAnsi="宋体" w:cs="仿宋"/>
          <w:sz w:val="24"/>
          <w:highlight w:val="none"/>
          <w:lang w:val="zh-CN"/>
        </w:rPr>
      </w:pPr>
      <w:r>
        <w:rPr>
          <w:rFonts w:hint="eastAsia" w:ascii="宋体" w:hAnsi="宋体" w:cs="仿宋"/>
          <w:b/>
          <w:sz w:val="24"/>
          <w:highlight w:val="none"/>
          <w:lang w:val="zh-CN"/>
        </w:rPr>
        <w:t>甲方名称（公章）</w:t>
      </w:r>
      <w:r>
        <w:rPr>
          <w:rFonts w:hint="eastAsia" w:ascii="宋体" w:hAnsi="宋体" w:cs="仿宋"/>
          <w:sz w:val="24"/>
          <w:highlight w:val="none"/>
          <w:lang w:val="zh-CN"/>
        </w:rPr>
        <w:t xml:space="preserve">：                       </w:t>
      </w:r>
      <w:r>
        <w:rPr>
          <w:rFonts w:hint="eastAsia" w:ascii="宋体" w:hAnsi="宋体" w:cs="仿宋"/>
          <w:b/>
          <w:sz w:val="24"/>
          <w:highlight w:val="none"/>
          <w:lang w:val="zh-CN"/>
        </w:rPr>
        <w:t>乙方名称（公章）</w:t>
      </w:r>
      <w:r>
        <w:rPr>
          <w:rFonts w:hint="eastAsia" w:ascii="宋体" w:hAnsi="宋体" w:cs="仿宋"/>
          <w:sz w:val="24"/>
          <w:highlight w:val="none"/>
          <w:lang w:val="zh-CN"/>
        </w:rPr>
        <w:t>：</w:t>
      </w:r>
    </w:p>
    <w:p w14:paraId="1A5709F2">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统一社会信用代码：                       统一社会信用代码或身份证号码：</w:t>
      </w:r>
    </w:p>
    <w:p w14:paraId="182539EC">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住所：                                   住所：</w:t>
      </w:r>
    </w:p>
    <w:p w14:paraId="672BD545">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 xml:space="preserve">法定代表人或授权代表（签字）：       </w:t>
      </w:r>
      <w:r>
        <w:rPr>
          <w:rFonts w:hint="eastAsia" w:ascii="宋体" w:hAnsi="宋体" w:cs="仿宋"/>
          <w:sz w:val="24"/>
          <w:highlight w:val="none"/>
        </w:rPr>
        <w:t xml:space="preserve">   </w:t>
      </w:r>
      <w:r>
        <w:rPr>
          <w:rFonts w:hint="eastAsia" w:ascii="宋体" w:hAnsi="宋体" w:cs="仿宋"/>
          <w:sz w:val="24"/>
          <w:highlight w:val="none"/>
          <w:lang w:val="zh-CN"/>
        </w:rPr>
        <w:t xml:space="preserve"> 法定代表人或授权代表（签字）: </w:t>
      </w:r>
    </w:p>
    <w:p w14:paraId="17A19D4C">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联系人：                                 联系人：</w:t>
      </w:r>
    </w:p>
    <w:p w14:paraId="2E1C2F4C">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约定送达地址：                           约定送达地址：</w:t>
      </w:r>
    </w:p>
    <w:p w14:paraId="0A4F436A">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邮政编码：                               邮政编码：</w:t>
      </w:r>
    </w:p>
    <w:p w14:paraId="1DD9F3F4">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 xml:space="preserve">电话:                                    电话: </w:t>
      </w:r>
    </w:p>
    <w:p w14:paraId="4D70A531">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传真:                                    传真:</w:t>
      </w:r>
    </w:p>
    <w:p w14:paraId="757E2290">
      <w:pPr>
        <w:pStyle w:val="29"/>
        <w:spacing w:line="360" w:lineRule="auto"/>
        <w:ind w:firstLine="480"/>
        <w:rPr>
          <w:rFonts w:hint="eastAsia" w:ascii="宋体" w:hAnsi="宋体" w:eastAsia="宋体" w:cs="仿宋"/>
          <w:sz w:val="24"/>
          <w:highlight w:val="none"/>
        </w:rPr>
      </w:pPr>
    </w:p>
    <w:p w14:paraId="0300DF62">
      <w:pPr>
        <w:pStyle w:val="29"/>
        <w:spacing w:line="360" w:lineRule="auto"/>
        <w:ind w:firstLine="480"/>
        <w:rPr>
          <w:rFonts w:hint="eastAsia" w:ascii="宋体" w:hAnsi="宋体" w:eastAsia="宋体" w:cs="仿宋"/>
          <w:sz w:val="24"/>
          <w:highlight w:val="none"/>
        </w:rPr>
      </w:pPr>
    </w:p>
    <w:p w14:paraId="538669D3">
      <w:pPr>
        <w:pStyle w:val="29"/>
        <w:spacing w:line="360" w:lineRule="auto"/>
        <w:ind w:firstLine="0" w:firstLineChars="0"/>
        <w:rPr>
          <w:rFonts w:hint="eastAsia" w:ascii="宋体" w:hAnsi="宋体" w:eastAsia="宋体" w:cs="仿宋"/>
          <w:b/>
          <w:bCs/>
          <w:sz w:val="24"/>
          <w:highlight w:val="none"/>
          <w:lang w:val="zh-CN"/>
        </w:rPr>
      </w:pPr>
      <w:r>
        <w:rPr>
          <w:rFonts w:hint="eastAsia" w:ascii="宋体" w:hAnsi="宋体" w:eastAsia="宋体" w:cs="仿宋"/>
          <w:b/>
          <w:bCs/>
          <w:sz w:val="24"/>
          <w:highlight w:val="none"/>
        </w:rPr>
        <w:t>见证人（公章）：采购代理机构名称</w:t>
      </w:r>
    </w:p>
    <w:p w14:paraId="66969879">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住所：</w:t>
      </w:r>
      <w:r>
        <w:rPr>
          <w:rFonts w:hint="eastAsia"/>
          <w:sz w:val="24"/>
          <w:highlight w:val="none"/>
        </w:rPr>
        <w:t xml:space="preserve"> </w:t>
      </w:r>
      <w:r>
        <w:rPr>
          <w:rFonts w:hint="eastAsia" w:ascii="宋体" w:hAnsi="宋体" w:cs="仿宋"/>
          <w:sz w:val="24"/>
          <w:highlight w:val="none"/>
          <w:lang w:val="zh-CN"/>
        </w:rPr>
        <w:t xml:space="preserve">                             </w:t>
      </w:r>
    </w:p>
    <w:p w14:paraId="3A643C1D">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 xml:space="preserve">法定代表人或授权代表（签字）：       </w:t>
      </w:r>
      <w:r>
        <w:rPr>
          <w:rFonts w:hint="eastAsia" w:ascii="宋体" w:hAnsi="宋体" w:cs="仿宋"/>
          <w:sz w:val="24"/>
          <w:highlight w:val="none"/>
        </w:rPr>
        <w:t xml:space="preserve"> </w:t>
      </w:r>
    </w:p>
    <w:p w14:paraId="3262FC6D">
      <w:pPr>
        <w:autoSpaceDE w:val="0"/>
        <w:autoSpaceDN w:val="0"/>
        <w:spacing w:line="360" w:lineRule="auto"/>
        <w:rPr>
          <w:rFonts w:hint="eastAsia" w:ascii="宋体" w:hAnsi="宋体" w:cs="仿宋"/>
          <w:sz w:val="24"/>
          <w:highlight w:val="none"/>
          <w:lang w:val="zh-CN"/>
        </w:rPr>
      </w:pPr>
      <w:r>
        <w:rPr>
          <w:rFonts w:hint="eastAsia" w:ascii="宋体" w:hAnsi="宋体" w:cs="仿宋"/>
          <w:sz w:val="24"/>
          <w:highlight w:val="none"/>
          <w:lang w:val="zh-CN"/>
        </w:rPr>
        <w:t>联系人：</w:t>
      </w:r>
      <w:r>
        <w:rPr>
          <w:rFonts w:hint="eastAsia" w:ascii="宋体" w:hAnsi="宋体" w:cs="仿宋"/>
          <w:sz w:val="24"/>
          <w:highlight w:val="none"/>
        </w:rPr>
        <w:t xml:space="preserve"> </w:t>
      </w:r>
      <w:r>
        <w:rPr>
          <w:rFonts w:hint="eastAsia" w:ascii="宋体" w:hAnsi="宋体" w:cs="仿宋"/>
          <w:sz w:val="24"/>
          <w:highlight w:val="none"/>
          <w:lang w:val="zh-CN"/>
        </w:rPr>
        <w:t xml:space="preserve">                                                                    </w:t>
      </w:r>
    </w:p>
    <w:p w14:paraId="1A7ABDE9">
      <w:pPr>
        <w:autoSpaceDE w:val="0"/>
        <w:autoSpaceDN w:val="0"/>
        <w:spacing w:line="360" w:lineRule="auto"/>
        <w:rPr>
          <w:rFonts w:hint="eastAsia" w:cs="仿宋" w:asciiTheme="majorEastAsia" w:hAnsiTheme="majorEastAsia" w:eastAsiaTheme="majorEastAsia"/>
          <w:b/>
          <w:sz w:val="24"/>
          <w:highlight w:val="none"/>
        </w:rPr>
      </w:pPr>
      <w:r>
        <w:rPr>
          <w:rFonts w:hint="eastAsia" w:ascii="宋体" w:hAnsi="宋体" w:cs="仿宋"/>
          <w:sz w:val="24"/>
          <w:highlight w:val="none"/>
          <w:lang w:val="zh-CN"/>
        </w:rPr>
        <w:t>电话:</w:t>
      </w:r>
      <w:r>
        <w:rPr>
          <w:rFonts w:hint="eastAsia" w:ascii="宋体" w:hAnsi="宋体" w:cs="仿宋"/>
          <w:sz w:val="24"/>
          <w:highlight w:val="none"/>
        </w:rPr>
        <w:t xml:space="preserve"> </w:t>
      </w:r>
    </w:p>
    <w:p w14:paraId="71D46517">
      <w:pPr>
        <w:widowControl/>
        <w:jc w:val="left"/>
        <w:rPr>
          <w:rFonts w:hint="eastAsia" w:cs="仿宋" w:asciiTheme="majorEastAsia" w:hAnsiTheme="majorEastAsia" w:eastAsiaTheme="majorEastAsia"/>
          <w:b/>
          <w:sz w:val="24"/>
          <w:highlight w:val="none"/>
        </w:rPr>
      </w:pPr>
      <w:r>
        <w:rPr>
          <w:rFonts w:cs="仿宋" w:asciiTheme="majorEastAsia" w:hAnsiTheme="majorEastAsia" w:eastAsiaTheme="majorEastAsia"/>
          <w:b/>
          <w:sz w:val="24"/>
          <w:highlight w:val="none"/>
        </w:rPr>
        <w:br w:type="page"/>
      </w:r>
    </w:p>
    <w:p w14:paraId="7C370E33">
      <w:pPr>
        <w:spacing w:line="360" w:lineRule="auto"/>
        <w:jc w:val="center"/>
        <w:rPr>
          <w:rFonts w:hint="eastAsia" w:cs="仿宋" w:asciiTheme="majorEastAsia" w:hAnsiTheme="majorEastAsia" w:eastAsiaTheme="majorEastAsia"/>
          <w:b/>
          <w:sz w:val="24"/>
          <w:highlight w:val="none"/>
        </w:rPr>
      </w:pPr>
    </w:p>
    <w:p w14:paraId="6728BBA0">
      <w:pPr>
        <w:spacing w:line="360" w:lineRule="auto"/>
        <w:ind w:left="720" w:firstLine="723" w:firstLineChars="200"/>
        <w:outlineLvl w:val="0"/>
        <w:rPr>
          <w:rFonts w:hint="eastAsia" w:cs="仿宋" w:asciiTheme="majorEastAsia" w:hAnsiTheme="majorEastAsia" w:eastAsiaTheme="majorEastAsia"/>
          <w:b/>
          <w:sz w:val="36"/>
          <w:szCs w:val="20"/>
          <w:highlight w:val="none"/>
        </w:rPr>
      </w:pPr>
      <w:r>
        <w:rPr>
          <w:rFonts w:hint="eastAsia" w:cs="仿宋" w:asciiTheme="majorEastAsia" w:hAnsiTheme="majorEastAsia" w:eastAsiaTheme="majorEastAsia"/>
          <w:b/>
          <w:sz w:val="36"/>
          <w:szCs w:val="20"/>
          <w:highlight w:val="none"/>
        </w:rPr>
        <w:t>第六部分</w:t>
      </w:r>
      <w:bookmarkEnd w:id="392"/>
      <w:r>
        <w:rPr>
          <w:rFonts w:hint="eastAsia" w:cs="仿宋" w:asciiTheme="majorEastAsia" w:hAnsiTheme="majorEastAsia" w:eastAsiaTheme="majorEastAsia"/>
          <w:b/>
          <w:sz w:val="36"/>
          <w:szCs w:val="20"/>
          <w:highlight w:val="none"/>
        </w:rPr>
        <w:t xml:space="preserve"> </w:t>
      </w:r>
      <w:bookmarkEnd w:id="393"/>
      <w:r>
        <w:rPr>
          <w:rFonts w:hint="eastAsia" w:cs="仿宋" w:asciiTheme="majorEastAsia" w:hAnsiTheme="majorEastAsia" w:eastAsiaTheme="majorEastAsia"/>
          <w:b/>
          <w:sz w:val="36"/>
          <w:szCs w:val="20"/>
          <w:highlight w:val="none"/>
        </w:rPr>
        <w:t>应提交的有关格式范例</w:t>
      </w:r>
    </w:p>
    <w:p w14:paraId="20B2E821">
      <w:pPr>
        <w:spacing w:line="360" w:lineRule="auto"/>
        <w:jc w:val="center"/>
        <w:outlineLvl w:val="0"/>
        <w:rPr>
          <w:rFonts w:hint="eastAsia" w:cs="仿宋" w:asciiTheme="majorEastAsia" w:hAnsiTheme="majorEastAsia" w:eastAsiaTheme="majorEastAsia"/>
          <w:b/>
          <w:kern w:val="0"/>
          <w:sz w:val="36"/>
          <w:szCs w:val="36"/>
          <w:highlight w:val="none"/>
        </w:rPr>
      </w:pPr>
    </w:p>
    <w:p w14:paraId="0A800F43">
      <w:pPr>
        <w:spacing w:line="360" w:lineRule="auto"/>
        <w:jc w:val="center"/>
        <w:outlineLvl w:val="0"/>
        <w:rPr>
          <w:rFonts w:hint="eastAsia"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资格文件部分</w:t>
      </w:r>
    </w:p>
    <w:p w14:paraId="6DD62593">
      <w:pPr>
        <w:spacing w:line="360" w:lineRule="auto"/>
        <w:jc w:val="center"/>
        <w:outlineLvl w:val="0"/>
        <w:rPr>
          <w:rFonts w:hint="eastAsia"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目录</w:t>
      </w:r>
    </w:p>
    <w:p w14:paraId="4B6C66FF">
      <w:pPr>
        <w:spacing w:line="360" w:lineRule="auto"/>
        <w:jc w:val="center"/>
        <w:outlineLvl w:val="0"/>
        <w:rPr>
          <w:rFonts w:hint="eastAsia" w:cs="仿宋" w:asciiTheme="majorEastAsia" w:hAnsiTheme="majorEastAsia" w:eastAsiaTheme="majorEastAsia"/>
          <w:b/>
          <w:kern w:val="0"/>
          <w:sz w:val="36"/>
          <w:szCs w:val="36"/>
          <w:highlight w:val="none"/>
        </w:rPr>
      </w:pPr>
    </w:p>
    <w:p w14:paraId="18B82260">
      <w:pPr>
        <w:adjustRightInd w:val="0"/>
        <w:snapToGrid w:val="0"/>
        <w:spacing w:line="360" w:lineRule="auto"/>
        <w:ind w:left="420" w:leftChars="200" w:firstLine="560" w:firstLineChars="2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 有效的企业法人营业执照（或事业法人登记证）、其他组织（个体工商户）的营业执照或者民办非企业单位登记证书；</w:t>
      </w:r>
    </w:p>
    <w:p w14:paraId="6B0B7944">
      <w:pPr>
        <w:adjustRightInd w:val="0"/>
        <w:snapToGrid w:val="0"/>
        <w:spacing w:line="360" w:lineRule="auto"/>
        <w:ind w:left="420" w:leftChars="200" w:firstLine="560" w:firstLineChars="2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2 符合参加政府采购活动应当具备的一般条件的承诺函；</w:t>
      </w:r>
    </w:p>
    <w:p w14:paraId="32380EFB">
      <w:pPr>
        <w:adjustRightInd w:val="0"/>
        <w:snapToGrid w:val="0"/>
        <w:spacing w:line="360" w:lineRule="auto"/>
        <w:ind w:left="420" w:leftChars="200" w:firstLine="560" w:firstLineChars="2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3 落实政府采购政策需满足的资格要求；</w:t>
      </w:r>
    </w:p>
    <w:p w14:paraId="2BA36E9A">
      <w:pPr>
        <w:adjustRightInd w:val="0"/>
        <w:snapToGrid w:val="0"/>
        <w:spacing w:line="360" w:lineRule="auto"/>
        <w:ind w:left="420" w:leftChars="200" w:firstLine="560" w:firstLineChars="2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4 本项目的特定资格要求。</w:t>
      </w:r>
    </w:p>
    <w:p w14:paraId="37D6E55C">
      <w:pPr>
        <w:pStyle w:val="29"/>
        <w:spacing w:line="360" w:lineRule="auto"/>
        <w:ind w:firstLine="480"/>
        <w:rPr>
          <w:rFonts w:hint="eastAsia" w:cs="仿宋" w:asciiTheme="majorEastAsia" w:hAnsiTheme="majorEastAsia" w:eastAsiaTheme="majorEastAsia"/>
          <w:sz w:val="24"/>
          <w:highlight w:val="none"/>
        </w:rPr>
      </w:pPr>
    </w:p>
    <w:p w14:paraId="4A29C4FA">
      <w:pPr>
        <w:spacing w:line="360" w:lineRule="auto"/>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br w:type="page"/>
      </w:r>
    </w:p>
    <w:p w14:paraId="3F767A65">
      <w:pPr>
        <w:snapToGrid w:val="0"/>
        <w:spacing w:line="360" w:lineRule="auto"/>
        <w:ind w:right="480"/>
        <w:jc w:val="center"/>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t>一、 符合参加政府采购活动应当具备的一般条件的承诺函</w:t>
      </w:r>
    </w:p>
    <w:p w14:paraId="3F424AC9">
      <w:pPr>
        <w:snapToGrid w:val="0"/>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（采购人）、（采购代理机构）：</w:t>
      </w:r>
    </w:p>
    <w:p w14:paraId="6D3BCF8B">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我方参与（项目名称）【项目编号：     】政府采购活动，郑重承诺：</w:t>
      </w:r>
    </w:p>
    <w:p w14:paraId="2A95EF20">
      <w:pPr>
        <w:snapToGrid w:val="0"/>
        <w:spacing w:line="360" w:lineRule="auto"/>
        <w:ind w:firstLine="360" w:firstLineChars="15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（一）具备《中华人民共和国政府采购法》第二十二条第一款规定的条件：</w:t>
      </w:r>
    </w:p>
    <w:p w14:paraId="55035A31">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1、具有独立承担民事责任的能力；</w:t>
      </w:r>
    </w:p>
    <w:p w14:paraId="7CA7F326">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2、具有良好的商业信誉和健全的财务会计制度； </w:t>
      </w:r>
    </w:p>
    <w:p w14:paraId="5227E17B">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3、具有履行合同所必需的设备和专业技术能力；</w:t>
      </w:r>
    </w:p>
    <w:p w14:paraId="5F01FC15">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4、有依法缴纳税收和社会保障资金的良好记录；</w:t>
      </w:r>
    </w:p>
    <w:p w14:paraId="6A3087A5">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5、参加政府采购活动前三年内，在经营活动中没有重大违法记录；</w:t>
      </w:r>
    </w:p>
    <w:p w14:paraId="62D0B2DC">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6、具有法律、行政法规规定的其他条件。</w:t>
      </w:r>
    </w:p>
    <w:p w14:paraId="7B6A8DAA">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（二）未被信用中国（www.creditchina.gov.cn)、中国政府采购网（www.ccgp.gov.cn）列入失信被执行人、重大税收违法失信主体、政府采购严重违法失信行为记录名单。</w:t>
      </w:r>
    </w:p>
    <w:p w14:paraId="41C9BA9A">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（三）不存在以下情况：</w:t>
      </w:r>
    </w:p>
    <w:p w14:paraId="73088BEC">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1、单位负责人为同一人或者存在直接控股、管理关系的不同供应商参加同一合同项下的政府采购活动的；</w:t>
      </w:r>
    </w:p>
    <w:p w14:paraId="29ECBEBE">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2、为采购项目提供整体设计、规范编制或者项目管理、监理、检测等服务后再参加该采购项目的其他采购活动的。</w:t>
      </w:r>
    </w:p>
    <w:p w14:paraId="7A5E48F9">
      <w:pPr>
        <w:snapToGrid w:val="0"/>
        <w:spacing w:line="360" w:lineRule="auto"/>
        <w:ind w:firstLine="5520" w:firstLineChars="2300"/>
        <w:rPr>
          <w:rFonts w:hint="eastAsia" w:cs="仿宋" w:asciiTheme="majorEastAsia" w:hAnsiTheme="majorEastAsia" w:eastAsiaTheme="majorEastAsia"/>
          <w:kern w:val="0"/>
          <w:sz w:val="24"/>
          <w:highlight w:val="none"/>
          <w:lang w:val="zh-CN"/>
        </w:rPr>
      </w:pPr>
    </w:p>
    <w:p w14:paraId="0E228361">
      <w:pPr>
        <w:snapToGrid w:val="0"/>
        <w:spacing w:line="360" w:lineRule="auto"/>
        <w:ind w:firstLine="5520" w:firstLineChars="2300"/>
        <w:rPr>
          <w:rFonts w:hint="eastAsia" w:cs="仿宋" w:asciiTheme="majorEastAsia" w:hAnsiTheme="majorEastAsia" w:eastAsiaTheme="majorEastAsia"/>
          <w:kern w:val="0"/>
          <w:sz w:val="24"/>
          <w:highlight w:val="none"/>
          <w:lang w:val="zh-CN"/>
        </w:rPr>
      </w:pPr>
    </w:p>
    <w:p w14:paraId="5D16CAB9">
      <w:pPr>
        <w:spacing w:line="360" w:lineRule="auto"/>
        <w:ind w:right="420" w:firstLine="5250" w:firstLineChars="2500"/>
        <w:rPr>
          <w:rFonts w:hint="eastAsia" w:ascii="宋体" w:hAnsi="宋体" w:cs="宋体"/>
          <w:highlight w:val="none"/>
        </w:rPr>
      </w:pPr>
      <w:r>
        <w:rPr>
          <w:rFonts w:hint="eastAsia" w:ascii="宋体" w:hAnsi="宋体" w:cs="宋体"/>
          <w:highlight w:val="none"/>
        </w:rPr>
        <w:t xml:space="preserve">法定代表人（签名或印章）：     </w:t>
      </w:r>
    </w:p>
    <w:p w14:paraId="4E6BF4AC">
      <w:pPr>
        <w:spacing w:line="360" w:lineRule="auto"/>
        <w:ind w:right="420" w:firstLine="5460" w:firstLineChars="2600"/>
        <w:rPr>
          <w:rFonts w:hint="eastAsia" w:ascii="宋体" w:hAnsi="宋体" w:cs="宋体"/>
          <w:highlight w:val="none"/>
        </w:rPr>
      </w:pPr>
      <w:r>
        <w:rPr>
          <w:rFonts w:hint="eastAsia" w:ascii="宋体" w:hAnsi="宋体" w:cs="宋体"/>
          <w:highlight w:val="none"/>
        </w:rPr>
        <w:t xml:space="preserve">投标人（盖章）：   </w:t>
      </w:r>
    </w:p>
    <w:p w14:paraId="1E963FAE">
      <w:pPr>
        <w:spacing w:line="360" w:lineRule="auto"/>
        <w:ind w:right="420" w:firstLine="5355" w:firstLineChars="2550"/>
        <w:rPr>
          <w:rFonts w:hint="eastAsia" w:ascii="宋体" w:hAnsi="宋体" w:cs="宋体"/>
          <w:highlight w:val="none"/>
        </w:rPr>
      </w:pPr>
      <w:r>
        <w:rPr>
          <w:rFonts w:hint="eastAsia" w:ascii="宋体" w:hAnsi="宋体" w:cs="宋体"/>
          <w:highlight w:val="none"/>
        </w:rPr>
        <w:t xml:space="preserve"> 年    月    日</w:t>
      </w:r>
    </w:p>
    <w:p w14:paraId="0515BDD9">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2E20D3D2">
      <w:pPr>
        <w:spacing w:line="360" w:lineRule="auto"/>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br w:type="page"/>
      </w:r>
    </w:p>
    <w:p w14:paraId="3C6AFCA6">
      <w:pPr>
        <w:snapToGrid w:val="0"/>
        <w:spacing w:line="360" w:lineRule="auto"/>
        <w:ind w:right="480"/>
        <w:jc w:val="center"/>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t>二、落实政府采购政策需满足的资格要求</w:t>
      </w:r>
    </w:p>
    <w:p w14:paraId="6F6B5294">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（根据招标公告落实政府采购政策需满足的资格要求选择提供相应的材料；未要求的，无需提供）</w:t>
      </w:r>
    </w:p>
    <w:p w14:paraId="034BF5A6">
      <w:pPr>
        <w:snapToGrid w:val="0"/>
        <w:spacing w:before="50" w:after="50" w:line="360" w:lineRule="auto"/>
        <w:ind w:firstLine="472" w:firstLineChars="196"/>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A</w:t>
      </w:r>
      <w:r>
        <w:rPr>
          <w:rFonts w:hint="eastAsia" w:cs="仿宋" w:asciiTheme="majorEastAsia" w:hAnsiTheme="majorEastAsia" w:eastAsiaTheme="majorEastAsia"/>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141B9AC7">
      <w:pPr>
        <w:widowControl/>
        <w:spacing w:line="360" w:lineRule="auto"/>
        <w:ind w:firstLine="480"/>
        <w:jc w:val="left"/>
        <w:rPr>
          <w:rFonts w:hint="eastAsia" w:cs="仿宋" w:asciiTheme="majorEastAsia" w:hAnsiTheme="majorEastAsia" w:eastAsiaTheme="majorEastAsia"/>
          <w:sz w:val="24"/>
          <w:highlight w:val="none"/>
        </w:rPr>
      </w:pPr>
    </w:p>
    <w:p w14:paraId="020D83FD">
      <w:pPr>
        <w:widowControl/>
        <w:spacing w:line="360" w:lineRule="auto"/>
        <w:ind w:firstLine="472" w:firstLineChars="196"/>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B.</w:t>
      </w:r>
      <w:r>
        <w:rPr>
          <w:rFonts w:hint="eastAsia" w:cs="仿宋" w:asciiTheme="majorEastAsia" w:hAnsiTheme="majorEastAsia" w:eastAsiaTheme="majorEastAsia"/>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B8D3429">
      <w:pPr>
        <w:spacing w:line="360" w:lineRule="auto"/>
        <w:jc w:val="center"/>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lang w:val="zh-CN"/>
        </w:rPr>
        <w:br w:type="page"/>
      </w:r>
      <w:r>
        <w:rPr>
          <w:rFonts w:hint="eastAsia" w:cs="仿宋" w:asciiTheme="majorEastAsia" w:hAnsiTheme="majorEastAsia" w:eastAsiaTheme="majorEastAsia"/>
          <w:b/>
          <w:kern w:val="0"/>
          <w:sz w:val="32"/>
          <w:szCs w:val="32"/>
          <w:highlight w:val="none"/>
        </w:rPr>
        <w:t>三、本项目的特定资格要求</w:t>
      </w:r>
    </w:p>
    <w:p w14:paraId="5316EC07">
      <w:pPr>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（根据招标公告本项目的特定资格要求提供相应的材料；未要求的，无需提供）</w:t>
      </w:r>
    </w:p>
    <w:p w14:paraId="31699EF0">
      <w:pPr>
        <w:spacing w:line="360" w:lineRule="auto"/>
        <w:rPr>
          <w:rFonts w:hint="eastAsia" w:cs="仿宋" w:asciiTheme="majorEastAsia" w:hAnsiTheme="majorEastAsia" w:eastAsiaTheme="majorEastAsia"/>
          <w:highlight w:val="none"/>
        </w:rPr>
      </w:pPr>
    </w:p>
    <w:p w14:paraId="3C032139">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5F1E5ED9">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2B298E30">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74409BBB">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6DA33C08">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2A42FCB6">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66E5AB0E">
      <w:pPr>
        <w:spacing w:line="360" w:lineRule="auto"/>
        <w:jc w:val="center"/>
        <w:outlineLvl w:val="0"/>
        <w:rPr>
          <w:rFonts w:hint="eastAsia" w:cs="仿宋" w:asciiTheme="majorEastAsia" w:hAnsiTheme="majorEastAsia" w:eastAsiaTheme="majorEastAsia"/>
          <w:b/>
          <w:kern w:val="0"/>
          <w:sz w:val="36"/>
          <w:szCs w:val="36"/>
          <w:highlight w:val="none"/>
        </w:rPr>
      </w:pPr>
    </w:p>
    <w:p w14:paraId="13E0293B">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199A7A8D">
      <w:pPr>
        <w:spacing w:line="360" w:lineRule="auto"/>
        <w:jc w:val="center"/>
        <w:outlineLvl w:val="0"/>
        <w:rPr>
          <w:rFonts w:hint="eastAsia" w:cs="仿宋" w:asciiTheme="majorEastAsia" w:hAnsiTheme="majorEastAsia" w:eastAsiaTheme="majorEastAsia"/>
          <w:b/>
          <w:kern w:val="0"/>
          <w:sz w:val="36"/>
          <w:szCs w:val="36"/>
          <w:highlight w:val="none"/>
        </w:rPr>
      </w:pPr>
    </w:p>
    <w:p w14:paraId="565C3CF3">
      <w:pPr>
        <w:snapToGrid w:val="0"/>
        <w:spacing w:line="360" w:lineRule="auto"/>
        <w:ind w:right="480"/>
        <w:jc w:val="center"/>
        <w:rPr>
          <w:rFonts w:hint="eastAsia" w:cs="仿宋" w:asciiTheme="majorEastAsia" w:hAnsiTheme="majorEastAsia" w:eastAsiaTheme="majorEastAsia"/>
          <w:b/>
          <w:kern w:val="0"/>
          <w:sz w:val="32"/>
          <w:szCs w:val="32"/>
          <w:highlight w:val="none"/>
        </w:rPr>
      </w:pPr>
    </w:p>
    <w:p w14:paraId="2B9B2C4A">
      <w:pPr>
        <w:spacing w:line="360" w:lineRule="auto"/>
        <w:jc w:val="center"/>
        <w:outlineLvl w:val="0"/>
        <w:rPr>
          <w:rFonts w:hint="eastAsia" w:cs="仿宋" w:asciiTheme="majorEastAsia" w:hAnsiTheme="majorEastAsia" w:eastAsiaTheme="majorEastAsia"/>
          <w:b/>
          <w:kern w:val="0"/>
          <w:sz w:val="36"/>
          <w:szCs w:val="36"/>
          <w:highlight w:val="none"/>
        </w:rPr>
      </w:pPr>
    </w:p>
    <w:p w14:paraId="7AFEEFF1">
      <w:pPr>
        <w:spacing w:line="360" w:lineRule="auto"/>
        <w:rPr>
          <w:rFonts w:hint="eastAsia"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br w:type="page"/>
      </w:r>
    </w:p>
    <w:p w14:paraId="2147E152">
      <w:pPr>
        <w:spacing w:line="360" w:lineRule="auto"/>
        <w:ind w:right="420"/>
        <w:jc w:val="center"/>
        <w:rPr>
          <w:rFonts w:hint="eastAsia"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商务技术文件部分</w:t>
      </w:r>
    </w:p>
    <w:p w14:paraId="5D9BC880">
      <w:pPr>
        <w:spacing w:line="360" w:lineRule="auto"/>
        <w:jc w:val="center"/>
        <w:outlineLvl w:val="0"/>
        <w:rPr>
          <w:rFonts w:hint="eastAsia" w:cs="仿宋" w:asciiTheme="majorEastAsia" w:hAnsiTheme="majorEastAsia" w:eastAsiaTheme="majorEastAsia"/>
          <w:b/>
          <w:kern w:val="0"/>
          <w:sz w:val="24"/>
          <w:highlight w:val="none"/>
        </w:rPr>
      </w:pPr>
    </w:p>
    <w:p w14:paraId="3C67BBCE">
      <w:pPr>
        <w:spacing w:line="360" w:lineRule="auto"/>
        <w:ind w:left="3990" w:leftChars="1900"/>
        <w:outlineLvl w:val="0"/>
        <w:rPr>
          <w:rFonts w:hint="eastAsia" w:cs="仿宋" w:asciiTheme="majorEastAsia" w:hAnsiTheme="majorEastAsia" w:eastAsiaTheme="majorEastAsia"/>
          <w:b/>
          <w:kern w:val="0"/>
          <w:sz w:val="28"/>
          <w:szCs w:val="28"/>
          <w:highlight w:val="none"/>
        </w:rPr>
      </w:pPr>
      <w:r>
        <w:rPr>
          <w:rFonts w:hint="eastAsia" w:cs="仿宋" w:asciiTheme="majorEastAsia" w:hAnsiTheme="majorEastAsia" w:eastAsiaTheme="majorEastAsia"/>
          <w:b/>
          <w:kern w:val="0"/>
          <w:sz w:val="28"/>
          <w:szCs w:val="28"/>
          <w:highlight w:val="none"/>
        </w:rPr>
        <w:t>目 录</w:t>
      </w:r>
    </w:p>
    <w:p w14:paraId="729C977D">
      <w:pPr>
        <w:snapToGrid w:val="0"/>
        <w:spacing w:line="360" w:lineRule="auto"/>
        <w:ind w:firstLine="960" w:firstLineChars="400"/>
        <w:rPr>
          <w:rFonts w:hint="eastAsia" w:cs="仿宋" w:asciiTheme="majorEastAsia" w:hAnsiTheme="majorEastAsia" w:eastAsiaTheme="majorEastAsia"/>
          <w:sz w:val="24"/>
          <w:highlight w:val="none"/>
        </w:rPr>
      </w:pPr>
    </w:p>
    <w:p w14:paraId="7C6C8573">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1评分索引表；</w:t>
      </w:r>
    </w:p>
    <w:p w14:paraId="6A489478">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2符合性自查表；</w:t>
      </w:r>
    </w:p>
    <w:p w14:paraId="7D74BDFF">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 xml:space="preserve">3投标函； </w:t>
      </w:r>
    </w:p>
    <w:p w14:paraId="02A9C9E4">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4 授权委托书或法定代表人（单位负责人、自然人本人）身份证明；</w:t>
      </w:r>
    </w:p>
    <w:p w14:paraId="46B2D2D2">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5 投标人基本情况表；</w:t>
      </w:r>
    </w:p>
    <w:p w14:paraId="554E9576">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6 距采购人最近或者能为本项目提供最优服务的网点情况表；</w:t>
      </w:r>
    </w:p>
    <w:p w14:paraId="42C8B22C">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7 评标标准相应的商务技术资料；</w:t>
      </w:r>
    </w:p>
    <w:p w14:paraId="286827D0">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8 商务响应表；</w:t>
      </w:r>
    </w:p>
    <w:p w14:paraId="3ECC2AA2">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9 技术响应表；</w:t>
      </w:r>
    </w:p>
    <w:p w14:paraId="398C5B0C">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10 政府采购供应商廉洁自律承诺书；</w:t>
      </w:r>
    </w:p>
    <w:p w14:paraId="588DBF2A">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11 其他资料。</w:t>
      </w:r>
    </w:p>
    <w:p w14:paraId="50EB8600">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kern w:val="0"/>
          <w:sz w:val="24"/>
          <w:highlight w:val="none"/>
        </w:rPr>
        <w:br w:type="page"/>
      </w:r>
      <w:r>
        <w:rPr>
          <w:rFonts w:hint="eastAsia" w:cs="仿宋" w:asciiTheme="majorEastAsia" w:hAnsiTheme="majorEastAsia" w:eastAsiaTheme="majorEastAsia"/>
          <w:b/>
          <w:kern w:val="0"/>
          <w:sz w:val="32"/>
          <w:szCs w:val="32"/>
          <w:highlight w:val="none"/>
        </w:rPr>
        <w:t>评分索引表</w:t>
      </w:r>
    </w:p>
    <w:p w14:paraId="76807C5F">
      <w:pPr>
        <w:snapToGrid w:val="0"/>
        <w:spacing w:before="50" w:after="50"/>
        <w:rPr>
          <w:rFonts w:hint="eastAsia" w:ascii="宋体" w:hAnsi="宋体"/>
          <w:b/>
          <w:sz w:val="24"/>
          <w:highlight w:val="none"/>
        </w:rPr>
      </w:pPr>
    </w:p>
    <w:p w14:paraId="3A304891">
      <w:pPr>
        <w:snapToGrid w:val="0"/>
        <w:spacing w:before="50" w:after="50" w:line="360" w:lineRule="auto"/>
        <w:rPr>
          <w:rFonts w:hint="eastAsia" w:ascii="宋体" w:hAnsi="宋体"/>
          <w:b/>
          <w:sz w:val="24"/>
          <w:highlight w:val="none"/>
          <w:u w:val="single"/>
        </w:rPr>
      </w:pPr>
      <w:r>
        <w:rPr>
          <w:rFonts w:hint="eastAsia" w:ascii="宋体" w:hAnsi="宋体"/>
          <w:b/>
          <w:sz w:val="24"/>
          <w:highlight w:val="none"/>
        </w:rPr>
        <w:t>投标单位名称：</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1F6BE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95CA67C">
            <w:pPr>
              <w:pStyle w:val="18"/>
              <w:spacing w:after="0"/>
              <w:ind w:left="0" w:leftChars="0" w:firstLine="482"/>
              <w:jc w:val="center"/>
              <w:rPr>
                <w:rFonts w:ascii="宋体"/>
                <w:b/>
                <w:bCs/>
                <w:sz w:val="24"/>
                <w:szCs w:val="24"/>
                <w:highlight w:val="none"/>
              </w:rPr>
            </w:pPr>
            <w:r>
              <w:rPr>
                <w:rFonts w:hint="eastAsia" w:ascii="宋体"/>
                <w:b/>
                <w:bCs/>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226BCBA6">
            <w:pPr>
              <w:pStyle w:val="18"/>
              <w:spacing w:after="0"/>
              <w:ind w:left="0" w:leftChars="0" w:firstLine="482"/>
              <w:jc w:val="center"/>
              <w:rPr>
                <w:rFonts w:ascii="宋体"/>
                <w:b/>
                <w:bCs/>
                <w:sz w:val="24"/>
                <w:szCs w:val="24"/>
                <w:highlight w:val="none"/>
              </w:rPr>
            </w:pPr>
            <w:r>
              <w:rPr>
                <w:rFonts w:hint="eastAsia" w:ascii="宋体"/>
                <w:b/>
                <w:bCs/>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C7068A9">
            <w:pPr>
              <w:pStyle w:val="18"/>
              <w:spacing w:after="0"/>
              <w:ind w:left="0" w:leftChars="0" w:firstLine="482"/>
              <w:jc w:val="center"/>
              <w:rPr>
                <w:rFonts w:ascii="宋体"/>
                <w:b/>
                <w:bCs/>
                <w:sz w:val="24"/>
                <w:szCs w:val="24"/>
                <w:highlight w:val="none"/>
              </w:rPr>
            </w:pPr>
            <w:r>
              <w:rPr>
                <w:rFonts w:hint="eastAsia" w:ascii="宋体"/>
                <w:b/>
                <w:bCs/>
                <w:sz w:val="24"/>
                <w:szCs w:val="24"/>
                <w:highlight w:val="none"/>
              </w:rPr>
              <w:t>页码</w:t>
            </w:r>
          </w:p>
        </w:tc>
      </w:tr>
      <w:tr w14:paraId="4EB7C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AABFBFB">
            <w:pPr>
              <w:widowControl/>
              <w:jc w:val="center"/>
              <w:rPr>
                <w:rFonts w:hint="eastAsia" w:ascii="宋体" w:hAnsi="宋体"/>
                <w:sz w:val="24"/>
                <w:highlight w:val="none"/>
              </w:rPr>
            </w:pPr>
            <w:r>
              <w:rPr>
                <w:rFonts w:hint="eastAsia" w:ascii="宋体" w:hAnsi="宋体"/>
                <w:sz w:val="24"/>
                <w:highlight w:val="none"/>
              </w:rPr>
              <w:t>1</w:t>
            </w:r>
          </w:p>
        </w:tc>
        <w:tc>
          <w:tcPr>
            <w:tcW w:w="5819" w:type="dxa"/>
            <w:tcBorders>
              <w:top w:val="single" w:color="auto" w:sz="4" w:space="0"/>
              <w:left w:val="single" w:color="auto" w:sz="4" w:space="0"/>
              <w:right w:val="single" w:color="auto" w:sz="4" w:space="0"/>
            </w:tcBorders>
            <w:vAlign w:val="center"/>
          </w:tcPr>
          <w:p w14:paraId="02EE94B8">
            <w:pPr>
              <w:jc w:val="center"/>
              <w:rPr>
                <w:rFonts w:hint="eastAsia" w:ascii="宋体" w:hAnsi="宋体"/>
                <w:sz w:val="24"/>
                <w:highlight w:val="none"/>
              </w:rPr>
            </w:pPr>
            <w:r>
              <w:rPr>
                <w:rFonts w:hint="eastAsia" w:ascii="宋体" w:hAnsi="宋体"/>
                <w:sz w:val="24"/>
                <w:highlight w:val="none"/>
              </w:rPr>
              <w:t>（报价除外）</w:t>
            </w:r>
          </w:p>
        </w:tc>
        <w:tc>
          <w:tcPr>
            <w:tcW w:w="1627" w:type="dxa"/>
            <w:tcBorders>
              <w:top w:val="single" w:color="auto" w:sz="4" w:space="0"/>
              <w:left w:val="single" w:color="auto" w:sz="4" w:space="0"/>
              <w:right w:val="single" w:color="auto" w:sz="4" w:space="0"/>
            </w:tcBorders>
            <w:vAlign w:val="center"/>
          </w:tcPr>
          <w:p w14:paraId="15CC03BB">
            <w:pPr>
              <w:jc w:val="center"/>
              <w:rPr>
                <w:rFonts w:hint="eastAsia" w:ascii="宋体" w:hAnsi="宋体"/>
                <w:bCs/>
                <w:sz w:val="24"/>
                <w:highlight w:val="none"/>
              </w:rPr>
            </w:pPr>
          </w:p>
        </w:tc>
      </w:tr>
      <w:tr w14:paraId="49F1C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BA0E1E1">
            <w:pPr>
              <w:widowControl/>
              <w:jc w:val="center"/>
              <w:rPr>
                <w:rFonts w:hint="eastAsia" w:ascii="宋体" w:hAnsi="宋体"/>
                <w:sz w:val="24"/>
                <w:highlight w:val="none"/>
              </w:rPr>
            </w:pPr>
            <w:r>
              <w:rPr>
                <w:rFonts w:hint="eastAsia" w:ascii="宋体" w:hAnsi="宋体"/>
                <w:sz w:val="24"/>
                <w:highlight w:val="none"/>
              </w:rPr>
              <w:t>2</w:t>
            </w:r>
          </w:p>
        </w:tc>
        <w:tc>
          <w:tcPr>
            <w:tcW w:w="5819" w:type="dxa"/>
            <w:tcBorders>
              <w:top w:val="single" w:color="auto" w:sz="4" w:space="0"/>
              <w:left w:val="single" w:color="auto" w:sz="4" w:space="0"/>
              <w:right w:val="single" w:color="auto" w:sz="4" w:space="0"/>
            </w:tcBorders>
            <w:vAlign w:val="center"/>
          </w:tcPr>
          <w:p w14:paraId="660665A7">
            <w:pPr>
              <w:widowControl/>
              <w:jc w:val="center"/>
              <w:rPr>
                <w:rFonts w:hint="eastAsia" w:ascii="宋体" w:hAnsi="宋体" w:cs="宋体"/>
                <w:kern w:val="0"/>
                <w:sz w:val="24"/>
                <w:highlight w:val="none"/>
              </w:rPr>
            </w:pPr>
          </w:p>
        </w:tc>
        <w:tc>
          <w:tcPr>
            <w:tcW w:w="1627" w:type="dxa"/>
            <w:tcBorders>
              <w:top w:val="single" w:color="auto" w:sz="4" w:space="0"/>
              <w:left w:val="single" w:color="auto" w:sz="4" w:space="0"/>
              <w:right w:val="single" w:color="auto" w:sz="4" w:space="0"/>
            </w:tcBorders>
            <w:vAlign w:val="center"/>
          </w:tcPr>
          <w:p w14:paraId="1E76ADAF">
            <w:pPr>
              <w:jc w:val="center"/>
              <w:rPr>
                <w:rFonts w:hint="eastAsia" w:ascii="宋体" w:hAnsi="宋体"/>
                <w:bCs/>
                <w:sz w:val="24"/>
                <w:highlight w:val="none"/>
              </w:rPr>
            </w:pPr>
          </w:p>
        </w:tc>
      </w:tr>
      <w:tr w14:paraId="628A6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BC34CD5">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E676F60">
            <w:pPr>
              <w:ind w:left="55" w:leftChars="26"/>
              <w:rPr>
                <w:rFonts w:hint="eastAsia" w:ascii="宋体" w:hAnsi="宋体" w:cs="宋体"/>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128BA94">
            <w:pPr>
              <w:jc w:val="center"/>
              <w:rPr>
                <w:rFonts w:hint="eastAsia" w:ascii="宋体" w:hAnsi="宋体"/>
                <w:bCs/>
                <w:sz w:val="24"/>
                <w:highlight w:val="none"/>
              </w:rPr>
            </w:pPr>
          </w:p>
        </w:tc>
      </w:tr>
      <w:tr w14:paraId="79F69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2A7F7E2">
            <w:pPr>
              <w:widowControl/>
              <w:rPr>
                <w:rFonts w:hint="eastAsia" w:ascii="宋体" w:hAnsi="宋体"/>
                <w:b/>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0DDA00C">
            <w:pPr>
              <w:pStyle w:val="18"/>
              <w:ind w:firstLine="422"/>
              <w:rPr>
                <w:rFonts w:ascii="宋体"/>
                <w:b/>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151CB72">
            <w:pPr>
              <w:pStyle w:val="18"/>
              <w:ind w:firstLine="422"/>
              <w:jc w:val="center"/>
              <w:rPr>
                <w:rFonts w:ascii="宋体"/>
                <w:b/>
                <w:highlight w:val="none"/>
              </w:rPr>
            </w:pPr>
          </w:p>
        </w:tc>
      </w:tr>
      <w:tr w14:paraId="47849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4AAC644">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684E0DE">
            <w:pPr>
              <w:spacing w:line="320" w:lineRule="exact"/>
              <w:rPr>
                <w:rFonts w:hint="eastAsia" w:ascii="宋体" w:hAnsi="宋体"/>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2B36709">
            <w:pPr>
              <w:jc w:val="center"/>
              <w:rPr>
                <w:rFonts w:hint="eastAsia" w:ascii="宋体" w:hAnsi="宋体"/>
                <w:bCs/>
                <w:sz w:val="24"/>
                <w:highlight w:val="none"/>
              </w:rPr>
            </w:pPr>
          </w:p>
        </w:tc>
      </w:tr>
      <w:tr w14:paraId="6F5A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550AE3E">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3394C93">
            <w:pPr>
              <w:rPr>
                <w:rFonts w:hint="eastAsia" w:ascii="宋体" w:hAnsi="宋体"/>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83B8B42">
            <w:pPr>
              <w:pStyle w:val="18"/>
              <w:ind w:firstLine="420"/>
              <w:jc w:val="center"/>
              <w:rPr>
                <w:rFonts w:ascii="宋体"/>
                <w:highlight w:val="none"/>
              </w:rPr>
            </w:pPr>
          </w:p>
        </w:tc>
      </w:tr>
      <w:tr w14:paraId="6D422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CB2021B">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407B3BB">
            <w:pPr>
              <w:rPr>
                <w:rFonts w:hint="eastAsia" w:ascii="宋体" w:hAnsi="宋体"/>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686D265">
            <w:pPr>
              <w:pStyle w:val="18"/>
              <w:ind w:firstLine="420"/>
              <w:jc w:val="center"/>
              <w:rPr>
                <w:rFonts w:ascii="宋体"/>
                <w:highlight w:val="none"/>
              </w:rPr>
            </w:pPr>
          </w:p>
        </w:tc>
      </w:tr>
      <w:tr w14:paraId="0BEC5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F096A14">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373664">
            <w:pPr>
              <w:pStyle w:val="18"/>
              <w:ind w:firstLine="420"/>
              <w:rPr>
                <w:rFonts w:ascii="宋体"/>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C2E6BDA">
            <w:pPr>
              <w:widowControl/>
              <w:jc w:val="center"/>
              <w:rPr>
                <w:rFonts w:hint="eastAsia" w:ascii="宋体" w:hAnsi="宋体"/>
                <w:b/>
                <w:sz w:val="24"/>
                <w:highlight w:val="none"/>
              </w:rPr>
            </w:pPr>
          </w:p>
        </w:tc>
      </w:tr>
      <w:tr w14:paraId="5D901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49E97C7">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33151EF">
            <w:pPr>
              <w:rPr>
                <w:rFonts w:hint="eastAsia" w:ascii="宋体" w:hAnsi="宋体"/>
                <w:bCs/>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62110D9">
            <w:pPr>
              <w:jc w:val="center"/>
              <w:rPr>
                <w:rFonts w:hint="eastAsia" w:ascii="宋体" w:hAnsi="宋体"/>
                <w:bCs/>
                <w:sz w:val="24"/>
                <w:highlight w:val="none"/>
              </w:rPr>
            </w:pPr>
          </w:p>
        </w:tc>
      </w:tr>
      <w:tr w14:paraId="7A94C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B16FF4C">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C4CFF78">
            <w:pPr>
              <w:rPr>
                <w:rFonts w:hint="eastAsia" w:ascii="宋体" w:hAnsi="宋体"/>
                <w:bCs/>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0F177FB">
            <w:pPr>
              <w:jc w:val="center"/>
              <w:rPr>
                <w:rFonts w:hint="eastAsia" w:ascii="宋体" w:hAnsi="宋体"/>
                <w:bCs/>
                <w:sz w:val="24"/>
                <w:highlight w:val="none"/>
              </w:rPr>
            </w:pPr>
          </w:p>
        </w:tc>
      </w:tr>
      <w:tr w14:paraId="07ACD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98093AF">
            <w:pPr>
              <w:widowControl/>
              <w:rPr>
                <w:rFonts w:hint="eastAsia"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4AE6CA1">
            <w:pPr>
              <w:rPr>
                <w:rFonts w:hint="eastAsia" w:ascii="宋体" w:hAnsi="宋体"/>
                <w:bCs/>
                <w:sz w:val="24"/>
                <w:highlight w:val="none"/>
              </w:rPr>
            </w:pPr>
          </w:p>
        </w:tc>
        <w:tc>
          <w:tcPr>
            <w:tcW w:w="1627" w:type="dxa"/>
            <w:tcBorders>
              <w:top w:val="single" w:color="auto" w:sz="4" w:space="0"/>
              <w:left w:val="single" w:color="auto" w:sz="4" w:space="0"/>
              <w:right w:val="single" w:color="auto" w:sz="4" w:space="0"/>
            </w:tcBorders>
            <w:vAlign w:val="center"/>
          </w:tcPr>
          <w:p w14:paraId="028A1DFB">
            <w:pPr>
              <w:jc w:val="center"/>
              <w:rPr>
                <w:rFonts w:hint="eastAsia" w:ascii="宋体" w:hAnsi="宋体"/>
                <w:bCs/>
                <w:sz w:val="24"/>
                <w:highlight w:val="none"/>
              </w:rPr>
            </w:pPr>
          </w:p>
        </w:tc>
      </w:tr>
    </w:tbl>
    <w:p w14:paraId="0BBCCA5E">
      <w:pPr>
        <w:adjustRightInd w:val="0"/>
        <w:snapToGrid w:val="0"/>
        <w:spacing w:line="360" w:lineRule="auto"/>
        <w:ind w:firstLine="840" w:firstLineChars="300"/>
        <w:rPr>
          <w:rFonts w:hint="eastAsia" w:cs="仿宋" w:asciiTheme="majorEastAsia" w:hAnsiTheme="majorEastAsia" w:eastAsiaTheme="majorEastAsia"/>
          <w:sz w:val="28"/>
          <w:szCs w:val="28"/>
          <w:highlight w:val="none"/>
        </w:rPr>
      </w:pPr>
    </w:p>
    <w:p w14:paraId="64AC3055">
      <w:pPr>
        <w:snapToGrid w:val="0"/>
        <w:spacing w:line="360" w:lineRule="auto"/>
        <w:outlineLvl w:val="0"/>
        <w:rPr>
          <w:rFonts w:hint="eastAsia" w:cs="仿宋" w:asciiTheme="majorEastAsia" w:hAnsiTheme="majorEastAsia" w:eastAsiaTheme="majorEastAsia"/>
          <w:kern w:val="0"/>
          <w:sz w:val="24"/>
          <w:highlight w:val="none"/>
        </w:rPr>
      </w:pPr>
      <w:r>
        <w:rPr>
          <w:rFonts w:cs="仿宋" w:asciiTheme="majorEastAsia" w:hAnsiTheme="majorEastAsia" w:eastAsiaTheme="majorEastAsia"/>
          <w:kern w:val="0"/>
          <w:sz w:val="24"/>
          <w:highlight w:val="none"/>
        </w:rPr>
        <w:br w:type="page"/>
      </w:r>
    </w:p>
    <w:p w14:paraId="3CC726AA">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t>符合性自查表</w:t>
      </w:r>
    </w:p>
    <w:p w14:paraId="3F232F62">
      <w:pPr>
        <w:pStyle w:val="29"/>
        <w:ind w:firstLine="560"/>
        <w:rPr>
          <w:highlight w:val="none"/>
        </w:rPr>
      </w:pP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1FF4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43DDA475">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序号</w:t>
            </w:r>
          </w:p>
        </w:tc>
        <w:tc>
          <w:tcPr>
            <w:tcW w:w="4103" w:type="dxa"/>
            <w:vAlign w:val="center"/>
          </w:tcPr>
          <w:p w14:paraId="28FAFEE3">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实质性要求</w:t>
            </w:r>
          </w:p>
        </w:tc>
        <w:tc>
          <w:tcPr>
            <w:tcW w:w="2518" w:type="dxa"/>
            <w:vAlign w:val="center"/>
          </w:tcPr>
          <w:p w14:paraId="401110E6">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需要提供的符合性审查资料</w:t>
            </w:r>
          </w:p>
        </w:tc>
        <w:tc>
          <w:tcPr>
            <w:tcW w:w="1185" w:type="dxa"/>
            <w:vAlign w:val="center"/>
          </w:tcPr>
          <w:p w14:paraId="69C21780">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自查结论</w:t>
            </w:r>
          </w:p>
        </w:tc>
        <w:tc>
          <w:tcPr>
            <w:tcW w:w="1785" w:type="dxa"/>
            <w:vAlign w:val="center"/>
          </w:tcPr>
          <w:p w14:paraId="560C826F">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投标文件中的</w:t>
            </w:r>
          </w:p>
          <w:p w14:paraId="38F4BC9C">
            <w:pPr>
              <w:snapToGrid w:val="0"/>
              <w:spacing w:line="360" w:lineRule="auto"/>
              <w:jc w:val="center"/>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页码位置</w:t>
            </w:r>
          </w:p>
        </w:tc>
      </w:tr>
      <w:tr w14:paraId="5245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F722872">
            <w:pPr>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w:t>
            </w:r>
          </w:p>
        </w:tc>
        <w:tc>
          <w:tcPr>
            <w:tcW w:w="4103" w:type="dxa"/>
            <w:vAlign w:val="center"/>
          </w:tcPr>
          <w:p w14:paraId="59868BDB">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投标文件按照招标文件要求签署、盖章。</w:t>
            </w:r>
          </w:p>
        </w:tc>
        <w:tc>
          <w:tcPr>
            <w:tcW w:w="2518" w:type="dxa"/>
            <w:vAlign w:val="center"/>
          </w:tcPr>
          <w:p w14:paraId="19B046DF">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需要使用电子签名或者签字盖章的投标文件的组成部分</w:t>
            </w:r>
          </w:p>
        </w:tc>
        <w:tc>
          <w:tcPr>
            <w:tcW w:w="1185" w:type="dxa"/>
            <w:vAlign w:val="center"/>
          </w:tcPr>
          <w:p w14:paraId="1A9BAB96">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61125369">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□不通过</w:t>
            </w:r>
          </w:p>
        </w:tc>
        <w:tc>
          <w:tcPr>
            <w:tcW w:w="1785" w:type="dxa"/>
            <w:vAlign w:val="center"/>
          </w:tcPr>
          <w:p w14:paraId="1716CCA5">
            <w:pPr>
              <w:spacing w:line="360" w:lineRule="auto"/>
              <w:rPr>
                <w:rFonts w:hint="eastAsia" w:cs="仿宋" w:asciiTheme="majorEastAsia" w:hAnsiTheme="majorEastAsia" w:eastAsiaTheme="majorEastAsia"/>
                <w:sz w:val="24"/>
                <w:highlight w:val="none"/>
              </w:rPr>
            </w:pPr>
          </w:p>
          <w:p w14:paraId="60B5A630">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见投标文件</w:t>
            </w:r>
          </w:p>
          <w:p w14:paraId="33B56DE2">
            <w:pPr>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4758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6BDD08D">
            <w:pPr>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w:t>
            </w:r>
          </w:p>
        </w:tc>
        <w:tc>
          <w:tcPr>
            <w:tcW w:w="4103" w:type="dxa"/>
            <w:vAlign w:val="center"/>
          </w:tcPr>
          <w:p w14:paraId="7AF699BF">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投标文件中承诺的投标有效期不少于招标文件中载明的投标有效期。</w:t>
            </w:r>
          </w:p>
        </w:tc>
        <w:tc>
          <w:tcPr>
            <w:tcW w:w="2518" w:type="dxa"/>
            <w:vAlign w:val="center"/>
          </w:tcPr>
          <w:p w14:paraId="61751D23">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投标函</w:t>
            </w:r>
          </w:p>
        </w:tc>
        <w:tc>
          <w:tcPr>
            <w:tcW w:w="1185" w:type="dxa"/>
            <w:vAlign w:val="center"/>
          </w:tcPr>
          <w:p w14:paraId="64EB9F27">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3E459A66">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□不通过</w:t>
            </w:r>
          </w:p>
        </w:tc>
        <w:tc>
          <w:tcPr>
            <w:tcW w:w="1785" w:type="dxa"/>
            <w:vAlign w:val="center"/>
          </w:tcPr>
          <w:p w14:paraId="0F40FEDE">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见投标文件</w:t>
            </w:r>
          </w:p>
          <w:p w14:paraId="4B7E4CE2">
            <w:pPr>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7E76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5E07076">
            <w:pPr>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w:t>
            </w:r>
          </w:p>
        </w:tc>
        <w:tc>
          <w:tcPr>
            <w:tcW w:w="4103" w:type="dxa"/>
            <w:vAlign w:val="center"/>
          </w:tcPr>
          <w:p w14:paraId="2E472A2C">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投标文件满足招标文件的其它实质性要求。</w:t>
            </w:r>
          </w:p>
        </w:tc>
        <w:tc>
          <w:tcPr>
            <w:tcW w:w="2518" w:type="dxa"/>
            <w:vAlign w:val="center"/>
          </w:tcPr>
          <w:p w14:paraId="7B29A283">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kern w:val="0"/>
                <w:sz w:val="24"/>
                <w:highlight w:val="none"/>
              </w:rPr>
              <w:t>招标文件其它实质性要求相应的材料（“</w:t>
            </w:r>
            <w:r>
              <w:rPr>
                <w:rFonts w:hint="eastAsia" w:ascii="宋体" w:hAnsi="宋体" w:eastAsia="宋体" w:cs="仿宋"/>
                <w:kern w:val="0"/>
                <w:sz w:val="24"/>
                <w:szCs w:val="24"/>
                <w:highlight w:val="none"/>
              </w:rPr>
              <w:t>▲</w:t>
            </w:r>
            <w:r>
              <w:rPr>
                <w:rFonts w:hint="eastAsia" w:cs="仿宋" w:asciiTheme="majorEastAsia" w:hAnsiTheme="majorEastAsia" w:eastAsiaTheme="majorEastAsia"/>
                <w:kern w:val="0"/>
                <w:sz w:val="24"/>
                <w:highlight w:val="none"/>
              </w:rPr>
              <w:t>” 系指实质性要求条款，招标文件无其它实质性要求的，无需提供）</w:t>
            </w:r>
          </w:p>
        </w:tc>
        <w:tc>
          <w:tcPr>
            <w:tcW w:w="1185" w:type="dxa"/>
            <w:vAlign w:val="center"/>
          </w:tcPr>
          <w:p w14:paraId="074C7534">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1B38F7E0">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□不通过</w:t>
            </w:r>
          </w:p>
        </w:tc>
        <w:tc>
          <w:tcPr>
            <w:tcW w:w="1785" w:type="dxa"/>
            <w:vAlign w:val="center"/>
          </w:tcPr>
          <w:p w14:paraId="738A17C0">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见投标文件</w:t>
            </w:r>
          </w:p>
          <w:p w14:paraId="13BE169E">
            <w:pPr>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6366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1C8A5B6A">
            <w:pPr>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w:t>
            </w:r>
          </w:p>
        </w:tc>
        <w:tc>
          <w:tcPr>
            <w:tcW w:w="4103" w:type="dxa"/>
            <w:vAlign w:val="center"/>
          </w:tcPr>
          <w:p w14:paraId="02E1AE47">
            <w:pPr>
              <w:snapToGrid w:val="0"/>
              <w:spacing w:line="360" w:lineRule="auto"/>
              <w:jc w:val="left"/>
              <w:rPr>
                <w:rFonts w:hint="eastAsia" w:cs="仿宋" w:asciiTheme="majorEastAsia" w:hAnsiTheme="majorEastAsia" w:eastAsiaTheme="majorEastAsia"/>
                <w:bCs/>
                <w:sz w:val="24"/>
                <w:highlight w:val="none"/>
              </w:rPr>
            </w:pPr>
            <w:r>
              <w:rPr>
                <w:rFonts w:hint="eastAsia" w:cs="仿宋" w:asciiTheme="majorEastAsia" w:hAnsiTheme="majorEastAsia" w:eastAsiaTheme="majorEastAsia"/>
                <w:bCs/>
                <w:sz w:val="24"/>
                <w:highlight w:val="none"/>
              </w:rPr>
              <w:t>投标文件没有招标文件中规定的其它无效投标条款的。</w:t>
            </w:r>
          </w:p>
        </w:tc>
        <w:tc>
          <w:tcPr>
            <w:tcW w:w="2518" w:type="dxa"/>
            <w:vAlign w:val="center"/>
          </w:tcPr>
          <w:p w14:paraId="26E7992F">
            <w:pPr>
              <w:spacing w:line="360" w:lineRule="auto"/>
              <w:rPr>
                <w:rFonts w:hint="eastAsia" w:cs="仿宋" w:asciiTheme="majorEastAsia" w:hAnsiTheme="majorEastAsia" w:eastAsiaTheme="majorEastAsia"/>
                <w:kern w:val="0"/>
                <w:sz w:val="24"/>
                <w:highlight w:val="none"/>
              </w:rPr>
            </w:pPr>
          </w:p>
        </w:tc>
        <w:tc>
          <w:tcPr>
            <w:tcW w:w="1185" w:type="dxa"/>
            <w:vAlign w:val="center"/>
          </w:tcPr>
          <w:p w14:paraId="1DEC6D2E">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122544AC">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□不通过</w:t>
            </w:r>
          </w:p>
        </w:tc>
        <w:tc>
          <w:tcPr>
            <w:tcW w:w="1785" w:type="dxa"/>
            <w:vAlign w:val="center"/>
          </w:tcPr>
          <w:p w14:paraId="3AC82E7C">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见投标文件</w:t>
            </w:r>
          </w:p>
          <w:p w14:paraId="2CAC2723">
            <w:pPr>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32D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0D682D3">
            <w:pPr>
              <w:spacing w:line="360" w:lineRule="auto"/>
              <w:jc w:val="center"/>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p>
        </w:tc>
        <w:tc>
          <w:tcPr>
            <w:tcW w:w="4103" w:type="dxa"/>
            <w:vAlign w:val="center"/>
          </w:tcPr>
          <w:p w14:paraId="2065B21E">
            <w:pPr>
              <w:snapToGrid w:val="0"/>
              <w:spacing w:line="360" w:lineRule="auto"/>
              <w:jc w:val="left"/>
              <w:rPr>
                <w:rFonts w:hint="eastAsia" w:cs="仿宋" w:asciiTheme="majorEastAsia" w:hAnsiTheme="majorEastAsia" w:eastAsiaTheme="majorEastAsia"/>
                <w:bCs/>
                <w:sz w:val="24"/>
                <w:highlight w:val="none"/>
              </w:rPr>
            </w:pPr>
            <w:r>
              <w:rPr>
                <w:rFonts w:hint="eastAsia" w:cs="仿宋" w:asciiTheme="majorEastAsia" w:hAnsiTheme="majorEastAsia" w:eastAsiaTheme="majorEastAsia"/>
                <w:bCs/>
                <w:sz w:val="24"/>
                <w:highlight w:val="none"/>
              </w:rPr>
              <w:t>按有关法律、法规、规章不属于投标无效的。</w:t>
            </w:r>
          </w:p>
        </w:tc>
        <w:tc>
          <w:tcPr>
            <w:tcW w:w="2518" w:type="dxa"/>
            <w:vAlign w:val="center"/>
          </w:tcPr>
          <w:p w14:paraId="786EFE17">
            <w:pPr>
              <w:spacing w:line="360" w:lineRule="auto"/>
              <w:rPr>
                <w:rFonts w:hint="eastAsia" w:cs="仿宋" w:asciiTheme="majorEastAsia" w:hAnsiTheme="majorEastAsia" w:eastAsiaTheme="majorEastAsia"/>
                <w:kern w:val="0"/>
                <w:sz w:val="24"/>
                <w:highlight w:val="none"/>
              </w:rPr>
            </w:pPr>
          </w:p>
        </w:tc>
        <w:tc>
          <w:tcPr>
            <w:tcW w:w="1185" w:type="dxa"/>
            <w:vAlign w:val="center"/>
          </w:tcPr>
          <w:p w14:paraId="5516A659">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60F8970C">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□不通过</w:t>
            </w:r>
          </w:p>
        </w:tc>
        <w:tc>
          <w:tcPr>
            <w:tcW w:w="1785" w:type="dxa"/>
            <w:vAlign w:val="center"/>
          </w:tcPr>
          <w:p w14:paraId="3BC784B8">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见投标文件</w:t>
            </w:r>
          </w:p>
          <w:p w14:paraId="703B6D1E">
            <w:pPr>
              <w:spacing w:line="360" w:lineRule="auto"/>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5A9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5A0E5320">
            <w:pPr>
              <w:spacing w:line="360" w:lineRule="auto"/>
              <w:jc w:val="center"/>
              <w:rPr>
                <w:rFonts w:hint="eastAsia" w:cs="仿宋" w:asciiTheme="majorEastAsia" w:hAnsiTheme="majorEastAsia" w:eastAsiaTheme="majorEastAsia"/>
                <w:sz w:val="24"/>
                <w:highlight w:val="none"/>
              </w:rPr>
            </w:pPr>
          </w:p>
        </w:tc>
        <w:tc>
          <w:tcPr>
            <w:tcW w:w="4103" w:type="dxa"/>
            <w:vAlign w:val="center"/>
          </w:tcPr>
          <w:p w14:paraId="7297D8AD">
            <w:pPr>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w:t>
            </w:r>
          </w:p>
        </w:tc>
        <w:tc>
          <w:tcPr>
            <w:tcW w:w="2518" w:type="dxa"/>
            <w:vAlign w:val="center"/>
          </w:tcPr>
          <w:p w14:paraId="46604DD2">
            <w:pPr>
              <w:spacing w:line="360" w:lineRule="auto"/>
              <w:rPr>
                <w:rFonts w:hint="eastAsia" w:cs="仿宋" w:asciiTheme="majorEastAsia" w:hAnsiTheme="majorEastAsia" w:eastAsiaTheme="majorEastAsia"/>
                <w:kern w:val="0"/>
                <w:sz w:val="24"/>
                <w:highlight w:val="none"/>
              </w:rPr>
            </w:pPr>
          </w:p>
        </w:tc>
        <w:tc>
          <w:tcPr>
            <w:tcW w:w="1185" w:type="dxa"/>
          </w:tcPr>
          <w:p w14:paraId="77965D8F">
            <w:pPr>
              <w:spacing w:line="360" w:lineRule="auto"/>
              <w:rPr>
                <w:rFonts w:hint="eastAsia" w:cs="仿宋" w:asciiTheme="majorEastAsia" w:hAnsiTheme="majorEastAsia" w:eastAsiaTheme="majorEastAsia"/>
                <w:sz w:val="24"/>
                <w:highlight w:val="none"/>
              </w:rPr>
            </w:pPr>
          </w:p>
        </w:tc>
        <w:tc>
          <w:tcPr>
            <w:tcW w:w="1785" w:type="dxa"/>
            <w:vAlign w:val="center"/>
          </w:tcPr>
          <w:p w14:paraId="5E9022D8">
            <w:pPr>
              <w:spacing w:line="360" w:lineRule="auto"/>
              <w:rPr>
                <w:rFonts w:hint="eastAsia" w:cs="仿宋" w:asciiTheme="majorEastAsia" w:hAnsiTheme="majorEastAsia" w:eastAsiaTheme="majorEastAsia"/>
                <w:sz w:val="24"/>
                <w:highlight w:val="none"/>
              </w:rPr>
            </w:pPr>
          </w:p>
        </w:tc>
      </w:tr>
    </w:tbl>
    <w:p w14:paraId="3A568D20">
      <w:pPr>
        <w:snapToGrid w:val="0"/>
        <w:spacing w:line="360" w:lineRule="auto"/>
        <w:jc w:val="left"/>
        <w:rPr>
          <w:rFonts w:hint="eastAsia" w:cs="仿宋" w:asciiTheme="majorEastAsia" w:hAnsiTheme="majorEastAsia" w:eastAsiaTheme="majorEastAsia"/>
          <w:b/>
          <w:sz w:val="32"/>
          <w:szCs w:val="32"/>
          <w:highlight w:val="none"/>
        </w:rPr>
      </w:pPr>
      <w:r>
        <w:rPr>
          <w:rFonts w:hint="eastAsia" w:cs="仿宋" w:asciiTheme="majorEastAsia" w:hAnsiTheme="majorEastAsia" w:eastAsiaTheme="majorEastAsia"/>
          <w:b/>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2570E06A">
      <w:pPr>
        <w:numPr>
          <w:ilvl w:val="0"/>
          <w:numId w:val="3"/>
        </w:numPr>
        <w:snapToGrid w:val="0"/>
        <w:spacing w:line="360" w:lineRule="auto"/>
        <w:jc w:val="center"/>
        <w:outlineLvl w:val="0"/>
        <w:rPr>
          <w:rFonts w:hint="eastAsia" w:cs="仿宋" w:asciiTheme="majorEastAsia" w:hAnsiTheme="majorEastAsia" w:eastAsiaTheme="majorEastAsia"/>
          <w:b/>
          <w:sz w:val="32"/>
          <w:szCs w:val="32"/>
          <w:highlight w:val="none"/>
        </w:rPr>
      </w:pPr>
      <w:r>
        <w:rPr>
          <w:rFonts w:hint="eastAsia" w:cs="仿宋" w:asciiTheme="majorEastAsia" w:hAnsiTheme="majorEastAsia" w:eastAsiaTheme="majorEastAsia"/>
          <w:b/>
          <w:kern w:val="0"/>
          <w:sz w:val="32"/>
          <w:szCs w:val="32"/>
          <w:highlight w:val="none"/>
        </w:rPr>
        <w:br w:type="page"/>
      </w:r>
      <w:r>
        <w:rPr>
          <w:rFonts w:hint="eastAsia" w:cs="仿宋" w:asciiTheme="majorEastAsia" w:hAnsiTheme="majorEastAsia" w:eastAsiaTheme="majorEastAsia"/>
          <w:b/>
          <w:kern w:val="0"/>
          <w:sz w:val="32"/>
          <w:szCs w:val="32"/>
          <w:highlight w:val="none"/>
        </w:rPr>
        <w:t>投标</w:t>
      </w:r>
      <w:r>
        <w:rPr>
          <w:rFonts w:hint="eastAsia" w:cs="仿宋" w:asciiTheme="majorEastAsia" w:hAnsiTheme="majorEastAsia" w:eastAsiaTheme="majorEastAsia"/>
          <w:b/>
          <w:sz w:val="32"/>
          <w:szCs w:val="32"/>
          <w:highlight w:val="none"/>
        </w:rPr>
        <w:t>函</w:t>
      </w:r>
    </w:p>
    <w:p w14:paraId="765E0989">
      <w:pPr>
        <w:snapToGrid w:val="0"/>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（采购人）、（采购代理机构）：</w:t>
      </w:r>
    </w:p>
    <w:p w14:paraId="10A0D478">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我方参加你方组织的（项目名称）【项目编号：     】招标的有关活动，并对此项目进行投标。为此：</w:t>
      </w:r>
    </w:p>
    <w:p w14:paraId="0503B146">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1、我方承诺投标有效期从提交投标文件的截止之日起</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天（不少于90天）</w:t>
      </w:r>
      <w:r>
        <w:rPr>
          <w:rFonts w:hint="eastAsia" w:cs="仿宋" w:asciiTheme="majorEastAsia" w:hAnsiTheme="majorEastAsia" w:eastAsiaTheme="majorEastAsia"/>
          <w:highlight w:val="none"/>
        </w:rPr>
        <w:t>，</w:t>
      </w:r>
      <w:r>
        <w:rPr>
          <w:rFonts w:hint="eastAsia" w:cs="仿宋" w:asciiTheme="majorEastAsia" w:hAnsiTheme="majorEastAsia" w:eastAsiaTheme="majorEastAsia"/>
          <w:sz w:val="24"/>
          <w:highlight w:val="none"/>
        </w:rPr>
        <w:t>本投标文件在投标有效期满之前均具有约束力。</w:t>
      </w:r>
    </w:p>
    <w:p w14:paraId="79B48E50">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2、我方的投标文件包括以下内容：</w:t>
      </w:r>
    </w:p>
    <w:p w14:paraId="1EC482A2">
      <w:pPr>
        <w:snapToGrid w:val="0"/>
        <w:spacing w:line="360" w:lineRule="auto"/>
        <w:ind w:left="210" w:leftChars="1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2.1资格文件：</w:t>
      </w:r>
    </w:p>
    <w:p w14:paraId="73D44628">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2.1.1有效的企业法人营业执照（或事业法人登记证）、其他组织（个体工商户）的营业执照或者民办非企业单位登记证书；</w:t>
      </w:r>
    </w:p>
    <w:p w14:paraId="31946D69">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2.1.2符合参加政府采购活动应当具备的一般条件的承诺函；</w:t>
      </w:r>
    </w:p>
    <w:p w14:paraId="263618CF">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2.1.3落实政府采购政策需满足的资格要求（如果有）；</w:t>
      </w:r>
    </w:p>
    <w:p w14:paraId="04627181">
      <w:pPr>
        <w:snapToGrid w:val="0"/>
        <w:spacing w:line="360" w:lineRule="auto"/>
        <w:ind w:firstLine="960" w:firstLineChars="400"/>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2.1.4本项目的特定资格要求（如果有）。</w:t>
      </w:r>
    </w:p>
    <w:p w14:paraId="4FA90D19">
      <w:pPr>
        <w:snapToGrid w:val="0"/>
        <w:spacing w:line="360" w:lineRule="auto"/>
        <w:ind w:left="210" w:leftChars="100" w:firstLine="480" w:firstLineChars="200"/>
        <w:rPr>
          <w:rFonts w:hint="eastAsia"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zh-CN"/>
        </w:rPr>
        <w:t>.</w:t>
      </w: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zh-CN"/>
        </w:rPr>
        <w:t xml:space="preserve"> </w:t>
      </w:r>
      <w:r>
        <w:rPr>
          <w:rFonts w:hint="eastAsia" w:cs="仿宋" w:asciiTheme="majorEastAsia" w:hAnsiTheme="majorEastAsia" w:eastAsiaTheme="majorEastAsia"/>
          <w:sz w:val="24"/>
          <w:highlight w:val="none"/>
        </w:rPr>
        <w:t>商务技术</w:t>
      </w:r>
      <w:r>
        <w:rPr>
          <w:rFonts w:hint="eastAsia" w:cs="仿宋" w:asciiTheme="majorEastAsia" w:hAnsiTheme="majorEastAsia" w:eastAsiaTheme="majorEastAsia"/>
          <w:sz w:val="24"/>
          <w:highlight w:val="none"/>
          <w:lang w:val="zh-CN"/>
        </w:rPr>
        <w:t>文件：</w:t>
      </w:r>
    </w:p>
    <w:p w14:paraId="23684A81">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2.2.1 评分索引表</w:t>
      </w:r>
    </w:p>
    <w:p w14:paraId="72FF0935">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2.2.2 符合性自查表；</w:t>
      </w:r>
    </w:p>
    <w:p w14:paraId="3D1127FF">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2.2.3 投标函； </w:t>
      </w:r>
    </w:p>
    <w:p w14:paraId="56383149">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2.2.4 授权委托书或法定代表人（单位负责人、自然人本人）身份证明；</w:t>
      </w:r>
    </w:p>
    <w:p w14:paraId="44C79A95">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2.2.5 投标人基本情况表；</w:t>
      </w:r>
    </w:p>
    <w:p w14:paraId="38821089">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2.2.6 距采购人最近或者能为本项目提供最优服务的网点情况表；</w:t>
      </w:r>
    </w:p>
    <w:p w14:paraId="70C11967">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2.2.7 评标标准相应的商务技术资料；</w:t>
      </w:r>
    </w:p>
    <w:p w14:paraId="3AF8891E">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2.2.8 商务响应表；</w:t>
      </w:r>
    </w:p>
    <w:p w14:paraId="6BB111BF">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2.2.9 技术响应表；</w:t>
      </w:r>
    </w:p>
    <w:p w14:paraId="0302C207">
      <w:pPr>
        <w:snapToGrid w:val="0"/>
        <w:spacing w:line="360" w:lineRule="auto"/>
        <w:ind w:left="420" w:leftChars="2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2.2.10 政府采购供应商廉洁自律承诺书；</w:t>
      </w:r>
    </w:p>
    <w:p w14:paraId="1BDA40EA">
      <w:pPr>
        <w:snapToGrid w:val="0"/>
        <w:spacing w:line="360" w:lineRule="auto"/>
        <w:ind w:left="420" w:leftChars="200" w:firstLine="480" w:firstLineChars="200"/>
        <w:rPr>
          <w:rFonts w:hint="eastAsia" w:cs="仿宋" w:asciiTheme="majorEastAsia" w:hAnsiTheme="majorEastAsia" w:eastAsiaTheme="majorEastAsia"/>
          <w:highlight w:val="none"/>
        </w:rPr>
      </w:pPr>
      <w:r>
        <w:rPr>
          <w:rFonts w:hint="eastAsia" w:cs="仿宋" w:asciiTheme="majorEastAsia" w:hAnsiTheme="majorEastAsia" w:eastAsiaTheme="majorEastAsia"/>
          <w:sz w:val="24"/>
          <w:highlight w:val="none"/>
        </w:rPr>
        <w:t>2.2.11 其他资料。</w:t>
      </w:r>
    </w:p>
    <w:p w14:paraId="1EF91798">
      <w:pPr>
        <w:snapToGrid w:val="0"/>
        <w:spacing w:line="360" w:lineRule="auto"/>
        <w:ind w:left="210" w:leftChars="1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zh-CN"/>
        </w:rPr>
        <w:t>.</w:t>
      </w:r>
      <w:r>
        <w:rPr>
          <w:rFonts w:hint="eastAsia" w:cs="仿宋" w:asciiTheme="majorEastAsia" w:hAnsiTheme="majorEastAsia" w:eastAsiaTheme="majorEastAsia"/>
          <w:sz w:val="24"/>
          <w:highlight w:val="none"/>
        </w:rPr>
        <w:t>3报价文件</w:t>
      </w:r>
    </w:p>
    <w:p w14:paraId="550AF0BE">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2.3.1 开标一览表；</w:t>
      </w:r>
    </w:p>
    <w:p w14:paraId="1FC290A7">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2.3.2 投标报价明细表</w:t>
      </w:r>
    </w:p>
    <w:p w14:paraId="0634122A">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2.3.3 中小企业声明函（如有）；</w:t>
      </w:r>
    </w:p>
    <w:p w14:paraId="16A99147">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2.3.4 残疾人福利性单位声明函（如有）；</w:t>
      </w:r>
    </w:p>
    <w:p w14:paraId="0237173B">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2.3.5 监狱企业的证明文件（如有）；</w:t>
      </w:r>
    </w:p>
    <w:p w14:paraId="1682DC06">
      <w:pPr>
        <w:snapToGrid w:val="0"/>
        <w:spacing w:line="360" w:lineRule="auto"/>
        <w:ind w:firstLine="960" w:firstLineChars="4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2.3.6 政府采购统计基础信息表。</w:t>
      </w:r>
    </w:p>
    <w:p w14:paraId="353F7E64">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3、我方承诺除商务技术响应表列出的偏离外，我方响应招标文件的全部要求。</w:t>
      </w:r>
    </w:p>
    <w:p w14:paraId="5FE09340">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4、如我方中标，我方承诺：</w:t>
      </w:r>
    </w:p>
    <w:p w14:paraId="457DDEAF">
      <w:pPr>
        <w:snapToGrid w:val="0"/>
        <w:spacing w:line="360" w:lineRule="auto"/>
        <w:ind w:left="210" w:leftChars="1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4.1在收到中标通知书后，在中标通知书规定的期限内与你方签订合同； </w:t>
      </w:r>
    </w:p>
    <w:p w14:paraId="08D4B0A6">
      <w:pPr>
        <w:snapToGrid w:val="0"/>
        <w:spacing w:line="360" w:lineRule="auto"/>
        <w:ind w:left="210" w:leftChars="1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4.2在签订合同时不向你方提出附加条件； </w:t>
      </w:r>
    </w:p>
    <w:p w14:paraId="6289984F">
      <w:pPr>
        <w:snapToGrid w:val="0"/>
        <w:spacing w:line="360" w:lineRule="auto"/>
        <w:ind w:left="210" w:leftChars="1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4.3按照招标文件要求提交履约保证金； </w:t>
      </w:r>
    </w:p>
    <w:p w14:paraId="53A4FDE4">
      <w:pPr>
        <w:snapToGrid w:val="0"/>
        <w:spacing w:line="360" w:lineRule="auto"/>
        <w:ind w:left="210" w:leftChars="100"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4.4在合同约定的期限内完成合同规定的全部义务。 </w:t>
      </w:r>
    </w:p>
    <w:p w14:paraId="7BAD02F2">
      <w:pPr>
        <w:snapToGrid w:val="0"/>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5、其他补充说明: </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 xml:space="preserve"> 。</w:t>
      </w:r>
    </w:p>
    <w:p w14:paraId="3756E611">
      <w:pPr>
        <w:spacing w:line="360" w:lineRule="auto"/>
        <w:ind w:firstLine="3600" w:firstLineChars="1500"/>
        <w:rPr>
          <w:rFonts w:hint="eastAsia" w:cs="仿宋" w:asciiTheme="majorEastAsia" w:hAnsiTheme="majorEastAsia" w:eastAsiaTheme="majorEastAsia"/>
          <w:sz w:val="24"/>
          <w:highlight w:val="none"/>
        </w:rPr>
      </w:pPr>
    </w:p>
    <w:p w14:paraId="1BC4E03C">
      <w:pPr>
        <w:spacing w:line="360" w:lineRule="auto"/>
        <w:ind w:firstLine="3600" w:firstLineChars="1500"/>
        <w:rPr>
          <w:rFonts w:hint="eastAsia" w:cs="仿宋" w:asciiTheme="majorEastAsia" w:hAnsiTheme="majorEastAsia" w:eastAsiaTheme="majorEastAsia"/>
          <w:sz w:val="24"/>
          <w:highlight w:val="none"/>
        </w:rPr>
      </w:pPr>
    </w:p>
    <w:p w14:paraId="6ADB3144">
      <w:pPr>
        <w:spacing w:line="360" w:lineRule="auto"/>
        <w:ind w:right="420" w:firstLine="5250" w:firstLineChars="2500"/>
        <w:rPr>
          <w:rFonts w:hint="eastAsia" w:ascii="宋体" w:hAnsi="宋体" w:cs="宋体"/>
          <w:highlight w:val="none"/>
        </w:rPr>
      </w:pPr>
      <w:r>
        <w:rPr>
          <w:rFonts w:hint="eastAsia" w:ascii="宋体" w:hAnsi="宋体" w:cs="宋体"/>
          <w:highlight w:val="none"/>
        </w:rPr>
        <w:t xml:space="preserve">法定代表人（签名或印章）：     </w:t>
      </w:r>
    </w:p>
    <w:p w14:paraId="75FDE4E0">
      <w:pPr>
        <w:spacing w:line="360" w:lineRule="auto"/>
        <w:ind w:right="420" w:firstLine="5460" w:firstLineChars="2600"/>
        <w:rPr>
          <w:rFonts w:hint="eastAsia" w:ascii="宋体" w:hAnsi="宋体" w:cs="宋体"/>
          <w:highlight w:val="none"/>
        </w:rPr>
      </w:pPr>
      <w:r>
        <w:rPr>
          <w:rFonts w:hint="eastAsia" w:ascii="宋体" w:hAnsi="宋体" w:cs="宋体"/>
          <w:highlight w:val="none"/>
        </w:rPr>
        <w:t xml:space="preserve">投标人（盖章）：   </w:t>
      </w:r>
    </w:p>
    <w:p w14:paraId="28426A3A">
      <w:pPr>
        <w:spacing w:line="360" w:lineRule="auto"/>
        <w:ind w:right="420" w:firstLine="5355" w:firstLineChars="2550"/>
        <w:rPr>
          <w:rFonts w:hint="eastAsia" w:ascii="宋体" w:hAnsi="宋体" w:cs="宋体"/>
          <w:highlight w:val="none"/>
        </w:rPr>
      </w:pPr>
      <w:r>
        <w:rPr>
          <w:rFonts w:hint="eastAsia" w:ascii="宋体" w:hAnsi="宋体" w:cs="宋体"/>
          <w:highlight w:val="none"/>
        </w:rPr>
        <w:t xml:space="preserve"> 年    月    日</w:t>
      </w:r>
    </w:p>
    <w:p w14:paraId="16F1E87F">
      <w:pPr>
        <w:spacing w:line="360" w:lineRule="auto"/>
        <w:jc w:val="center"/>
        <w:rPr>
          <w:rFonts w:hint="eastAsia" w:cs="仿宋" w:asciiTheme="majorEastAsia" w:hAnsiTheme="majorEastAsia" w:eastAsiaTheme="majorEastAsia"/>
          <w:b/>
          <w:kern w:val="0"/>
          <w:sz w:val="32"/>
          <w:szCs w:val="32"/>
          <w:highlight w:val="none"/>
        </w:rPr>
      </w:pPr>
    </w:p>
    <w:p w14:paraId="5971172B">
      <w:pPr>
        <w:spacing w:line="360" w:lineRule="auto"/>
        <w:jc w:val="center"/>
        <w:rPr>
          <w:rFonts w:hint="eastAsia" w:cs="仿宋" w:asciiTheme="majorEastAsia" w:hAnsiTheme="majorEastAsia" w:eastAsiaTheme="majorEastAsia"/>
          <w:b/>
          <w:kern w:val="0"/>
          <w:sz w:val="32"/>
          <w:szCs w:val="32"/>
          <w:highlight w:val="none"/>
          <w:lang w:val="zh-CN"/>
        </w:rPr>
      </w:pPr>
    </w:p>
    <w:p w14:paraId="6292ADF3">
      <w:pPr>
        <w:spacing w:line="360" w:lineRule="auto"/>
        <w:rPr>
          <w:rFonts w:hint="eastAsia" w:cs="仿宋" w:asciiTheme="majorEastAsia" w:hAnsiTheme="majorEastAsia" w:eastAsiaTheme="majorEastAsia"/>
          <w:b/>
          <w:sz w:val="32"/>
          <w:szCs w:val="32"/>
          <w:highlight w:val="none"/>
        </w:rPr>
      </w:pPr>
      <w:bookmarkStart w:id="443" w:name="_Toc483379796"/>
      <w:bookmarkStart w:id="444" w:name="_Toc479927873"/>
      <w:bookmarkStart w:id="445" w:name="_Toc225223761"/>
      <w:bookmarkStart w:id="446" w:name="_Toc488936100"/>
      <w:bookmarkStart w:id="447" w:name="_Toc14746861"/>
      <w:bookmarkStart w:id="448" w:name="_Toc110393361"/>
    </w:p>
    <w:p w14:paraId="3028419C">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br w:type="page"/>
      </w:r>
      <w:r>
        <w:rPr>
          <w:rFonts w:hint="eastAsia" w:cs="仿宋" w:asciiTheme="majorEastAsia" w:hAnsiTheme="majorEastAsia" w:eastAsiaTheme="majorEastAsia"/>
          <w:b/>
          <w:kern w:val="0"/>
          <w:sz w:val="32"/>
          <w:szCs w:val="32"/>
          <w:highlight w:val="none"/>
          <w:lang w:val="zh-CN"/>
        </w:rPr>
        <w:t>授权委托书或法定代表人（单位负责人、自然人本人）身份证明</w:t>
      </w:r>
    </w:p>
    <w:p w14:paraId="1369BA97">
      <w:pPr>
        <w:jc w:val="left"/>
        <w:rPr>
          <w:rFonts w:hint="eastAsia" w:ascii="宋体" w:hAnsi="宋体" w:cs="宋体"/>
          <w:b/>
          <w:sz w:val="32"/>
          <w:szCs w:val="32"/>
          <w:highlight w:val="none"/>
        </w:rPr>
      </w:pPr>
      <w:r>
        <w:rPr>
          <w:rFonts w:hint="eastAsia" w:cs="仿宋" w:asciiTheme="majorEastAsia" w:hAnsiTheme="majorEastAsia" w:eastAsiaTheme="majorEastAsia"/>
          <w:sz w:val="24"/>
          <w:highlight w:val="none"/>
        </w:rPr>
        <w:t xml:space="preserve">                           </w:t>
      </w:r>
      <w:r>
        <w:rPr>
          <w:rFonts w:hint="eastAsia" w:ascii="宋体" w:hAnsi="宋体" w:cs="宋体"/>
          <w:b/>
          <w:sz w:val="32"/>
          <w:szCs w:val="32"/>
          <w:highlight w:val="none"/>
        </w:rPr>
        <w:t>法定代表人授权委托书</w:t>
      </w:r>
    </w:p>
    <w:p w14:paraId="5A28002E">
      <w:pPr>
        <w:jc w:val="center"/>
        <w:rPr>
          <w:rFonts w:hint="eastAsia" w:ascii="宋体" w:hAnsi="宋体" w:cs="宋体"/>
          <w:b/>
          <w:sz w:val="32"/>
          <w:szCs w:val="32"/>
          <w:highlight w:val="none"/>
        </w:rPr>
      </w:pPr>
      <w:r>
        <w:rPr>
          <w:rFonts w:hint="eastAsia" w:ascii="宋体" w:hAnsi="宋体" w:cs="宋体"/>
          <w:bCs/>
          <w:sz w:val="24"/>
          <w:highlight w:val="none"/>
        </w:rPr>
        <w:t>（法定代表人来投标的，此表不用）</w:t>
      </w:r>
    </w:p>
    <w:p w14:paraId="4B9BCFEF">
      <w:pPr>
        <w:snapToGrid w:val="0"/>
        <w:spacing w:line="360" w:lineRule="auto"/>
        <w:rPr>
          <w:rFonts w:hint="eastAsia" w:ascii="宋体" w:hAnsi="宋体" w:cs="宋体"/>
          <w:bCs/>
          <w:sz w:val="24"/>
          <w:highlight w:val="none"/>
        </w:rPr>
      </w:pPr>
    </w:p>
    <w:p w14:paraId="3384DAE4">
      <w:pPr>
        <w:snapToGrid w:val="0"/>
        <w:spacing w:line="360" w:lineRule="auto"/>
        <w:rPr>
          <w:rFonts w:hint="eastAsia" w:ascii="宋体" w:hAnsi="宋体" w:cs="宋体"/>
          <w:szCs w:val="21"/>
          <w:highlight w:val="none"/>
        </w:rPr>
      </w:pPr>
      <w:r>
        <w:rPr>
          <w:rFonts w:hint="eastAsia" w:ascii="宋体" w:hAnsi="宋体" w:cs="宋体"/>
          <w:bCs/>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（采购单位名称）</w:t>
      </w:r>
      <w:r>
        <w:rPr>
          <w:rFonts w:hint="eastAsia" w:ascii="宋体" w:hAnsi="宋体" w:cs="宋体"/>
          <w:b/>
          <w:bCs/>
          <w:szCs w:val="21"/>
          <w:highlight w:val="none"/>
        </w:rPr>
        <w:t xml:space="preserve"> </w:t>
      </w:r>
      <w:r>
        <w:rPr>
          <w:rFonts w:hint="eastAsia" w:ascii="宋体" w:hAnsi="宋体" w:cs="宋体"/>
          <w:szCs w:val="21"/>
          <w:highlight w:val="none"/>
        </w:rPr>
        <w:t>：</w:t>
      </w:r>
    </w:p>
    <w:p w14:paraId="0ACE3938">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我</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 xml:space="preserve">（投标人名称）的法定代表人，现授权委托本单位在职职工 </w:t>
      </w:r>
      <w:r>
        <w:rPr>
          <w:rFonts w:hint="eastAsia" w:ascii="宋体" w:hAnsi="宋体" w:cs="宋体"/>
          <w:szCs w:val="21"/>
          <w:highlight w:val="none"/>
          <w:u w:val="single"/>
        </w:rPr>
        <w:t xml:space="preserve">           </w:t>
      </w:r>
      <w:r>
        <w:rPr>
          <w:rFonts w:hint="eastAsia" w:ascii="宋体" w:hAnsi="宋体" w:cs="宋体"/>
          <w:szCs w:val="21"/>
          <w:highlight w:val="none"/>
        </w:rPr>
        <w:t>（姓名）以我方的名义参加</w:t>
      </w:r>
      <w:r>
        <w:rPr>
          <w:rFonts w:hint="eastAsia" w:ascii="宋体" w:hAnsi="宋体" w:cs="宋体"/>
          <w:szCs w:val="21"/>
          <w:highlight w:val="none"/>
          <w:u w:val="single"/>
        </w:rPr>
        <w:t xml:space="preserve">                       政府采购 </w:t>
      </w:r>
      <w:r>
        <w:rPr>
          <w:rFonts w:hint="eastAsia" w:ascii="宋体" w:hAnsi="宋体" w:cs="宋体"/>
          <w:szCs w:val="21"/>
          <w:highlight w:val="none"/>
        </w:rPr>
        <w:t>项目的投标活动，并代表我方全权办理针对上述项目的投标、开标、评标、签约等具体事务和签署相关文件。</w:t>
      </w:r>
    </w:p>
    <w:p w14:paraId="2475CB66">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我方对被授权人的签名事项负全部责任。</w:t>
      </w:r>
    </w:p>
    <w:p w14:paraId="5608C86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在撤销授权的书面通知以前，本授权书一直有效。被授权人在授权书有效期内签署的所有文件不因授权的撤销而失效。</w:t>
      </w:r>
    </w:p>
    <w:p w14:paraId="29FD8BD6">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被授权人无转委托权，特此委托。</w:t>
      </w:r>
    </w:p>
    <w:p w14:paraId="7EEA57D8">
      <w:pPr>
        <w:snapToGrid w:val="0"/>
        <w:spacing w:line="360" w:lineRule="auto"/>
        <w:rPr>
          <w:rFonts w:hint="eastAsia" w:ascii="宋体" w:hAnsi="宋体" w:cs="宋体"/>
          <w:szCs w:val="21"/>
          <w:highlight w:val="none"/>
        </w:rPr>
      </w:pPr>
    </w:p>
    <w:p w14:paraId="7F390821">
      <w:pPr>
        <w:snapToGrid w:val="0"/>
        <w:spacing w:line="360" w:lineRule="auto"/>
        <w:rPr>
          <w:rFonts w:hint="eastAsia" w:ascii="宋体" w:hAnsi="宋体" w:cs="宋体"/>
          <w:szCs w:val="21"/>
          <w:highlight w:val="none"/>
        </w:rPr>
      </w:pPr>
    </w:p>
    <w:p w14:paraId="49F9D432">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被授权人签名：</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法定代表人签名：</w:t>
      </w:r>
      <w:r>
        <w:rPr>
          <w:rFonts w:hint="eastAsia" w:ascii="宋体" w:hAnsi="宋体" w:cs="宋体"/>
          <w:szCs w:val="21"/>
          <w:highlight w:val="none"/>
          <w:u w:val="single"/>
        </w:rPr>
        <w:t xml:space="preserve">          </w:t>
      </w:r>
    </w:p>
    <w:p w14:paraId="104E65E6">
      <w:pPr>
        <w:snapToGrid w:val="0"/>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2AA7D2F7">
      <w:pPr>
        <w:snapToGrid w:val="0"/>
        <w:spacing w:line="360" w:lineRule="auto"/>
        <w:rPr>
          <w:rFonts w:hint="eastAsia" w:ascii="宋体" w:hAnsi="宋体" w:cs="宋体"/>
          <w:szCs w:val="21"/>
          <w:highlight w:val="none"/>
        </w:rPr>
      </w:pPr>
      <w:r>
        <w:rPr>
          <w:rFonts w:hint="eastAsia" w:ascii="宋体" w:hAnsi="宋体" w:cs="宋体"/>
          <w:szCs w:val="21"/>
          <w:highlight w:val="none"/>
        </w:rPr>
        <w:t>被授权人身份证号码：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355203B">
      <w:pPr>
        <w:snapToGrid w:val="0"/>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73C22A62">
      <w:pPr>
        <w:snapToGrid w:val="0"/>
        <w:spacing w:line="360" w:lineRule="auto"/>
        <w:rPr>
          <w:rFonts w:hint="eastAsia" w:ascii="宋体" w:hAnsi="宋体" w:cs="宋体"/>
          <w:szCs w:val="21"/>
          <w:highlight w:val="none"/>
        </w:rPr>
      </w:pPr>
    </w:p>
    <w:p w14:paraId="7AE0DF39">
      <w:pPr>
        <w:spacing w:line="360" w:lineRule="auto"/>
        <w:ind w:firstLine="4830" w:firstLineChars="2300"/>
        <w:rPr>
          <w:rFonts w:hint="eastAsia" w:ascii="宋体" w:hAnsi="宋体" w:cs="宋体"/>
          <w:highlight w:val="none"/>
        </w:rPr>
      </w:pPr>
      <w:r>
        <w:rPr>
          <w:rFonts w:hint="eastAsia" w:ascii="宋体" w:hAnsi="宋体" w:cs="宋体"/>
          <w:highlight w:val="none"/>
        </w:rPr>
        <w:t>投标人（盖章）：</w:t>
      </w:r>
    </w:p>
    <w:p w14:paraId="1FE07496">
      <w:pPr>
        <w:spacing w:line="360" w:lineRule="auto"/>
        <w:ind w:firstLine="1260" w:firstLineChars="600"/>
        <w:rPr>
          <w:rFonts w:hint="eastAsia" w:ascii="宋体" w:hAnsi="宋体" w:cs="宋体"/>
          <w:highlight w:val="none"/>
        </w:rPr>
      </w:pPr>
      <w:r>
        <w:rPr>
          <w:rFonts w:hint="eastAsia" w:ascii="宋体" w:hAnsi="宋体" w:cs="宋体"/>
          <w:highlight w:val="none"/>
        </w:rPr>
        <w:t xml:space="preserve">                                  日期：</w:t>
      </w:r>
    </w:p>
    <w:p w14:paraId="00E5611C">
      <w:pPr>
        <w:spacing w:line="360" w:lineRule="auto"/>
        <w:rPr>
          <w:rFonts w:hint="eastAsia" w:ascii="宋体" w:hAnsi="宋体" w:cs="宋体"/>
          <w:b/>
          <w:szCs w:val="21"/>
          <w:highlight w:val="none"/>
        </w:rPr>
      </w:pPr>
    </w:p>
    <w:p w14:paraId="7ACB0EA3">
      <w:pPr>
        <w:spacing w:line="360" w:lineRule="auto"/>
        <w:rPr>
          <w:rFonts w:hint="eastAsia" w:ascii="宋体" w:hAnsi="宋体" w:cs="宋体"/>
          <w:b/>
          <w:szCs w:val="21"/>
          <w:highlight w:val="none"/>
        </w:rPr>
      </w:pPr>
    </w:p>
    <w:p w14:paraId="5AFD8E82">
      <w:pPr>
        <w:spacing w:line="360" w:lineRule="auto"/>
        <w:rPr>
          <w:rFonts w:hint="eastAsia" w:ascii="宋体" w:hAnsi="宋体" w:cs="宋体"/>
          <w:b/>
          <w:szCs w:val="21"/>
          <w:highlight w:val="none"/>
        </w:rPr>
      </w:pPr>
      <w:r>
        <w:rPr>
          <w:rFonts w:hint="eastAsia" w:ascii="宋体" w:hAnsi="宋体" w:cs="宋体"/>
          <w:b/>
          <w:szCs w:val="21"/>
          <w:highlight w:val="none"/>
        </w:rPr>
        <w:t>附：法定代表人身份证复印件（正反面）、授权代表身份证复印件（正反面）：</w:t>
      </w:r>
      <w:r>
        <w:rPr>
          <w:rFonts w:ascii="宋体" w:hAnsi="宋体" w:cs="宋体"/>
          <w:b/>
          <w:szCs w:val="21"/>
          <w:highlight w:val="none"/>
        </w:rPr>
        <w:br w:type="page"/>
      </w:r>
    </w:p>
    <w:p w14:paraId="4C50EA04">
      <w:pPr>
        <w:jc w:val="center"/>
        <w:rPr>
          <w:rFonts w:hint="eastAsia" w:ascii="宋体" w:hAnsi="宋体" w:cs="宋体"/>
          <w:b/>
          <w:sz w:val="32"/>
          <w:szCs w:val="32"/>
          <w:highlight w:val="none"/>
        </w:rPr>
      </w:pPr>
      <w:r>
        <w:rPr>
          <w:rFonts w:hint="eastAsia" w:ascii="宋体" w:hAnsi="宋体" w:cs="宋体"/>
          <w:b/>
          <w:sz w:val="32"/>
          <w:szCs w:val="32"/>
          <w:highlight w:val="none"/>
        </w:rPr>
        <w:t>法定代表人身份证明</w:t>
      </w:r>
    </w:p>
    <w:p w14:paraId="572E7EA8">
      <w:pPr>
        <w:spacing w:line="480" w:lineRule="auto"/>
        <w:jc w:val="center"/>
        <w:rPr>
          <w:rFonts w:hint="eastAsia" w:ascii="宋体" w:hAnsi="宋体" w:cs="宋体"/>
          <w:bCs/>
          <w:sz w:val="24"/>
          <w:highlight w:val="none"/>
        </w:rPr>
      </w:pPr>
    </w:p>
    <w:p w14:paraId="2DBDDFC1">
      <w:pPr>
        <w:spacing w:line="480" w:lineRule="auto"/>
        <w:jc w:val="center"/>
        <w:rPr>
          <w:rFonts w:hint="eastAsia" w:ascii="宋体" w:hAnsi="宋体" w:cs="宋体"/>
          <w:b/>
          <w:sz w:val="24"/>
          <w:highlight w:val="none"/>
        </w:rPr>
      </w:pPr>
      <w:r>
        <w:rPr>
          <w:rFonts w:hint="eastAsia" w:ascii="宋体" w:hAnsi="宋体" w:cs="宋体"/>
          <w:bCs/>
          <w:sz w:val="24"/>
          <w:highlight w:val="none"/>
        </w:rPr>
        <w:t>（法定代表人不来投标的，此表不用）</w:t>
      </w:r>
    </w:p>
    <w:p w14:paraId="683DB817">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22CC476A">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1DC670E">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4F6A4ABE">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BC23FE1">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61960F3">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周岁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36A90552">
      <w:pPr>
        <w:spacing w:line="48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0D3DF9BA">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14:paraId="1DA20D5E">
      <w:pPr>
        <w:spacing w:line="480" w:lineRule="auto"/>
        <w:ind w:firstLine="840" w:firstLineChars="400"/>
        <w:rPr>
          <w:rFonts w:hint="eastAsia" w:ascii="宋体" w:hAnsi="宋体" w:cs="宋体"/>
          <w:szCs w:val="21"/>
          <w:highlight w:val="none"/>
        </w:rPr>
      </w:pPr>
      <w:r>
        <w:rPr>
          <w:rFonts w:hint="eastAsia" w:ascii="宋体" w:hAnsi="宋体" w:cs="宋体"/>
          <w:szCs w:val="21"/>
          <w:highlight w:val="none"/>
        </w:rPr>
        <w:t>特此证明。</w:t>
      </w:r>
    </w:p>
    <w:p w14:paraId="6CE79CD9">
      <w:pPr>
        <w:spacing w:line="360" w:lineRule="auto"/>
        <w:ind w:firstLine="420" w:firstLineChars="200"/>
        <w:rPr>
          <w:rFonts w:hint="eastAsia" w:ascii="宋体" w:hAnsi="宋体" w:cs="宋体"/>
          <w:szCs w:val="21"/>
          <w:highlight w:val="none"/>
        </w:rPr>
      </w:pPr>
    </w:p>
    <w:p w14:paraId="0C791889">
      <w:pPr>
        <w:spacing w:line="360" w:lineRule="auto"/>
        <w:ind w:firstLine="420" w:firstLineChars="200"/>
        <w:rPr>
          <w:rFonts w:hint="eastAsia" w:ascii="宋体" w:hAnsi="宋体" w:cs="宋体"/>
          <w:szCs w:val="21"/>
          <w:highlight w:val="none"/>
        </w:rPr>
      </w:pPr>
    </w:p>
    <w:p w14:paraId="1CAF023C">
      <w:pPr>
        <w:wordWrap w:val="0"/>
        <w:spacing w:line="360" w:lineRule="auto"/>
        <w:jc w:val="right"/>
        <w:rPr>
          <w:rFonts w:hint="eastAsia"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00F56FB3">
      <w:pPr>
        <w:spacing w:line="360" w:lineRule="auto"/>
        <w:ind w:firstLine="4515" w:firstLineChars="2150"/>
        <w:rPr>
          <w:rFonts w:hint="eastAsia" w:ascii="宋体" w:hAnsi="宋体" w:cs="宋体"/>
          <w:szCs w:val="21"/>
          <w:highlight w:val="none"/>
          <w:u w:val="single"/>
        </w:rPr>
      </w:pPr>
    </w:p>
    <w:p w14:paraId="62CAC678">
      <w:pPr>
        <w:spacing w:line="360" w:lineRule="auto"/>
        <w:ind w:firstLine="3675" w:firstLineChars="175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82CDC63">
      <w:pPr>
        <w:spacing w:line="360" w:lineRule="auto"/>
        <w:rPr>
          <w:rFonts w:hint="eastAsia" w:ascii="宋体" w:hAnsi="宋体" w:cs="宋体"/>
          <w:sz w:val="24"/>
          <w:highlight w:val="none"/>
        </w:rPr>
      </w:pPr>
    </w:p>
    <w:p w14:paraId="0C0F8B66">
      <w:pPr>
        <w:spacing w:line="360" w:lineRule="auto"/>
        <w:rPr>
          <w:rFonts w:hint="eastAsia" w:ascii="宋体" w:hAnsi="宋体" w:cs="宋体"/>
          <w:b/>
          <w:szCs w:val="21"/>
          <w:highlight w:val="none"/>
        </w:rPr>
      </w:pPr>
    </w:p>
    <w:p w14:paraId="4B637BD4">
      <w:pPr>
        <w:spacing w:line="360" w:lineRule="auto"/>
        <w:rPr>
          <w:rFonts w:hint="eastAsia" w:ascii="宋体" w:hAnsi="宋体" w:cs="宋体"/>
          <w:b/>
          <w:szCs w:val="21"/>
          <w:highlight w:val="none"/>
        </w:rPr>
      </w:pPr>
    </w:p>
    <w:p w14:paraId="42926190">
      <w:pPr>
        <w:spacing w:line="360" w:lineRule="auto"/>
        <w:rPr>
          <w:rFonts w:hint="eastAsia" w:ascii="宋体" w:hAnsi="宋体" w:cs="宋体"/>
          <w:b/>
          <w:szCs w:val="21"/>
          <w:highlight w:val="none"/>
        </w:rPr>
      </w:pPr>
      <w:r>
        <w:rPr>
          <w:rFonts w:hint="eastAsia" w:ascii="宋体" w:hAnsi="宋体" w:cs="宋体"/>
          <w:b/>
          <w:szCs w:val="21"/>
          <w:highlight w:val="none"/>
        </w:rPr>
        <w:t>附法定代表人身份证复印件（正反面）：</w:t>
      </w:r>
    </w:p>
    <w:p w14:paraId="04B59A39">
      <w:pPr>
        <w:snapToGrid w:val="0"/>
        <w:spacing w:line="360" w:lineRule="auto"/>
        <w:rPr>
          <w:rFonts w:hint="eastAsia" w:cs="仿宋" w:asciiTheme="majorEastAsia" w:hAnsiTheme="majorEastAsia" w:eastAsiaTheme="majorEastAsia"/>
          <w:sz w:val="24"/>
          <w:highlight w:val="none"/>
        </w:rPr>
      </w:pPr>
    </w:p>
    <w:p w14:paraId="45EA2611">
      <w:pPr>
        <w:spacing w:line="360" w:lineRule="auto"/>
        <w:jc w:val="center"/>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b/>
          <w:kern w:val="0"/>
          <w:sz w:val="32"/>
          <w:szCs w:val="32"/>
          <w:highlight w:val="none"/>
          <w:lang w:val="zh-CN"/>
        </w:rPr>
        <w:t xml:space="preserve">      </w:t>
      </w:r>
      <w:r>
        <w:rPr>
          <w:rFonts w:hint="eastAsia" w:cs="仿宋" w:asciiTheme="majorEastAsia" w:hAnsiTheme="majorEastAsia" w:eastAsiaTheme="majorEastAsia"/>
          <w:b/>
          <w:kern w:val="0"/>
          <w:sz w:val="32"/>
          <w:szCs w:val="32"/>
          <w:highlight w:val="none"/>
        </w:rPr>
        <w:t xml:space="preserve"> </w:t>
      </w:r>
    </w:p>
    <w:p w14:paraId="42C33E35">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br w:type="page"/>
      </w:r>
      <w:r>
        <w:rPr>
          <w:rFonts w:hint="eastAsia" w:cs="仿宋" w:asciiTheme="majorEastAsia" w:hAnsiTheme="majorEastAsia" w:eastAsiaTheme="majorEastAsia"/>
          <w:b/>
          <w:kern w:val="0"/>
          <w:sz w:val="32"/>
          <w:szCs w:val="32"/>
          <w:highlight w:val="none"/>
          <w:lang w:val="zh-CN"/>
        </w:rPr>
        <w:t>投标人基本情况</w:t>
      </w:r>
      <w:bookmarkEnd w:id="443"/>
      <w:bookmarkEnd w:id="444"/>
      <w:bookmarkEnd w:id="445"/>
      <w:bookmarkEnd w:id="446"/>
      <w:bookmarkEnd w:id="447"/>
      <w:bookmarkEnd w:id="448"/>
      <w:r>
        <w:rPr>
          <w:rFonts w:hint="eastAsia" w:cs="仿宋" w:asciiTheme="majorEastAsia" w:hAnsiTheme="majorEastAsia" w:eastAsiaTheme="majorEastAsia"/>
          <w:b/>
          <w:kern w:val="0"/>
          <w:sz w:val="32"/>
          <w:szCs w:val="32"/>
          <w:highlight w:val="none"/>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476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14:paraId="57363D89">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投标人名称</w:t>
            </w:r>
          </w:p>
        </w:tc>
        <w:tc>
          <w:tcPr>
            <w:tcW w:w="7647" w:type="dxa"/>
            <w:gridSpan w:val="5"/>
            <w:vAlign w:val="center"/>
          </w:tcPr>
          <w:p w14:paraId="56E39925">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24BC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391CC26">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注册地址</w:t>
            </w:r>
          </w:p>
        </w:tc>
        <w:tc>
          <w:tcPr>
            <w:tcW w:w="2809" w:type="dxa"/>
            <w:gridSpan w:val="2"/>
            <w:vAlign w:val="center"/>
          </w:tcPr>
          <w:p w14:paraId="5B51980F">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786" w:type="dxa"/>
            <w:vAlign w:val="center"/>
          </w:tcPr>
          <w:p w14:paraId="64435183">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成立时间</w:t>
            </w:r>
          </w:p>
        </w:tc>
        <w:tc>
          <w:tcPr>
            <w:tcW w:w="3052" w:type="dxa"/>
            <w:gridSpan w:val="2"/>
            <w:vAlign w:val="center"/>
          </w:tcPr>
          <w:p w14:paraId="059AF52C">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39BA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4E292A7">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统一信用代码</w:t>
            </w:r>
          </w:p>
        </w:tc>
        <w:tc>
          <w:tcPr>
            <w:tcW w:w="2809" w:type="dxa"/>
            <w:gridSpan w:val="2"/>
            <w:vAlign w:val="center"/>
          </w:tcPr>
          <w:p w14:paraId="6320F838">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786" w:type="dxa"/>
            <w:vAlign w:val="center"/>
          </w:tcPr>
          <w:p w14:paraId="02DF573C">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注册资金</w:t>
            </w:r>
          </w:p>
        </w:tc>
        <w:tc>
          <w:tcPr>
            <w:tcW w:w="3052" w:type="dxa"/>
            <w:gridSpan w:val="2"/>
            <w:vAlign w:val="center"/>
          </w:tcPr>
          <w:p w14:paraId="4D2258EF">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11D0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AC81C5C">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投标联系人姓名</w:t>
            </w:r>
          </w:p>
        </w:tc>
        <w:tc>
          <w:tcPr>
            <w:tcW w:w="1936" w:type="dxa"/>
            <w:vAlign w:val="center"/>
          </w:tcPr>
          <w:p w14:paraId="79F4D387">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873" w:type="dxa"/>
            <w:vAlign w:val="center"/>
          </w:tcPr>
          <w:p w14:paraId="4063E7A4">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电话</w:t>
            </w:r>
          </w:p>
        </w:tc>
        <w:tc>
          <w:tcPr>
            <w:tcW w:w="1786" w:type="dxa"/>
            <w:vAlign w:val="center"/>
          </w:tcPr>
          <w:p w14:paraId="53BA5352">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200" w:type="dxa"/>
            <w:vAlign w:val="center"/>
          </w:tcPr>
          <w:p w14:paraId="2E1B5B57">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手机</w:t>
            </w:r>
          </w:p>
        </w:tc>
        <w:tc>
          <w:tcPr>
            <w:tcW w:w="1852" w:type="dxa"/>
            <w:vAlign w:val="center"/>
          </w:tcPr>
          <w:p w14:paraId="6A8BD751">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3625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D3055F5">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法定代表人姓名</w:t>
            </w:r>
          </w:p>
        </w:tc>
        <w:tc>
          <w:tcPr>
            <w:tcW w:w="1936" w:type="dxa"/>
            <w:vAlign w:val="center"/>
          </w:tcPr>
          <w:p w14:paraId="425E9E6D">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873" w:type="dxa"/>
            <w:vAlign w:val="center"/>
          </w:tcPr>
          <w:p w14:paraId="42F09057">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电话</w:t>
            </w:r>
          </w:p>
        </w:tc>
        <w:tc>
          <w:tcPr>
            <w:tcW w:w="1786" w:type="dxa"/>
            <w:vAlign w:val="center"/>
          </w:tcPr>
          <w:p w14:paraId="21DE4428">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200" w:type="dxa"/>
            <w:vAlign w:val="center"/>
          </w:tcPr>
          <w:p w14:paraId="66E9713F">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手机</w:t>
            </w:r>
          </w:p>
        </w:tc>
        <w:tc>
          <w:tcPr>
            <w:tcW w:w="1852" w:type="dxa"/>
            <w:vAlign w:val="center"/>
          </w:tcPr>
          <w:p w14:paraId="24AA5900">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5B06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ACAC80E">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项目负责人姓名</w:t>
            </w:r>
          </w:p>
        </w:tc>
        <w:tc>
          <w:tcPr>
            <w:tcW w:w="1936" w:type="dxa"/>
            <w:vAlign w:val="center"/>
          </w:tcPr>
          <w:p w14:paraId="606995AE">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873" w:type="dxa"/>
            <w:vAlign w:val="center"/>
          </w:tcPr>
          <w:p w14:paraId="4DA010D2">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电话</w:t>
            </w:r>
          </w:p>
        </w:tc>
        <w:tc>
          <w:tcPr>
            <w:tcW w:w="1786" w:type="dxa"/>
            <w:vAlign w:val="center"/>
          </w:tcPr>
          <w:p w14:paraId="10B2359D">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200" w:type="dxa"/>
            <w:vAlign w:val="center"/>
          </w:tcPr>
          <w:p w14:paraId="1FBF7C0A">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技术职称</w:t>
            </w:r>
          </w:p>
        </w:tc>
        <w:tc>
          <w:tcPr>
            <w:tcW w:w="1852" w:type="dxa"/>
            <w:vAlign w:val="center"/>
          </w:tcPr>
          <w:p w14:paraId="1006415C">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6DC3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5782E95">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员工总人数：</w:t>
            </w:r>
          </w:p>
        </w:tc>
        <w:tc>
          <w:tcPr>
            <w:tcW w:w="1936" w:type="dxa"/>
            <w:vMerge w:val="restart"/>
            <w:vAlign w:val="center"/>
          </w:tcPr>
          <w:p w14:paraId="3E9FBD3B">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873" w:type="dxa"/>
            <w:vMerge w:val="restart"/>
            <w:vAlign w:val="center"/>
          </w:tcPr>
          <w:p w14:paraId="112B55A1">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其中</w:t>
            </w:r>
          </w:p>
        </w:tc>
        <w:tc>
          <w:tcPr>
            <w:tcW w:w="1786" w:type="dxa"/>
            <w:vAlign w:val="center"/>
          </w:tcPr>
          <w:p w14:paraId="4680C91F">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高级职称</w:t>
            </w:r>
          </w:p>
        </w:tc>
        <w:tc>
          <w:tcPr>
            <w:tcW w:w="3052" w:type="dxa"/>
            <w:gridSpan w:val="2"/>
            <w:vAlign w:val="center"/>
          </w:tcPr>
          <w:p w14:paraId="55B0769D">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5416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6D702F7">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936" w:type="dxa"/>
            <w:vMerge w:val="continue"/>
            <w:vAlign w:val="center"/>
          </w:tcPr>
          <w:p w14:paraId="3199BBB0">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873" w:type="dxa"/>
            <w:vMerge w:val="continue"/>
            <w:vAlign w:val="center"/>
          </w:tcPr>
          <w:p w14:paraId="71C20F73">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786" w:type="dxa"/>
            <w:vAlign w:val="center"/>
          </w:tcPr>
          <w:p w14:paraId="3CD797AD">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中级职称</w:t>
            </w:r>
          </w:p>
        </w:tc>
        <w:tc>
          <w:tcPr>
            <w:tcW w:w="3052" w:type="dxa"/>
            <w:gridSpan w:val="2"/>
            <w:vAlign w:val="center"/>
          </w:tcPr>
          <w:p w14:paraId="35E2AD14">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0D2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2434F72">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936" w:type="dxa"/>
            <w:vMerge w:val="continue"/>
            <w:vAlign w:val="center"/>
          </w:tcPr>
          <w:p w14:paraId="6B4B82DB">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873" w:type="dxa"/>
            <w:vMerge w:val="continue"/>
            <w:vAlign w:val="center"/>
          </w:tcPr>
          <w:p w14:paraId="4AE7FF7A">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786" w:type="dxa"/>
            <w:vAlign w:val="center"/>
          </w:tcPr>
          <w:p w14:paraId="4140B5B9">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各类注册人员</w:t>
            </w:r>
          </w:p>
        </w:tc>
        <w:tc>
          <w:tcPr>
            <w:tcW w:w="3052" w:type="dxa"/>
            <w:gridSpan w:val="2"/>
            <w:vAlign w:val="center"/>
          </w:tcPr>
          <w:p w14:paraId="6A886235">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7FB0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BDB93A1">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基本账户开户银行</w:t>
            </w:r>
          </w:p>
        </w:tc>
        <w:tc>
          <w:tcPr>
            <w:tcW w:w="7647" w:type="dxa"/>
            <w:gridSpan w:val="5"/>
            <w:vAlign w:val="center"/>
          </w:tcPr>
          <w:p w14:paraId="31BB7629">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08ED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AF4D94D">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基本账户账号</w:t>
            </w:r>
          </w:p>
        </w:tc>
        <w:tc>
          <w:tcPr>
            <w:tcW w:w="7647" w:type="dxa"/>
            <w:gridSpan w:val="5"/>
            <w:vAlign w:val="center"/>
          </w:tcPr>
          <w:p w14:paraId="5E414480">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5D72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4143F22">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经营范围</w:t>
            </w:r>
          </w:p>
        </w:tc>
        <w:tc>
          <w:tcPr>
            <w:tcW w:w="7647" w:type="dxa"/>
            <w:gridSpan w:val="5"/>
            <w:vAlign w:val="center"/>
          </w:tcPr>
          <w:p w14:paraId="37C6B74C">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2B5F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12712FA">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备注</w:t>
            </w:r>
          </w:p>
        </w:tc>
        <w:tc>
          <w:tcPr>
            <w:tcW w:w="7647" w:type="dxa"/>
            <w:gridSpan w:val="5"/>
            <w:vAlign w:val="center"/>
          </w:tcPr>
          <w:p w14:paraId="230FACA8">
            <w:pPr>
              <w:adjustRightInd w:val="0"/>
              <w:snapToGrid w:val="0"/>
              <w:spacing w:line="360" w:lineRule="auto"/>
              <w:rPr>
                <w:rFonts w:hint="eastAsia" w:cs="仿宋" w:asciiTheme="majorEastAsia" w:hAnsiTheme="majorEastAsia" w:eastAsiaTheme="majorEastAsia"/>
                <w:kern w:val="0"/>
                <w:sz w:val="24"/>
                <w:highlight w:val="none"/>
                <w:lang w:val="zh-CN"/>
              </w:rPr>
            </w:pPr>
          </w:p>
        </w:tc>
      </w:tr>
    </w:tbl>
    <w:p w14:paraId="05EB07B4">
      <w:pPr>
        <w:adjustRightInd w:val="0"/>
        <w:snapToGrid w:val="0"/>
        <w:spacing w:line="360" w:lineRule="auto"/>
        <w:ind w:firstLine="482" w:firstLineChars="200"/>
        <w:rPr>
          <w:rFonts w:hint="eastAsia" w:cs="仿宋" w:asciiTheme="majorEastAsia" w:hAnsiTheme="majorEastAsia" w:eastAsiaTheme="majorEastAsia"/>
          <w:b/>
          <w:bCs/>
          <w:kern w:val="0"/>
          <w:sz w:val="24"/>
          <w:highlight w:val="none"/>
          <w:lang w:val="zh-CN"/>
        </w:rPr>
      </w:pPr>
      <w:r>
        <w:rPr>
          <w:rFonts w:hint="eastAsia" w:cs="仿宋" w:asciiTheme="majorEastAsia" w:hAnsiTheme="majorEastAsia" w:eastAsiaTheme="majorEastAsia"/>
          <w:b/>
          <w:bCs/>
          <w:kern w:val="0"/>
          <w:sz w:val="24"/>
          <w:highlight w:val="none"/>
          <w:lang w:val="zh-CN"/>
        </w:rPr>
        <w:t>兹证明上述声明是真实、正确的，并提供了全部能提供的资料和数据，我们同意遵照贵方要求出示有关证明文件。</w:t>
      </w:r>
    </w:p>
    <w:p w14:paraId="24932C68">
      <w:pPr>
        <w:adjustRightInd w:val="0"/>
        <w:snapToGrid w:val="0"/>
        <w:spacing w:line="360" w:lineRule="auto"/>
        <w:rPr>
          <w:rFonts w:hint="eastAsia" w:cs="仿宋" w:asciiTheme="majorEastAsia" w:hAnsiTheme="majorEastAsia" w:eastAsiaTheme="majorEastAsia"/>
          <w:kern w:val="0"/>
          <w:sz w:val="24"/>
          <w:highlight w:val="none"/>
          <w:lang w:val="zh-CN"/>
        </w:rPr>
      </w:pPr>
    </w:p>
    <w:p w14:paraId="3D1B451C">
      <w:pPr>
        <w:pStyle w:val="29"/>
        <w:spacing w:line="360" w:lineRule="auto"/>
        <w:ind w:firstLine="560"/>
        <w:rPr>
          <w:rFonts w:hint="eastAsia" w:cs="仿宋" w:asciiTheme="majorEastAsia" w:hAnsiTheme="majorEastAsia" w:eastAsiaTheme="majorEastAsia"/>
          <w:highlight w:val="none"/>
          <w:lang w:val="zh-CN"/>
        </w:rPr>
      </w:pPr>
    </w:p>
    <w:p w14:paraId="5A3706E8">
      <w:pPr>
        <w:adjustRightInd w:val="0"/>
        <w:snapToGrid w:val="0"/>
        <w:spacing w:line="360" w:lineRule="auto"/>
        <w:ind w:firstLine="4080" w:firstLineChars="17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法定代表人或其授权委托人（签名或印章）：</w:t>
      </w:r>
    </w:p>
    <w:p w14:paraId="0C10D3EB">
      <w:pPr>
        <w:adjustRightInd w:val="0"/>
        <w:snapToGrid w:val="0"/>
        <w:spacing w:line="360" w:lineRule="auto"/>
        <w:ind w:firstLine="4080" w:firstLineChars="17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投标人（盖章）：</w:t>
      </w:r>
    </w:p>
    <w:p w14:paraId="7C9E857B">
      <w:pPr>
        <w:adjustRightInd w:val="0"/>
        <w:snapToGrid w:val="0"/>
        <w:spacing w:line="360" w:lineRule="auto"/>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kern w:val="0"/>
          <w:sz w:val="24"/>
          <w:highlight w:val="none"/>
          <w:lang w:val="zh-CN"/>
        </w:rPr>
        <w:t xml:space="preserve">                                  日期：</w:t>
      </w:r>
    </w:p>
    <w:p w14:paraId="6873B8D7">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br w:type="page"/>
      </w:r>
      <w:r>
        <w:rPr>
          <w:rFonts w:hint="eastAsia" w:cs="仿宋" w:asciiTheme="majorEastAsia" w:hAnsiTheme="majorEastAsia" w:eastAsiaTheme="majorEastAsia"/>
          <w:b/>
          <w:kern w:val="0"/>
          <w:sz w:val="32"/>
          <w:szCs w:val="32"/>
          <w:highlight w:val="none"/>
          <w:lang w:val="zh-CN"/>
        </w:rPr>
        <w:t>距采购人最近或者能为本项目提供最优服务的网点情况表</w:t>
      </w:r>
    </w:p>
    <w:p w14:paraId="3A87055E">
      <w:pPr>
        <w:spacing w:line="360" w:lineRule="auto"/>
        <w:rPr>
          <w:rFonts w:hint="eastAsia" w:cs="仿宋" w:asciiTheme="majorEastAsia" w:hAnsiTheme="majorEastAsia" w:eastAsiaTheme="majorEastAsia"/>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3258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E5CB40">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2B349DD">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5B793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CD9453">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6BFE9CE">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64C2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49C461D">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0A3A9FA1">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60A95D8">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5F233557">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41FC8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6F7363">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70AA50D0">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0EB3013">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69A0341F">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528E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C810B1">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935085B">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4200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7F04933">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834F0A3">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29A48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34F2F04">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FCB69BF">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22049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EFC46B">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14F15D0">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063E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52EC916">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EE51ABA">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713CE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2A809F">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E951E2B">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9B31943">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56DCD74F">
            <w:pPr>
              <w:adjustRightInd w:val="0"/>
              <w:snapToGrid w:val="0"/>
              <w:spacing w:line="360" w:lineRule="auto"/>
              <w:rPr>
                <w:rFonts w:hint="eastAsia" w:cs="仿宋" w:asciiTheme="majorEastAsia" w:hAnsiTheme="majorEastAsia" w:eastAsiaTheme="majorEastAsia"/>
                <w:kern w:val="0"/>
                <w:sz w:val="24"/>
                <w:highlight w:val="none"/>
                <w:lang w:val="zh-CN"/>
              </w:rPr>
            </w:pPr>
          </w:p>
        </w:tc>
      </w:tr>
      <w:tr w14:paraId="016B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4A3169">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1566DEC">
            <w:pPr>
              <w:adjustRightInd w:val="0"/>
              <w:snapToGrid w:val="0"/>
              <w:spacing w:line="360" w:lineRule="auto"/>
              <w:rPr>
                <w:rFonts w:hint="eastAsia" w:cs="仿宋" w:asciiTheme="majorEastAsia" w:hAnsiTheme="majorEastAsia" w:eastAsiaTheme="majorEastAsia"/>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BC3DC56">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3E8B4C5">
            <w:pPr>
              <w:adjustRightInd w:val="0"/>
              <w:snapToGrid w:val="0"/>
              <w:spacing w:line="360" w:lineRule="auto"/>
              <w:rPr>
                <w:rFonts w:hint="eastAsia" w:cs="仿宋" w:asciiTheme="majorEastAsia" w:hAnsiTheme="majorEastAsia" w:eastAsiaTheme="majorEastAsia"/>
                <w:kern w:val="0"/>
                <w:sz w:val="24"/>
                <w:highlight w:val="none"/>
                <w:lang w:val="zh-CN"/>
              </w:rPr>
            </w:pPr>
          </w:p>
        </w:tc>
      </w:tr>
    </w:tbl>
    <w:p w14:paraId="1EE9564F">
      <w:pPr>
        <w:spacing w:line="360" w:lineRule="auto"/>
        <w:rPr>
          <w:rFonts w:hint="eastAsia" w:cs="仿宋" w:asciiTheme="majorEastAsia" w:hAnsiTheme="majorEastAsia" w:eastAsiaTheme="majorEastAsia"/>
          <w:highlight w:val="none"/>
        </w:rPr>
      </w:pPr>
    </w:p>
    <w:p w14:paraId="78A0D0A4">
      <w:pPr>
        <w:spacing w:line="360" w:lineRule="auto"/>
        <w:rPr>
          <w:rFonts w:hint="eastAsia" w:cs="仿宋" w:asciiTheme="majorEastAsia" w:hAnsiTheme="majorEastAsia" w:eastAsiaTheme="majorEastAsia"/>
          <w:highlight w:val="none"/>
        </w:rPr>
      </w:pPr>
    </w:p>
    <w:p w14:paraId="4C7114E8">
      <w:pPr>
        <w:adjustRightInd w:val="0"/>
        <w:snapToGrid w:val="0"/>
        <w:spacing w:line="360" w:lineRule="auto"/>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highlight w:val="none"/>
        </w:rPr>
        <w:t xml:space="preserve">       </w:t>
      </w:r>
    </w:p>
    <w:p w14:paraId="293BEB1D">
      <w:pPr>
        <w:adjustRightInd w:val="0"/>
        <w:snapToGrid w:val="0"/>
        <w:spacing w:line="360" w:lineRule="auto"/>
        <w:ind w:left="3990" w:leftChars="19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法定代表人或其授权委托人（签名或印章）：</w:t>
      </w:r>
    </w:p>
    <w:p w14:paraId="7AB78169">
      <w:pPr>
        <w:adjustRightInd w:val="0"/>
        <w:snapToGrid w:val="0"/>
        <w:spacing w:line="360" w:lineRule="auto"/>
        <w:ind w:left="3990" w:leftChars="19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投标人（盖章）：</w:t>
      </w:r>
    </w:p>
    <w:p w14:paraId="6CEC9D17">
      <w:pPr>
        <w:adjustRightInd w:val="0"/>
        <w:snapToGrid w:val="0"/>
        <w:spacing w:line="360" w:lineRule="auto"/>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kern w:val="0"/>
          <w:sz w:val="24"/>
          <w:highlight w:val="none"/>
          <w:lang w:val="zh-CN"/>
        </w:rPr>
        <w:t xml:space="preserve">                                 日期</w:t>
      </w:r>
      <w:r>
        <w:rPr>
          <w:rFonts w:hint="eastAsia" w:cs="仿宋" w:asciiTheme="majorEastAsia" w:hAnsiTheme="majorEastAsia" w:eastAsiaTheme="majorEastAsia"/>
          <w:kern w:val="0"/>
          <w:sz w:val="24"/>
          <w:highlight w:val="none"/>
        </w:rPr>
        <w:t>:</w:t>
      </w:r>
    </w:p>
    <w:p w14:paraId="4C53769D">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br w:type="page"/>
      </w:r>
      <w:r>
        <w:rPr>
          <w:rFonts w:hint="eastAsia" w:cs="仿宋" w:asciiTheme="majorEastAsia" w:hAnsiTheme="majorEastAsia" w:eastAsiaTheme="majorEastAsia"/>
          <w:b/>
          <w:kern w:val="0"/>
          <w:sz w:val="32"/>
          <w:szCs w:val="32"/>
          <w:highlight w:val="none"/>
          <w:lang w:val="zh-CN"/>
        </w:rPr>
        <w:t>评标标准相应的商务技术资料</w:t>
      </w:r>
    </w:p>
    <w:p w14:paraId="38FA373B">
      <w:pPr>
        <w:snapToGrid w:val="0"/>
        <w:spacing w:line="360" w:lineRule="auto"/>
        <w:jc w:val="left"/>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（按招标文件第四部分评标办法前附表中“投标文件中评标标准相应的商务技术资料目录”提供资料）</w:t>
      </w:r>
    </w:p>
    <w:p w14:paraId="7225B63C">
      <w:pPr>
        <w:pStyle w:val="29"/>
        <w:ind w:firstLine="560"/>
        <w:rPr>
          <w:rFonts w:hint="eastAsia" w:asciiTheme="majorEastAsia" w:hAnsiTheme="majorEastAsia" w:eastAsiaTheme="majorEastAsia"/>
          <w:highlight w:val="none"/>
          <w:lang w:val="zh-CN"/>
        </w:rPr>
      </w:pPr>
    </w:p>
    <w:p w14:paraId="2BCD19E7">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t>商务响应表</w:t>
      </w:r>
    </w:p>
    <w:tbl>
      <w:tblPr>
        <w:tblStyle w:val="24"/>
        <w:tblW w:w="5172" w:type="pct"/>
        <w:tblInd w:w="0" w:type="dxa"/>
        <w:tblLayout w:type="autofit"/>
        <w:tblCellMar>
          <w:top w:w="0" w:type="dxa"/>
          <w:left w:w="108" w:type="dxa"/>
          <w:bottom w:w="0" w:type="dxa"/>
          <w:right w:w="108" w:type="dxa"/>
        </w:tblCellMar>
      </w:tblPr>
      <w:tblGrid>
        <w:gridCol w:w="764"/>
        <w:gridCol w:w="6147"/>
        <w:gridCol w:w="1276"/>
        <w:gridCol w:w="1418"/>
      </w:tblGrid>
      <w:tr w14:paraId="0AD01AA6">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7667815D">
            <w:pPr>
              <w:tabs>
                <w:tab w:val="left" w:pos="0"/>
              </w:tabs>
              <w:adjustRightInd w:val="0"/>
              <w:snapToGrid w:val="0"/>
              <w:spacing w:line="360" w:lineRule="auto"/>
              <w:jc w:val="center"/>
              <w:rPr>
                <w:rFonts w:hint="eastAsia" w:cs="仿宋" w:asciiTheme="majorEastAsia" w:hAnsiTheme="majorEastAsia" w:eastAsiaTheme="majorEastAsia"/>
                <w:b/>
                <w:bCs/>
                <w:kern w:val="0"/>
                <w:sz w:val="24"/>
                <w:highlight w:val="none"/>
              </w:rPr>
            </w:pPr>
            <w:r>
              <w:rPr>
                <w:rFonts w:hint="eastAsia" w:cs="仿宋" w:asciiTheme="majorEastAsia" w:hAnsiTheme="majorEastAsia" w:eastAsiaTheme="majorEastAsia"/>
                <w:b/>
                <w:bCs/>
                <w:kern w:val="0"/>
                <w:sz w:val="24"/>
                <w:highlight w:val="none"/>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14:paraId="7BDAD3CD">
            <w:pPr>
              <w:tabs>
                <w:tab w:val="left" w:pos="0"/>
              </w:tabs>
              <w:adjustRightInd w:val="0"/>
              <w:snapToGrid w:val="0"/>
              <w:spacing w:line="360" w:lineRule="auto"/>
              <w:jc w:val="center"/>
              <w:rPr>
                <w:rFonts w:hint="eastAsia" w:cs="仿宋" w:asciiTheme="majorEastAsia" w:hAnsiTheme="majorEastAsia" w:eastAsiaTheme="majorEastAsia"/>
                <w:b/>
                <w:bCs/>
                <w:kern w:val="0"/>
                <w:sz w:val="24"/>
                <w:highlight w:val="none"/>
              </w:rPr>
            </w:pPr>
            <w:r>
              <w:rPr>
                <w:rFonts w:hint="eastAsia" w:cs="仿宋" w:asciiTheme="majorEastAsia" w:hAnsiTheme="majorEastAsia" w:eastAsiaTheme="majorEastAsia"/>
                <w:b/>
                <w:bCs/>
                <w:kern w:val="0"/>
                <w:sz w:val="24"/>
                <w:highlight w:val="none"/>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14:paraId="14FC6BF7">
            <w:pPr>
              <w:pStyle w:val="29"/>
              <w:ind w:firstLine="0" w:firstLineChars="0"/>
              <w:jc w:val="center"/>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14:paraId="32C6AC63">
            <w:pPr>
              <w:pStyle w:val="29"/>
              <w:ind w:firstLine="0" w:firstLineChars="0"/>
              <w:jc w:val="center"/>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投标人承诺或说明</w:t>
            </w:r>
          </w:p>
        </w:tc>
      </w:tr>
      <w:tr w14:paraId="10C9F14B">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C9B0D1F">
            <w:pPr>
              <w:tabs>
                <w:tab w:val="left" w:pos="0"/>
              </w:tabs>
              <w:adjustRightInd w:val="0"/>
              <w:snapToGrid w:val="0"/>
              <w:spacing w:line="360" w:lineRule="auto"/>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13534EA8">
            <w:pPr>
              <w:pStyle w:val="29"/>
              <w:ind w:firstLine="0" w:firstLineChars="0"/>
              <w:rPr>
                <w:rFonts w:hint="eastAsia" w:cs="仿宋" w:asciiTheme="majorEastAsia" w:hAnsiTheme="majorEastAsia" w:eastAsiaTheme="majorEastAsia"/>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7DFD4830">
            <w:pPr>
              <w:pStyle w:val="29"/>
              <w:ind w:firstLine="0" w:firstLineChars="0"/>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78C74C60">
            <w:pPr>
              <w:pStyle w:val="29"/>
              <w:ind w:firstLine="0" w:firstLineChars="0"/>
              <w:rPr>
                <w:rFonts w:hint="eastAsia" w:cs="仿宋" w:asciiTheme="majorEastAsia" w:hAnsiTheme="majorEastAsia" w:eastAsiaTheme="majorEastAsia"/>
                <w:kern w:val="0"/>
                <w:sz w:val="24"/>
                <w:highlight w:val="none"/>
              </w:rPr>
            </w:pPr>
          </w:p>
        </w:tc>
      </w:tr>
      <w:tr w14:paraId="30688B1B">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E3A8BCF">
            <w:pPr>
              <w:tabs>
                <w:tab w:val="left" w:pos="0"/>
              </w:tabs>
              <w:adjustRightInd w:val="0"/>
              <w:snapToGrid w:val="0"/>
              <w:spacing w:line="360" w:lineRule="auto"/>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17125B92">
            <w:pPr>
              <w:pStyle w:val="29"/>
              <w:ind w:firstLine="0" w:firstLineChars="0"/>
              <w:rPr>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364F9B93">
            <w:pPr>
              <w:pStyle w:val="29"/>
              <w:ind w:firstLine="0" w:firstLineChars="0"/>
              <w:jc w:val="left"/>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27101E56">
            <w:pPr>
              <w:pStyle w:val="29"/>
              <w:ind w:firstLine="0" w:firstLineChars="0"/>
              <w:jc w:val="left"/>
              <w:rPr>
                <w:rFonts w:hint="eastAsia" w:cs="仿宋" w:asciiTheme="majorEastAsia" w:hAnsiTheme="majorEastAsia" w:eastAsiaTheme="majorEastAsia"/>
                <w:kern w:val="0"/>
                <w:sz w:val="24"/>
                <w:highlight w:val="none"/>
              </w:rPr>
            </w:pPr>
          </w:p>
        </w:tc>
      </w:tr>
      <w:tr w14:paraId="3370B963">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5AD57B0">
            <w:pPr>
              <w:tabs>
                <w:tab w:val="left" w:pos="0"/>
              </w:tabs>
              <w:adjustRightInd w:val="0"/>
              <w:snapToGrid w:val="0"/>
              <w:spacing w:line="360" w:lineRule="auto"/>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5609BC59">
            <w:pPr>
              <w:widowControl/>
              <w:spacing w:line="0" w:lineRule="atLeast"/>
              <w:ind w:left="-108" w:right="-120"/>
              <w:jc w:val="left"/>
              <w:rPr>
                <w:rFonts w:hint="eastAsia" w:ascii="宋体" w:hAnsi="宋体" w:cs="宋体"/>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4E8B9220">
            <w:pPr>
              <w:widowControl/>
              <w:spacing w:line="0" w:lineRule="atLeast"/>
              <w:ind w:left="-108" w:right="-120"/>
              <w:jc w:val="left"/>
              <w:rPr>
                <w:rFonts w:hint="eastAsia" w:ascii="宋体" w:hAnsi="宋体" w:cs="宋体"/>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5B71AFC3">
            <w:pPr>
              <w:widowControl/>
              <w:spacing w:line="0" w:lineRule="atLeast"/>
              <w:ind w:left="-108" w:right="-120"/>
              <w:jc w:val="left"/>
              <w:rPr>
                <w:rFonts w:hint="eastAsia" w:ascii="宋体" w:hAnsi="宋体" w:cs="宋体"/>
                <w:sz w:val="24"/>
                <w:highlight w:val="none"/>
              </w:rPr>
            </w:pPr>
          </w:p>
        </w:tc>
      </w:tr>
      <w:tr w14:paraId="61A3DBA2">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684D3E0">
            <w:pPr>
              <w:pStyle w:val="29"/>
              <w:ind w:firstLine="0" w:firstLineChars="0"/>
              <w:jc w:val="left"/>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30C0E1BD">
            <w:pPr>
              <w:pStyle w:val="29"/>
              <w:ind w:firstLine="0" w:firstLineChars="0"/>
              <w:jc w:val="left"/>
              <w:rPr>
                <w:rFonts w:hint="eastAsia" w:cs="仿宋" w:asciiTheme="majorEastAsia" w:hAnsiTheme="majorEastAsia" w:eastAsiaTheme="majorEastAsia"/>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72A0CD53">
            <w:pPr>
              <w:pStyle w:val="29"/>
              <w:ind w:firstLine="0" w:firstLineChars="0"/>
              <w:jc w:val="left"/>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DF1D5CD">
            <w:pPr>
              <w:pStyle w:val="29"/>
              <w:ind w:firstLine="0" w:firstLineChars="0"/>
              <w:jc w:val="left"/>
              <w:rPr>
                <w:rFonts w:hint="eastAsia" w:cs="仿宋" w:asciiTheme="majorEastAsia" w:hAnsiTheme="majorEastAsia" w:eastAsiaTheme="majorEastAsia"/>
                <w:kern w:val="0"/>
                <w:sz w:val="24"/>
                <w:highlight w:val="none"/>
              </w:rPr>
            </w:pPr>
          </w:p>
        </w:tc>
      </w:tr>
      <w:tr w14:paraId="7AF85FA1">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62DBE99">
            <w:pPr>
              <w:pStyle w:val="29"/>
              <w:ind w:firstLine="0" w:firstLineChars="0"/>
              <w:jc w:val="left"/>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3F5F13E">
            <w:pPr>
              <w:pStyle w:val="29"/>
              <w:ind w:firstLine="0" w:firstLineChars="0"/>
              <w:jc w:val="left"/>
              <w:rPr>
                <w:rFonts w:hint="eastAsia" w:cs="仿宋" w:asciiTheme="majorEastAsia" w:hAnsiTheme="majorEastAsia" w:eastAsiaTheme="majorEastAsia"/>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D347C18">
            <w:pPr>
              <w:pStyle w:val="29"/>
              <w:ind w:firstLine="0" w:firstLineChars="0"/>
              <w:jc w:val="left"/>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31894A69">
            <w:pPr>
              <w:pStyle w:val="29"/>
              <w:ind w:firstLine="0" w:firstLineChars="0"/>
              <w:jc w:val="left"/>
              <w:rPr>
                <w:rFonts w:hint="eastAsia" w:cs="仿宋" w:asciiTheme="majorEastAsia" w:hAnsiTheme="majorEastAsia" w:eastAsiaTheme="majorEastAsia"/>
                <w:kern w:val="0"/>
                <w:sz w:val="24"/>
                <w:highlight w:val="none"/>
              </w:rPr>
            </w:pPr>
          </w:p>
        </w:tc>
      </w:tr>
      <w:tr w14:paraId="504178E9">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5799A40">
            <w:pPr>
              <w:pStyle w:val="29"/>
              <w:ind w:firstLine="0" w:firstLineChars="0"/>
              <w:jc w:val="left"/>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451F5F58">
            <w:pPr>
              <w:pStyle w:val="29"/>
              <w:ind w:firstLine="0" w:firstLineChars="0"/>
              <w:jc w:val="left"/>
              <w:rPr>
                <w:rFonts w:hint="eastAsia" w:cs="仿宋" w:asciiTheme="majorEastAsia" w:hAnsiTheme="majorEastAsia" w:eastAsiaTheme="majorEastAsia"/>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5F99817E">
            <w:pPr>
              <w:pStyle w:val="29"/>
              <w:ind w:firstLine="0" w:firstLineChars="0"/>
              <w:jc w:val="left"/>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F09A667">
            <w:pPr>
              <w:pStyle w:val="29"/>
              <w:ind w:firstLine="0" w:firstLineChars="0"/>
              <w:jc w:val="left"/>
              <w:rPr>
                <w:rFonts w:hint="eastAsia" w:cs="仿宋" w:asciiTheme="majorEastAsia" w:hAnsiTheme="majorEastAsia" w:eastAsiaTheme="majorEastAsia"/>
                <w:kern w:val="0"/>
                <w:sz w:val="24"/>
                <w:highlight w:val="none"/>
              </w:rPr>
            </w:pPr>
          </w:p>
        </w:tc>
      </w:tr>
      <w:tr w14:paraId="5C407BDE">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7AC86506">
            <w:pPr>
              <w:pStyle w:val="29"/>
              <w:ind w:firstLine="0" w:firstLineChars="0"/>
              <w:jc w:val="left"/>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4D883F9">
            <w:pPr>
              <w:pStyle w:val="29"/>
              <w:ind w:firstLine="0" w:firstLineChars="0"/>
              <w:jc w:val="left"/>
              <w:rPr>
                <w:rFonts w:hint="eastAsia" w:cs="仿宋" w:asciiTheme="majorEastAsia" w:hAnsiTheme="majorEastAsia" w:eastAsiaTheme="majorEastAsia"/>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314BDDC5">
            <w:pPr>
              <w:pStyle w:val="29"/>
              <w:ind w:firstLine="0" w:firstLineChars="0"/>
              <w:jc w:val="left"/>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687A136">
            <w:pPr>
              <w:pStyle w:val="29"/>
              <w:ind w:firstLine="0" w:firstLineChars="0"/>
              <w:jc w:val="left"/>
              <w:rPr>
                <w:rFonts w:hint="eastAsia" w:cs="仿宋" w:asciiTheme="majorEastAsia" w:hAnsiTheme="majorEastAsia" w:eastAsiaTheme="majorEastAsia"/>
                <w:kern w:val="0"/>
                <w:sz w:val="24"/>
                <w:highlight w:val="none"/>
              </w:rPr>
            </w:pPr>
          </w:p>
        </w:tc>
      </w:tr>
      <w:tr w14:paraId="7E26EB92">
        <w:tblPrEx>
          <w:tblCellMar>
            <w:top w:w="0" w:type="dxa"/>
            <w:left w:w="108" w:type="dxa"/>
            <w:bottom w:w="0" w:type="dxa"/>
            <w:right w:w="108" w:type="dxa"/>
          </w:tblCellMar>
        </w:tblPrEx>
        <w:trPr>
          <w:trHeight w:val="794"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0DCD907">
            <w:pPr>
              <w:pStyle w:val="29"/>
              <w:ind w:firstLine="0" w:firstLineChars="0"/>
              <w:jc w:val="left"/>
              <w:rPr>
                <w:rFonts w:hint="eastAsia" w:cs="仿宋" w:asciiTheme="majorEastAsia" w:hAnsiTheme="majorEastAsia" w:eastAsiaTheme="majorEastAsia"/>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37EB22B">
            <w:pPr>
              <w:pStyle w:val="29"/>
              <w:ind w:firstLine="0" w:firstLineChars="0"/>
              <w:jc w:val="left"/>
              <w:rPr>
                <w:rFonts w:hint="eastAsia" w:cs="仿宋" w:asciiTheme="majorEastAsia" w:hAnsiTheme="majorEastAsia" w:eastAsiaTheme="majorEastAsia"/>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4E85E02E">
            <w:pPr>
              <w:pStyle w:val="29"/>
              <w:ind w:firstLine="0" w:firstLineChars="0"/>
              <w:jc w:val="left"/>
              <w:rPr>
                <w:rFonts w:hint="eastAsia" w:cs="仿宋" w:asciiTheme="majorEastAsia" w:hAnsiTheme="majorEastAsia" w:eastAsiaTheme="majorEastAsia"/>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0F62646">
            <w:pPr>
              <w:pStyle w:val="29"/>
              <w:ind w:firstLine="0" w:firstLineChars="0"/>
              <w:jc w:val="left"/>
              <w:rPr>
                <w:rFonts w:hint="eastAsia" w:cs="仿宋" w:asciiTheme="majorEastAsia" w:hAnsiTheme="majorEastAsia" w:eastAsiaTheme="majorEastAsia"/>
                <w:kern w:val="0"/>
                <w:sz w:val="24"/>
                <w:highlight w:val="none"/>
              </w:rPr>
            </w:pPr>
          </w:p>
        </w:tc>
      </w:tr>
    </w:tbl>
    <w:p w14:paraId="36283D52">
      <w:pPr>
        <w:adjustRightInd w:val="0"/>
        <w:snapToGrid w:val="0"/>
        <w:spacing w:line="360" w:lineRule="auto"/>
        <w:jc w:val="right"/>
        <w:rPr>
          <w:rFonts w:hint="eastAsia" w:cs="仿宋" w:asciiTheme="majorEastAsia" w:hAnsiTheme="majorEastAsia" w:eastAsiaTheme="majorEastAsia"/>
          <w:kern w:val="0"/>
          <w:sz w:val="24"/>
          <w:highlight w:val="none"/>
        </w:rPr>
      </w:pPr>
    </w:p>
    <w:p w14:paraId="40C54CC7">
      <w:pPr>
        <w:adjustRightInd w:val="0"/>
        <w:snapToGrid w:val="0"/>
        <w:spacing w:line="360" w:lineRule="auto"/>
        <w:jc w:val="right"/>
        <w:rPr>
          <w:rFonts w:hint="eastAsia" w:cs="仿宋" w:asciiTheme="majorEastAsia" w:hAnsiTheme="majorEastAsia" w:eastAsiaTheme="majorEastAsia"/>
          <w:kern w:val="0"/>
          <w:sz w:val="24"/>
          <w:highlight w:val="none"/>
        </w:rPr>
      </w:pPr>
    </w:p>
    <w:p w14:paraId="6C1F4DE6">
      <w:pPr>
        <w:adjustRightInd w:val="0"/>
        <w:snapToGrid w:val="0"/>
        <w:spacing w:line="360" w:lineRule="auto"/>
        <w:jc w:val="righ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法定代表人或其授权委托人（签名或印章）：</w:t>
      </w:r>
    </w:p>
    <w:p w14:paraId="07FC6812">
      <w:pPr>
        <w:adjustRightInd w:val="0"/>
        <w:snapToGrid w:val="0"/>
        <w:spacing w:line="360" w:lineRule="auto"/>
        <w:ind w:left="3990" w:leftChars="1900"/>
        <w:jc w:val="center"/>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投标人（盖章）：</w:t>
      </w:r>
    </w:p>
    <w:p w14:paraId="79312339">
      <w:pPr>
        <w:adjustRightInd w:val="0"/>
        <w:snapToGrid w:val="0"/>
        <w:spacing w:line="360" w:lineRule="auto"/>
        <w:ind w:right="1920"/>
        <w:jc w:val="center"/>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kern w:val="0"/>
          <w:sz w:val="24"/>
          <w:highlight w:val="none"/>
          <w:lang w:val="zh-CN"/>
        </w:rPr>
        <w:t xml:space="preserve">                                      日期</w:t>
      </w:r>
      <w:r>
        <w:rPr>
          <w:rFonts w:hint="eastAsia" w:cs="仿宋" w:asciiTheme="majorEastAsia" w:hAnsiTheme="majorEastAsia" w:eastAsiaTheme="majorEastAsia"/>
          <w:kern w:val="0"/>
          <w:sz w:val="24"/>
          <w:highlight w:val="none"/>
        </w:rPr>
        <w:t>:</w:t>
      </w:r>
    </w:p>
    <w:p w14:paraId="6D2133BF">
      <w:pPr>
        <w:widowControl/>
        <w:jc w:val="left"/>
        <w:rPr>
          <w:rFonts w:hint="eastAsia" w:asciiTheme="majorEastAsia" w:hAnsiTheme="majorEastAsia" w:eastAsiaTheme="majorEastAsia"/>
          <w:sz w:val="28"/>
          <w:highlight w:val="none"/>
          <w:lang w:val="zh-CN"/>
        </w:rPr>
      </w:pPr>
    </w:p>
    <w:p w14:paraId="2DCB11E9">
      <w:pPr>
        <w:widowControl/>
        <w:jc w:val="left"/>
        <w:rPr>
          <w:rFonts w:hint="eastAsia" w:asciiTheme="majorEastAsia" w:hAnsiTheme="majorEastAsia" w:eastAsiaTheme="majorEastAsia"/>
          <w:sz w:val="28"/>
          <w:highlight w:val="none"/>
          <w:lang w:val="zh-CN"/>
        </w:rPr>
      </w:pPr>
      <w:r>
        <w:rPr>
          <w:rFonts w:asciiTheme="majorEastAsia" w:hAnsiTheme="majorEastAsia" w:eastAsiaTheme="majorEastAsia"/>
          <w:highlight w:val="none"/>
          <w:lang w:val="zh-CN"/>
        </w:rPr>
        <w:br w:type="page"/>
      </w:r>
    </w:p>
    <w:p w14:paraId="627AE44B">
      <w:pPr>
        <w:pStyle w:val="29"/>
        <w:ind w:firstLine="560"/>
        <w:rPr>
          <w:rFonts w:hint="eastAsia" w:asciiTheme="majorEastAsia" w:hAnsiTheme="majorEastAsia" w:eastAsiaTheme="majorEastAsia"/>
          <w:highlight w:val="none"/>
          <w:lang w:val="zh-CN"/>
        </w:rPr>
      </w:pPr>
    </w:p>
    <w:p w14:paraId="1F950A7B">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t>技术响应表</w:t>
      </w:r>
    </w:p>
    <w:p w14:paraId="33BFE67A">
      <w:pPr>
        <w:jc w:val="center"/>
        <w:rPr>
          <w:rFonts w:hint="eastAsia" w:ascii="宋体" w:hAnsi="宋体" w:cs="宋体"/>
          <w:b/>
          <w:highlight w:val="none"/>
        </w:rPr>
      </w:pPr>
    </w:p>
    <w:p w14:paraId="63F9AF55">
      <w:pPr>
        <w:spacing w:line="360" w:lineRule="auto"/>
        <w:ind w:left="210" w:leftChars="100"/>
        <w:jc w:val="center"/>
        <w:rPr>
          <w:rFonts w:hint="eastAsia" w:ascii="宋体" w:hAnsi="宋体" w:cs="宋体"/>
          <w:highlight w:val="none"/>
        </w:rPr>
      </w:pPr>
      <w:r>
        <w:rPr>
          <w:rFonts w:hint="eastAsia" w:ascii="宋体" w:hAnsi="宋体" w:cs="宋体"/>
          <w:b/>
          <w:highlight w:val="none"/>
        </w:rPr>
        <w:t>1.带</w:t>
      </w:r>
      <w:r>
        <w:rPr>
          <w:rFonts w:hint="eastAsia" w:ascii="宋体" w:hAnsi="宋体" w:cs="宋体"/>
          <w:highlight w:val="none"/>
        </w:rPr>
        <w:t>“</w:t>
      </w:r>
      <w:r>
        <w:rPr>
          <w:rFonts w:hint="eastAsia" w:ascii="宋体" w:hAnsi="宋体" w:eastAsia="宋体" w:cs="仿宋"/>
          <w:kern w:val="0"/>
          <w:sz w:val="24"/>
          <w:szCs w:val="24"/>
          <w:highlight w:val="none"/>
        </w:rPr>
        <w:t>★</w:t>
      </w:r>
      <w:r>
        <w:rPr>
          <w:rFonts w:hint="eastAsia" w:ascii="宋体" w:hAnsi="宋体" w:cs="仿宋"/>
          <w:kern w:val="0"/>
          <w:sz w:val="24"/>
          <w:szCs w:val="24"/>
          <w:highlight w:val="none"/>
          <w:lang w:eastAsia="zh-CN"/>
        </w:rPr>
        <w:t>”“</w:t>
      </w:r>
      <w:r>
        <w:rPr>
          <w:rFonts w:hint="eastAsia" w:ascii="宋体" w:hAnsi="宋体" w:cs="宋体"/>
          <w:szCs w:val="21"/>
          <w:highlight w:val="none"/>
          <w:lang w:bidi="ar"/>
        </w:rPr>
        <w:t>▲</w:t>
      </w:r>
      <w:r>
        <w:rPr>
          <w:rFonts w:hint="eastAsia" w:ascii="宋体" w:hAnsi="宋体" w:cs="宋体"/>
          <w:highlight w:val="none"/>
        </w:rPr>
        <w:t>”</w:t>
      </w:r>
      <w:r>
        <w:rPr>
          <w:rFonts w:hint="eastAsia" w:ascii="宋体" w:hAnsi="宋体" w:cs="宋体"/>
          <w:b/>
          <w:highlight w:val="none"/>
        </w:rPr>
        <w:t>条款响应一览表</w:t>
      </w:r>
    </w:p>
    <w:p w14:paraId="7CC847FC">
      <w:pPr>
        <w:spacing w:line="360" w:lineRule="auto"/>
        <w:ind w:left="210" w:leftChars="100"/>
        <w:rPr>
          <w:rFonts w:hint="eastAsia" w:cs="仿宋" w:asciiTheme="majorEastAsia" w:hAnsiTheme="majorEastAsia" w:eastAsiaTheme="majorEastAsia"/>
          <w:kern w:val="0"/>
          <w:sz w:val="32"/>
          <w:szCs w:val="32"/>
          <w:highlight w:val="none"/>
          <w:lang w:val="zh-CN"/>
        </w:rPr>
      </w:pPr>
      <w:r>
        <w:rPr>
          <w:rFonts w:hint="eastAsia" w:ascii="宋体" w:hAnsi="宋体" w:cs="宋体"/>
          <w:highlight w:val="none"/>
        </w:rPr>
        <w:t>项目名称：</w:t>
      </w:r>
    </w:p>
    <w:tbl>
      <w:tblPr>
        <w:tblStyle w:val="24"/>
        <w:tblW w:w="90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3C57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7E9545">
            <w:pPr>
              <w:jc w:val="center"/>
              <w:rPr>
                <w:rFonts w:hint="eastAsia" w:ascii="宋体" w:hAnsi="宋体" w:cs="宋体"/>
                <w:szCs w:val="21"/>
                <w:highlight w:val="none"/>
              </w:rPr>
            </w:pPr>
            <w:r>
              <w:rPr>
                <w:rFonts w:hint="eastAsia" w:ascii="宋体" w:hAnsi="宋体" w:cs="宋体"/>
                <w:szCs w:val="21"/>
                <w:highlight w:val="none"/>
              </w:rPr>
              <w:t>序号</w:t>
            </w:r>
          </w:p>
        </w:tc>
        <w:tc>
          <w:tcPr>
            <w:tcW w:w="2787" w:type="dxa"/>
            <w:vAlign w:val="center"/>
          </w:tcPr>
          <w:p w14:paraId="55314252">
            <w:pPr>
              <w:ind w:firstLine="210" w:firstLineChars="100"/>
              <w:rPr>
                <w:rFonts w:hint="eastAsia" w:ascii="宋体" w:hAnsi="宋体" w:cs="宋体"/>
                <w:highlight w:val="none"/>
              </w:rPr>
            </w:pPr>
            <w:r>
              <w:rPr>
                <w:rFonts w:hint="eastAsia" w:ascii="宋体" w:hAnsi="宋体" w:cs="宋体"/>
                <w:highlight w:val="none"/>
              </w:rPr>
              <w:t>采购文件条款描述</w:t>
            </w:r>
          </w:p>
        </w:tc>
        <w:tc>
          <w:tcPr>
            <w:tcW w:w="2788" w:type="dxa"/>
            <w:vAlign w:val="center"/>
          </w:tcPr>
          <w:p w14:paraId="5DCA1DDA">
            <w:pPr>
              <w:ind w:left="-78" w:leftChars="-37" w:right="-80" w:rightChars="-38"/>
              <w:jc w:val="center"/>
              <w:rPr>
                <w:rFonts w:hint="eastAsia" w:ascii="宋体" w:hAnsi="宋体" w:cs="宋体"/>
                <w:highlight w:val="none"/>
              </w:rPr>
            </w:pPr>
            <w:r>
              <w:rPr>
                <w:rFonts w:hint="eastAsia" w:ascii="宋体" w:hAnsi="宋体" w:cs="宋体"/>
                <w:highlight w:val="none"/>
              </w:rPr>
              <w:t>投标人响应描述</w:t>
            </w:r>
          </w:p>
        </w:tc>
        <w:tc>
          <w:tcPr>
            <w:tcW w:w="2788" w:type="dxa"/>
            <w:vAlign w:val="center"/>
          </w:tcPr>
          <w:p w14:paraId="2DE81AC6">
            <w:pPr>
              <w:ind w:left="-78" w:leftChars="-37" w:right="-80" w:rightChars="-38"/>
              <w:jc w:val="center"/>
              <w:rPr>
                <w:rFonts w:hint="eastAsia" w:ascii="宋体" w:hAnsi="宋体" w:cs="宋体"/>
                <w:highlight w:val="none"/>
              </w:rPr>
            </w:pPr>
            <w:r>
              <w:rPr>
                <w:rFonts w:hint="eastAsia" w:ascii="宋体" w:hAnsi="宋体" w:cs="宋体"/>
                <w:highlight w:val="none"/>
              </w:rPr>
              <w:t>差异</w:t>
            </w:r>
          </w:p>
        </w:tc>
      </w:tr>
      <w:tr w14:paraId="6558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DD885B">
            <w:pPr>
              <w:rPr>
                <w:rFonts w:hint="eastAsia" w:ascii="宋体" w:hAnsi="宋体" w:cs="宋体"/>
                <w:highlight w:val="none"/>
              </w:rPr>
            </w:pPr>
          </w:p>
        </w:tc>
        <w:tc>
          <w:tcPr>
            <w:tcW w:w="2787" w:type="dxa"/>
          </w:tcPr>
          <w:p w14:paraId="34C4CC3F">
            <w:pPr>
              <w:rPr>
                <w:rFonts w:hint="eastAsia" w:ascii="宋体" w:hAnsi="宋体" w:cs="宋体"/>
                <w:highlight w:val="none"/>
              </w:rPr>
            </w:pPr>
          </w:p>
        </w:tc>
        <w:tc>
          <w:tcPr>
            <w:tcW w:w="2788" w:type="dxa"/>
          </w:tcPr>
          <w:p w14:paraId="7CDC67C5">
            <w:pPr>
              <w:rPr>
                <w:rFonts w:hint="eastAsia" w:ascii="宋体" w:hAnsi="宋体" w:cs="宋体"/>
                <w:highlight w:val="none"/>
              </w:rPr>
            </w:pPr>
          </w:p>
        </w:tc>
        <w:tc>
          <w:tcPr>
            <w:tcW w:w="2788" w:type="dxa"/>
          </w:tcPr>
          <w:p w14:paraId="2E85FD6F">
            <w:pPr>
              <w:rPr>
                <w:rFonts w:hint="eastAsia" w:ascii="宋体" w:hAnsi="宋体" w:cs="宋体"/>
                <w:highlight w:val="none"/>
              </w:rPr>
            </w:pPr>
          </w:p>
        </w:tc>
      </w:tr>
      <w:tr w14:paraId="5D93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36F013">
            <w:pPr>
              <w:rPr>
                <w:rFonts w:hint="eastAsia" w:ascii="宋体" w:hAnsi="宋体" w:cs="宋体"/>
                <w:highlight w:val="none"/>
              </w:rPr>
            </w:pPr>
          </w:p>
        </w:tc>
        <w:tc>
          <w:tcPr>
            <w:tcW w:w="2787" w:type="dxa"/>
          </w:tcPr>
          <w:p w14:paraId="3EA4C9B7">
            <w:pPr>
              <w:rPr>
                <w:rFonts w:hint="eastAsia" w:ascii="宋体" w:hAnsi="宋体" w:cs="宋体"/>
                <w:highlight w:val="none"/>
              </w:rPr>
            </w:pPr>
          </w:p>
        </w:tc>
        <w:tc>
          <w:tcPr>
            <w:tcW w:w="2788" w:type="dxa"/>
          </w:tcPr>
          <w:p w14:paraId="52DB4FE4">
            <w:pPr>
              <w:rPr>
                <w:rFonts w:hint="eastAsia" w:ascii="宋体" w:hAnsi="宋体" w:cs="宋体"/>
                <w:highlight w:val="none"/>
              </w:rPr>
            </w:pPr>
          </w:p>
        </w:tc>
        <w:tc>
          <w:tcPr>
            <w:tcW w:w="2788" w:type="dxa"/>
          </w:tcPr>
          <w:p w14:paraId="4294B292">
            <w:pPr>
              <w:rPr>
                <w:rFonts w:hint="eastAsia" w:ascii="宋体" w:hAnsi="宋体" w:cs="宋体"/>
                <w:highlight w:val="none"/>
              </w:rPr>
            </w:pPr>
          </w:p>
        </w:tc>
      </w:tr>
      <w:tr w14:paraId="7FE7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D12E091">
            <w:pPr>
              <w:rPr>
                <w:rFonts w:hint="eastAsia" w:ascii="宋体" w:hAnsi="宋体" w:cs="宋体"/>
                <w:highlight w:val="none"/>
              </w:rPr>
            </w:pPr>
          </w:p>
        </w:tc>
        <w:tc>
          <w:tcPr>
            <w:tcW w:w="2787" w:type="dxa"/>
          </w:tcPr>
          <w:p w14:paraId="583E1C27">
            <w:pPr>
              <w:rPr>
                <w:rFonts w:hint="eastAsia" w:ascii="宋体" w:hAnsi="宋体" w:cs="宋体"/>
                <w:highlight w:val="none"/>
              </w:rPr>
            </w:pPr>
          </w:p>
        </w:tc>
        <w:tc>
          <w:tcPr>
            <w:tcW w:w="2788" w:type="dxa"/>
          </w:tcPr>
          <w:p w14:paraId="61CAD936">
            <w:pPr>
              <w:rPr>
                <w:rFonts w:hint="eastAsia" w:ascii="宋体" w:hAnsi="宋体" w:cs="宋体"/>
                <w:highlight w:val="none"/>
              </w:rPr>
            </w:pPr>
          </w:p>
        </w:tc>
        <w:tc>
          <w:tcPr>
            <w:tcW w:w="2788" w:type="dxa"/>
          </w:tcPr>
          <w:p w14:paraId="3DFBCCAD">
            <w:pPr>
              <w:rPr>
                <w:rFonts w:hint="eastAsia" w:ascii="宋体" w:hAnsi="宋体" w:cs="宋体"/>
                <w:highlight w:val="none"/>
              </w:rPr>
            </w:pPr>
          </w:p>
        </w:tc>
      </w:tr>
      <w:tr w14:paraId="7772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D2714A9">
            <w:pPr>
              <w:rPr>
                <w:rFonts w:hint="eastAsia" w:ascii="宋体" w:hAnsi="宋体" w:cs="宋体"/>
                <w:highlight w:val="none"/>
              </w:rPr>
            </w:pPr>
          </w:p>
        </w:tc>
        <w:tc>
          <w:tcPr>
            <w:tcW w:w="2787" w:type="dxa"/>
          </w:tcPr>
          <w:p w14:paraId="5F5084B7">
            <w:pPr>
              <w:rPr>
                <w:rFonts w:hint="eastAsia" w:ascii="宋体" w:hAnsi="宋体" w:cs="宋体"/>
                <w:highlight w:val="none"/>
              </w:rPr>
            </w:pPr>
          </w:p>
        </w:tc>
        <w:tc>
          <w:tcPr>
            <w:tcW w:w="2788" w:type="dxa"/>
          </w:tcPr>
          <w:p w14:paraId="2F003AEC">
            <w:pPr>
              <w:rPr>
                <w:rFonts w:hint="eastAsia" w:ascii="宋体" w:hAnsi="宋体" w:cs="宋体"/>
                <w:highlight w:val="none"/>
              </w:rPr>
            </w:pPr>
          </w:p>
        </w:tc>
        <w:tc>
          <w:tcPr>
            <w:tcW w:w="2788" w:type="dxa"/>
          </w:tcPr>
          <w:p w14:paraId="36E12C6D">
            <w:pPr>
              <w:rPr>
                <w:rFonts w:hint="eastAsia" w:ascii="宋体" w:hAnsi="宋体" w:cs="宋体"/>
                <w:highlight w:val="none"/>
              </w:rPr>
            </w:pPr>
          </w:p>
        </w:tc>
      </w:tr>
      <w:tr w14:paraId="58BA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2B6F0D2">
            <w:pPr>
              <w:rPr>
                <w:rFonts w:hint="eastAsia" w:ascii="宋体" w:hAnsi="宋体" w:cs="宋体"/>
                <w:highlight w:val="none"/>
              </w:rPr>
            </w:pPr>
          </w:p>
        </w:tc>
        <w:tc>
          <w:tcPr>
            <w:tcW w:w="2787" w:type="dxa"/>
          </w:tcPr>
          <w:p w14:paraId="6F41A498">
            <w:pPr>
              <w:rPr>
                <w:rFonts w:hint="eastAsia" w:ascii="宋体" w:hAnsi="宋体" w:cs="宋体"/>
                <w:highlight w:val="none"/>
              </w:rPr>
            </w:pPr>
          </w:p>
        </w:tc>
        <w:tc>
          <w:tcPr>
            <w:tcW w:w="2788" w:type="dxa"/>
          </w:tcPr>
          <w:p w14:paraId="4454423F">
            <w:pPr>
              <w:rPr>
                <w:rFonts w:hint="eastAsia" w:ascii="宋体" w:hAnsi="宋体" w:cs="宋体"/>
                <w:highlight w:val="none"/>
              </w:rPr>
            </w:pPr>
          </w:p>
        </w:tc>
        <w:tc>
          <w:tcPr>
            <w:tcW w:w="2788" w:type="dxa"/>
          </w:tcPr>
          <w:p w14:paraId="6F7E3B6F">
            <w:pPr>
              <w:rPr>
                <w:rFonts w:hint="eastAsia" w:ascii="宋体" w:hAnsi="宋体" w:cs="宋体"/>
                <w:highlight w:val="none"/>
              </w:rPr>
            </w:pPr>
          </w:p>
        </w:tc>
      </w:tr>
      <w:tr w14:paraId="02D8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608AA0">
            <w:pPr>
              <w:rPr>
                <w:rFonts w:hint="eastAsia" w:ascii="宋体" w:hAnsi="宋体" w:cs="宋体"/>
                <w:highlight w:val="none"/>
              </w:rPr>
            </w:pPr>
            <w:r>
              <w:rPr>
                <w:rFonts w:hint="eastAsia" w:ascii="宋体" w:hAnsi="宋体" w:cs="宋体"/>
                <w:highlight w:val="none"/>
              </w:rPr>
              <w:t>……</w:t>
            </w:r>
          </w:p>
        </w:tc>
        <w:tc>
          <w:tcPr>
            <w:tcW w:w="2787" w:type="dxa"/>
          </w:tcPr>
          <w:p w14:paraId="6DB2C9D4">
            <w:pPr>
              <w:rPr>
                <w:rFonts w:hint="eastAsia" w:ascii="宋体" w:hAnsi="宋体" w:cs="宋体"/>
                <w:highlight w:val="none"/>
              </w:rPr>
            </w:pPr>
          </w:p>
        </w:tc>
        <w:tc>
          <w:tcPr>
            <w:tcW w:w="2788" w:type="dxa"/>
          </w:tcPr>
          <w:p w14:paraId="7EF5C292">
            <w:pPr>
              <w:rPr>
                <w:rFonts w:hint="eastAsia" w:ascii="宋体" w:hAnsi="宋体" w:cs="宋体"/>
                <w:highlight w:val="none"/>
              </w:rPr>
            </w:pPr>
          </w:p>
        </w:tc>
        <w:tc>
          <w:tcPr>
            <w:tcW w:w="2788" w:type="dxa"/>
          </w:tcPr>
          <w:p w14:paraId="35366548">
            <w:pPr>
              <w:rPr>
                <w:rFonts w:hint="eastAsia" w:ascii="宋体" w:hAnsi="宋体" w:cs="宋体"/>
                <w:highlight w:val="none"/>
              </w:rPr>
            </w:pPr>
          </w:p>
        </w:tc>
      </w:tr>
    </w:tbl>
    <w:p w14:paraId="40FF43C6">
      <w:pPr>
        <w:spacing w:line="360" w:lineRule="auto"/>
        <w:ind w:left="210" w:leftChars="100"/>
        <w:jc w:val="left"/>
        <w:rPr>
          <w:rFonts w:hint="eastAsia" w:ascii="宋体" w:hAnsi="宋体" w:cs="宋体"/>
          <w:highlight w:val="none"/>
        </w:rPr>
      </w:pPr>
      <w:r>
        <w:rPr>
          <w:rFonts w:hint="eastAsia" w:ascii="宋体" w:hAnsi="宋体" w:cs="宋体"/>
          <w:highlight w:val="none"/>
        </w:rPr>
        <w:t>说明：投标人必须对应采购文件“</w:t>
      </w:r>
      <w:r>
        <w:rPr>
          <w:rFonts w:hint="eastAsia" w:ascii="宋体" w:hAnsi="宋体" w:cs="宋体"/>
          <w:b/>
          <w:highlight w:val="none"/>
        </w:rPr>
        <w:t>第三部分 采购需求</w:t>
      </w:r>
      <w:r>
        <w:rPr>
          <w:rFonts w:hint="eastAsia" w:ascii="宋体" w:hAnsi="宋体" w:cs="宋体"/>
          <w:highlight w:val="none"/>
        </w:rPr>
        <w:t>”带“</w:t>
      </w:r>
      <w:r>
        <w:rPr>
          <w:rFonts w:hint="eastAsia" w:ascii="宋体" w:hAnsi="宋体" w:eastAsia="宋体" w:cs="仿宋"/>
          <w:kern w:val="0"/>
          <w:sz w:val="24"/>
          <w:szCs w:val="24"/>
          <w:highlight w:val="none"/>
        </w:rPr>
        <w:t>★</w:t>
      </w:r>
      <w:r>
        <w:rPr>
          <w:rFonts w:hint="eastAsia" w:ascii="宋体" w:hAnsi="宋体" w:cs="仿宋"/>
          <w:kern w:val="0"/>
          <w:sz w:val="24"/>
          <w:szCs w:val="24"/>
          <w:highlight w:val="none"/>
          <w:lang w:eastAsia="zh-CN"/>
        </w:rPr>
        <w:t>”“</w:t>
      </w:r>
      <w:r>
        <w:rPr>
          <w:rFonts w:hint="eastAsia" w:ascii="宋体" w:hAnsi="宋体" w:cs="宋体"/>
          <w:szCs w:val="21"/>
          <w:highlight w:val="none"/>
          <w:lang w:bidi="ar"/>
        </w:rPr>
        <w:t>▲</w:t>
      </w:r>
      <w:r>
        <w:rPr>
          <w:rFonts w:hint="eastAsia" w:ascii="宋体" w:hAnsi="宋体" w:cs="宋体"/>
          <w:highlight w:val="none"/>
        </w:rPr>
        <w:t>”的条款逐条应答并按要求填写上表。条款要求提供的相关证明资料必须一并提供，否则视为不响应。</w:t>
      </w:r>
    </w:p>
    <w:p w14:paraId="1BD7D8E1">
      <w:pPr>
        <w:spacing w:line="360" w:lineRule="auto"/>
        <w:ind w:left="210" w:leftChars="100"/>
        <w:jc w:val="right"/>
        <w:rPr>
          <w:rFonts w:hint="eastAsia" w:ascii="宋体" w:hAnsi="宋体" w:cs="宋体"/>
          <w:highlight w:val="none"/>
        </w:rPr>
      </w:pPr>
      <w:r>
        <w:rPr>
          <w:rFonts w:hint="eastAsia" w:ascii="宋体" w:hAnsi="宋体" w:cs="宋体"/>
          <w:highlight w:val="none"/>
        </w:rPr>
        <w:t>法定代表人或其授权委托人（签名或印章）：</w:t>
      </w:r>
    </w:p>
    <w:p w14:paraId="42A7E0F7">
      <w:pPr>
        <w:spacing w:line="360" w:lineRule="auto"/>
        <w:ind w:left="210" w:leftChars="100" w:firstLine="5040" w:firstLineChars="2400"/>
        <w:rPr>
          <w:rFonts w:hint="eastAsia" w:ascii="宋体" w:hAnsi="宋体" w:cs="宋体"/>
          <w:highlight w:val="none"/>
        </w:rPr>
      </w:pPr>
      <w:r>
        <w:rPr>
          <w:rFonts w:hint="eastAsia" w:ascii="宋体" w:hAnsi="宋体" w:cs="宋体"/>
          <w:highlight w:val="none"/>
        </w:rPr>
        <w:t>投标人（盖章）：</w:t>
      </w:r>
    </w:p>
    <w:p w14:paraId="3D6E4A88">
      <w:pPr>
        <w:spacing w:line="360" w:lineRule="auto"/>
        <w:ind w:left="210" w:leftChars="100"/>
        <w:rPr>
          <w:rFonts w:hint="eastAsia" w:ascii="宋体" w:hAnsi="宋体" w:cs="宋体"/>
          <w:sz w:val="24"/>
          <w:highlight w:val="none"/>
        </w:rPr>
      </w:pPr>
      <w:r>
        <w:rPr>
          <w:rFonts w:hint="eastAsia" w:ascii="宋体" w:hAnsi="宋体" w:cs="宋体"/>
          <w:highlight w:val="none"/>
        </w:rPr>
        <w:t xml:space="preserve">                                                日期：</w:t>
      </w:r>
    </w:p>
    <w:p w14:paraId="4B2E2556">
      <w:pPr>
        <w:jc w:val="center"/>
        <w:rPr>
          <w:rFonts w:hint="eastAsia" w:ascii="宋体" w:hAnsi="宋体" w:cs="宋体"/>
          <w:b/>
          <w:highlight w:val="none"/>
        </w:rPr>
      </w:pPr>
    </w:p>
    <w:p w14:paraId="445B3D97">
      <w:pPr>
        <w:jc w:val="center"/>
        <w:rPr>
          <w:rFonts w:hint="eastAsia" w:ascii="宋体" w:hAnsi="宋体" w:cs="宋体"/>
          <w:b/>
          <w:highlight w:val="none"/>
        </w:rPr>
      </w:pPr>
    </w:p>
    <w:p w14:paraId="7B56B287">
      <w:pPr>
        <w:jc w:val="center"/>
        <w:rPr>
          <w:rFonts w:hint="eastAsia" w:ascii="宋体" w:hAnsi="宋体" w:cs="宋体"/>
          <w:b/>
          <w:highlight w:val="none"/>
        </w:rPr>
      </w:pPr>
    </w:p>
    <w:p w14:paraId="480BDBBB">
      <w:pPr>
        <w:jc w:val="center"/>
        <w:rPr>
          <w:rFonts w:hint="eastAsia" w:ascii="宋体" w:hAnsi="宋体" w:cs="宋体"/>
          <w:highlight w:val="none"/>
        </w:rPr>
      </w:pPr>
      <w:r>
        <w:rPr>
          <w:rFonts w:hint="eastAsia" w:ascii="宋体" w:hAnsi="宋体" w:cs="宋体"/>
          <w:b/>
          <w:highlight w:val="none"/>
        </w:rPr>
        <w:t>2.一般性条款响应一览表</w:t>
      </w:r>
    </w:p>
    <w:p w14:paraId="09F963FD">
      <w:pPr>
        <w:rPr>
          <w:rFonts w:hint="eastAsia" w:ascii="宋体" w:hAnsi="宋体" w:cs="宋体"/>
          <w:highlight w:val="none"/>
        </w:rPr>
      </w:pPr>
    </w:p>
    <w:p w14:paraId="3F7D863A">
      <w:pPr>
        <w:ind w:firstLine="210" w:firstLineChars="100"/>
        <w:rPr>
          <w:rFonts w:hint="eastAsia" w:ascii="宋体" w:hAnsi="宋体" w:cs="宋体"/>
          <w:highlight w:val="none"/>
        </w:rPr>
      </w:pPr>
      <w:r>
        <w:rPr>
          <w:rFonts w:hint="eastAsia" w:ascii="宋体" w:hAnsi="宋体" w:cs="宋体"/>
          <w:highlight w:val="none"/>
        </w:rPr>
        <w:t xml:space="preserve">  项目名称：     </w:t>
      </w:r>
    </w:p>
    <w:p w14:paraId="4D932414">
      <w:pPr>
        <w:ind w:firstLine="210" w:firstLineChars="100"/>
        <w:rPr>
          <w:rFonts w:hint="eastAsia" w:ascii="宋体" w:hAnsi="宋体" w:cs="宋体"/>
          <w:highlight w:val="none"/>
        </w:rPr>
      </w:pPr>
      <w:r>
        <w:rPr>
          <w:rFonts w:hint="eastAsia" w:ascii="宋体" w:hAnsi="宋体" w:cs="宋体"/>
          <w:highlight w:val="none"/>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04C4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0DBF845">
            <w:pPr>
              <w:jc w:val="center"/>
              <w:rPr>
                <w:rFonts w:hint="eastAsia" w:ascii="宋体" w:hAnsi="宋体" w:cs="宋体"/>
                <w:szCs w:val="21"/>
                <w:highlight w:val="none"/>
              </w:rPr>
            </w:pPr>
            <w:r>
              <w:rPr>
                <w:rFonts w:hint="eastAsia" w:ascii="宋体" w:hAnsi="宋体" w:cs="宋体"/>
                <w:szCs w:val="21"/>
                <w:highlight w:val="none"/>
              </w:rPr>
              <w:t>序号</w:t>
            </w:r>
          </w:p>
        </w:tc>
        <w:tc>
          <w:tcPr>
            <w:tcW w:w="2787" w:type="dxa"/>
            <w:vAlign w:val="center"/>
          </w:tcPr>
          <w:p w14:paraId="31D04336">
            <w:pPr>
              <w:ind w:firstLine="210" w:firstLineChars="100"/>
              <w:rPr>
                <w:rFonts w:hint="eastAsia" w:ascii="宋体" w:hAnsi="宋体" w:cs="宋体"/>
                <w:highlight w:val="none"/>
              </w:rPr>
            </w:pPr>
            <w:r>
              <w:rPr>
                <w:rFonts w:hint="eastAsia" w:ascii="宋体" w:hAnsi="宋体" w:cs="宋体"/>
                <w:highlight w:val="none"/>
              </w:rPr>
              <w:t>采购文件条款描述</w:t>
            </w:r>
          </w:p>
        </w:tc>
        <w:tc>
          <w:tcPr>
            <w:tcW w:w="2788" w:type="dxa"/>
            <w:vAlign w:val="center"/>
          </w:tcPr>
          <w:p w14:paraId="1DAF47C9">
            <w:pPr>
              <w:ind w:left="-78" w:leftChars="-37" w:right="-80" w:rightChars="-38"/>
              <w:jc w:val="center"/>
              <w:rPr>
                <w:rFonts w:hint="eastAsia" w:ascii="宋体" w:hAnsi="宋体" w:cs="宋体"/>
                <w:highlight w:val="none"/>
              </w:rPr>
            </w:pPr>
            <w:r>
              <w:rPr>
                <w:rFonts w:hint="eastAsia" w:ascii="宋体" w:hAnsi="宋体" w:cs="宋体"/>
                <w:highlight w:val="none"/>
              </w:rPr>
              <w:t>投标人响应描述</w:t>
            </w:r>
          </w:p>
        </w:tc>
        <w:tc>
          <w:tcPr>
            <w:tcW w:w="2788" w:type="dxa"/>
            <w:vAlign w:val="center"/>
          </w:tcPr>
          <w:p w14:paraId="6861A356">
            <w:pPr>
              <w:ind w:left="-78" w:leftChars="-37" w:right="-80" w:rightChars="-38"/>
              <w:jc w:val="center"/>
              <w:rPr>
                <w:rFonts w:hint="eastAsia" w:ascii="宋体" w:hAnsi="宋体" w:cs="宋体"/>
                <w:highlight w:val="none"/>
              </w:rPr>
            </w:pPr>
            <w:r>
              <w:rPr>
                <w:rFonts w:hint="eastAsia" w:ascii="宋体" w:hAnsi="宋体" w:cs="宋体"/>
                <w:highlight w:val="none"/>
              </w:rPr>
              <w:t>差异</w:t>
            </w:r>
          </w:p>
        </w:tc>
      </w:tr>
      <w:tr w14:paraId="112C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F53C0F">
            <w:pPr>
              <w:rPr>
                <w:rFonts w:hint="eastAsia" w:ascii="宋体" w:hAnsi="宋体" w:cs="宋体"/>
                <w:highlight w:val="none"/>
              </w:rPr>
            </w:pPr>
          </w:p>
        </w:tc>
        <w:tc>
          <w:tcPr>
            <w:tcW w:w="2787" w:type="dxa"/>
          </w:tcPr>
          <w:p w14:paraId="680DF6E5">
            <w:pPr>
              <w:rPr>
                <w:rFonts w:hint="eastAsia" w:ascii="宋体" w:hAnsi="宋体" w:cs="宋体"/>
                <w:highlight w:val="none"/>
              </w:rPr>
            </w:pPr>
          </w:p>
        </w:tc>
        <w:tc>
          <w:tcPr>
            <w:tcW w:w="2788" w:type="dxa"/>
          </w:tcPr>
          <w:p w14:paraId="7AC59B4F">
            <w:pPr>
              <w:rPr>
                <w:rFonts w:hint="eastAsia" w:ascii="宋体" w:hAnsi="宋体" w:cs="宋体"/>
                <w:highlight w:val="none"/>
              </w:rPr>
            </w:pPr>
          </w:p>
        </w:tc>
        <w:tc>
          <w:tcPr>
            <w:tcW w:w="2788" w:type="dxa"/>
          </w:tcPr>
          <w:p w14:paraId="09E42A07">
            <w:pPr>
              <w:rPr>
                <w:rFonts w:hint="eastAsia" w:ascii="宋体" w:hAnsi="宋体" w:cs="宋体"/>
                <w:highlight w:val="none"/>
              </w:rPr>
            </w:pPr>
          </w:p>
        </w:tc>
      </w:tr>
      <w:tr w14:paraId="492B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57159FA">
            <w:pPr>
              <w:rPr>
                <w:rFonts w:hint="eastAsia" w:ascii="宋体" w:hAnsi="宋体" w:cs="宋体"/>
                <w:highlight w:val="none"/>
              </w:rPr>
            </w:pPr>
          </w:p>
        </w:tc>
        <w:tc>
          <w:tcPr>
            <w:tcW w:w="2787" w:type="dxa"/>
          </w:tcPr>
          <w:p w14:paraId="6895800B">
            <w:pPr>
              <w:rPr>
                <w:rFonts w:hint="eastAsia" w:ascii="宋体" w:hAnsi="宋体" w:cs="宋体"/>
                <w:highlight w:val="none"/>
              </w:rPr>
            </w:pPr>
          </w:p>
        </w:tc>
        <w:tc>
          <w:tcPr>
            <w:tcW w:w="2788" w:type="dxa"/>
          </w:tcPr>
          <w:p w14:paraId="4A5E16FD">
            <w:pPr>
              <w:rPr>
                <w:rFonts w:hint="eastAsia" w:ascii="宋体" w:hAnsi="宋体" w:cs="宋体"/>
                <w:highlight w:val="none"/>
              </w:rPr>
            </w:pPr>
          </w:p>
        </w:tc>
        <w:tc>
          <w:tcPr>
            <w:tcW w:w="2788" w:type="dxa"/>
          </w:tcPr>
          <w:p w14:paraId="16A4BE75">
            <w:pPr>
              <w:rPr>
                <w:rFonts w:hint="eastAsia" w:ascii="宋体" w:hAnsi="宋体" w:cs="宋体"/>
                <w:highlight w:val="none"/>
              </w:rPr>
            </w:pPr>
          </w:p>
        </w:tc>
      </w:tr>
      <w:tr w14:paraId="408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613970">
            <w:pPr>
              <w:rPr>
                <w:rFonts w:hint="eastAsia" w:ascii="宋体" w:hAnsi="宋体" w:cs="宋体"/>
                <w:highlight w:val="none"/>
              </w:rPr>
            </w:pPr>
          </w:p>
        </w:tc>
        <w:tc>
          <w:tcPr>
            <w:tcW w:w="2787" w:type="dxa"/>
          </w:tcPr>
          <w:p w14:paraId="1EE53B6E">
            <w:pPr>
              <w:rPr>
                <w:rFonts w:hint="eastAsia" w:ascii="宋体" w:hAnsi="宋体" w:cs="宋体"/>
                <w:highlight w:val="none"/>
              </w:rPr>
            </w:pPr>
          </w:p>
        </w:tc>
        <w:tc>
          <w:tcPr>
            <w:tcW w:w="2788" w:type="dxa"/>
          </w:tcPr>
          <w:p w14:paraId="5B25B836">
            <w:pPr>
              <w:rPr>
                <w:rFonts w:hint="eastAsia" w:ascii="宋体" w:hAnsi="宋体" w:cs="宋体"/>
                <w:highlight w:val="none"/>
              </w:rPr>
            </w:pPr>
          </w:p>
        </w:tc>
        <w:tc>
          <w:tcPr>
            <w:tcW w:w="2788" w:type="dxa"/>
          </w:tcPr>
          <w:p w14:paraId="5118D3DF">
            <w:pPr>
              <w:rPr>
                <w:rFonts w:hint="eastAsia" w:ascii="宋体" w:hAnsi="宋体" w:cs="宋体"/>
                <w:highlight w:val="none"/>
              </w:rPr>
            </w:pPr>
          </w:p>
        </w:tc>
      </w:tr>
      <w:tr w14:paraId="74FB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8C998A">
            <w:pPr>
              <w:rPr>
                <w:rFonts w:hint="eastAsia" w:ascii="宋体" w:hAnsi="宋体" w:cs="宋体"/>
                <w:highlight w:val="none"/>
              </w:rPr>
            </w:pPr>
          </w:p>
        </w:tc>
        <w:tc>
          <w:tcPr>
            <w:tcW w:w="2787" w:type="dxa"/>
          </w:tcPr>
          <w:p w14:paraId="1AEB1F13">
            <w:pPr>
              <w:rPr>
                <w:rFonts w:hint="eastAsia" w:ascii="宋体" w:hAnsi="宋体" w:cs="宋体"/>
                <w:highlight w:val="none"/>
              </w:rPr>
            </w:pPr>
          </w:p>
        </w:tc>
        <w:tc>
          <w:tcPr>
            <w:tcW w:w="2788" w:type="dxa"/>
          </w:tcPr>
          <w:p w14:paraId="4913CA82">
            <w:pPr>
              <w:rPr>
                <w:rFonts w:hint="eastAsia" w:ascii="宋体" w:hAnsi="宋体" w:cs="宋体"/>
                <w:highlight w:val="none"/>
              </w:rPr>
            </w:pPr>
          </w:p>
        </w:tc>
        <w:tc>
          <w:tcPr>
            <w:tcW w:w="2788" w:type="dxa"/>
          </w:tcPr>
          <w:p w14:paraId="174CB652">
            <w:pPr>
              <w:rPr>
                <w:rFonts w:hint="eastAsia" w:ascii="宋体" w:hAnsi="宋体" w:cs="宋体"/>
                <w:highlight w:val="none"/>
              </w:rPr>
            </w:pPr>
          </w:p>
        </w:tc>
      </w:tr>
      <w:tr w14:paraId="2360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026B350">
            <w:pPr>
              <w:rPr>
                <w:rFonts w:hint="eastAsia" w:ascii="宋体" w:hAnsi="宋体" w:cs="宋体"/>
                <w:highlight w:val="none"/>
              </w:rPr>
            </w:pPr>
          </w:p>
        </w:tc>
        <w:tc>
          <w:tcPr>
            <w:tcW w:w="2787" w:type="dxa"/>
          </w:tcPr>
          <w:p w14:paraId="47B9F4FB">
            <w:pPr>
              <w:rPr>
                <w:rFonts w:hint="eastAsia" w:ascii="宋体" w:hAnsi="宋体" w:cs="宋体"/>
                <w:highlight w:val="none"/>
              </w:rPr>
            </w:pPr>
          </w:p>
        </w:tc>
        <w:tc>
          <w:tcPr>
            <w:tcW w:w="2788" w:type="dxa"/>
          </w:tcPr>
          <w:p w14:paraId="43F810C2">
            <w:pPr>
              <w:rPr>
                <w:rFonts w:hint="eastAsia" w:ascii="宋体" w:hAnsi="宋体" w:cs="宋体"/>
                <w:highlight w:val="none"/>
              </w:rPr>
            </w:pPr>
          </w:p>
        </w:tc>
        <w:tc>
          <w:tcPr>
            <w:tcW w:w="2788" w:type="dxa"/>
          </w:tcPr>
          <w:p w14:paraId="1EA7B892">
            <w:pPr>
              <w:rPr>
                <w:rFonts w:hint="eastAsia" w:ascii="宋体" w:hAnsi="宋体" w:cs="宋体"/>
                <w:highlight w:val="none"/>
              </w:rPr>
            </w:pPr>
          </w:p>
        </w:tc>
      </w:tr>
      <w:tr w14:paraId="4B3D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3D86F0">
            <w:pPr>
              <w:rPr>
                <w:rFonts w:hint="eastAsia" w:ascii="宋体" w:hAnsi="宋体" w:cs="宋体"/>
                <w:highlight w:val="none"/>
              </w:rPr>
            </w:pPr>
            <w:r>
              <w:rPr>
                <w:rFonts w:hint="eastAsia" w:ascii="宋体" w:hAnsi="宋体" w:cs="宋体"/>
                <w:highlight w:val="none"/>
              </w:rPr>
              <w:t>……</w:t>
            </w:r>
          </w:p>
        </w:tc>
        <w:tc>
          <w:tcPr>
            <w:tcW w:w="2787" w:type="dxa"/>
          </w:tcPr>
          <w:p w14:paraId="586E870B">
            <w:pPr>
              <w:rPr>
                <w:rFonts w:hint="eastAsia" w:ascii="宋体" w:hAnsi="宋体" w:cs="宋体"/>
                <w:highlight w:val="none"/>
              </w:rPr>
            </w:pPr>
          </w:p>
        </w:tc>
        <w:tc>
          <w:tcPr>
            <w:tcW w:w="2788" w:type="dxa"/>
          </w:tcPr>
          <w:p w14:paraId="233F9361">
            <w:pPr>
              <w:rPr>
                <w:rFonts w:hint="eastAsia" w:ascii="宋体" w:hAnsi="宋体" w:cs="宋体"/>
                <w:highlight w:val="none"/>
              </w:rPr>
            </w:pPr>
          </w:p>
        </w:tc>
        <w:tc>
          <w:tcPr>
            <w:tcW w:w="2788" w:type="dxa"/>
          </w:tcPr>
          <w:p w14:paraId="5905B6AB">
            <w:pPr>
              <w:rPr>
                <w:rFonts w:hint="eastAsia" w:ascii="宋体" w:hAnsi="宋体" w:cs="宋体"/>
                <w:highlight w:val="none"/>
              </w:rPr>
            </w:pPr>
          </w:p>
        </w:tc>
      </w:tr>
    </w:tbl>
    <w:p w14:paraId="193FD8E6">
      <w:pPr>
        <w:spacing w:line="360" w:lineRule="auto"/>
        <w:ind w:firstLine="210" w:firstLineChars="100"/>
        <w:rPr>
          <w:rFonts w:hint="eastAsia" w:ascii="宋体" w:hAnsi="宋体" w:cs="宋体"/>
          <w:highlight w:val="none"/>
        </w:rPr>
      </w:pPr>
      <w:r>
        <w:rPr>
          <w:rFonts w:hint="eastAsia" w:ascii="宋体" w:hAnsi="宋体" w:cs="宋体"/>
          <w:highlight w:val="none"/>
        </w:rPr>
        <w:t>注：对采购文件</w:t>
      </w:r>
      <w:r>
        <w:rPr>
          <w:rFonts w:hint="eastAsia" w:ascii="宋体" w:hAnsi="宋体" w:cs="宋体"/>
          <w:b/>
          <w:highlight w:val="none"/>
        </w:rPr>
        <w:t>“第三部分 采购需求”</w:t>
      </w:r>
      <w:r>
        <w:rPr>
          <w:rFonts w:hint="eastAsia" w:ascii="宋体" w:hAnsi="宋体" w:cs="宋体"/>
          <w:highlight w:val="none"/>
        </w:rPr>
        <w:t>中具有参数性能指标要求的，投标人必须以所提供设备性能指标的具体参数值据实应答</w:t>
      </w:r>
      <w:r>
        <w:rPr>
          <w:rFonts w:hint="eastAsia" w:ascii="宋体" w:hAnsi="宋体" w:cs="宋体"/>
          <w:sz w:val="24"/>
          <w:highlight w:val="none"/>
        </w:rPr>
        <w:t>。</w:t>
      </w:r>
    </w:p>
    <w:p w14:paraId="4170A979">
      <w:pPr>
        <w:spacing w:line="360" w:lineRule="auto"/>
        <w:ind w:firstLine="3360" w:firstLineChars="1600"/>
        <w:rPr>
          <w:rFonts w:hint="eastAsia" w:ascii="宋体" w:hAnsi="宋体" w:cs="宋体"/>
          <w:highlight w:val="none"/>
        </w:rPr>
      </w:pPr>
    </w:p>
    <w:p w14:paraId="1A227075">
      <w:pPr>
        <w:spacing w:line="360" w:lineRule="auto"/>
        <w:ind w:firstLine="3360" w:firstLineChars="1600"/>
        <w:rPr>
          <w:rFonts w:hint="eastAsia" w:ascii="宋体" w:hAnsi="宋体" w:cs="宋体"/>
          <w:highlight w:val="none"/>
        </w:rPr>
      </w:pPr>
    </w:p>
    <w:p w14:paraId="364108C1">
      <w:pPr>
        <w:spacing w:line="360" w:lineRule="auto"/>
        <w:ind w:firstLine="3360" w:firstLineChars="1600"/>
        <w:rPr>
          <w:rFonts w:hint="eastAsia" w:ascii="宋体" w:hAnsi="宋体" w:cs="宋体"/>
          <w:highlight w:val="none"/>
        </w:rPr>
      </w:pPr>
      <w:r>
        <w:rPr>
          <w:rFonts w:hint="eastAsia" w:ascii="宋体" w:hAnsi="宋体" w:cs="宋体"/>
          <w:highlight w:val="none"/>
        </w:rPr>
        <w:t>法定代表人或其授权委托人（签名或印章）：</w:t>
      </w:r>
    </w:p>
    <w:p w14:paraId="77F99C31">
      <w:pPr>
        <w:spacing w:line="360" w:lineRule="auto"/>
        <w:ind w:firstLine="4830" w:firstLineChars="2300"/>
        <w:rPr>
          <w:rFonts w:hint="eastAsia" w:ascii="宋体" w:hAnsi="宋体" w:cs="宋体"/>
          <w:highlight w:val="none"/>
        </w:rPr>
      </w:pPr>
      <w:r>
        <w:rPr>
          <w:rFonts w:hint="eastAsia" w:ascii="宋体" w:hAnsi="宋体" w:cs="宋体"/>
          <w:highlight w:val="none"/>
        </w:rPr>
        <w:t>投标人（盖章）：</w:t>
      </w:r>
    </w:p>
    <w:p w14:paraId="3DE9F9F7">
      <w:pPr>
        <w:adjustRightInd w:val="0"/>
        <w:snapToGrid w:val="0"/>
        <w:spacing w:line="360" w:lineRule="auto"/>
        <w:ind w:right="1920"/>
        <w:jc w:val="center"/>
        <w:rPr>
          <w:rFonts w:hint="eastAsia" w:cs="仿宋" w:asciiTheme="majorEastAsia" w:hAnsiTheme="majorEastAsia"/>
          <w:b/>
          <w:kern w:val="0"/>
          <w:sz w:val="32"/>
          <w:szCs w:val="32"/>
          <w:highlight w:val="none"/>
          <w:lang w:val="zh-CN"/>
        </w:rPr>
      </w:pPr>
      <w:r>
        <w:rPr>
          <w:rFonts w:hint="eastAsia" w:ascii="宋体" w:hAnsi="宋体" w:cs="宋体"/>
          <w:highlight w:val="none"/>
        </w:rPr>
        <w:t xml:space="preserve">                                              日期：</w:t>
      </w:r>
    </w:p>
    <w:p w14:paraId="54273D70">
      <w:pPr>
        <w:spacing w:line="360" w:lineRule="auto"/>
        <w:ind w:left="4620" w:leftChars="2200"/>
        <w:jc w:val="left"/>
        <w:rPr>
          <w:rFonts w:hint="eastAsia" w:cs="仿宋" w:asciiTheme="majorEastAsia" w:hAnsiTheme="majorEastAsia" w:eastAsiaTheme="majorEastAsia"/>
          <w:b/>
          <w:kern w:val="0"/>
          <w:sz w:val="32"/>
          <w:szCs w:val="32"/>
          <w:highlight w:val="none"/>
          <w:lang w:val="zh-CN"/>
        </w:rPr>
      </w:pPr>
      <w:r>
        <w:rPr>
          <w:rFonts w:cs="仿宋" w:asciiTheme="majorEastAsia" w:hAnsiTheme="majorEastAsia" w:eastAsiaTheme="majorEastAsia"/>
          <w:b/>
          <w:kern w:val="0"/>
          <w:sz w:val="32"/>
          <w:szCs w:val="32"/>
          <w:highlight w:val="none"/>
          <w:lang w:val="zh-CN"/>
        </w:rPr>
        <w:br w:type="page"/>
      </w:r>
    </w:p>
    <w:p w14:paraId="006CE12F">
      <w:pPr>
        <w:numPr>
          <w:ilvl w:val="0"/>
          <w:numId w:val="3"/>
        </w:numPr>
        <w:snapToGrid w:val="0"/>
        <w:spacing w:line="360" w:lineRule="auto"/>
        <w:jc w:val="center"/>
        <w:outlineLvl w:val="0"/>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t>政府采购供应商廉洁自律承诺书</w:t>
      </w:r>
    </w:p>
    <w:p w14:paraId="6C078656">
      <w:pPr>
        <w:snapToGrid w:val="0"/>
        <w:spacing w:line="360" w:lineRule="auto"/>
        <w:rPr>
          <w:rFonts w:hint="eastAsia" w:cs="仿宋" w:asciiTheme="majorEastAsia" w:hAnsiTheme="majorEastAsia" w:eastAsiaTheme="majorEastAsia"/>
          <w:sz w:val="24"/>
          <w:highlight w:val="none"/>
        </w:rPr>
      </w:pPr>
    </w:p>
    <w:p w14:paraId="77B98F45">
      <w:pPr>
        <w:snapToGrid w:val="0"/>
        <w:spacing w:line="360" w:lineRule="auto"/>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sz w:val="24"/>
          <w:highlight w:val="none"/>
        </w:rPr>
        <w:t>（采购人）、（采购代理机构）</w:t>
      </w:r>
      <w:r>
        <w:rPr>
          <w:rFonts w:hint="eastAsia" w:cs="仿宋" w:asciiTheme="majorEastAsia" w:hAnsiTheme="majorEastAsia" w:eastAsiaTheme="majorEastAsia"/>
          <w:kern w:val="0"/>
          <w:sz w:val="24"/>
          <w:highlight w:val="none"/>
          <w:lang w:val="zh-CN"/>
        </w:rPr>
        <w:t>：</w:t>
      </w:r>
    </w:p>
    <w:p w14:paraId="24BA4361">
      <w:pPr>
        <w:autoSpaceDE w:val="0"/>
        <w:autoSpaceDN w:val="0"/>
        <w:spacing w:line="360" w:lineRule="auto"/>
        <w:ind w:left="2" w:leftChars="1" w:firstLine="480" w:firstLineChars="2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我单位响应你</w:t>
      </w:r>
      <w:r>
        <w:rPr>
          <w:rFonts w:hint="eastAsia" w:cs="仿宋" w:asciiTheme="majorEastAsia" w:hAnsiTheme="majorEastAsia" w:eastAsiaTheme="majorEastAsia"/>
          <w:sz w:val="24"/>
          <w:highlight w:val="none"/>
        </w:rPr>
        <w:t>单位</w:t>
      </w:r>
      <w:r>
        <w:rPr>
          <w:rFonts w:hint="eastAsia" w:cs="仿宋" w:asciiTheme="majorEastAsia" w:hAnsiTheme="majorEastAsia" w:eastAsiaTheme="majorEastAsia"/>
          <w:kern w:val="0"/>
          <w:sz w:val="24"/>
          <w:highlight w:val="none"/>
          <w:lang w:val="zh-CN"/>
        </w:rPr>
        <w:t>项目招标要求参加投标。在这次投标过程中和中标后，我们将严格遵守国家法律法规要求，并郑重承诺：</w:t>
      </w:r>
    </w:p>
    <w:p w14:paraId="18B796B7">
      <w:pPr>
        <w:autoSpaceDE w:val="0"/>
        <w:autoSpaceDN w:val="0"/>
        <w:spacing w:line="360" w:lineRule="auto"/>
        <w:ind w:left="2" w:leftChars="1" w:firstLine="480" w:firstLineChars="2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 xml:space="preserve">一、不向项目有关人员及部门赠送礼金礼物、有价证券、回扣以及中介费、介绍费、咨询费等好处费； </w:t>
      </w:r>
    </w:p>
    <w:p w14:paraId="561D9FFA">
      <w:pPr>
        <w:autoSpaceDE w:val="0"/>
        <w:autoSpaceDN w:val="0"/>
        <w:spacing w:line="360" w:lineRule="auto"/>
        <w:ind w:left="2" w:leftChars="1" w:firstLine="480" w:firstLineChars="2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 xml:space="preserve">二、不为项目有关人员及部门报销应由你方单位或个人支付的费用； </w:t>
      </w:r>
    </w:p>
    <w:p w14:paraId="498F2E2F">
      <w:pPr>
        <w:autoSpaceDE w:val="0"/>
        <w:autoSpaceDN w:val="0"/>
        <w:spacing w:line="360" w:lineRule="auto"/>
        <w:ind w:left="2" w:leftChars="1" w:firstLine="480" w:firstLineChars="2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 xml:space="preserve">三、不向项目有关人员及部门提供有可能影响公正的宴请和健身娱乐等活动； </w:t>
      </w:r>
    </w:p>
    <w:p w14:paraId="14EB9E4A">
      <w:pPr>
        <w:autoSpaceDE w:val="0"/>
        <w:autoSpaceDN w:val="0"/>
        <w:spacing w:line="360" w:lineRule="auto"/>
        <w:ind w:left="2" w:leftChars="1" w:firstLine="480" w:firstLineChars="2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四、不为项目有关人员及部门出国（境）、旅游等提供方便；</w:t>
      </w:r>
    </w:p>
    <w:p w14:paraId="2E242EDD">
      <w:pPr>
        <w:autoSpaceDE w:val="0"/>
        <w:autoSpaceDN w:val="0"/>
        <w:spacing w:line="360" w:lineRule="auto"/>
        <w:ind w:left="481" w:leftChars="229"/>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五、不为项目有关人员个人装修住房、婚丧嫁娶、配偶子女工作安排等提供</w:t>
      </w:r>
    </w:p>
    <w:p w14:paraId="3D268DAE">
      <w:pPr>
        <w:autoSpaceDE w:val="0"/>
        <w:autoSpaceDN w:val="0"/>
        <w:spacing w:line="360" w:lineRule="auto"/>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好处；</w:t>
      </w:r>
    </w:p>
    <w:p w14:paraId="0B162B4C">
      <w:pPr>
        <w:autoSpaceDE w:val="0"/>
        <w:autoSpaceDN w:val="0"/>
        <w:spacing w:line="360" w:lineRule="auto"/>
        <w:ind w:left="481" w:leftChars="229"/>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六、严格遵守《</w:t>
      </w:r>
      <w:r>
        <w:rPr>
          <w:rFonts w:hint="eastAsia" w:cs="仿宋" w:asciiTheme="majorEastAsia" w:hAnsiTheme="majorEastAsia" w:eastAsiaTheme="majorEastAsia"/>
          <w:sz w:val="24"/>
          <w:highlight w:val="none"/>
          <w:lang w:val="zh-CN"/>
        </w:rPr>
        <w:t>中华人民共和国</w:t>
      </w:r>
      <w:r>
        <w:rPr>
          <w:rFonts w:hint="eastAsia" w:cs="仿宋" w:asciiTheme="majorEastAsia" w:hAnsiTheme="majorEastAsia" w:eastAsiaTheme="majorEastAsia"/>
          <w:kern w:val="0"/>
          <w:sz w:val="24"/>
          <w:highlight w:val="none"/>
          <w:lang w:val="zh-CN"/>
        </w:rPr>
        <w:t>政府采购法》《</w:t>
      </w:r>
      <w:r>
        <w:rPr>
          <w:rFonts w:hint="eastAsia" w:cs="仿宋" w:asciiTheme="majorEastAsia" w:hAnsiTheme="majorEastAsia" w:eastAsiaTheme="majorEastAsia"/>
          <w:sz w:val="24"/>
          <w:highlight w:val="none"/>
          <w:lang w:val="zh-CN"/>
        </w:rPr>
        <w:t>中华人民共和国</w:t>
      </w:r>
      <w:r>
        <w:rPr>
          <w:rFonts w:hint="eastAsia" w:cs="仿宋" w:asciiTheme="majorEastAsia" w:hAnsiTheme="majorEastAsia" w:eastAsiaTheme="majorEastAsia"/>
          <w:kern w:val="0"/>
          <w:sz w:val="24"/>
          <w:highlight w:val="none"/>
          <w:lang w:val="zh-CN"/>
        </w:rPr>
        <w:t>招标投标</w:t>
      </w:r>
    </w:p>
    <w:p w14:paraId="6C87C957">
      <w:pPr>
        <w:autoSpaceDE w:val="0"/>
        <w:autoSpaceDN w:val="0"/>
        <w:spacing w:line="360" w:lineRule="auto"/>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w:t>
      </w:r>
      <w:r>
        <w:rPr>
          <w:rFonts w:hint="eastAsia" w:cs="仿宋" w:asciiTheme="majorEastAsia" w:hAnsiTheme="majorEastAsia" w:eastAsiaTheme="majorEastAsia"/>
          <w:sz w:val="24"/>
          <w:highlight w:val="none"/>
          <w:lang w:val="zh-CN"/>
        </w:rPr>
        <w:t>《中华人民共和国民法典》</w:t>
      </w:r>
      <w:r>
        <w:rPr>
          <w:rFonts w:hint="eastAsia" w:cs="仿宋" w:asciiTheme="majorEastAsia" w:hAnsiTheme="majorEastAsia" w:eastAsiaTheme="majorEastAsia"/>
          <w:kern w:val="0"/>
          <w:sz w:val="24"/>
          <w:highlight w:val="none"/>
          <w:lang w:val="zh-CN"/>
        </w:rPr>
        <w:t xml:space="preserve">等法律法规，诚实守信，合法经营，坚决抵制各种违法违纪行为。 </w:t>
      </w:r>
    </w:p>
    <w:p w14:paraId="3043FA6E">
      <w:pPr>
        <w:autoSpaceDE w:val="0"/>
        <w:autoSpaceDN w:val="0"/>
        <w:spacing w:line="360" w:lineRule="auto"/>
        <w:ind w:firstLine="480" w:firstLineChars="200"/>
        <w:jc w:val="lef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如违反上述承诺，你</w:t>
      </w:r>
      <w:r>
        <w:rPr>
          <w:rFonts w:hint="eastAsia" w:cs="仿宋" w:asciiTheme="majorEastAsia" w:hAnsiTheme="majorEastAsia" w:eastAsiaTheme="majorEastAsia"/>
          <w:sz w:val="24"/>
          <w:highlight w:val="none"/>
        </w:rPr>
        <w:t>单位</w:t>
      </w:r>
      <w:r>
        <w:rPr>
          <w:rFonts w:hint="eastAsia" w:cs="仿宋" w:asciiTheme="majorEastAsia" w:hAnsiTheme="majorEastAsia" w:eastAsiaTheme="majorEastAsia"/>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sz w:val="24"/>
          <w:highlight w:val="none"/>
        </w:rPr>
        <w:t>单位</w:t>
      </w:r>
      <w:r>
        <w:rPr>
          <w:rFonts w:hint="eastAsia" w:cs="仿宋" w:asciiTheme="majorEastAsia" w:hAnsiTheme="majorEastAsia" w:eastAsiaTheme="majorEastAsia"/>
          <w:kern w:val="0"/>
          <w:sz w:val="24"/>
          <w:highlight w:val="none"/>
          <w:lang w:val="zh-CN"/>
        </w:rPr>
        <w:t>进行项目建设或其他经营活动，并通报市财政局。由此引起的相应损失均由我单位承担。</w:t>
      </w:r>
    </w:p>
    <w:p w14:paraId="3AEB1020">
      <w:pPr>
        <w:autoSpaceDE w:val="0"/>
        <w:autoSpaceDN w:val="0"/>
        <w:spacing w:line="360" w:lineRule="auto"/>
        <w:ind w:left="2"/>
        <w:jc w:val="left"/>
        <w:rPr>
          <w:rFonts w:hint="eastAsia" w:cs="仿宋" w:asciiTheme="majorEastAsia" w:hAnsiTheme="majorEastAsia" w:eastAsiaTheme="majorEastAsia"/>
          <w:kern w:val="0"/>
          <w:sz w:val="24"/>
          <w:highlight w:val="none"/>
          <w:lang w:val="zh-CN"/>
        </w:rPr>
      </w:pPr>
    </w:p>
    <w:p w14:paraId="66D65E02">
      <w:pPr>
        <w:autoSpaceDE w:val="0"/>
        <w:autoSpaceDN w:val="0"/>
        <w:spacing w:line="360" w:lineRule="auto"/>
        <w:ind w:left="2"/>
        <w:jc w:val="left"/>
        <w:rPr>
          <w:rFonts w:hint="eastAsia" w:cs="仿宋" w:asciiTheme="majorEastAsia" w:hAnsiTheme="majorEastAsia" w:eastAsiaTheme="majorEastAsia"/>
          <w:kern w:val="0"/>
          <w:sz w:val="24"/>
          <w:highlight w:val="none"/>
          <w:lang w:val="zh-CN"/>
        </w:rPr>
      </w:pPr>
    </w:p>
    <w:p w14:paraId="48E17062">
      <w:pPr>
        <w:autoSpaceDE w:val="0"/>
        <w:autoSpaceDN w:val="0"/>
        <w:spacing w:line="360" w:lineRule="auto"/>
        <w:ind w:left="2"/>
        <w:jc w:val="left"/>
        <w:rPr>
          <w:rFonts w:hint="eastAsia" w:cs="仿宋" w:asciiTheme="majorEastAsia" w:hAnsiTheme="majorEastAsia" w:eastAsiaTheme="majorEastAsia"/>
          <w:kern w:val="0"/>
          <w:sz w:val="24"/>
          <w:highlight w:val="none"/>
          <w:lang w:val="zh-CN"/>
        </w:rPr>
      </w:pPr>
    </w:p>
    <w:p w14:paraId="0BA12A89">
      <w:pPr>
        <w:adjustRightInd w:val="0"/>
        <w:snapToGrid w:val="0"/>
        <w:spacing w:line="360" w:lineRule="auto"/>
        <w:jc w:val="right"/>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法定代表人或其授权委托人（签名或印章）：</w:t>
      </w:r>
    </w:p>
    <w:p w14:paraId="40E96F75">
      <w:pPr>
        <w:adjustRightInd w:val="0"/>
        <w:snapToGrid w:val="0"/>
        <w:spacing w:line="360" w:lineRule="auto"/>
        <w:ind w:left="3990" w:leftChars="1900"/>
        <w:jc w:val="center"/>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投标人（盖章）：</w:t>
      </w:r>
    </w:p>
    <w:p w14:paraId="5665C35A">
      <w:pPr>
        <w:adjustRightInd w:val="0"/>
        <w:snapToGrid w:val="0"/>
        <w:spacing w:line="360" w:lineRule="auto"/>
        <w:ind w:right="1920"/>
        <w:jc w:val="center"/>
        <w:rPr>
          <w:rFonts w:hint="eastAsia"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kern w:val="0"/>
          <w:sz w:val="24"/>
          <w:highlight w:val="none"/>
          <w:lang w:val="zh-CN"/>
        </w:rPr>
        <w:t xml:space="preserve">                                      日期</w:t>
      </w:r>
      <w:r>
        <w:rPr>
          <w:rFonts w:hint="eastAsia" w:cs="仿宋" w:asciiTheme="majorEastAsia" w:hAnsiTheme="majorEastAsia" w:eastAsiaTheme="majorEastAsia"/>
          <w:kern w:val="0"/>
          <w:sz w:val="24"/>
          <w:highlight w:val="none"/>
        </w:rPr>
        <w:t>:</w:t>
      </w:r>
    </w:p>
    <w:p w14:paraId="19044A76">
      <w:pPr>
        <w:spacing w:line="360" w:lineRule="auto"/>
        <w:ind w:left="4620" w:leftChars="2200"/>
        <w:rPr>
          <w:rFonts w:hint="eastAsia" w:cs="仿宋" w:asciiTheme="majorEastAsia" w:hAnsiTheme="majorEastAsia" w:eastAsiaTheme="majorEastAsia"/>
          <w:sz w:val="24"/>
          <w:highlight w:val="none"/>
        </w:rPr>
      </w:pPr>
    </w:p>
    <w:p w14:paraId="54A94085">
      <w:pPr>
        <w:spacing w:line="360" w:lineRule="auto"/>
        <w:jc w:val="center"/>
        <w:rPr>
          <w:rFonts w:hint="eastAsia" w:cs="仿宋" w:asciiTheme="majorEastAsia" w:hAnsiTheme="majorEastAsia" w:eastAsiaTheme="majorEastAsia"/>
          <w:b/>
          <w:bCs/>
          <w:sz w:val="24"/>
          <w:highlight w:val="none"/>
        </w:rPr>
      </w:pPr>
    </w:p>
    <w:p w14:paraId="638AE601">
      <w:pPr>
        <w:spacing w:line="360" w:lineRule="auto"/>
        <w:jc w:val="center"/>
        <w:rPr>
          <w:rFonts w:hint="eastAsia" w:cs="仿宋" w:asciiTheme="majorEastAsia" w:hAnsiTheme="majorEastAsia" w:eastAsiaTheme="majorEastAsia"/>
          <w:b/>
          <w:bCs/>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3D1158C">
      <w:pPr>
        <w:spacing w:line="360" w:lineRule="auto"/>
        <w:jc w:val="center"/>
        <w:outlineLvl w:val="0"/>
        <w:rPr>
          <w:rFonts w:hint="eastAsia" w:cs="仿宋" w:asciiTheme="majorEastAsia" w:hAnsiTheme="majorEastAsia" w:eastAsiaTheme="majorEastAsia"/>
          <w:b/>
          <w:kern w:val="0"/>
          <w:sz w:val="36"/>
          <w:szCs w:val="36"/>
          <w:highlight w:val="none"/>
        </w:rPr>
      </w:pPr>
    </w:p>
    <w:p w14:paraId="07345722">
      <w:pPr>
        <w:spacing w:line="360" w:lineRule="auto"/>
        <w:jc w:val="center"/>
        <w:outlineLvl w:val="0"/>
        <w:rPr>
          <w:rFonts w:hint="eastAsia"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报价文件部分</w:t>
      </w:r>
    </w:p>
    <w:p w14:paraId="7DFF5A76">
      <w:pPr>
        <w:spacing w:line="360" w:lineRule="auto"/>
        <w:jc w:val="center"/>
        <w:outlineLvl w:val="0"/>
        <w:rPr>
          <w:rFonts w:hint="eastAsia"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目录</w:t>
      </w:r>
    </w:p>
    <w:p w14:paraId="483E5A07">
      <w:pPr>
        <w:snapToGrid w:val="0"/>
        <w:spacing w:line="360" w:lineRule="auto"/>
        <w:ind w:firstLine="480" w:firstLineChars="200"/>
        <w:rPr>
          <w:rFonts w:hint="eastAsia" w:cs="仿宋" w:asciiTheme="majorEastAsia" w:hAnsiTheme="majorEastAsia" w:eastAsiaTheme="majorEastAsia"/>
          <w:sz w:val="24"/>
          <w:highlight w:val="none"/>
          <w:u w:val="single"/>
          <w:lang w:val="zh-CN"/>
        </w:rPr>
      </w:pPr>
      <w:r>
        <w:rPr>
          <w:rFonts w:hint="eastAsia" w:cs="仿宋" w:asciiTheme="majorEastAsia" w:hAnsiTheme="majorEastAsia" w:eastAsiaTheme="majorEastAsia"/>
          <w:sz w:val="24"/>
          <w:highlight w:val="none"/>
        </w:rPr>
        <w:t xml:space="preserve"> </w:t>
      </w:r>
    </w:p>
    <w:p w14:paraId="1B108D72">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 开标一览表；</w:t>
      </w:r>
    </w:p>
    <w:p w14:paraId="650F0C27">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2 投标报价明细表；</w:t>
      </w:r>
    </w:p>
    <w:p w14:paraId="0D5227C9">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3 中小企业声明函（如有）；</w:t>
      </w:r>
    </w:p>
    <w:p w14:paraId="23CD07EA">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4 残疾人福利性单位声明函（如有）；</w:t>
      </w:r>
    </w:p>
    <w:p w14:paraId="0BB550D6">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5 监狱企业的证明文件（如有）；</w:t>
      </w:r>
    </w:p>
    <w:p w14:paraId="45EAD764">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6 政府采购统计基础信息表；</w:t>
      </w:r>
    </w:p>
    <w:p w14:paraId="5D55F344">
      <w:pPr>
        <w:snapToGrid w:val="0"/>
        <w:spacing w:line="360" w:lineRule="auto"/>
        <w:ind w:firstLine="1120" w:firstLineChars="400"/>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7 其他资料（如有）。</w:t>
      </w:r>
    </w:p>
    <w:p w14:paraId="45624CAC">
      <w:pPr>
        <w:snapToGrid w:val="0"/>
        <w:spacing w:line="360" w:lineRule="auto"/>
        <w:ind w:right="480"/>
        <w:rPr>
          <w:rFonts w:hint="eastAsia" w:cs="仿宋" w:asciiTheme="majorEastAsia" w:hAnsiTheme="majorEastAsia" w:eastAsiaTheme="majorEastAsia"/>
          <w:b/>
          <w:kern w:val="0"/>
          <w:sz w:val="32"/>
          <w:szCs w:val="32"/>
          <w:highlight w:val="none"/>
        </w:rPr>
      </w:pPr>
    </w:p>
    <w:p w14:paraId="3F19EE90">
      <w:pPr>
        <w:pStyle w:val="45"/>
        <w:keepNext w:val="0"/>
        <w:pageBreakBefore w:val="0"/>
        <w:tabs>
          <w:tab w:val="clear" w:pos="720"/>
        </w:tabs>
        <w:snapToGrid w:val="0"/>
        <w:spacing w:before="120" w:after="120"/>
        <w:ind w:firstLine="643"/>
        <w:outlineLvl w:val="9"/>
        <w:rPr>
          <w:rFonts w:hint="eastAsia" w:cs="仿宋" w:asciiTheme="majorEastAsia" w:hAnsiTheme="majorEastAsia" w:eastAsiaTheme="majorEastAsia"/>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40E4F1D">
      <w:pPr>
        <w:pStyle w:val="45"/>
        <w:keepNext w:val="0"/>
        <w:pageBreakBefore w:val="0"/>
        <w:tabs>
          <w:tab w:val="clear" w:pos="720"/>
        </w:tabs>
        <w:snapToGrid w:val="0"/>
        <w:spacing w:before="120" w:after="120"/>
        <w:ind w:firstLine="643"/>
        <w:outlineLvl w:val="9"/>
        <w:rPr>
          <w:rFonts w:hint="eastAsia" w:cs="仿宋" w:asciiTheme="majorEastAsia" w:hAnsiTheme="majorEastAsia" w:eastAsiaTheme="majorEastAsia"/>
          <w:kern w:val="2"/>
          <w:sz w:val="32"/>
          <w:szCs w:val="32"/>
          <w:highlight w:val="none"/>
        </w:rPr>
      </w:pPr>
      <w:r>
        <w:rPr>
          <w:rFonts w:hint="eastAsia" w:cs="仿宋" w:asciiTheme="majorEastAsia" w:hAnsiTheme="majorEastAsia" w:eastAsiaTheme="majorEastAsia"/>
          <w:kern w:val="2"/>
          <w:sz w:val="32"/>
          <w:szCs w:val="32"/>
          <w:highlight w:val="none"/>
        </w:rPr>
        <w:t>一、开标一览表（报价表）</w:t>
      </w:r>
    </w:p>
    <w:p w14:paraId="1E0D4DE7">
      <w:pPr>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u w:val="none"/>
          <w:lang w:val="zh-CN"/>
        </w:rPr>
        <w:t>：</w:t>
      </w:r>
      <w:r>
        <w:rPr>
          <w:rFonts w:hint="eastAsia" w:ascii="宋体" w:hAnsi="宋体" w:eastAsia="宋体" w:cs="宋体"/>
          <w:color w:val="auto"/>
          <w:kern w:val="0"/>
          <w:sz w:val="24"/>
          <w:highlight w:val="none"/>
          <w:u w:val="none"/>
        </w:rPr>
        <w:t xml:space="preserve">                                     </w:t>
      </w:r>
    </w:p>
    <w:p w14:paraId="63C5642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F6087E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w:t>
      </w:r>
      <w:r>
        <w:rPr>
          <w:rFonts w:hint="eastAsia" w:ascii="宋体" w:hAnsi="宋体" w:eastAsia="宋体" w:cs="宋体"/>
          <w:b/>
          <w:color w:val="auto"/>
          <w:kern w:val="0"/>
          <w:sz w:val="24"/>
          <w:highlight w:val="none"/>
        </w:rPr>
        <w:t xml:space="preserve"> </w:t>
      </w:r>
      <w:r>
        <w:rPr>
          <w:rFonts w:hint="eastAsia" w:ascii="宋体" w:hAnsi="宋体" w:eastAsia="宋体" w:cs="宋体"/>
          <w:b/>
          <w:color w:val="auto"/>
          <w:kern w:val="0"/>
          <w:sz w:val="24"/>
          <w:highlight w:val="none"/>
          <w:lang w:val="zh-CN"/>
        </w:rPr>
        <w:t>(单位均为人民币元)</w:t>
      </w:r>
    </w:p>
    <w:tbl>
      <w:tblPr>
        <w:tblStyle w:val="24"/>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33"/>
        <w:gridCol w:w="1187"/>
        <w:gridCol w:w="2150"/>
        <w:gridCol w:w="2129"/>
      </w:tblGrid>
      <w:tr w14:paraId="4C78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7E2CB5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33" w:type="dxa"/>
            <w:noWrap w:val="0"/>
            <w:vAlign w:val="center"/>
          </w:tcPr>
          <w:p w14:paraId="44C1422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87" w:type="dxa"/>
            <w:noWrap w:val="0"/>
            <w:vAlign w:val="top"/>
          </w:tcPr>
          <w:p w14:paraId="6A171EFE">
            <w:pPr>
              <w:spacing w:line="360" w:lineRule="auto"/>
              <w:jc w:val="center"/>
              <w:rPr>
                <w:rFonts w:hint="eastAsia" w:ascii="宋体" w:hAnsi="宋体" w:eastAsia="宋体" w:cs="宋体"/>
                <w:b/>
                <w:color w:val="auto"/>
                <w:sz w:val="24"/>
                <w:highlight w:val="none"/>
              </w:rPr>
            </w:pPr>
          </w:p>
          <w:p w14:paraId="6B1791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150" w:type="dxa"/>
            <w:noWrap w:val="0"/>
            <w:vAlign w:val="center"/>
          </w:tcPr>
          <w:p w14:paraId="5D03BCB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2129" w:type="dxa"/>
            <w:noWrap w:val="0"/>
            <w:vAlign w:val="center"/>
          </w:tcPr>
          <w:p w14:paraId="3042F5C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r>
      <w:tr w14:paraId="6AA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7546E5CB">
            <w:pPr>
              <w:spacing w:line="360" w:lineRule="auto"/>
              <w:jc w:val="center"/>
              <w:rPr>
                <w:rFonts w:hint="eastAsia" w:ascii="宋体" w:hAnsi="宋体" w:eastAsia="宋体" w:cs="宋体"/>
                <w:color w:val="auto"/>
                <w:sz w:val="24"/>
                <w:highlight w:val="none"/>
              </w:rPr>
            </w:pPr>
          </w:p>
        </w:tc>
        <w:tc>
          <w:tcPr>
            <w:tcW w:w="3333" w:type="dxa"/>
            <w:noWrap w:val="0"/>
            <w:vAlign w:val="center"/>
          </w:tcPr>
          <w:p w14:paraId="1CAA88A8">
            <w:pPr>
              <w:snapToGrid w:val="0"/>
              <w:spacing w:line="360" w:lineRule="auto"/>
              <w:jc w:val="center"/>
              <w:rPr>
                <w:rFonts w:hint="eastAsia" w:ascii="宋体" w:hAnsi="宋体" w:eastAsia="宋体" w:cs="宋体"/>
                <w:color w:val="auto"/>
                <w:sz w:val="24"/>
                <w:highlight w:val="none"/>
              </w:rPr>
            </w:pPr>
          </w:p>
        </w:tc>
        <w:tc>
          <w:tcPr>
            <w:tcW w:w="1187" w:type="dxa"/>
            <w:noWrap w:val="0"/>
            <w:vAlign w:val="center"/>
          </w:tcPr>
          <w:p w14:paraId="2E37B07D">
            <w:pPr>
              <w:snapToGrid w:val="0"/>
              <w:spacing w:line="360" w:lineRule="auto"/>
              <w:jc w:val="center"/>
              <w:rPr>
                <w:rFonts w:hint="eastAsia" w:ascii="宋体" w:hAnsi="宋体" w:eastAsia="宋体" w:cs="宋体"/>
                <w:color w:val="auto"/>
                <w:sz w:val="24"/>
                <w:highlight w:val="none"/>
              </w:rPr>
            </w:pPr>
          </w:p>
        </w:tc>
        <w:tc>
          <w:tcPr>
            <w:tcW w:w="2150" w:type="dxa"/>
            <w:noWrap w:val="0"/>
            <w:vAlign w:val="center"/>
          </w:tcPr>
          <w:p w14:paraId="411AB7CF">
            <w:pPr>
              <w:spacing w:line="360" w:lineRule="auto"/>
              <w:jc w:val="center"/>
              <w:rPr>
                <w:rFonts w:hint="eastAsia" w:ascii="宋体" w:hAnsi="宋体" w:eastAsia="宋体" w:cs="宋体"/>
                <w:color w:val="auto"/>
                <w:sz w:val="24"/>
                <w:highlight w:val="none"/>
              </w:rPr>
            </w:pPr>
          </w:p>
        </w:tc>
        <w:tc>
          <w:tcPr>
            <w:tcW w:w="2129" w:type="dxa"/>
            <w:noWrap w:val="0"/>
            <w:vAlign w:val="center"/>
          </w:tcPr>
          <w:p w14:paraId="65BEE29E">
            <w:pPr>
              <w:spacing w:line="360" w:lineRule="auto"/>
              <w:jc w:val="center"/>
              <w:rPr>
                <w:rFonts w:hint="eastAsia" w:ascii="宋体" w:hAnsi="宋体" w:eastAsia="宋体" w:cs="宋体"/>
                <w:color w:val="auto"/>
                <w:sz w:val="24"/>
                <w:highlight w:val="none"/>
              </w:rPr>
            </w:pPr>
          </w:p>
        </w:tc>
      </w:tr>
      <w:tr w14:paraId="1AC4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3DF7E3A9">
            <w:pPr>
              <w:spacing w:line="360" w:lineRule="auto"/>
              <w:jc w:val="center"/>
              <w:rPr>
                <w:rFonts w:hint="eastAsia" w:ascii="宋体" w:hAnsi="宋体" w:eastAsia="宋体" w:cs="宋体"/>
                <w:color w:val="auto"/>
                <w:sz w:val="24"/>
                <w:highlight w:val="none"/>
              </w:rPr>
            </w:pPr>
          </w:p>
        </w:tc>
        <w:tc>
          <w:tcPr>
            <w:tcW w:w="3333" w:type="dxa"/>
            <w:noWrap w:val="0"/>
            <w:vAlign w:val="center"/>
          </w:tcPr>
          <w:p w14:paraId="542B9BEE">
            <w:pPr>
              <w:snapToGrid w:val="0"/>
              <w:spacing w:line="360" w:lineRule="auto"/>
              <w:jc w:val="center"/>
              <w:rPr>
                <w:rFonts w:hint="eastAsia" w:ascii="宋体" w:hAnsi="宋体" w:eastAsia="宋体" w:cs="宋体"/>
                <w:color w:val="auto"/>
                <w:sz w:val="24"/>
                <w:highlight w:val="none"/>
              </w:rPr>
            </w:pPr>
          </w:p>
        </w:tc>
        <w:tc>
          <w:tcPr>
            <w:tcW w:w="1187" w:type="dxa"/>
            <w:noWrap w:val="0"/>
            <w:vAlign w:val="center"/>
          </w:tcPr>
          <w:p w14:paraId="65888025">
            <w:pPr>
              <w:snapToGrid w:val="0"/>
              <w:spacing w:line="360" w:lineRule="auto"/>
              <w:jc w:val="center"/>
              <w:rPr>
                <w:rFonts w:hint="eastAsia" w:ascii="宋体" w:hAnsi="宋体" w:eastAsia="宋体" w:cs="宋体"/>
                <w:color w:val="auto"/>
                <w:sz w:val="24"/>
                <w:highlight w:val="none"/>
              </w:rPr>
            </w:pPr>
          </w:p>
        </w:tc>
        <w:tc>
          <w:tcPr>
            <w:tcW w:w="2150" w:type="dxa"/>
            <w:noWrap w:val="0"/>
            <w:vAlign w:val="center"/>
          </w:tcPr>
          <w:p w14:paraId="722901B9">
            <w:pPr>
              <w:spacing w:line="360" w:lineRule="auto"/>
              <w:jc w:val="center"/>
              <w:rPr>
                <w:rFonts w:hint="eastAsia" w:ascii="宋体" w:hAnsi="宋体" w:eastAsia="宋体" w:cs="宋体"/>
                <w:color w:val="auto"/>
                <w:sz w:val="24"/>
                <w:highlight w:val="none"/>
              </w:rPr>
            </w:pPr>
          </w:p>
        </w:tc>
        <w:tc>
          <w:tcPr>
            <w:tcW w:w="2129" w:type="dxa"/>
            <w:noWrap w:val="0"/>
            <w:vAlign w:val="center"/>
          </w:tcPr>
          <w:p w14:paraId="61BA840D">
            <w:pPr>
              <w:spacing w:line="360" w:lineRule="auto"/>
              <w:jc w:val="center"/>
              <w:rPr>
                <w:rFonts w:hint="eastAsia" w:ascii="宋体" w:hAnsi="宋体" w:eastAsia="宋体" w:cs="宋体"/>
                <w:color w:val="auto"/>
                <w:sz w:val="24"/>
                <w:highlight w:val="none"/>
              </w:rPr>
            </w:pPr>
          </w:p>
        </w:tc>
      </w:tr>
      <w:tr w14:paraId="6EEE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37" w:type="dxa"/>
            <w:gridSpan w:val="3"/>
            <w:noWrap w:val="0"/>
            <w:vAlign w:val="center"/>
          </w:tcPr>
          <w:p w14:paraId="259F80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4279" w:type="dxa"/>
            <w:gridSpan w:val="2"/>
            <w:noWrap w:val="0"/>
            <w:vAlign w:val="center"/>
          </w:tcPr>
          <w:p w14:paraId="4744485E">
            <w:pPr>
              <w:spacing w:line="360" w:lineRule="auto"/>
              <w:jc w:val="center"/>
              <w:rPr>
                <w:rFonts w:hint="eastAsia" w:ascii="宋体" w:hAnsi="宋体" w:eastAsia="宋体" w:cs="宋体"/>
                <w:color w:val="auto"/>
                <w:sz w:val="24"/>
                <w:highlight w:val="none"/>
              </w:rPr>
            </w:pPr>
          </w:p>
        </w:tc>
      </w:tr>
      <w:tr w14:paraId="0DE8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37" w:type="dxa"/>
            <w:gridSpan w:val="3"/>
            <w:noWrap w:val="0"/>
            <w:vAlign w:val="center"/>
          </w:tcPr>
          <w:p w14:paraId="2A9182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4279" w:type="dxa"/>
            <w:gridSpan w:val="2"/>
            <w:noWrap w:val="0"/>
            <w:vAlign w:val="center"/>
          </w:tcPr>
          <w:p w14:paraId="23955F6E">
            <w:pPr>
              <w:spacing w:line="360" w:lineRule="auto"/>
              <w:jc w:val="center"/>
              <w:rPr>
                <w:rFonts w:hint="eastAsia" w:ascii="宋体" w:hAnsi="宋体" w:eastAsia="宋体" w:cs="宋体"/>
                <w:color w:val="auto"/>
                <w:sz w:val="24"/>
                <w:highlight w:val="none"/>
              </w:rPr>
            </w:pPr>
          </w:p>
        </w:tc>
      </w:tr>
    </w:tbl>
    <w:p w14:paraId="224447B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1B18016">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3E028B0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8E643A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3、货物类项目填写规格型号，服务类项目填写具体服务项目。</w:t>
      </w:r>
    </w:p>
    <w:p w14:paraId="2CC9D24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30615D86">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E4AD61">
      <w:pPr>
        <w:pStyle w:val="22"/>
        <w:ind w:firstLine="482"/>
        <w:rPr>
          <w:rFonts w:hint="eastAsia" w:ascii="宋体" w:hAnsi="宋体" w:eastAsia="宋体" w:cs="宋体"/>
          <w:color w:val="auto"/>
          <w:highlight w:val="none"/>
          <w:lang w:val="zh-CN"/>
        </w:rPr>
      </w:pPr>
    </w:p>
    <w:p w14:paraId="7D13DF22">
      <w:pPr>
        <w:spacing w:line="360" w:lineRule="auto"/>
        <w:ind w:left="3543" w:left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法定代表人或其授权委托人（签名或印章）：        </w:t>
      </w:r>
    </w:p>
    <w:p w14:paraId="2A748B43">
      <w:pPr>
        <w:spacing w:line="360" w:lineRule="auto"/>
        <w:ind w:left="3543" w:leftChars="1687"/>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 w:val="24"/>
          <w:highlight w:val="none"/>
        </w:rPr>
        <w:t xml:space="preserve">：         </w:t>
      </w:r>
    </w:p>
    <w:p w14:paraId="2541A2D6">
      <w:pPr>
        <w:spacing w:line="360" w:lineRule="auto"/>
        <w:ind w:left="3543" w:leftChars="1687"/>
        <w:rPr>
          <w:rFonts w:hint="eastAsia" w:ascii="宋体" w:hAnsi="宋体" w:eastAsia="宋体" w:cs="宋体"/>
          <w:color w:val="auto"/>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sz w:val="24"/>
          <w:highlight w:val="none"/>
        </w:rPr>
        <w:t xml:space="preserve">日  期： </w:t>
      </w:r>
    </w:p>
    <w:p w14:paraId="299D936C">
      <w:pPr>
        <w:pStyle w:val="45"/>
        <w:keepNext w:val="0"/>
        <w:pageBreakBefore w:val="0"/>
        <w:tabs>
          <w:tab w:val="clear" w:pos="720"/>
        </w:tabs>
        <w:snapToGrid w:val="0"/>
        <w:spacing w:before="120" w:after="120"/>
        <w:ind w:firstLine="643"/>
        <w:outlineLvl w:val="9"/>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二、投标报价明细表</w:t>
      </w:r>
    </w:p>
    <w:p w14:paraId="1D2D51E1">
      <w:pPr>
        <w:snapToGrid w:val="0"/>
        <w:spacing w:line="360" w:lineRule="auto"/>
        <w:rPr>
          <w:rFonts w:hint="eastAsia" w:ascii="宋体" w:hAnsi="宋体" w:cs="宋体"/>
          <w:sz w:val="24"/>
          <w:highlight w:val="none"/>
        </w:rPr>
      </w:pPr>
      <w:r>
        <w:rPr>
          <w:rFonts w:hint="eastAsia" w:ascii="宋体" w:hAnsi="宋体" w:cs="宋体"/>
          <w:sz w:val="24"/>
          <w:highlight w:val="none"/>
        </w:rPr>
        <w:t>投标人名称：</w:t>
      </w:r>
      <w:r>
        <w:rPr>
          <w:rFonts w:hint="eastAsia" w:ascii="宋体" w:hAnsi="宋体" w:cs="宋体"/>
          <w:kern w:val="0"/>
          <w:sz w:val="24"/>
          <w:highlight w:val="none"/>
          <w:u w:val="single"/>
        </w:rPr>
        <w:t xml:space="preserve">                            </w:t>
      </w:r>
    </w:p>
    <w:p w14:paraId="6EAAEEB1">
      <w:pPr>
        <w:snapToGrid w:val="0"/>
        <w:spacing w:line="360" w:lineRule="auto"/>
        <w:rPr>
          <w:rFonts w:hint="eastAsia" w:ascii="宋体" w:hAnsi="宋体" w:cs="宋体"/>
          <w:sz w:val="24"/>
          <w:highlight w:val="none"/>
        </w:rPr>
      </w:pPr>
      <w:r>
        <w:rPr>
          <w:rFonts w:hint="eastAsia" w:ascii="宋体" w:hAnsi="宋体" w:cs="宋体"/>
          <w:sz w:val="24"/>
          <w:highlight w:val="none"/>
        </w:rPr>
        <w:t>标    项：</w:t>
      </w:r>
      <w:r>
        <w:rPr>
          <w:rFonts w:hint="eastAsia" w:ascii="宋体" w:hAnsi="宋体" w:cs="宋体"/>
          <w:kern w:val="0"/>
          <w:sz w:val="24"/>
          <w:highlight w:val="none"/>
          <w:u w:val="single"/>
        </w:rPr>
        <w:t xml:space="preserve">                              </w:t>
      </w:r>
    </w:p>
    <w:p w14:paraId="2E93E0DB">
      <w:pPr>
        <w:snapToGrid w:val="0"/>
        <w:spacing w:line="360" w:lineRule="auto"/>
        <w:jc w:val="left"/>
        <w:rPr>
          <w:rFonts w:hint="eastAsia" w:ascii="宋体" w:hAnsi="宋体" w:cs="宋体"/>
          <w:sz w:val="24"/>
          <w:highlight w:val="none"/>
        </w:rPr>
      </w:pPr>
      <w:r>
        <w:rPr>
          <w:rFonts w:hint="eastAsia" w:ascii="宋体" w:hAnsi="宋体" w:cs="宋体"/>
          <w:sz w:val="24"/>
          <w:highlight w:val="none"/>
        </w:rPr>
        <w:t xml:space="preserve">项目编号： </w:t>
      </w:r>
      <w:r>
        <w:rPr>
          <w:rFonts w:hint="eastAsia" w:ascii="宋体" w:hAnsi="宋体" w:cs="宋体"/>
          <w:kern w:val="0"/>
          <w:sz w:val="24"/>
          <w:highlight w:val="none"/>
          <w:u w:val="single"/>
        </w:rPr>
        <w:t xml:space="preserve">                             </w:t>
      </w:r>
      <w:r>
        <w:rPr>
          <w:rFonts w:hint="eastAsia" w:ascii="宋体" w:hAnsi="宋体" w:cs="宋体"/>
          <w:sz w:val="24"/>
          <w:highlight w:val="none"/>
        </w:rPr>
        <w:t xml:space="preserve">           金额单位：人民币（元）</w:t>
      </w:r>
    </w:p>
    <w:tbl>
      <w:tblPr>
        <w:tblStyle w:val="24"/>
        <w:tblW w:w="90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596"/>
        <w:gridCol w:w="1153"/>
        <w:gridCol w:w="1151"/>
        <w:gridCol w:w="1541"/>
        <w:gridCol w:w="1527"/>
        <w:gridCol w:w="1317"/>
      </w:tblGrid>
      <w:tr w14:paraId="69E42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A260267">
            <w:pPr>
              <w:snapToGrid w:val="0"/>
              <w:jc w:val="center"/>
              <w:rPr>
                <w:rFonts w:hint="eastAsia" w:ascii="宋体" w:hAnsi="宋体" w:cs="宋体"/>
                <w:sz w:val="24"/>
                <w:highlight w:val="none"/>
              </w:rPr>
            </w:pPr>
            <w:r>
              <w:rPr>
                <w:rFonts w:hint="eastAsia" w:ascii="宋体" w:hAnsi="宋体" w:cs="宋体"/>
                <w:sz w:val="24"/>
                <w:highlight w:val="none"/>
              </w:rPr>
              <w:t>序号</w:t>
            </w:r>
          </w:p>
        </w:tc>
        <w:tc>
          <w:tcPr>
            <w:tcW w:w="1596" w:type="dxa"/>
            <w:tcBorders>
              <w:top w:val="single" w:color="auto" w:sz="4" w:space="0"/>
              <w:left w:val="single" w:color="auto" w:sz="4" w:space="0"/>
              <w:bottom w:val="single" w:color="auto" w:sz="4" w:space="0"/>
              <w:right w:val="single" w:color="auto" w:sz="4" w:space="0"/>
            </w:tcBorders>
            <w:vAlign w:val="center"/>
          </w:tcPr>
          <w:p w14:paraId="1F37293F">
            <w:pPr>
              <w:snapToGrid w:val="0"/>
              <w:jc w:val="center"/>
              <w:rPr>
                <w:rFonts w:hint="eastAsia" w:ascii="宋体" w:hAnsi="宋体" w:cs="宋体"/>
                <w:sz w:val="24"/>
                <w:highlight w:val="none"/>
              </w:rPr>
            </w:pPr>
            <w:r>
              <w:rPr>
                <w:rFonts w:hint="eastAsia" w:ascii="宋体" w:hAnsi="宋体" w:cs="宋体"/>
                <w:sz w:val="24"/>
                <w:highlight w:val="none"/>
              </w:rPr>
              <w:t>名称</w:t>
            </w:r>
          </w:p>
        </w:tc>
        <w:tc>
          <w:tcPr>
            <w:tcW w:w="1153" w:type="dxa"/>
            <w:tcBorders>
              <w:top w:val="single" w:color="auto" w:sz="4" w:space="0"/>
              <w:left w:val="single" w:color="auto" w:sz="4" w:space="0"/>
              <w:bottom w:val="single" w:color="auto" w:sz="4" w:space="0"/>
              <w:right w:val="single" w:color="auto" w:sz="4" w:space="0"/>
            </w:tcBorders>
            <w:vAlign w:val="center"/>
          </w:tcPr>
          <w:p w14:paraId="22362B3B">
            <w:pPr>
              <w:snapToGrid w:val="0"/>
              <w:jc w:val="center"/>
              <w:rPr>
                <w:rFonts w:hint="eastAsia" w:ascii="宋体" w:hAnsi="宋体" w:cs="宋体"/>
                <w:sz w:val="24"/>
                <w:highlight w:val="none"/>
              </w:rPr>
            </w:pPr>
            <w:r>
              <w:rPr>
                <w:rFonts w:hint="eastAsia" w:ascii="宋体" w:hAnsi="宋体" w:cs="宋体"/>
                <w:sz w:val="24"/>
                <w:highlight w:val="none"/>
              </w:rPr>
              <w:t>品牌</w:t>
            </w:r>
          </w:p>
          <w:p w14:paraId="13254C01">
            <w:pPr>
              <w:snapToGrid w:val="0"/>
              <w:jc w:val="center"/>
              <w:rPr>
                <w:rFonts w:hint="eastAsia" w:ascii="宋体" w:hAnsi="宋体" w:cs="宋体"/>
                <w:sz w:val="24"/>
                <w:highlight w:val="none"/>
              </w:rPr>
            </w:pPr>
            <w:r>
              <w:rPr>
                <w:rFonts w:hint="eastAsia" w:ascii="宋体" w:hAnsi="宋体" w:cs="宋体"/>
                <w:sz w:val="24"/>
                <w:highlight w:val="none"/>
              </w:rPr>
              <w:t>（如有）</w:t>
            </w:r>
          </w:p>
        </w:tc>
        <w:tc>
          <w:tcPr>
            <w:tcW w:w="1151" w:type="dxa"/>
            <w:tcBorders>
              <w:top w:val="single" w:color="auto" w:sz="4" w:space="0"/>
              <w:left w:val="single" w:color="auto" w:sz="4" w:space="0"/>
              <w:bottom w:val="single" w:color="auto" w:sz="4" w:space="0"/>
              <w:right w:val="single" w:color="auto" w:sz="4" w:space="0"/>
            </w:tcBorders>
            <w:vAlign w:val="center"/>
          </w:tcPr>
          <w:p w14:paraId="18E1867A">
            <w:pPr>
              <w:snapToGrid w:val="0"/>
              <w:jc w:val="center"/>
              <w:rPr>
                <w:rFonts w:hint="eastAsia" w:ascii="宋体" w:hAnsi="宋体" w:cs="宋体"/>
                <w:sz w:val="24"/>
                <w:highlight w:val="none"/>
              </w:rPr>
            </w:pPr>
            <w:r>
              <w:rPr>
                <w:rFonts w:hint="eastAsia" w:ascii="宋体" w:hAnsi="宋体" w:cs="宋体"/>
                <w:sz w:val="24"/>
                <w:highlight w:val="none"/>
              </w:rPr>
              <w:t>规格</w:t>
            </w:r>
          </w:p>
          <w:p w14:paraId="1EF0AE12">
            <w:pPr>
              <w:snapToGrid w:val="0"/>
              <w:jc w:val="center"/>
              <w:rPr>
                <w:rFonts w:hint="eastAsia" w:ascii="宋体" w:hAnsi="宋体" w:cs="宋体"/>
                <w:sz w:val="24"/>
                <w:highlight w:val="none"/>
              </w:rPr>
            </w:pPr>
            <w:r>
              <w:rPr>
                <w:rFonts w:hint="eastAsia" w:ascii="宋体" w:hAnsi="宋体" w:cs="宋体"/>
                <w:sz w:val="24"/>
                <w:highlight w:val="none"/>
              </w:rPr>
              <w:t>型号</w:t>
            </w:r>
          </w:p>
        </w:tc>
        <w:tc>
          <w:tcPr>
            <w:tcW w:w="1541" w:type="dxa"/>
            <w:tcBorders>
              <w:top w:val="single" w:color="auto" w:sz="4" w:space="0"/>
              <w:left w:val="single" w:color="auto" w:sz="4" w:space="0"/>
              <w:bottom w:val="single" w:color="auto" w:sz="4" w:space="0"/>
              <w:right w:val="single" w:color="auto" w:sz="4" w:space="0"/>
            </w:tcBorders>
            <w:vAlign w:val="center"/>
          </w:tcPr>
          <w:p w14:paraId="1252A16A">
            <w:pPr>
              <w:snapToGrid w:val="0"/>
              <w:jc w:val="center"/>
              <w:rPr>
                <w:rFonts w:hint="eastAsia" w:ascii="宋体" w:hAnsi="宋体" w:cs="宋体"/>
                <w:sz w:val="24"/>
                <w:highlight w:val="none"/>
              </w:rPr>
            </w:pPr>
            <w:r>
              <w:rPr>
                <w:rFonts w:hint="eastAsia" w:ascii="宋体" w:hAnsi="宋体" w:cs="宋体"/>
                <w:sz w:val="24"/>
                <w:highlight w:val="none"/>
              </w:rPr>
              <w:t>单位及数量</w:t>
            </w:r>
          </w:p>
        </w:tc>
        <w:tc>
          <w:tcPr>
            <w:tcW w:w="1527" w:type="dxa"/>
            <w:tcBorders>
              <w:top w:val="single" w:color="auto" w:sz="4" w:space="0"/>
              <w:left w:val="single" w:color="auto" w:sz="4" w:space="0"/>
              <w:bottom w:val="single" w:color="auto" w:sz="4" w:space="0"/>
              <w:right w:val="single" w:color="auto" w:sz="4" w:space="0"/>
            </w:tcBorders>
            <w:vAlign w:val="center"/>
          </w:tcPr>
          <w:p w14:paraId="706FF646">
            <w:pPr>
              <w:snapToGrid w:val="0"/>
              <w:jc w:val="center"/>
              <w:rPr>
                <w:rFonts w:hint="eastAsia" w:ascii="宋体" w:hAnsi="宋体" w:cs="宋体"/>
                <w:sz w:val="24"/>
                <w:highlight w:val="none"/>
              </w:rPr>
            </w:pPr>
            <w:r>
              <w:rPr>
                <w:rFonts w:hint="eastAsia" w:ascii="宋体" w:hAnsi="宋体" w:cs="宋体"/>
                <w:sz w:val="24"/>
                <w:highlight w:val="none"/>
              </w:rPr>
              <w:t>单价</w:t>
            </w:r>
          </w:p>
        </w:tc>
        <w:tc>
          <w:tcPr>
            <w:tcW w:w="1317" w:type="dxa"/>
            <w:tcBorders>
              <w:top w:val="single" w:color="auto" w:sz="4" w:space="0"/>
              <w:left w:val="single" w:color="auto" w:sz="4" w:space="0"/>
              <w:bottom w:val="single" w:color="auto" w:sz="4" w:space="0"/>
              <w:right w:val="single" w:color="auto" w:sz="4" w:space="0"/>
            </w:tcBorders>
            <w:vAlign w:val="center"/>
          </w:tcPr>
          <w:p w14:paraId="1247DC89">
            <w:pPr>
              <w:snapToGrid w:val="0"/>
              <w:jc w:val="center"/>
              <w:rPr>
                <w:rFonts w:hint="eastAsia" w:ascii="宋体" w:hAnsi="宋体" w:cs="宋体"/>
                <w:sz w:val="24"/>
                <w:highlight w:val="none"/>
              </w:rPr>
            </w:pPr>
            <w:r>
              <w:rPr>
                <w:rFonts w:hint="eastAsia" w:ascii="宋体" w:hAnsi="宋体" w:cs="宋体"/>
                <w:sz w:val="24"/>
                <w:highlight w:val="none"/>
              </w:rPr>
              <w:t>合计</w:t>
            </w:r>
          </w:p>
        </w:tc>
      </w:tr>
      <w:tr w14:paraId="3D1F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tcPr>
          <w:p w14:paraId="70946FA0">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098B4217">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3E7334A9">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64B81C19">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061AC9B8">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7DE9DF2B">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10238131">
            <w:pPr>
              <w:spacing w:line="360" w:lineRule="auto"/>
              <w:rPr>
                <w:rFonts w:hint="eastAsia" w:ascii="宋体" w:hAnsi="宋体" w:cs="宋体"/>
                <w:highlight w:val="none"/>
              </w:rPr>
            </w:pPr>
          </w:p>
        </w:tc>
      </w:tr>
      <w:tr w14:paraId="200B7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tcPr>
          <w:p w14:paraId="0ABA4D81">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283C0D2E">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22D263D9">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7C4D2FE7">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3833BA56">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5D2A2181">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345445EE">
            <w:pPr>
              <w:spacing w:line="360" w:lineRule="auto"/>
              <w:rPr>
                <w:rFonts w:hint="eastAsia" w:ascii="宋体" w:hAnsi="宋体" w:cs="宋体"/>
                <w:highlight w:val="none"/>
              </w:rPr>
            </w:pPr>
          </w:p>
        </w:tc>
      </w:tr>
      <w:tr w14:paraId="4FB3A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tcPr>
          <w:p w14:paraId="73BF86EE">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15A85D16">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7707DBF2">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038DD3A5">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72FD16D0">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123ED08A">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0ED30000">
            <w:pPr>
              <w:spacing w:line="360" w:lineRule="auto"/>
              <w:rPr>
                <w:rFonts w:hint="eastAsia" w:ascii="宋体" w:hAnsi="宋体" w:cs="宋体"/>
                <w:highlight w:val="none"/>
              </w:rPr>
            </w:pPr>
          </w:p>
        </w:tc>
      </w:tr>
      <w:tr w14:paraId="0BA23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tcPr>
          <w:p w14:paraId="3A07D75E">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59DDFA94">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33E2D9E8">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20CE6077">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28577E23">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6578B0B7">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62204920">
            <w:pPr>
              <w:spacing w:line="360" w:lineRule="auto"/>
              <w:rPr>
                <w:rFonts w:hint="eastAsia" w:ascii="宋体" w:hAnsi="宋体" w:cs="宋体"/>
                <w:highlight w:val="none"/>
              </w:rPr>
            </w:pPr>
          </w:p>
        </w:tc>
      </w:tr>
      <w:tr w14:paraId="7D71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tcPr>
          <w:p w14:paraId="69718FD0">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44A6FE19">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556ECF43">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17121070">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2B0D5D06">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05B96D41">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35A1060B">
            <w:pPr>
              <w:spacing w:line="360" w:lineRule="auto"/>
              <w:rPr>
                <w:rFonts w:hint="eastAsia" w:ascii="宋体" w:hAnsi="宋体" w:cs="宋体"/>
                <w:highlight w:val="none"/>
              </w:rPr>
            </w:pPr>
          </w:p>
        </w:tc>
      </w:tr>
      <w:tr w14:paraId="2D272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tcPr>
          <w:p w14:paraId="0D071DD7">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65107B2C">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44523E6C">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22317D3E">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5F9E7C5A">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78A24EB6">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05B28864">
            <w:pPr>
              <w:spacing w:line="360" w:lineRule="auto"/>
              <w:rPr>
                <w:rFonts w:hint="eastAsia" w:ascii="宋体" w:hAnsi="宋体" w:cs="宋体"/>
                <w:highlight w:val="none"/>
              </w:rPr>
            </w:pPr>
          </w:p>
        </w:tc>
      </w:tr>
      <w:tr w14:paraId="14788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64" w:type="dxa"/>
            <w:tcBorders>
              <w:top w:val="single" w:color="auto" w:sz="4" w:space="0"/>
              <w:left w:val="single" w:color="auto" w:sz="4" w:space="0"/>
              <w:bottom w:val="single" w:color="auto" w:sz="4" w:space="0"/>
              <w:right w:val="single" w:color="auto" w:sz="4" w:space="0"/>
            </w:tcBorders>
          </w:tcPr>
          <w:p w14:paraId="5280AC36">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2D5B6D28">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277773B2">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2C9E372D">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4CB78613">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784F2AB1">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1025C80F">
            <w:pPr>
              <w:spacing w:line="360" w:lineRule="auto"/>
              <w:rPr>
                <w:rFonts w:hint="eastAsia" w:ascii="宋体" w:hAnsi="宋体" w:cs="宋体"/>
                <w:highlight w:val="none"/>
              </w:rPr>
            </w:pPr>
          </w:p>
        </w:tc>
      </w:tr>
      <w:tr w14:paraId="5415C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2" w:hRule="atLeast"/>
          <w:jc w:val="center"/>
        </w:trPr>
        <w:tc>
          <w:tcPr>
            <w:tcW w:w="764" w:type="dxa"/>
            <w:tcBorders>
              <w:top w:val="single" w:color="auto" w:sz="4" w:space="0"/>
              <w:left w:val="single" w:color="auto" w:sz="4" w:space="0"/>
              <w:bottom w:val="single" w:color="auto" w:sz="4" w:space="0"/>
              <w:right w:val="single" w:color="auto" w:sz="4" w:space="0"/>
            </w:tcBorders>
          </w:tcPr>
          <w:p w14:paraId="70219BAF">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545E76CB">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47002B14">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6C81763B">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3DA198B7">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0A59B6EF">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2ECB9B68">
            <w:pPr>
              <w:spacing w:line="360" w:lineRule="auto"/>
              <w:rPr>
                <w:rFonts w:hint="eastAsia" w:ascii="宋体" w:hAnsi="宋体" w:cs="宋体"/>
                <w:highlight w:val="none"/>
              </w:rPr>
            </w:pPr>
          </w:p>
        </w:tc>
      </w:tr>
      <w:tr w14:paraId="2B7BF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2" w:hRule="atLeast"/>
          <w:jc w:val="center"/>
        </w:trPr>
        <w:tc>
          <w:tcPr>
            <w:tcW w:w="764" w:type="dxa"/>
            <w:tcBorders>
              <w:top w:val="single" w:color="auto" w:sz="4" w:space="0"/>
              <w:left w:val="single" w:color="auto" w:sz="4" w:space="0"/>
              <w:bottom w:val="single" w:color="auto" w:sz="4" w:space="0"/>
              <w:right w:val="single" w:color="auto" w:sz="4" w:space="0"/>
            </w:tcBorders>
          </w:tcPr>
          <w:p w14:paraId="61AEC663">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08FDBC74">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0933649E">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13A7B6E6">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2420638F">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2B6F3974">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64FBD089">
            <w:pPr>
              <w:spacing w:line="360" w:lineRule="auto"/>
              <w:rPr>
                <w:rFonts w:hint="eastAsia" w:ascii="宋体" w:hAnsi="宋体" w:cs="宋体"/>
                <w:highlight w:val="none"/>
              </w:rPr>
            </w:pPr>
          </w:p>
        </w:tc>
      </w:tr>
      <w:tr w14:paraId="3950B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2" w:hRule="atLeast"/>
          <w:jc w:val="center"/>
        </w:trPr>
        <w:tc>
          <w:tcPr>
            <w:tcW w:w="764" w:type="dxa"/>
            <w:tcBorders>
              <w:top w:val="single" w:color="auto" w:sz="4" w:space="0"/>
              <w:left w:val="single" w:color="auto" w:sz="4" w:space="0"/>
              <w:bottom w:val="single" w:color="auto" w:sz="4" w:space="0"/>
              <w:right w:val="single" w:color="auto" w:sz="4" w:space="0"/>
            </w:tcBorders>
          </w:tcPr>
          <w:p w14:paraId="4DB9F64A">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722A60B4">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5ECCC1D7">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70353709">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448D3D9E">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0191CBF9">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514AB00D">
            <w:pPr>
              <w:spacing w:line="360" w:lineRule="auto"/>
              <w:rPr>
                <w:rFonts w:hint="eastAsia" w:ascii="宋体" w:hAnsi="宋体" w:cs="宋体"/>
                <w:highlight w:val="none"/>
              </w:rPr>
            </w:pPr>
          </w:p>
        </w:tc>
      </w:tr>
      <w:tr w14:paraId="3B37D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64" w:type="dxa"/>
            <w:tcBorders>
              <w:top w:val="single" w:color="auto" w:sz="4" w:space="0"/>
              <w:left w:val="single" w:color="auto" w:sz="4" w:space="0"/>
              <w:bottom w:val="single" w:color="auto" w:sz="4" w:space="0"/>
              <w:right w:val="single" w:color="auto" w:sz="4" w:space="0"/>
            </w:tcBorders>
          </w:tcPr>
          <w:p w14:paraId="6972DC8A">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76839B62">
            <w:pPr>
              <w:spacing w:line="360" w:lineRule="auto"/>
              <w:rPr>
                <w:rFonts w:hint="eastAsia" w:ascii="宋体" w:hAnsi="宋体" w:cs="宋体"/>
                <w:highlight w:val="none"/>
              </w:rPr>
            </w:pPr>
          </w:p>
        </w:tc>
        <w:tc>
          <w:tcPr>
            <w:tcW w:w="1153" w:type="dxa"/>
            <w:tcBorders>
              <w:top w:val="single" w:color="auto" w:sz="4" w:space="0"/>
              <w:left w:val="single" w:color="auto" w:sz="4" w:space="0"/>
              <w:bottom w:val="single" w:color="auto" w:sz="4" w:space="0"/>
              <w:right w:val="single" w:color="auto" w:sz="4" w:space="0"/>
            </w:tcBorders>
          </w:tcPr>
          <w:p w14:paraId="31ECE51B">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681E02DD">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6260D21E">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6C94A74F">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1DE37CCF">
            <w:pPr>
              <w:spacing w:line="360" w:lineRule="auto"/>
              <w:rPr>
                <w:rFonts w:hint="eastAsia" w:ascii="宋体" w:hAnsi="宋体" w:cs="宋体"/>
                <w:highlight w:val="none"/>
              </w:rPr>
            </w:pPr>
          </w:p>
        </w:tc>
      </w:tr>
      <w:tr w14:paraId="0FA2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64" w:type="dxa"/>
            <w:tcBorders>
              <w:top w:val="single" w:color="auto" w:sz="4" w:space="0"/>
              <w:left w:val="single" w:color="auto" w:sz="4" w:space="0"/>
              <w:bottom w:val="single" w:color="auto" w:sz="4" w:space="0"/>
              <w:right w:val="single" w:color="auto" w:sz="4" w:space="0"/>
            </w:tcBorders>
          </w:tcPr>
          <w:p w14:paraId="6804D58C">
            <w:pPr>
              <w:spacing w:line="360" w:lineRule="auto"/>
              <w:rPr>
                <w:rFonts w:hint="eastAsia" w:ascii="宋体" w:hAnsi="宋体" w:cs="宋体"/>
                <w:highlight w:val="none"/>
              </w:rPr>
            </w:pPr>
          </w:p>
        </w:tc>
        <w:tc>
          <w:tcPr>
            <w:tcW w:w="1596" w:type="dxa"/>
            <w:tcBorders>
              <w:top w:val="single" w:color="auto" w:sz="4" w:space="0"/>
              <w:left w:val="single" w:color="auto" w:sz="4" w:space="0"/>
              <w:bottom w:val="single" w:color="auto" w:sz="4" w:space="0"/>
              <w:right w:val="single" w:color="auto" w:sz="4" w:space="0"/>
            </w:tcBorders>
          </w:tcPr>
          <w:p w14:paraId="1C815938">
            <w:pPr>
              <w:spacing w:line="360" w:lineRule="auto"/>
              <w:rPr>
                <w:rFonts w:hint="eastAsia" w:ascii="宋体" w:hAnsi="宋体" w:cs="宋体"/>
                <w:highlight w:val="none"/>
              </w:rPr>
            </w:pPr>
            <w:r>
              <w:rPr>
                <w:rFonts w:hint="eastAsia" w:ascii="宋体" w:hAnsi="宋体" w:cs="宋体"/>
                <w:highlight w:val="none"/>
              </w:rPr>
              <w:t>……</w:t>
            </w:r>
          </w:p>
        </w:tc>
        <w:tc>
          <w:tcPr>
            <w:tcW w:w="1153" w:type="dxa"/>
            <w:tcBorders>
              <w:top w:val="single" w:color="auto" w:sz="4" w:space="0"/>
              <w:left w:val="single" w:color="auto" w:sz="4" w:space="0"/>
              <w:bottom w:val="single" w:color="auto" w:sz="4" w:space="0"/>
              <w:right w:val="single" w:color="auto" w:sz="4" w:space="0"/>
            </w:tcBorders>
          </w:tcPr>
          <w:p w14:paraId="29486867">
            <w:pPr>
              <w:spacing w:line="360" w:lineRule="auto"/>
              <w:rPr>
                <w:rFonts w:hint="eastAsia" w:ascii="宋体" w:hAnsi="宋体" w:cs="宋体"/>
                <w:highlight w:val="none"/>
              </w:rPr>
            </w:pPr>
          </w:p>
        </w:tc>
        <w:tc>
          <w:tcPr>
            <w:tcW w:w="1151" w:type="dxa"/>
            <w:tcBorders>
              <w:top w:val="single" w:color="auto" w:sz="4" w:space="0"/>
              <w:left w:val="single" w:color="auto" w:sz="4" w:space="0"/>
              <w:bottom w:val="single" w:color="auto" w:sz="4" w:space="0"/>
              <w:right w:val="single" w:color="auto" w:sz="4" w:space="0"/>
            </w:tcBorders>
          </w:tcPr>
          <w:p w14:paraId="59D9ED97">
            <w:pPr>
              <w:spacing w:line="360" w:lineRule="auto"/>
              <w:rPr>
                <w:rFonts w:hint="eastAsia" w:ascii="宋体" w:hAnsi="宋体" w:cs="宋体"/>
                <w:highlight w:val="none"/>
              </w:rPr>
            </w:pPr>
          </w:p>
        </w:tc>
        <w:tc>
          <w:tcPr>
            <w:tcW w:w="1541" w:type="dxa"/>
            <w:tcBorders>
              <w:top w:val="single" w:color="auto" w:sz="4" w:space="0"/>
              <w:left w:val="single" w:color="auto" w:sz="4" w:space="0"/>
              <w:bottom w:val="single" w:color="auto" w:sz="4" w:space="0"/>
              <w:right w:val="single" w:color="auto" w:sz="4" w:space="0"/>
            </w:tcBorders>
          </w:tcPr>
          <w:p w14:paraId="187CA036">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246C0160">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5E7D7FF0">
            <w:pPr>
              <w:spacing w:line="360" w:lineRule="auto"/>
              <w:rPr>
                <w:rFonts w:hint="eastAsia" w:ascii="宋体" w:hAnsi="宋体" w:cs="宋体"/>
                <w:highlight w:val="none"/>
              </w:rPr>
            </w:pPr>
          </w:p>
        </w:tc>
      </w:tr>
      <w:tr w14:paraId="7D46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64" w:type="dxa"/>
            <w:tcBorders>
              <w:top w:val="single" w:color="auto" w:sz="4" w:space="0"/>
              <w:left w:val="single" w:color="auto" w:sz="4" w:space="0"/>
              <w:bottom w:val="single" w:color="auto" w:sz="4" w:space="0"/>
              <w:right w:val="single" w:color="auto" w:sz="4" w:space="0"/>
            </w:tcBorders>
          </w:tcPr>
          <w:p w14:paraId="5700F556">
            <w:pPr>
              <w:spacing w:line="360" w:lineRule="auto"/>
              <w:rPr>
                <w:rFonts w:hint="eastAsia" w:ascii="宋体" w:hAnsi="宋体" w:cs="宋体"/>
                <w:sz w:val="24"/>
                <w:highlight w:val="none"/>
              </w:rPr>
            </w:pPr>
          </w:p>
        </w:tc>
        <w:tc>
          <w:tcPr>
            <w:tcW w:w="3900" w:type="dxa"/>
            <w:gridSpan w:val="3"/>
            <w:tcBorders>
              <w:top w:val="single" w:color="auto" w:sz="4" w:space="0"/>
              <w:left w:val="single" w:color="auto" w:sz="4" w:space="0"/>
              <w:bottom w:val="single" w:color="auto" w:sz="4" w:space="0"/>
              <w:right w:val="single" w:color="auto" w:sz="4" w:space="0"/>
            </w:tcBorders>
          </w:tcPr>
          <w:p w14:paraId="5AD0D96E">
            <w:pPr>
              <w:spacing w:line="360" w:lineRule="auto"/>
              <w:rPr>
                <w:rFonts w:hint="eastAsia" w:ascii="宋体" w:hAnsi="宋体" w:cs="宋体"/>
                <w:sz w:val="24"/>
                <w:highlight w:val="none"/>
              </w:rPr>
            </w:pPr>
            <w:r>
              <w:rPr>
                <w:rFonts w:hint="eastAsia" w:ascii="宋体" w:hAnsi="宋体" w:cs="宋体"/>
                <w:sz w:val="24"/>
                <w:highlight w:val="none"/>
              </w:rPr>
              <w:t>总报价：</w:t>
            </w:r>
          </w:p>
        </w:tc>
        <w:tc>
          <w:tcPr>
            <w:tcW w:w="1541" w:type="dxa"/>
            <w:tcBorders>
              <w:top w:val="single" w:color="auto" w:sz="4" w:space="0"/>
              <w:left w:val="single" w:color="auto" w:sz="4" w:space="0"/>
              <w:bottom w:val="single" w:color="auto" w:sz="4" w:space="0"/>
              <w:right w:val="single" w:color="auto" w:sz="4" w:space="0"/>
            </w:tcBorders>
          </w:tcPr>
          <w:p w14:paraId="19322E19">
            <w:pPr>
              <w:spacing w:line="360" w:lineRule="auto"/>
              <w:rPr>
                <w:rFonts w:hint="eastAsia" w:ascii="宋体" w:hAnsi="宋体" w:cs="宋体"/>
                <w:highlight w:val="none"/>
              </w:rPr>
            </w:pPr>
          </w:p>
        </w:tc>
        <w:tc>
          <w:tcPr>
            <w:tcW w:w="1527" w:type="dxa"/>
            <w:tcBorders>
              <w:top w:val="single" w:color="auto" w:sz="4" w:space="0"/>
              <w:left w:val="single" w:color="auto" w:sz="4" w:space="0"/>
              <w:bottom w:val="single" w:color="auto" w:sz="4" w:space="0"/>
              <w:right w:val="single" w:color="auto" w:sz="4" w:space="0"/>
            </w:tcBorders>
          </w:tcPr>
          <w:p w14:paraId="0BDEB406">
            <w:pPr>
              <w:spacing w:line="360" w:lineRule="auto"/>
              <w:rPr>
                <w:rFonts w:hint="eastAsia" w:ascii="宋体" w:hAnsi="宋体" w:cs="宋体"/>
                <w:highlight w:val="none"/>
              </w:rPr>
            </w:pPr>
          </w:p>
        </w:tc>
        <w:tc>
          <w:tcPr>
            <w:tcW w:w="1317" w:type="dxa"/>
            <w:tcBorders>
              <w:top w:val="single" w:color="auto" w:sz="4" w:space="0"/>
              <w:left w:val="single" w:color="auto" w:sz="4" w:space="0"/>
              <w:bottom w:val="single" w:color="auto" w:sz="4" w:space="0"/>
              <w:right w:val="single" w:color="auto" w:sz="4" w:space="0"/>
            </w:tcBorders>
          </w:tcPr>
          <w:p w14:paraId="79AD0286">
            <w:pPr>
              <w:spacing w:line="360" w:lineRule="auto"/>
              <w:rPr>
                <w:rFonts w:hint="eastAsia" w:ascii="宋体" w:hAnsi="宋体" w:cs="宋体"/>
                <w:highlight w:val="none"/>
              </w:rPr>
            </w:pPr>
          </w:p>
        </w:tc>
      </w:tr>
    </w:tbl>
    <w:p w14:paraId="1E25A0C0">
      <w:pPr>
        <w:pStyle w:val="8"/>
        <w:spacing w:line="360" w:lineRule="auto"/>
        <w:ind w:left="-178" w:leftChars="-85"/>
        <w:rPr>
          <w:rFonts w:hint="eastAsia" w:cs="宋体"/>
          <w:highlight w:val="none"/>
        </w:rPr>
      </w:pPr>
      <w:r>
        <w:rPr>
          <w:rFonts w:hint="eastAsia" w:cs="宋体"/>
          <w:highlight w:val="none"/>
        </w:rPr>
        <w:t>注：</w:t>
      </w:r>
    </w:p>
    <w:p w14:paraId="2494AD02">
      <w:pPr>
        <w:pStyle w:val="8"/>
        <w:spacing w:line="360" w:lineRule="auto"/>
        <w:ind w:left="-178" w:leftChars="-85"/>
        <w:rPr>
          <w:rFonts w:hint="eastAsia" w:cs="宋体"/>
          <w:highlight w:val="none"/>
        </w:rPr>
      </w:pPr>
      <w:r>
        <w:rPr>
          <w:rFonts w:hint="eastAsia" w:cs="宋体"/>
          <w:highlight w:val="none"/>
        </w:rPr>
        <w:t>1.本表格仅供参考，投标人可根据项目实际情况扩展表格。</w:t>
      </w:r>
    </w:p>
    <w:p w14:paraId="76BDF599">
      <w:pPr>
        <w:pStyle w:val="8"/>
        <w:spacing w:line="360" w:lineRule="auto"/>
        <w:ind w:left="-178" w:leftChars="-85"/>
        <w:rPr>
          <w:rFonts w:hint="eastAsia" w:cs="宋体"/>
          <w:highlight w:val="none"/>
        </w:rPr>
      </w:pPr>
      <w:r>
        <w:rPr>
          <w:rFonts w:hint="eastAsia" w:cs="宋体"/>
          <w:highlight w:val="none"/>
        </w:rPr>
        <w:t>2.各分项清单统一综合折扣率须与开标一览表（报价表）中的</w:t>
      </w:r>
      <w:r>
        <w:rPr>
          <w:rFonts w:hint="eastAsia" w:cs="仿宋" w:asciiTheme="majorEastAsia" w:hAnsiTheme="majorEastAsia" w:eastAsiaTheme="majorEastAsia"/>
          <w:kern w:val="0"/>
          <w:highlight w:val="none"/>
        </w:rPr>
        <w:t>统一</w:t>
      </w:r>
      <w:r>
        <w:rPr>
          <w:rFonts w:hint="eastAsia" w:cs="仿宋" w:asciiTheme="majorEastAsia" w:hAnsiTheme="majorEastAsia" w:eastAsiaTheme="majorEastAsia"/>
          <w:kern w:val="0"/>
          <w:highlight w:val="none"/>
          <w:lang w:val="zh-CN"/>
        </w:rPr>
        <w:t>综合折扣率</w:t>
      </w:r>
      <w:r>
        <w:rPr>
          <w:rFonts w:hint="eastAsia" w:cs="宋体" w:eastAsiaTheme="majorEastAsia"/>
          <w:highlight w:val="none"/>
        </w:rPr>
        <w:t>一致</w:t>
      </w:r>
      <w:r>
        <w:rPr>
          <w:rFonts w:hint="eastAsia" w:cs="宋体"/>
          <w:highlight w:val="none"/>
        </w:rPr>
        <w:t>。</w:t>
      </w:r>
    </w:p>
    <w:p w14:paraId="7083E08C">
      <w:pPr>
        <w:pStyle w:val="8"/>
        <w:spacing w:line="360" w:lineRule="auto"/>
        <w:rPr>
          <w:rFonts w:hint="eastAsia" w:cs="宋体"/>
          <w:highlight w:val="none"/>
        </w:rPr>
      </w:pPr>
    </w:p>
    <w:p w14:paraId="0E4A3F57">
      <w:pPr>
        <w:spacing w:line="360" w:lineRule="auto"/>
        <w:rPr>
          <w:rFonts w:hint="eastAsia" w:ascii="宋体" w:hAnsi="宋体" w:cs="宋体"/>
          <w:sz w:val="24"/>
          <w:highlight w:val="none"/>
        </w:rPr>
      </w:pPr>
    </w:p>
    <w:p w14:paraId="516CB669">
      <w:pPr>
        <w:spacing w:line="360" w:lineRule="auto"/>
        <w:ind w:left="3780" w:leftChars="1800"/>
        <w:rPr>
          <w:rFonts w:hint="eastAsia" w:ascii="宋体" w:hAnsi="宋体" w:cs="宋体"/>
          <w:sz w:val="24"/>
          <w:highlight w:val="none"/>
        </w:rPr>
      </w:pPr>
      <w:r>
        <w:rPr>
          <w:rFonts w:hint="eastAsia" w:ascii="宋体" w:hAnsi="宋体" w:cs="宋体"/>
          <w:sz w:val="24"/>
          <w:highlight w:val="none"/>
        </w:rPr>
        <w:t xml:space="preserve">法定代表人或其授权委托人（签名或印章）：        </w:t>
      </w:r>
    </w:p>
    <w:p w14:paraId="529EB0C3">
      <w:pPr>
        <w:spacing w:line="360" w:lineRule="auto"/>
        <w:ind w:left="3780" w:leftChars="1800"/>
        <w:rPr>
          <w:rFonts w:hint="eastAsia" w:ascii="宋体" w:hAnsi="宋体" w:cs="宋体"/>
          <w:sz w:val="24"/>
          <w:highlight w:val="none"/>
        </w:rPr>
      </w:pPr>
      <w:r>
        <w:rPr>
          <w:rFonts w:hint="eastAsia" w:ascii="宋体" w:hAnsi="宋体" w:cs="宋体"/>
          <w:kern w:val="0"/>
          <w:sz w:val="24"/>
          <w:highlight w:val="none"/>
          <w:lang w:val="zh-CN"/>
        </w:rPr>
        <w:t>投标人名称(电子签章)</w:t>
      </w:r>
      <w:r>
        <w:rPr>
          <w:rFonts w:hint="eastAsia" w:ascii="宋体" w:hAnsi="宋体" w:cs="宋体"/>
          <w:sz w:val="24"/>
          <w:highlight w:val="none"/>
        </w:rPr>
        <w:t xml:space="preserve">：         </w:t>
      </w:r>
    </w:p>
    <w:p w14:paraId="2CF001C8">
      <w:pPr>
        <w:pStyle w:val="45"/>
        <w:keepNext w:val="0"/>
        <w:pageBreakBefore w:val="0"/>
        <w:tabs>
          <w:tab w:val="clear" w:pos="720"/>
        </w:tabs>
        <w:snapToGrid w:val="0"/>
        <w:spacing w:before="120" w:after="120"/>
        <w:ind w:left="3780" w:leftChars="1800"/>
        <w:jc w:val="both"/>
        <w:outlineLvl w:val="9"/>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日  期：  </w:t>
      </w:r>
    </w:p>
    <w:p w14:paraId="0E812070">
      <w:pPr>
        <w:pStyle w:val="29"/>
        <w:ind w:firstLine="480"/>
        <w:rPr>
          <w:rFonts w:hint="eastAsia" w:cs="仿宋" w:asciiTheme="majorEastAsia" w:hAnsiTheme="majorEastAsia" w:eastAsiaTheme="majorEastAsia"/>
          <w:sz w:val="24"/>
          <w:highlight w:val="none"/>
        </w:rPr>
      </w:pPr>
    </w:p>
    <w:p w14:paraId="1058ADE8">
      <w:pPr>
        <w:pStyle w:val="29"/>
        <w:ind w:firstLine="480"/>
        <w:rPr>
          <w:rFonts w:hint="eastAsia" w:cs="仿宋" w:asciiTheme="majorEastAsia" w:hAnsiTheme="majorEastAsia" w:eastAsiaTheme="majorEastAsia"/>
          <w:sz w:val="24"/>
          <w:highlight w:val="none"/>
        </w:rPr>
        <w:sectPr>
          <w:pgSz w:w="11906" w:h="16838"/>
          <w:pgMar w:top="1247" w:right="1418" w:bottom="1276" w:left="1418" w:header="851" w:footer="992" w:gutter="0"/>
          <w:cols w:space="720" w:num="1"/>
          <w:titlePg/>
          <w:docGrid w:linePitch="312" w:charSpace="0"/>
        </w:sectPr>
      </w:pPr>
    </w:p>
    <w:p w14:paraId="6ECB7690">
      <w:pPr>
        <w:pStyle w:val="45"/>
        <w:keepNext w:val="0"/>
        <w:pageBreakBefore w:val="0"/>
        <w:tabs>
          <w:tab w:val="clear" w:pos="720"/>
        </w:tabs>
        <w:snapToGrid w:val="0"/>
        <w:spacing w:before="120" w:after="120"/>
        <w:outlineLvl w:val="9"/>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kern w:val="2"/>
          <w:sz w:val="32"/>
          <w:szCs w:val="32"/>
          <w:highlight w:val="none"/>
        </w:rPr>
        <w:t>三、</w:t>
      </w:r>
      <w:r>
        <w:rPr>
          <w:rFonts w:hint="eastAsia" w:cs="仿宋" w:asciiTheme="majorEastAsia" w:hAnsiTheme="majorEastAsia" w:eastAsiaTheme="majorEastAsia"/>
          <w:sz w:val="32"/>
          <w:szCs w:val="32"/>
          <w:highlight w:val="none"/>
        </w:rPr>
        <w:t>中小企业声明函</w:t>
      </w:r>
    </w:p>
    <w:p w14:paraId="0E906854">
      <w:pPr>
        <w:widowControl/>
        <w:spacing w:line="360" w:lineRule="auto"/>
        <w:ind w:firstLine="120" w:firstLineChars="50"/>
        <w:jc w:val="left"/>
        <w:rPr>
          <w:rFonts w:hint="eastAsia"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54FF154A">
      <w:pPr>
        <w:spacing w:line="360" w:lineRule="auto"/>
        <w:jc w:val="center"/>
        <w:rPr>
          <w:rFonts w:hint="eastAsia" w:cs="仿宋" w:asciiTheme="majorEastAsia" w:hAnsiTheme="majorEastAsia" w:eastAsiaTheme="majorEastAsia"/>
          <w:b/>
          <w:sz w:val="32"/>
          <w:szCs w:val="32"/>
          <w:highlight w:val="none"/>
        </w:rPr>
      </w:pPr>
      <w:r>
        <w:rPr>
          <w:rFonts w:hint="eastAsia" w:cs="仿宋" w:asciiTheme="majorEastAsia" w:hAnsiTheme="majorEastAsia" w:eastAsiaTheme="majorEastAsia"/>
          <w:b/>
          <w:sz w:val="32"/>
          <w:szCs w:val="32"/>
          <w:highlight w:val="none"/>
        </w:rPr>
        <w:t>中小企业声明函（货物）</w:t>
      </w:r>
    </w:p>
    <w:p w14:paraId="58E08941">
      <w:pPr>
        <w:pStyle w:val="29"/>
        <w:ind w:firstLine="0" w:firstLineChars="0"/>
        <w:rPr>
          <w:rFonts w:hint="eastAsia" w:ascii="宋体" w:hAnsi="宋体" w:eastAsia="宋体" w:cs="仿宋"/>
          <w:b/>
          <w:sz w:val="24"/>
          <w:highlight w:val="none"/>
        </w:rPr>
      </w:pPr>
      <w:r>
        <w:rPr>
          <w:rFonts w:hint="eastAsia" w:ascii="宋体" w:hAnsi="宋体" w:eastAsia="宋体" w:cs="仿宋"/>
          <w:b/>
          <w:sz w:val="24"/>
          <w:highlight w:val="none"/>
        </w:rPr>
        <w:t>（对相关制造商信息了解不充分，或者不能确定相关信息真实、准确的，不建议出具《中小企业声明函》。声明函中对标的内容填写不全的视为未提供。）</w:t>
      </w:r>
    </w:p>
    <w:p w14:paraId="38FE667E">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5734354D">
      <w:pPr>
        <w:spacing w:line="360" w:lineRule="auto"/>
        <w:ind w:firstLine="480" w:firstLineChars="200"/>
        <w:rPr>
          <w:rFonts w:hint="eastAsia" w:cs="仿宋" w:asciiTheme="majorEastAsia" w:hAnsiTheme="majorEastAsia" w:eastAsiaTheme="majorEastAsia"/>
          <w:color w:val="FF0000"/>
          <w:sz w:val="24"/>
          <w:highlight w:val="none"/>
        </w:rPr>
      </w:pPr>
      <w:r>
        <w:rPr>
          <w:rFonts w:hint="eastAsia" w:cs="仿宋" w:asciiTheme="majorEastAsia" w:hAnsiTheme="majorEastAsia" w:eastAsiaTheme="majorEastAsia"/>
          <w:color w:val="FF0000"/>
          <w:sz w:val="24"/>
          <w:highlight w:val="none"/>
        </w:rPr>
        <w:t>1.</w:t>
      </w:r>
      <w:r>
        <w:rPr>
          <w:rFonts w:hint="eastAsia" w:cs="仿宋" w:asciiTheme="majorEastAsia" w:hAnsiTheme="majorEastAsia" w:eastAsiaTheme="majorEastAsia"/>
          <w:color w:val="FF0000"/>
          <w:sz w:val="24"/>
          <w:highlight w:val="none"/>
          <w:u w:val="single"/>
        </w:rPr>
        <w:t>数据库审计</w:t>
      </w:r>
      <w:r>
        <w:rPr>
          <w:rFonts w:hint="eastAsia" w:cs="仿宋" w:asciiTheme="majorEastAsia" w:hAnsiTheme="majorEastAsia" w:eastAsiaTheme="majorEastAsia"/>
          <w:color w:val="FF0000"/>
          <w:sz w:val="24"/>
          <w:highlight w:val="none"/>
        </w:rPr>
        <w:t xml:space="preserve"> ，属于 </w:t>
      </w:r>
      <w:r>
        <w:rPr>
          <w:rFonts w:hint="eastAsia" w:cs="仿宋" w:asciiTheme="majorEastAsia" w:hAnsiTheme="majorEastAsia" w:eastAsiaTheme="majorEastAsia"/>
          <w:color w:val="FF0000"/>
          <w:sz w:val="24"/>
          <w:highlight w:val="none"/>
          <w:u w:val="single"/>
          <w:lang w:eastAsia="zh-CN"/>
        </w:rPr>
        <w:t>工业</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行业 ；制造商为</w:t>
      </w:r>
      <w:r>
        <w:rPr>
          <w:rFonts w:hint="eastAsia" w:cs="仿宋" w:asciiTheme="majorEastAsia" w:hAnsiTheme="majorEastAsia" w:eastAsiaTheme="majorEastAsia"/>
          <w:color w:val="FF0000"/>
          <w:sz w:val="24"/>
          <w:highlight w:val="none"/>
          <w:u w:val="single"/>
        </w:rPr>
        <w:t xml:space="preserve"> （企业名称）</w:t>
      </w:r>
      <w:r>
        <w:rPr>
          <w:rFonts w:hint="eastAsia" w:cs="仿宋" w:asciiTheme="majorEastAsia" w:hAnsiTheme="majorEastAsia" w:eastAsiaTheme="majorEastAsia"/>
          <w:color w:val="FF0000"/>
          <w:sz w:val="24"/>
          <w:highlight w:val="none"/>
        </w:rPr>
        <w:t xml:space="preserve"> ，从业人员</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人，营业收入为</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万元，资产总额为</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万元，属于</w:t>
      </w:r>
      <w:r>
        <w:rPr>
          <w:rFonts w:hint="eastAsia" w:cs="仿宋" w:asciiTheme="majorEastAsia" w:hAnsiTheme="majorEastAsia" w:eastAsiaTheme="majorEastAsia"/>
          <w:color w:val="FF0000"/>
          <w:sz w:val="24"/>
          <w:highlight w:val="none"/>
          <w:u w:val="single"/>
        </w:rPr>
        <w:t xml:space="preserve"> （中型企业、小型企业、微型企业）</w:t>
      </w:r>
      <w:r>
        <w:rPr>
          <w:rFonts w:hint="eastAsia" w:cs="仿宋" w:asciiTheme="majorEastAsia" w:hAnsiTheme="majorEastAsia" w:eastAsiaTheme="majorEastAsia"/>
          <w:color w:val="FF0000"/>
          <w:sz w:val="24"/>
          <w:highlight w:val="none"/>
        </w:rPr>
        <w:t xml:space="preserve"> ；</w:t>
      </w:r>
    </w:p>
    <w:p w14:paraId="08EDA50A">
      <w:pPr>
        <w:spacing w:line="360" w:lineRule="auto"/>
        <w:ind w:firstLine="480" w:firstLineChars="200"/>
        <w:rPr>
          <w:rFonts w:hint="eastAsia" w:cs="仿宋" w:asciiTheme="majorEastAsia" w:hAnsiTheme="majorEastAsia" w:eastAsiaTheme="majorEastAsia"/>
          <w:color w:val="FF0000"/>
          <w:sz w:val="24"/>
          <w:highlight w:val="none"/>
        </w:rPr>
      </w:pPr>
      <w:r>
        <w:rPr>
          <w:rFonts w:hint="eastAsia" w:cs="仿宋" w:asciiTheme="majorEastAsia" w:hAnsiTheme="majorEastAsia" w:eastAsiaTheme="majorEastAsia"/>
          <w:color w:val="FF0000"/>
          <w:sz w:val="24"/>
          <w:highlight w:val="none"/>
        </w:rPr>
        <w:t>2.</w:t>
      </w:r>
      <w:r>
        <w:rPr>
          <w:rFonts w:hint="eastAsia" w:cs="仿宋" w:asciiTheme="majorEastAsia" w:hAnsiTheme="majorEastAsia" w:eastAsiaTheme="majorEastAsia"/>
          <w:color w:val="FF0000"/>
          <w:sz w:val="24"/>
          <w:highlight w:val="none"/>
          <w:u w:val="single"/>
        </w:rPr>
        <w:t>态势感知</w:t>
      </w:r>
      <w:r>
        <w:rPr>
          <w:rFonts w:hint="eastAsia" w:cs="仿宋" w:asciiTheme="majorEastAsia" w:hAnsiTheme="majorEastAsia" w:eastAsiaTheme="majorEastAsia"/>
          <w:color w:val="FF0000"/>
          <w:sz w:val="24"/>
          <w:highlight w:val="none"/>
        </w:rPr>
        <w:t xml:space="preserve">，属于 </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u w:val="single"/>
          <w:lang w:eastAsia="zh-CN"/>
        </w:rPr>
        <w:t>工业</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行业 ；制造商为</w:t>
      </w:r>
      <w:r>
        <w:rPr>
          <w:rFonts w:hint="eastAsia" w:cs="仿宋" w:asciiTheme="majorEastAsia" w:hAnsiTheme="majorEastAsia" w:eastAsiaTheme="majorEastAsia"/>
          <w:color w:val="FF0000"/>
          <w:sz w:val="24"/>
          <w:highlight w:val="none"/>
          <w:u w:val="single"/>
        </w:rPr>
        <w:t xml:space="preserve"> （企业名称）</w:t>
      </w:r>
      <w:r>
        <w:rPr>
          <w:rFonts w:hint="eastAsia" w:cs="仿宋" w:asciiTheme="majorEastAsia" w:hAnsiTheme="majorEastAsia" w:eastAsiaTheme="majorEastAsia"/>
          <w:color w:val="FF0000"/>
          <w:sz w:val="24"/>
          <w:highlight w:val="none"/>
        </w:rPr>
        <w:t xml:space="preserve"> ，从业人员</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人，营业收入为</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万元，资产总额为</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万元，属于</w:t>
      </w:r>
      <w:r>
        <w:rPr>
          <w:rFonts w:hint="eastAsia" w:cs="仿宋" w:asciiTheme="majorEastAsia" w:hAnsiTheme="majorEastAsia" w:eastAsiaTheme="majorEastAsia"/>
          <w:color w:val="FF0000"/>
          <w:sz w:val="24"/>
          <w:highlight w:val="none"/>
          <w:u w:val="single"/>
        </w:rPr>
        <w:t xml:space="preserve"> （中型企业、小型企业、微型企业）</w:t>
      </w:r>
      <w:r>
        <w:rPr>
          <w:rFonts w:hint="eastAsia" w:cs="仿宋" w:asciiTheme="majorEastAsia" w:hAnsiTheme="majorEastAsia" w:eastAsiaTheme="majorEastAsia"/>
          <w:color w:val="FF0000"/>
          <w:sz w:val="24"/>
          <w:highlight w:val="none"/>
        </w:rPr>
        <w:t xml:space="preserve"> ；</w:t>
      </w:r>
    </w:p>
    <w:p w14:paraId="1FE130D9">
      <w:pPr>
        <w:spacing w:line="360" w:lineRule="auto"/>
        <w:ind w:firstLine="480" w:firstLineChars="200"/>
        <w:rPr>
          <w:rFonts w:hint="eastAsia" w:cs="仿宋" w:asciiTheme="majorEastAsia" w:hAnsiTheme="majorEastAsia" w:eastAsiaTheme="majorEastAsia"/>
          <w:color w:val="FF0000"/>
          <w:sz w:val="24"/>
          <w:highlight w:val="none"/>
        </w:rPr>
      </w:pPr>
      <w:r>
        <w:rPr>
          <w:rFonts w:hint="eastAsia" w:cs="仿宋" w:asciiTheme="majorEastAsia" w:hAnsiTheme="majorEastAsia" w:eastAsiaTheme="majorEastAsia"/>
          <w:color w:val="FF0000"/>
          <w:sz w:val="24"/>
          <w:highlight w:val="none"/>
        </w:rPr>
        <w:t>3.</w:t>
      </w:r>
      <w:r>
        <w:rPr>
          <w:rFonts w:hint="eastAsia" w:cs="仿宋" w:asciiTheme="majorEastAsia" w:hAnsiTheme="majorEastAsia" w:eastAsiaTheme="majorEastAsia"/>
          <w:color w:val="FF0000"/>
          <w:sz w:val="24"/>
          <w:highlight w:val="none"/>
          <w:u w:val="single"/>
        </w:rPr>
        <w:t xml:space="preserve">万兆防火墙 </w:t>
      </w:r>
      <w:r>
        <w:rPr>
          <w:rFonts w:hint="eastAsia" w:cs="仿宋" w:asciiTheme="majorEastAsia" w:hAnsiTheme="majorEastAsia" w:eastAsiaTheme="majorEastAsia"/>
          <w:color w:val="FF0000"/>
          <w:sz w:val="24"/>
          <w:highlight w:val="none"/>
        </w:rPr>
        <w:t xml:space="preserve"> ，属于 </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u w:val="single"/>
          <w:lang w:eastAsia="zh-CN"/>
        </w:rPr>
        <w:t>工业</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行业 ；制造商为</w:t>
      </w:r>
      <w:r>
        <w:rPr>
          <w:rFonts w:hint="eastAsia" w:cs="仿宋" w:asciiTheme="majorEastAsia" w:hAnsiTheme="majorEastAsia" w:eastAsiaTheme="majorEastAsia"/>
          <w:color w:val="FF0000"/>
          <w:sz w:val="24"/>
          <w:highlight w:val="none"/>
          <w:u w:val="single"/>
        </w:rPr>
        <w:t xml:space="preserve"> （企业名称）</w:t>
      </w:r>
      <w:r>
        <w:rPr>
          <w:rFonts w:hint="eastAsia" w:cs="仿宋" w:asciiTheme="majorEastAsia" w:hAnsiTheme="majorEastAsia" w:eastAsiaTheme="majorEastAsia"/>
          <w:color w:val="FF0000"/>
          <w:sz w:val="24"/>
          <w:highlight w:val="none"/>
        </w:rPr>
        <w:t xml:space="preserve"> ，从业人员</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人，营业收入为</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万元，资产总额为</w:t>
      </w:r>
      <w:r>
        <w:rPr>
          <w:rFonts w:hint="eastAsia" w:cs="仿宋" w:asciiTheme="majorEastAsia" w:hAnsiTheme="majorEastAsia" w:eastAsiaTheme="majorEastAsia"/>
          <w:color w:val="FF0000"/>
          <w:sz w:val="24"/>
          <w:highlight w:val="none"/>
          <w:u w:val="single"/>
        </w:rPr>
        <w:t xml:space="preserve">   </w:t>
      </w:r>
      <w:r>
        <w:rPr>
          <w:rFonts w:hint="eastAsia" w:cs="仿宋" w:asciiTheme="majorEastAsia" w:hAnsiTheme="majorEastAsia" w:eastAsiaTheme="majorEastAsia"/>
          <w:color w:val="FF0000"/>
          <w:sz w:val="24"/>
          <w:highlight w:val="none"/>
        </w:rPr>
        <w:t>万元，属于</w:t>
      </w:r>
      <w:r>
        <w:rPr>
          <w:rFonts w:hint="eastAsia" w:cs="仿宋" w:asciiTheme="majorEastAsia" w:hAnsiTheme="majorEastAsia" w:eastAsiaTheme="majorEastAsia"/>
          <w:color w:val="FF0000"/>
          <w:sz w:val="24"/>
          <w:highlight w:val="none"/>
          <w:u w:val="single"/>
        </w:rPr>
        <w:t xml:space="preserve"> （中型企业、小型企业、微型企业）</w:t>
      </w:r>
      <w:r>
        <w:rPr>
          <w:rFonts w:hint="eastAsia" w:cs="仿宋" w:asciiTheme="majorEastAsia" w:hAnsiTheme="majorEastAsia" w:eastAsiaTheme="majorEastAsia"/>
          <w:color w:val="FF0000"/>
          <w:sz w:val="24"/>
          <w:highlight w:val="none"/>
        </w:rPr>
        <w:t xml:space="preserve"> ；</w:t>
      </w:r>
    </w:p>
    <w:p w14:paraId="723F6105">
      <w:pPr>
        <w:spacing w:line="360" w:lineRule="auto"/>
        <w:ind w:firstLine="480" w:firstLineChars="200"/>
        <w:rPr>
          <w:rFonts w:hint="eastAsia" w:cs="仿宋" w:asciiTheme="majorEastAsia" w:hAnsiTheme="majorEastAsia" w:eastAsiaTheme="majorEastAsia"/>
          <w:color w:val="FF0000"/>
          <w:sz w:val="24"/>
          <w:highlight w:val="none"/>
        </w:rPr>
      </w:pPr>
      <w:r>
        <w:rPr>
          <w:rFonts w:hint="eastAsia" w:cs="仿宋" w:asciiTheme="majorEastAsia" w:hAnsiTheme="majorEastAsia" w:eastAsiaTheme="majorEastAsia"/>
          <w:color w:val="FF0000"/>
          <w:sz w:val="24"/>
          <w:highlight w:val="none"/>
        </w:rPr>
        <w:t>……</w:t>
      </w:r>
    </w:p>
    <w:p w14:paraId="0479E93E">
      <w:pPr>
        <w:spacing w:line="360" w:lineRule="auto"/>
        <w:ind w:firstLine="482" w:firstLineChars="200"/>
        <w:rPr>
          <w:rFonts w:hint="eastAsia" w:cs="仿宋" w:asciiTheme="majorEastAsia" w:hAnsiTheme="majorEastAsia" w:eastAsiaTheme="majorEastAsia"/>
          <w:b/>
          <w:bCs/>
          <w:sz w:val="24"/>
          <w:highlight w:val="none"/>
        </w:rPr>
      </w:pPr>
      <w:r>
        <w:rPr>
          <w:rFonts w:hint="eastAsia" w:cs="仿宋" w:asciiTheme="majorEastAsia" w:hAnsiTheme="majorEastAsia" w:eastAsiaTheme="majorEastAsia"/>
          <w:b/>
          <w:bCs/>
          <w:sz w:val="24"/>
          <w:highlight w:val="none"/>
        </w:rPr>
        <w:t>注：如符合《政府采购促进中小企业发展管理办法》规定的小微企业的供应商须根据采购清单逐条写明相关企业（含联合体中的中小企业、签订分包意向协议的中小企业）的具体情况。</w:t>
      </w:r>
    </w:p>
    <w:p w14:paraId="53F59CB4">
      <w:pPr>
        <w:spacing w:line="360" w:lineRule="auto"/>
        <w:ind w:firstLine="480" w:firstLineChars="200"/>
        <w:rPr>
          <w:rFonts w:hint="eastAsia" w:cs="仿宋" w:asciiTheme="majorEastAsia" w:hAnsiTheme="majorEastAsia" w:eastAsiaTheme="majorEastAsia"/>
          <w:sz w:val="24"/>
          <w:highlight w:val="none"/>
        </w:rPr>
      </w:pPr>
    </w:p>
    <w:p w14:paraId="1089938A">
      <w:pPr>
        <w:spacing w:line="360" w:lineRule="auto"/>
        <w:ind w:firstLine="480" w:firstLineChars="2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以上企业，不属于大企业的分支机构，不存在控股股东为大企业的情形，也不存在与大企业的负责人为同一人的情形。</w:t>
      </w:r>
    </w:p>
    <w:p w14:paraId="08EDC910">
      <w:pPr>
        <w:spacing w:line="360" w:lineRule="auto"/>
        <w:ind w:firstLine="480" w:firstLineChars="200"/>
        <w:rPr>
          <w:rFonts w:hint="eastAsia" w:cs="仿宋" w:asciiTheme="majorEastAsia" w:hAnsiTheme="majorEastAsia" w:eastAsiaTheme="majorEastAsia"/>
          <w:kern w:val="0"/>
          <w:sz w:val="24"/>
          <w:highlight w:val="none"/>
          <w:lang w:val="zh-CN"/>
        </w:rPr>
      </w:pPr>
      <w:r>
        <w:rPr>
          <w:rFonts w:hint="eastAsia" w:cs="仿宋" w:asciiTheme="majorEastAsia" w:hAnsiTheme="majorEastAsia" w:eastAsiaTheme="majorEastAsia"/>
          <w:sz w:val="24"/>
          <w:highlight w:val="none"/>
        </w:rPr>
        <w:t>本企业对上述声明内容的真实性负责。如有虚假，将依法承担相应责任。</w:t>
      </w:r>
    </w:p>
    <w:p w14:paraId="25471992">
      <w:pPr>
        <w:spacing w:line="360" w:lineRule="auto"/>
        <w:ind w:left="3780" w:leftChars="18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w:t>
      </w:r>
    </w:p>
    <w:p w14:paraId="33ACB6B4">
      <w:pPr>
        <w:spacing w:line="360" w:lineRule="auto"/>
        <w:ind w:left="3780" w:leftChars="18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投标人（盖章）：         </w:t>
      </w:r>
    </w:p>
    <w:p w14:paraId="03E9E7DE">
      <w:pPr>
        <w:spacing w:line="360" w:lineRule="auto"/>
        <w:ind w:left="3780" w:leftChars="1800"/>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日  期：</w:t>
      </w:r>
    </w:p>
    <w:p w14:paraId="3F70E646">
      <w:pPr>
        <w:spacing w:line="360" w:lineRule="auto"/>
        <w:jc w:val="left"/>
        <w:rPr>
          <w:rFonts w:hint="eastAsia" w:cs="仿宋" w:asciiTheme="majorEastAsia" w:hAnsiTheme="majorEastAsia" w:eastAsiaTheme="majorEastAsia"/>
          <w:sz w:val="18"/>
          <w:szCs w:val="18"/>
          <w:highlight w:val="none"/>
        </w:rPr>
      </w:pPr>
    </w:p>
    <w:p w14:paraId="693ECEDD">
      <w:pPr>
        <w:spacing w:line="360" w:lineRule="auto"/>
        <w:jc w:val="left"/>
        <w:rPr>
          <w:rFonts w:hint="eastAsia" w:cs="仿宋" w:asciiTheme="majorEastAsia" w:hAnsiTheme="majorEastAsia" w:eastAsiaTheme="majorEastAsia"/>
          <w:sz w:val="18"/>
          <w:szCs w:val="18"/>
          <w:highlight w:val="none"/>
        </w:rPr>
      </w:pPr>
      <w:r>
        <w:rPr>
          <w:rFonts w:hint="eastAsia" w:cs="仿宋" w:asciiTheme="majorEastAsia" w:hAnsiTheme="majorEastAsia" w:eastAsiaTheme="majorEastAsia"/>
          <w:sz w:val="18"/>
          <w:szCs w:val="18"/>
          <w:highlight w:val="none"/>
        </w:rPr>
        <w:t>从业人员、营业收入、资产总额填报上一年度数据，无上一年度数据的新成立企业可不填报。</w:t>
      </w:r>
    </w:p>
    <w:p w14:paraId="2992E069">
      <w:pPr>
        <w:spacing w:line="360" w:lineRule="auto"/>
        <w:ind w:right="-420" w:rightChars="-200" w:firstLine="480" w:firstLineChars="200"/>
        <w:rPr>
          <w:rFonts w:hint="eastAsia" w:cs="仿宋" w:asciiTheme="majorEastAsia" w:hAnsiTheme="majorEastAsia" w:eastAsiaTheme="majorEastAsia"/>
          <w:b/>
          <w:sz w:val="32"/>
          <w:szCs w:val="32"/>
          <w:highlight w:val="none"/>
        </w:rPr>
      </w:pPr>
      <w:r>
        <w:rPr>
          <w:rFonts w:hint="eastAsia" w:cs="仿宋" w:asciiTheme="majorEastAsia" w:hAnsiTheme="majorEastAsia" w:eastAsiaTheme="majorEastAsia"/>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B7D3BF">
      <w:pPr>
        <w:spacing w:line="360" w:lineRule="auto"/>
        <w:jc w:val="center"/>
        <w:rPr>
          <w:rFonts w:hint="eastAsia" w:cs="仿宋" w:asciiTheme="majorEastAsia" w:hAnsiTheme="majorEastAsia" w:eastAsiaTheme="majorEastAsia"/>
          <w:b/>
          <w:bCs/>
          <w:sz w:val="32"/>
          <w:szCs w:val="32"/>
          <w:highlight w:val="none"/>
        </w:rPr>
      </w:pPr>
      <w:r>
        <w:rPr>
          <w:rFonts w:hint="eastAsia" w:cs="仿宋" w:asciiTheme="majorEastAsia" w:hAnsiTheme="majorEastAsia" w:eastAsiaTheme="majorEastAsia"/>
          <w:b/>
          <w:sz w:val="32"/>
          <w:szCs w:val="32"/>
          <w:highlight w:val="none"/>
        </w:rPr>
        <w:br w:type="page"/>
      </w:r>
    </w:p>
    <w:p w14:paraId="6142F152">
      <w:pPr>
        <w:spacing w:line="360" w:lineRule="auto"/>
        <w:jc w:val="center"/>
        <w:rPr>
          <w:rFonts w:hint="eastAsia" w:cs="仿宋" w:asciiTheme="majorEastAsia" w:hAnsiTheme="majorEastAsia" w:eastAsiaTheme="majorEastAsia"/>
          <w:sz w:val="32"/>
          <w:szCs w:val="32"/>
          <w:highlight w:val="none"/>
        </w:rPr>
      </w:pPr>
      <w:r>
        <w:rPr>
          <w:rFonts w:hint="eastAsia" w:cs="仿宋" w:asciiTheme="majorEastAsia" w:hAnsiTheme="majorEastAsia" w:eastAsiaTheme="majorEastAsia"/>
          <w:b/>
          <w:bCs/>
          <w:sz w:val="32"/>
          <w:szCs w:val="32"/>
          <w:highlight w:val="none"/>
        </w:rPr>
        <w:t>四、残疾人福利性单位声明函</w:t>
      </w:r>
    </w:p>
    <w:p w14:paraId="6030B3B3">
      <w:pPr>
        <w:spacing w:line="360" w:lineRule="auto"/>
        <w:rPr>
          <w:rFonts w:hint="eastAsia" w:cs="仿宋" w:asciiTheme="majorEastAsia" w:hAnsiTheme="majorEastAsia" w:eastAsiaTheme="majorEastAsia"/>
          <w:b/>
          <w:spacing w:val="6"/>
          <w:sz w:val="30"/>
          <w:szCs w:val="30"/>
          <w:highlight w:val="none"/>
        </w:rPr>
      </w:pPr>
    </w:p>
    <w:p w14:paraId="476AD3DC">
      <w:pPr>
        <w:spacing w:line="360" w:lineRule="auto"/>
        <w:ind w:firstLine="480" w:firstLineChars="2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4E8619">
      <w:pPr>
        <w:spacing w:line="360" w:lineRule="auto"/>
        <w:ind w:firstLine="480" w:firstLineChars="2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本单位对上述声明的真实性负责。如有虚假，将依法承担相应责任。</w:t>
      </w:r>
    </w:p>
    <w:p w14:paraId="277B4B7E">
      <w:pPr>
        <w:spacing w:line="360" w:lineRule="auto"/>
        <w:ind w:firstLine="480" w:firstLineChars="200"/>
        <w:jc w:val="left"/>
        <w:rPr>
          <w:rFonts w:hint="eastAsia" w:cs="仿宋" w:asciiTheme="majorEastAsia" w:hAnsiTheme="majorEastAsia" w:eastAsiaTheme="majorEastAsia"/>
          <w:sz w:val="24"/>
          <w:highlight w:val="none"/>
        </w:rPr>
      </w:pPr>
    </w:p>
    <w:p w14:paraId="400BF585">
      <w:pPr>
        <w:spacing w:line="360" w:lineRule="auto"/>
        <w:ind w:firstLine="480" w:firstLineChars="200"/>
        <w:jc w:val="left"/>
        <w:rPr>
          <w:rFonts w:hint="eastAsia" w:cs="仿宋" w:asciiTheme="majorEastAsia" w:hAnsiTheme="majorEastAsia" w:eastAsiaTheme="majorEastAsia"/>
          <w:sz w:val="24"/>
          <w:highlight w:val="none"/>
        </w:rPr>
      </w:pPr>
    </w:p>
    <w:p w14:paraId="25D6B381">
      <w:pPr>
        <w:adjustRightInd w:val="0"/>
        <w:spacing w:line="360" w:lineRule="auto"/>
        <w:ind w:firstLine="2400" w:firstLineChars="10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            法定代表人或其授权委托人（签名或印章）：</w:t>
      </w:r>
    </w:p>
    <w:p w14:paraId="38B11A94">
      <w:pPr>
        <w:adjustRightInd w:val="0"/>
        <w:spacing w:line="360" w:lineRule="auto"/>
        <w:ind w:firstLine="3840" w:firstLineChars="16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投标人（盖章）：</w:t>
      </w:r>
    </w:p>
    <w:p w14:paraId="7D557AE0">
      <w:pPr>
        <w:rPr>
          <w:rFonts w:hint="eastAsia" w:asciiTheme="majorEastAsia" w:hAnsiTheme="majorEastAsia" w:eastAsiaTheme="majorEastAsia"/>
          <w:highlight w:val="none"/>
        </w:rPr>
      </w:pPr>
      <w:r>
        <w:rPr>
          <w:rFonts w:hint="eastAsia" w:cs="仿宋" w:asciiTheme="majorEastAsia" w:hAnsiTheme="majorEastAsia" w:eastAsiaTheme="majorEastAsia"/>
          <w:sz w:val="24"/>
          <w:highlight w:val="none"/>
        </w:rPr>
        <w:t xml:space="preserve">                                日期：</w:t>
      </w:r>
    </w:p>
    <w:p w14:paraId="5357DEC8">
      <w:pPr>
        <w:spacing w:line="360" w:lineRule="auto"/>
        <w:ind w:firstLine="643" w:firstLineChars="200"/>
        <w:jc w:val="left"/>
        <w:rPr>
          <w:rFonts w:hint="eastAsia" w:cs="仿宋" w:asciiTheme="majorEastAsia" w:hAnsiTheme="majorEastAsia" w:eastAsiaTheme="majorEastAsia"/>
          <w:b/>
          <w:sz w:val="32"/>
          <w:szCs w:val="32"/>
          <w:highlight w:val="none"/>
        </w:rPr>
      </w:pPr>
    </w:p>
    <w:p w14:paraId="6D0A7EC9">
      <w:pPr>
        <w:spacing w:line="360" w:lineRule="auto"/>
        <w:rPr>
          <w:rFonts w:hint="eastAsia" w:cs="仿宋" w:asciiTheme="majorEastAsia" w:hAnsiTheme="majorEastAsia" w:eastAsiaTheme="majorEastAsia"/>
          <w:b/>
          <w:sz w:val="32"/>
          <w:szCs w:val="32"/>
          <w:highlight w:val="none"/>
        </w:rPr>
      </w:pPr>
    </w:p>
    <w:p w14:paraId="46AEE6F2">
      <w:pPr>
        <w:spacing w:line="360" w:lineRule="auto"/>
        <w:jc w:val="center"/>
        <w:rPr>
          <w:rFonts w:hint="eastAsia" w:cs="仿宋" w:asciiTheme="majorEastAsia" w:hAnsiTheme="majorEastAsia" w:eastAsiaTheme="majorEastAsia"/>
          <w:b/>
          <w:spacing w:val="6"/>
          <w:sz w:val="32"/>
          <w:szCs w:val="32"/>
          <w:highlight w:val="none"/>
        </w:rPr>
      </w:pPr>
      <w:r>
        <w:rPr>
          <w:rFonts w:hint="eastAsia" w:cs="仿宋" w:asciiTheme="majorEastAsia" w:hAnsiTheme="majorEastAsia" w:eastAsiaTheme="majorEastAsia"/>
          <w:b/>
          <w:spacing w:val="6"/>
          <w:sz w:val="32"/>
          <w:szCs w:val="32"/>
          <w:highlight w:val="none"/>
        </w:rPr>
        <w:br w:type="page"/>
      </w:r>
      <w:r>
        <w:rPr>
          <w:rFonts w:hint="eastAsia" w:cs="仿宋" w:asciiTheme="majorEastAsia" w:hAnsiTheme="majorEastAsia" w:eastAsiaTheme="majorEastAsia"/>
          <w:b/>
          <w:spacing w:val="6"/>
          <w:sz w:val="32"/>
          <w:szCs w:val="32"/>
          <w:highlight w:val="none"/>
        </w:rPr>
        <w:t>四、政府采购统计基础信息表</w:t>
      </w:r>
    </w:p>
    <w:p w14:paraId="3EDEAA8E">
      <w:pPr>
        <w:pStyle w:val="29"/>
        <w:spacing w:line="360" w:lineRule="auto"/>
        <w:ind w:firstLine="0" w:firstLineChars="0"/>
        <w:rPr>
          <w:rFonts w:hint="eastAsia" w:cs="仿宋" w:asciiTheme="majorEastAsia" w:hAnsiTheme="majorEastAsia" w:eastAsiaTheme="majorEastAsia"/>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6E035B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F41DEDA">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D0F4629">
            <w:pPr>
              <w:spacing w:line="360" w:lineRule="auto"/>
              <w:rPr>
                <w:rFonts w:hint="eastAsia" w:cs="仿宋" w:asciiTheme="majorEastAsia" w:hAnsiTheme="majorEastAsia" w:eastAsiaTheme="majorEastAsia"/>
                <w:highlight w:val="none"/>
              </w:rPr>
            </w:pPr>
          </w:p>
        </w:tc>
      </w:tr>
      <w:tr w14:paraId="1463EBD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1CE983C">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3DB2EE12">
            <w:pPr>
              <w:spacing w:line="360" w:lineRule="auto"/>
              <w:rPr>
                <w:rFonts w:hint="eastAsia" w:cs="仿宋" w:asciiTheme="majorEastAsia" w:hAnsiTheme="majorEastAsia" w:eastAsiaTheme="majorEastAsia"/>
                <w:highlight w:val="none"/>
              </w:rPr>
            </w:pPr>
          </w:p>
        </w:tc>
      </w:tr>
      <w:tr w14:paraId="7F35C27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85ADBD6">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30B086F2">
            <w:pPr>
              <w:spacing w:line="360" w:lineRule="auto"/>
              <w:rPr>
                <w:rFonts w:hint="eastAsia" w:cs="仿宋" w:asciiTheme="majorEastAsia" w:hAnsiTheme="majorEastAsia" w:eastAsiaTheme="majorEastAsia"/>
                <w:highlight w:val="none"/>
              </w:rPr>
            </w:pPr>
          </w:p>
        </w:tc>
      </w:tr>
      <w:tr w14:paraId="3C8AE4F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C720CD2">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4E62BA1E">
            <w:pPr>
              <w:spacing w:line="360" w:lineRule="auto"/>
              <w:rPr>
                <w:rFonts w:hint="eastAsia" w:cs="仿宋" w:asciiTheme="majorEastAsia" w:hAnsiTheme="majorEastAsia" w:eastAsiaTheme="majorEastAsia"/>
                <w:highlight w:val="none"/>
              </w:rPr>
            </w:pPr>
          </w:p>
        </w:tc>
      </w:tr>
      <w:tr w14:paraId="641A59A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7ED04A">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7098AB1">
            <w:pPr>
              <w:spacing w:line="360" w:lineRule="auto"/>
              <w:rPr>
                <w:rFonts w:hint="eastAsia" w:cs="仿宋" w:asciiTheme="majorEastAsia" w:hAnsiTheme="majorEastAsia" w:eastAsiaTheme="majorEastAsia"/>
                <w:highlight w:val="none"/>
              </w:rPr>
            </w:pPr>
          </w:p>
        </w:tc>
      </w:tr>
      <w:tr w14:paraId="7F10B8C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1EF3696">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10DF22F">
            <w:pPr>
              <w:spacing w:line="360" w:lineRule="auto"/>
              <w:rPr>
                <w:rFonts w:hint="eastAsia" w:cs="仿宋" w:asciiTheme="majorEastAsia" w:hAnsiTheme="majorEastAsia" w:eastAsiaTheme="majorEastAsia"/>
                <w:highlight w:val="none"/>
              </w:rPr>
            </w:pPr>
          </w:p>
        </w:tc>
      </w:tr>
      <w:tr w14:paraId="29188A3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F8EBED5">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623BBEEE">
            <w:pPr>
              <w:spacing w:line="360" w:lineRule="auto"/>
              <w:rPr>
                <w:rFonts w:hint="eastAsia" w:cs="仿宋" w:asciiTheme="majorEastAsia" w:hAnsiTheme="majorEastAsia" w:eastAsiaTheme="majorEastAsia"/>
                <w:highlight w:val="none"/>
              </w:rPr>
            </w:pPr>
          </w:p>
        </w:tc>
      </w:tr>
      <w:tr w14:paraId="65DEC6E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D7B9DC6">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A609270">
            <w:pPr>
              <w:spacing w:line="360" w:lineRule="auto"/>
              <w:rPr>
                <w:rFonts w:hint="eastAsia" w:cs="仿宋" w:asciiTheme="majorEastAsia" w:hAnsiTheme="majorEastAsia" w:eastAsiaTheme="majorEastAsia"/>
                <w:highlight w:val="none"/>
              </w:rPr>
            </w:pPr>
          </w:p>
        </w:tc>
      </w:tr>
      <w:tr w14:paraId="48C9C38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E815B45">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3972741">
            <w:pPr>
              <w:spacing w:line="360" w:lineRule="auto"/>
              <w:rPr>
                <w:rFonts w:hint="eastAsia" w:cs="仿宋" w:asciiTheme="majorEastAsia" w:hAnsiTheme="majorEastAsia" w:eastAsiaTheme="majorEastAsia"/>
                <w:highlight w:val="none"/>
              </w:rPr>
            </w:pPr>
          </w:p>
        </w:tc>
      </w:tr>
      <w:tr w14:paraId="45D10AC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F5DEC00">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5133A86C">
            <w:pPr>
              <w:spacing w:line="360" w:lineRule="auto"/>
              <w:rPr>
                <w:rFonts w:hint="eastAsia" w:cs="仿宋" w:asciiTheme="majorEastAsia" w:hAnsiTheme="majorEastAsia" w:eastAsiaTheme="majorEastAsia"/>
                <w:highlight w:val="none"/>
              </w:rPr>
            </w:pPr>
          </w:p>
        </w:tc>
      </w:tr>
    </w:tbl>
    <w:p w14:paraId="7F97626F">
      <w:pPr>
        <w:adjustRightInd w:val="0"/>
        <w:spacing w:line="360" w:lineRule="auto"/>
        <w:jc w:val="left"/>
        <w:rPr>
          <w:rFonts w:hint="eastAsia" w:cs="仿宋" w:asciiTheme="majorEastAsia" w:hAnsiTheme="majorEastAsia" w:eastAsiaTheme="majorEastAsia"/>
          <w:sz w:val="24"/>
          <w:highlight w:val="none"/>
        </w:rPr>
      </w:pPr>
    </w:p>
    <w:p w14:paraId="6DA83CF9">
      <w:pPr>
        <w:adjustRightInd w:val="0"/>
        <w:spacing w:line="360" w:lineRule="auto"/>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备注：请各投标人务必填写此表作为投标文件的组成部分。</w:t>
      </w:r>
    </w:p>
    <w:p w14:paraId="6A381803">
      <w:pPr>
        <w:adjustRightInd w:val="0"/>
        <w:spacing w:line="360" w:lineRule="auto"/>
        <w:jc w:val="left"/>
        <w:rPr>
          <w:rFonts w:hint="eastAsia" w:cs="仿宋" w:asciiTheme="majorEastAsia" w:hAnsiTheme="majorEastAsia" w:eastAsiaTheme="majorEastAsia"/>
          <w:sz w:val="24"/>
          <w:highlight w:val="none"/>
        </w:rPr>
      </w:pPr>
    </w:p>
    <w:p w14:paraId="04FE192A">
      <w:pPr>
        <w:adjustRightInd w:val="0"/>
        <w:spacing w:line="360" w:lineRule="auto"/>
        <w:jc w:val="left"/>
        <w:rPr>
          <w:rFonts w:hint="eastAsia" w:cs="仿宋" w:asciiTheme="majorEastAsia" w:hAnsiTheme="majorEastAsia" w:eastAsiaTheme="majorEastAsia"/>
          <w:sz w:val="24"/>
          <w:highlight w:val="none"/>
        </w:rPr>
      </w:pPr>
    </w:p>
    <w:p w14:paraId="23180D38">
      <w:pPr>
        <w:adjustRightInd w:val="0"/>
        <w:spacing w:line="360" w:lineRule="auto"/>
        <w:ind w:firstLine="2400" w:firstLineChars="10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法定代表人或其授权委托人（签名或印章）：</w:t>
      </w:r>
    </w:p>
    <w:p w14:paraId="6CBFD038">
      <w:pPr>
        <w:adjustRightInd w:val="0"/>
        <w:spacing w:line="360" w:lineRule="auto"/>
        <w:ind w:firstLine="2400" w:firstLineChars="1000"/>
        <w:jc w:val="left"/>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投标人（盖章）：</w:t>
      </w:r>
    </w:p>
    <w:p w14:paraId="15A3DB00">
      <w:pPr>
        <w:rPr>
          <w:rFonts w:hint="eastAsia" w:asciiTheme="majorEastAsia" w:hAnsiTheme="majorEastAsia" w:eastAsiaTheme="majorEastAsia"/>
          <w:highlight w:val="none"/>
        </w:rPr>
      </w:pPr>
      <w:r>
        <w:rPr>
          <w:rFonts w:hint="eastAsia" w:cs="仿宋" w:asciiTheme="majorEastAsia" w:hAnsiTheme="majorEastAsia" w:eastAsiaTheme="majorEastAsia"/>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C9C7">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03F1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603F1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9BB8">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1B47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31B47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979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BEDED">
                          <w:pPr>
                            <w:pStyle w:val="1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0BEDED">
                    <w:pPr>
                      <w:pStyle w:val="1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B59B">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AFF28">
                          <w:pPr>
                            <w:pStyle w:val="1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AFF28">
                    <w:pPr>
                      <w:pStyle w:val="1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65D7C">
    <w:pPr>
      <w:pStyle w:val="16"/>
      <w:pBdr>
        <w:bottom w:val="none" w:color="auto" w:sz="0" w:space="0"/>
      </w:pBdr>
      <w:jc w:val="right"/>
      <w:rPr>
        <w:rFonts w:ascii="仿宋_GB2312" w:eastAsia="仿宋_GB2312"/>
        <w:b/>
        <w:i/>
        <w:u w:val="single"/>
      </w:rPr>
    </w:pPr>
    <w:r>
      <w:rPr>
        <w:rFonts w:hint="eastAsia"/>
      </w:rPr>
      <w:t xml:space="preserve">                                               </w:t>
    </w:r>
  </w:p>
  <w:p w14:paraId="410D335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F284">
    <w:pPr>
      <w:pStyle w:val="16"/>
    </w:pPr>
  </w:p>
  <w:p w14:paraId="2A8F74D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AD85">
    <w:pPr>
      <w:pStyle w:val="16"/>
      <w:jc w:val="right"/>
      <w:rPr>
        <w:rFonts w:ascii="仿宋_GB2312" w:eastAsia="仿宋_GB2312"/>
        <w:b/>
        <w:i/>
        <w:u w:val="single"/>
      </w:rPr>
    </w:pPr>
    <w:r>
      <w:rPr>
        <w:rFonts w:hint="eastAsia"/>
      </w:rPr>
      <w:t xml:space="preserve">                                 </w:t>
    </w:r>
  </w:p>
  <w:p w14:paraId="33A77A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B552">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2DC53F9C"/>
    <w:multiLevelType w:val="singleLevel"/>
    <w:tmpl w:val="2DC53F9C"/>
    <w:lvl w:ilvl="0" w:tentative="0">
      <w:start w:val="5"/>
      <w:numFmt w:val="chineseCounting"/>
      <w:suff w:val="space"/>
      <w:lvlText w:val="第%1部分"/>
      <w:lvlJc w:val="left"/>
      <w:rPr>
        <w:rFonts w:hint="eastAsia"/>
      </w:rPr>
    </w:lvl>
  </w:abstractNum>
  <w:abstractNum w:abstractNumId="2">
    <w:nsid w:val="495C2BCE"/>
    <w:multiLevelType w:val="singleLevel"/>
    <w:tmpl w:val="495C2BC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ODAzZGRkMDQ4MzQzY2Q1YjIzNjFlODM0MjY4YTMifQ=="/>
  </w:docVars>
  <w:rsids>
    <w:rsidRoot w:val="00982EB4"/>
    <w:rsid w:val="00000414"/>
    <w:rsid w:val="00000BC5"/>
    <w:rsid w:val="000012F0"/>
    <w:rsid w:val="00002217"/>
    <w:rsid w:val="00014735"/>
    <w:rsid w:val="00014AF9"/>
    <w:rsid w:val="00016734"/>
    <w:rsid w:val="00020686"/>
    <w:rsid w:val="00025F94"/>
    <w:rsid w:val="00026E38"/>
    <w:rsid w:val="000316B7"/>
    <w:rsid w:val="00031DA7"/>
    <w:rsid w:val="00034D5B"/>
    <w:rsid w:val="000350ED"/>
    <w:rsid w:val="00037A84"/>
    <w:rsid w:val="00037CE2"/>
    <w:rsid w:val="0004170C"/>
    <w:rsid w:val="00041DC5"/>
    <w:rsid w:val="00042D60"/>
    <w:rsid w:val="00047843"/>
    <w:rsid w:val="00047851"/>
    <w:rsid w:val="00051747"/>
    <w:rsid w:val="00054597"/>
    <w:rsid w:val="00055ABD"/>
    <w:rsid w:val="000565D2"/>
    <w:rsid w:val="00057F01"/>
    <w:rsid w:val="0006087E"/>
    <w:rsid w:val="000610BC"/>
    <w:rsid w:val="000615E7"/>
    <w:rsid w:val="000619B1"/>
    <w:rsid w:val="00066F73"/>
    <w:rsid w:val="00071367"/>
    <w:rsid w:val="00075AA5"/>
    <w:rsid w:val="00077942"/>
    <w:rsid w:val="000800A6"/>
    <w:rsid w:val="00080718"/>
    <w:rsid w:val="00083EF5"/>
    <w:rsid w:val="00084F67"/>
    <w:rsid w:val="0008749F"/>
    <w:rsid w:val="0009284F"/>
    <w:rsid w:val="00093D04"/>
    <w:rsid w:val="00095D46"/>
    <w:rsid w:val="000A186C"/>
    <w:rsid w:val="000A4243"/>
    <w:rsid w:val="000A6E3D"/>
    <w:rsid w:val="000B007D"/>
    <w:rsid w:val="000B1252"/>
    <w:rsid w:val="000B296F"/>
    <w:rsid w:val="000B324B"/>
    <w:rsid w:val="000B5E83"/>
    <w:rsid w:val="000C29AA"/>
    <w:rsid w:val="000C5746"/>
    <w:rsid w:val="000E067D"/>
    <w:rsid w:val="000E2366"/>
    <w:rsid w:val="000E448A"/>
    <w:rsid w:val="000F484B"/>
    <w:rsid w:val="00104D53"/>
    <w:rsid w:val="00104D81"/>
    <w:rsid w:val="00117289"/>
    <w:rsid w:val="00120771"/>
    <w:rsid w:val="00130B35"/>
    <w:rsid w:val="00134B97"/>
    <w:rsid w:val="00134C75"/>
    <w:rsid w:val="00135104"/>
    <w:rsid w:val="001464D6"/>
    <w:rsid w:val="00146AA0"/>
    <w:rsid w:val="001524E0"/>
    <w:rsid w:val="0015279C"/>
    <w:rsid w:val="001553AB"/>
    <w:rsid w:val="001557DA"/>
    <w:rsid w:val="00161FB2"/>
    <w:rsid w:val="00165356"/>
    <w:rsid w:val="00166A41"/>
    <w:rsid w:val="00167AB6"/>
    <w:rsid w:val="0017033B"/>
    <w:rsid w:val="0017167F"/>
    <w:rsid w:val="001716B0"/>
    <w:rsid w:val="00173C4F"/>
    <w:rsid w:val="00176145"/>
    <w:rsid w:val="001771CD"/>
    <w:rsid w:val="00181282"/>
    <w:rsid w:val="00185EFD"/>
    <w:rsid w:val="00186E2F"/>
    <w:rsid w:val="0018796E"/>
    <w:rsid w:val="0019001E"/>
    <w:rsid w:val="00194403"/>
    <w:rsid w:val="0019554F"/>
    <w:rsid w:val="001969D1"/>
    <w:rsid w:val="00196A0F"/>
    <w:rsid w:val="001A29B6"/>
    <w:rsid w:val="001A47CD"/>
    <w:rsid w:val="001A58CF"/>
    <w:rsid w:val="001A5F24"/>
    <w:rsid w:val="001B275D"/>
    <w:rsid w:val="001B2FBB"/>
    <w:rsid w:val="001B464C"/>
    <w:rsid w:val="001B6F04"/>
    <w:rsid w:val="001B7115"/>
    <w:rsid w:val="001B7D27"/>
    <w:rsid w:val="001C08D3"/>
    <w:rsid w:val="001C1283"/>
    <w:rsid w:val="001C19CD"/>
    <w:rsid w:val="001D2F1D"/>
    <w:rsid w:val="001D75E3"/>
    <w:rsid w:val="001E3E00"/>
    <w:rsid w:val="001E4678"/>
    <w:rsid w:val="001E53C3"/>
    <w:rsid w:val="001E54F4"/>
    <w:rsid w:val="001F3EFC"/>
    <w:rsid w:val="001F56DC"/>
    <w:rsid w:val="001F59DF"/>
    <w:rsid w:val="002011C4"/>
    <w:rsid w:val="00201F1D"/>
    <w:rsid w:val="00203C9E"/>
    <w:rsid w:val="0020407C"/>
    <w:rsid w:val="00207AA6"/>
    <w:rsid w:val="00210503"/>
    <w:rsid w:val="00210761"/>
    <w:rsid w:val="00211D22"/>
    <w:rsid w:val="0021393B"/>
    <w:rsid w:val="002139C0"/>
    <w:rsid w:val="0021423F"/>
    <w:rsid w:val="0021527F"/>
    <w:rsid w:val="00215736"/>
    <w:rsid w:val="00222EC8"/>
    <w:rsid w:val="00223803"/>
    <w:rsid w:val="00227238"/>
    <w:rsid w:val="00230CF7"/>
    <w:rsid w:val="00233813"/>
    <w:rsid w:val="0024092E"/>
    <w:rsid w:val="00241800"/>
    <w:rsid w:val="00241A4D"/>
    <w:rsid w:val="00244B05"/>
    <w:rsid w:val="002465B5"/>
    <w:rsid w:val="00251F14"/>
    <w:rsid w:val="00257FDF"/>
    <w:rsid w:val="00260B4F"/>
    <w:rsid w:val="002639DF"/>
    <w:rsid w:val="0027141A"/>
    <w:rsid w:val="002756E6"/>
    <w:rsid w:val="00282A1D"/>
    <w:rsid w:val="002837F9"/>
    <w:rsid w:val="0028381E"/>
    <w:rsid w:val="0028633C"/>
    <w:rsid w:val="00287951"/>
    <w:rsid w:val="00293B89"/>
    <w:rsid w:val="002A0502"/>
    <w:rsid w:val="002B01AD"/>
    <w:rsid w:val="002B068D"/>
    <w:rsid w:val="002B2BB1"/>
    <w:rsid w:val="002C390C"/>
    <w:rsid w:val="002C4F68"/>
    <w:rsid w:val="002C6E49"/>
    <w:rsid w:val="002C7D5B"/>
    <w:rsid w:val="002D1FA6"/>
    <w:rsid w:val="002D2C74"/>
    <w:rsid w:val="002D57A9"/>
    <w:rsid w:val="002E3F5F"/>
    <w:rsid w:val="002E45D9"/>
    <w:rsid w:val="002E6733"/>
    <w:rsid w:val="002F24C2"/>
    <w:rsid w:val="002F34E7"/>
    <w:rsid w:val="00304D69"/>
    <w:rsid w:val="00305CE7"/>
    <w:rsid w:val="00314E38"/>
    <w:rsid w:val="00314FA4"/>
    <w:rsid w:val="00316342"/>
    <w:rsid w:val="00324044"/>
    <w:rsid w:val="00325345"/>
    <w:rsid w:val="00331A77"/>
    <w:rsid w:val="00333253"/>
    <w:rsid w:val="0033484B"/>
    <w:rsid w:val="003359D5"/>
    <w:rsid w:val="00337586"/>
    <w:rsid w:val="003437A4"/>
    <w:rsid w:val="003452AB"/>
    <w:rsid w:val="0034675B"/>
    <w:rsid w:val="00350DC3"/>
    <w:rsid w:val="003511DD"/>
    <w:rsid w:val="00352053"/>
    <w:rsid w:val="00353A63"/>
    <w:rsid w:val="00353E11"/>
    <w:rsid w:val="003549BF"/>
    <w:rsid w:val="00355147"/>
    <w:rsid w:val="003602C6"/>
    <w:rsid w:val="00360D8F"/>
    <w:rsid w:val="00361234"/>
    <w:rsid w:val="00372559"/>
    <w:rsid w:val="00373C11"/>
    <w:rsid w:val="00375108"/>
    <w:rsid w:val="003773A8"/>
    <w:rsid w:val="003811A2"/>
    <w:rsid w:val="00382E74"/>
    <w:rsid w:val="00387554"/>
    <w:rsid w:val="003925FD"/>
    <w:rsid w:val="003958B1"/>
    <w:rsid w:val="003A18BF"/>
    <w:rsid w:val="003A4A64"/>
    <w:rsid w:val="003A77F1"/>
    <w:rsid w:val="003B4DEF"/>
    <w:rsid w:val="003C1011"/>
    <w:rsid w:val="003C3F20"/>
    <w:rsid w:val="003C4F49"/>
    <w:rsid w:val="003C5C0B"/>
    <w:rsid w:val="003C6A93"/>
    <w:rsid w:val="003C6E26"/>
    <w:rsid w:val="003D00A5"/>
    <w:rsid w:val="003D03D0"/>
    <w:rsid w:val="003D1382"/>
    <w:rsid w:val="003D17BF"/>
    <w:rsid w:val="003D7131"/>
    <w:rsid w:val="003E085C"/>
    <w:rsid w:val="003E13D1"/>
    <w:rsid w:val="003E174D"/>
    <w:rsid w:val="003E2756"/>
    <w:rsid w:val="003E3E05"/>
    <w:rsid w:val="003E6722"/>
    <w:rsid w:val="003F0365"/>
    <w:rsid w:val="003F0E7A"/>
    <w:rsid w:val="003F47A1"/>
    <w:rsid w:val="003F5568"/>
    <w:rsid w:val="00400F48"/>
    <w:rsid w:val="00403BBC"/>
    <w:rsid w:val="00406588"/>
    <w:rsid w:val="00406DC5"/>
    <w:rsid w:val="00413C7F"/>
    <w:rsid w:val="004251BB"/>
    <w:rsid w:val="00426181"/>
    <w:rsid w:val="0043035E"/>
    <w:rsid w:val="004314CC"/>
    <w:rsid w:val="0043474F"/>
    <w:rsid w:val="00434898"/>
    <w:rsid w:val="00434975"/>
    <w:rsid w:val="004366D7"/>
    <w:rsid w:val="00441702"/>
    <w:rsid w:val="00446974"/>
    <w:rsid w:val="00452882"/>
    <w:rsid w:val="00456990"/>
    <w:rsid w:val="00456CAA"/>
    <w:rsid w:val="004572C7"/>
    <w:rsid w:val="00462A44"/>
    <w:rsid w:val="00467C41"/>
    <w:rsid w:val="0047689E"/>
    <w:rsid w:val="004814A4"/>
    <w:rsid w:val="004834EB"/>
    <w:rsid w:val="00487C72"/>
    <w:rsid w:val="00490DA9"/>
    <w:rsid w:val="00492635"/>
    <w:rsid w:val="004954C1"/>
    <w:rsid w:val="00497A1D"/>
    <w:rsid w:val="004A2B10"/>
    <w:rsid w:val="004A44B4"/>
    <w:rsid w:val="004A499B"/>
    <w:rsid w:val="004A6951"/>
    <w:rsid w:val="004A7D67"/>
    <w:rsid w:val="004B4AEE"/>
    <w:rsid w:val="004B639A"/>
    <w:rsid w:val="004C0A9A"/>
    <w:rsid w:val="004C0D89"/>
    <w:rsid w:val="004C0E90"/>
    <w:rsid w:val="004D195A"/>
    <w:rsid w:val="004D1A6B"/>
    <w:rsid w:val="004D1C6A"/>
    <w:rsid w:val="004E0D0C"/>
    <w:rsid w:val="004E232A"/>
    <w:rsid w:val="004E233B"/>
    <w:rsid w:val="004E23EB"/>
    <w:rsid w:val="004E29AC"/>
    <w:rsid w:val="004E455A"/>
    <w:rsid w:val="004E4D90"/>
    <w:rsid w:val="004F572C"/>
    <w:rsid w:val="004F633F"/>
    <w:rsid w:val="00501C51"/>
    <w:rsid w:val="00503B2E"/>
    <w:rsid w:val="0050447E"/>
    <w:rsid w:val="005047BD"/>
    <w:rsid w:val="0050526E"/>
    <w:rsid w:val="00507B69"/>
    <w:rsid w:val="00513128"/>
    <w:rsid w:val="00513442"/>
    <w:rsid w:val="005134A6"/>
    <w:rsid w:val="00515582"/>
    <w:rsid w:val="0052569F"/>
    <w:rsid w:val="005311CC"/>
    <w:rsid w:val="00536B02"/>
    <w:rsid w:val="00536CA0"/>
    <w:rsid w:val="00537300"/>
    <w:rsid w:val="005446A5"/>
    <w:rsid w:val="00545EB5"/>
    <w:rsid w:val="00550EE6"/>
    <w:rsid w:val="005537BE"/>
    <w:rsid w:val="0055462D"/>
    <w:rsid w:val="00555D80"/>
    <w:rsid w:val="005567E9"/>
    <w:rsid w:val="005576FB"/>
    <w:rsid w:val="0056035F"/>
    <w:rsid w:val="00564A5B"/>
    <w:rsid w:val="00567464"/>
    <w:rsid w:val="005718A4"/>
    <w:rsid w:val="00571F89"/>
    <w:rsid w:val="00575166"/>
    <w:rsid w:val="005772E4"/>
    <w:rsid w:val="005804D5"/>
    <w:rsid w:val="005853C9"/>
    <w:rsid w:val="005858BD"/>
    <w:rsid w:val="005861FE"/>
    <w:rsid w:val="00591B06"/>
    <w:rsid w:val="00592024"/>
    <w:rsid w:val="0059234E"/>
    <w:rsid w:val="00592F43"/>
    <w:rsid w:val="00594CB8"/>
    <w:rsid w:val="0059566E"/>
    <w:rsid w:val="005A09C0"/>
    <w:rsid w:val="005A15B2"/>
    <w:rsid w:val="005A1900"/>
    <w:rsid w:val="005A5C6A"/>
    <w:rsid w:val="005A631C"/>
    <w:rsid w:val="005B0674"/>
    <w:rsid w:val="005B09B1"/>
    <w:rsid w:val="005B20A2"/>
    <w:rsid w:val="005C0094"/>
    <w:rsid w:val="005C5B98"/>
    <w:rsid w:val="005D1A33"/>
    <w:rsid w:val="005D37FA"/>
    <w:rsid w:val="005D4B2E"/>
    <w:rsid w:val="005D50B4"/>
    <w:rsid w:val="005D7C58"/>
    <w:rsid w:val="005E0E64"/>
    <w:rsid w:val="005E6178"/>
    <w:rsid w:val="005F44FB"/>
    <w:rsid w:val="005F4670"/>
    <w:rsid w:val="005F64EB"/>
    <w:rsid w:val="0060018C"/>
    <w:rsid w:val="006009C2"/>
    <w:rsid w:val="0060124C"/>
    <w:rsid w:val="00601F42"/>
    <w:rsid w:val="00601FE5"/>
    <w:rsid w:val="00603EB2"/>
    <w:rsid w:val="00607436"/>
    <w:rsid w:val="00613D8A"/>
    <w:rsid w:val="0061573F"/>
    <w:rsid w:val="00620CC9"/>
    <w:rsid w:val="00622D0A"/>
    <w:rsid w:val="0062399A"/>
    <w:rsid w:val="00635F6C"/>
    <w:rsid w:val="006373AF"/>
    <w:rsid w:val="00640772"/>
    <w:rsid w:val="00641425"/>
    <w:rsid w:val="006464CC"/>
    <w:rsid w:val="006477B3"/>
    <w:rsid w:val="0065236C"/>
    <w:rsid w:val="0065305C"/>
    <w:rsid w:val="0065579D"/>
    <w:rsid w:val="006566C1"/>
    <w:rsid w:val="00656BA0"/>
    <w:rsid w:val="00663E3D"/>
    <w:rsid w:val="00664474"/>
    <w:rsid w:val="006661D1"/>
    <w:rsid w:val="00670163"/>
    <w:rsid w:val="0067159A"/>
    <w:rsid w:val="00673D9C"/>
    <w:rsid w:val="00677850"/>
    <w:rsid w:val="00682C03"/>
    <w:rsid w:val="00683F3A"/>
    <w:rsid w:val="00686437"/>
    <w:rsid w:val="00693366"/>
    <w:rsid w:val="00695E14"/>
    <w:rsid w:val="006A1321"/>
    <w:rsid w:val="006A321D"/>
    <w:rsid w:val="006A404F"/>
    <w:rsid w:val="006A5F35"/>
    <w:rsid w:val="006A6FEB"/>
    <w:rsid w:val="006B58A9"/>
    <w:rsid w:val="006B593D"/>
    <w:rsid w:val="006B69B4"/>
    <w:rsid w:val="006C386B"/>
    <w:rsid w:val="006D0B2D"/>
    <w:rsid w:val="006D47E0"/>
    <w:rsid w:val="006D63C7"/>
    <w:rsid w:val="006D7816"/>
    <w:rsid w:val="006D7D2E"/>
    <w:rsid w:val="006E0285"/>
    <w:rsid w:val="006E0ABA"/>
    <w:rsid w:val="006E13E2"/>
    <w:rsid w:val="006E6940"/>
    <w:rsid w:val="006F24EC"/>
    <w:rsid w:val="006F2A1B"/>
    <w:rsid w:val="006F395B"/>
    <w:rsid w:val="006F410B"/>
    <w:rsid w:val="006F531A"/>
    <w:rsid w:val="006F71FA"/>
    <w:rsid w:val="006F7863"/>
    <w:rsid w:val="00703750"/>
    <w:rsid w:val="00706C27"/>
    <w:rsid w:val="00707CD3"/>
    <w:rsid w:val="00711C39"/>
    <w:rsid w:val="0071240D"/>
    <w:rsid w:val="00714379"/>
    <w:rsid w:val="00716A98"/>
    <w:rsid w:val="0072352D"/>
    <w:rsid w:val="00723B6F"/>
    <w:rsid w:val="00730C4E"/>
    <w:rsid w:val="00733994"/>
    <w:rsid w:val="007365B4"/>
    <w:rsid w:val="00737A0C"/>
    <w:rsid w:val="00743276"/>
    <w:rsid w:val="00743B0F"/>
    <w:rsid w:val="00744D31"/>
    <w:rsid w:val="007517B6"/>
    <w:rsid w:val="0075200D"/>
    <w:rsid w:val="007562D7"/>
    <w:rsid w:val="00757989"/>
    <w:rsid w:val="0076157A"/>
    <w:rsid w:val="007641CD"/>
    <w:rsid w:val="007649C2"/>
    <w:rsid w:val="00764A69"/>
    <w:rsid w:val="00767BED"/>
    <w:rsid w:val="00770339"/>
    <w:rsid w:val="007721AE"/>
    <w:rsid w:val="00773362"/>
    <w:rsid w:val="00776969"/>
    <w:rsid w:val="00776F73"/>
    <w:rsid w:val="007775FA"/>
    <w:rsid w:val="00780FC3"/>
    <w:rsid w:val="00781745"/>
    <w:rsid w:val="00785DD2"/>
    <w:rsid w:val="0079141D"/>
    <w:rsid w:val="00792C74"/>
    <w:rsid w:val="00795501"/>
    <w:rsid w:val="0079658A"/>
    <w:rsid w:val="007A127C"/>
    <w:rsid w:val="007A1BAD"/>
    <w:rsid w:val="007A1CE9"/>
    <w:rsid w:val="007B787A"/>
    <w:rsid w:val="007C0860"/>
    <w:rsid w:val="007C1256"/>
    <w:rsid w:val="007C2E2D"/>
    <w:rsid w:val="007C372B"/>
    <w:rsid w:val="007D1086"/>
    <w:rsid w:val="007D203C"/>
    <w:rsid w:val="007E1201"/>
    <w:rsid w:val="007E5A2D"/>
    <w:rsid w:val="007F3EAB"/>
    <w:rsid w:val="007F7D83"/>
    <w:rsid w:val="008004B9"/>
    <w:rsid w:val="00802AD5"/>
    <w:rsid w:val="00804A0E"/>
    <w:rsid w:val="00805C1B"/>
    <w:rsid w:val="008062D9"/>
    <w:rsid w:val="00806553"/>
    <w:rsid w:val="0081098F"/>
    <w:rsid w:val="00811E27"/>
    <w:rsid w:val="00827427"/>
    <w:rsid w:val="00830275"/>
    <w:rsid w:val="008310D5"/>
    <w:rsid w:val="00831166"/>
    <w:rsid w:val="00831D1A"/>
    <w:rsid w:val="00831DFA"/>
    <w:rsid w:val="00834A16"/>
    <w:rsid w:val="0083502E"/>
    <w:rsid w:val="0084092C"/>
    <w:rsid w:val="00841CEE"/>
    <w:rsid w:val="008470EF"/>
    <w:rsid w:val="008500F2"/>
    <w:rsid w:val="00850186"/>
    <w:rsid w:val="00850392"/>
    <w:rsid w:val="00850B5D"/>
    <w:rsid w:val="00856740"/>
    <w:rsid w:val="008620C9"/>
    <w:rsid w:val="0086247D"/>
    <w:rsid w:val="0086620C"/>
    <w:rsid w:val="008720E1"/>
    <w:rsid w:val="00874642"/>
    <w:rsid w:val="00875759"/>
    <w:rsid w:val="00875B1B"/>
    <w:rsid w:val="008760B9"/>
    <w:rsid w:val="00877A14"/>
    <w:rsid w:val="00886BF0"/>
    <w:rsid w:val="008878D1"/>
    <w:rsid w:val="008907F9"/>
    <w:rsid w:val="008A1EEA"/>
    <w:rsid w:val="008A4745"/>
    <w:rsid w:val="008A483C"/>
    <w:rsid w:val="008A5C95"/>
    <w:rsid w:val="008A5EE5"/>
    <w:rsid w:val="008B0252"/>
    <w:rsid w:val="008B36E7"/>
    <w:rsid w:val="008B483C"/>
    <w:rsid w:val="008B6BB7"/>
    <w:rsid w:val="008C2A98"/>
    <w:rsid w:val="008C40C2"/>
    <w:rsid w:val="008C7259"/>
    <w:rsid w:val="008D0817"/>
    <w:rsid w:val="008D0FA0"/>
    <w:rsid w:val="008D697A"/>
    <w:rsid w:val="008E01E8"/>
    <w:rsid w:val="008E4A77"/>
    <w:rsid w:val="008E6343"/>
    <w:rsid w:val="008F2E02"/>
    <w:rsid w:val="008F5E07"/>
    <w:rsid w:val="008F739E"/>
    <w:rsid w:val="009024C2"/>
    <w:rsid w:val="00902B19"/>
    <w:rsid w:val="00902DDD"/>
    <w:rsid w:val="00913F7A"/>
    <w:rsid w:val="00914E23"/>
    <w:rsid w:val="00915AB1"/>
    <w:rsid w:val="0091694B"/>
    <w:rsid w:val="009253F9"/>
    <w:rsid w:val="009256F0"/>
    <w:rsid w:val="00936E09"/>
    <w:rsid w:val="00937AEC"/>
    <w:rsid w:val="00943C66"/>
    <w:rsid w:val="00944CA1"/>
    <w:rsid w:val="009522DD"/>
    <w:rsid w:val="009536AF"/>
    <w:rsid w:val="009600B6"/>
    <w:rsid w:val="00960355"/>
    <w:rsid w:val="0096255E"/>
    <w:rsid w:val="009633FC"/>
    <w:rsid w:val="00970F8D"/>
    <w:rsid w:val="00976932"/>
    <w:rsid w:val="009779CE"/>
    <w:rsid w:val="009811E5"/>
    <w:rsid w:val="00982EB4"/>
    <w:rsid w:val="00984440"/>
    <w:rsid w:val="00995301"/>
    <w:rsid w:val="009966E7"/>
    <w:rsid w:val="009A0B9C"/>
    <w:rsid w:val="009A2B11"/>
    <w:rsid w:val="009A2C19"/>
    <w:rsid w:val="009A2ED5"/>
    <w:rsid w:val="009A4D81"/>
    <w:rsid w:val="009A6B22"/>
    <w:rsid w:val="009B28D3"/>
    <w:rsid w:val="009B44A6"/>
    <w:rsid w:val="009B6C05"/>
    <w:rsid w:val="009C316D"/>
    <w:rsid w:val="009C37CE"/>
    <w:rsid w:val="009C3F4C"/>
    <w:rsid w:val="009C49D5"/>
    <w:rsid w:val="009C63A7"/>
    <w:rsid w:val="009C76CA"/>
    <w:rsid w:val="009D1CBA"/>
    <w:rsid w:val="009D1F00"/>
    <w:rsid w:val="009D2E89"/>
    <w:rsid w:val="009D4FEA"/>
    <w:rsid w:val="009E3C88"/>
    <w:rsid w:val="009E4541"/>
    <w:rsid w:val="009E4DC6"/>
    <w:rsid w:val="009E5327"/>
    <w:rsid w:val="009E5A54"/>
    <w:rsid w:val="009E69CC"/>
    <w:rsid w:val="009F4C1B"/>
    <w:rsid w:val="009F5B94"/>
    <w:rsid w:val="009F6648"/>
    <w:rsid w:val="00A00BEA"/>
    <w:rsid w:val="00A06B63"/>
    <w:rsid w:val="00A06C07"/>
    <w:rsid w:val="00A133FD"/>
    <w:rsid w:val="00A15476"/>
    <w:rsid w:val="00A224A1"/>
    <w:rsid w:val="00A23DA0"/>
    <w:rsid w:val="00A24897"/>
    <w:rsid w:val="00A24E53"/>
    <w:rsid w:val="00A24F15"/>
    <w:rsid w:val="00A306BC"/>
    <w:rsid w:val="00A340B4"/>
    <w:rsid w:val="00A359E6"/>
    <w:rsid w:val="00A364B5"/>
    <w:rsid w:val="00A370A7"/>
    <w:rsid w:val="00A3734C"/>
    <w:rsid w:val="00A43910"/>
    <w:rsid w:val="00A54936"/>
    <w:rsid w:val="00A56CF9"/>
    <w:rsid w:val="00A62809"/>
    <w:rsid w:val="00A66933"/>
    <w:rsid w:val="00A67466"/>
    <w:rsid w:val="00A6753B"/>
    <w:rsid w:val="00A730F9"/>
    <w:rsid w:val="00A778FE"/>
    <w:rsid w:val="00A77DBA"/>
    <w:rsid w:val="00A81A56"/>
    <w:rsid w:val="00A84957"/>
    <w:rsid w:val="00A85F62"/>
    <w:rsid w:val="00A9175A"/>
    <w:rsid w:val="00A96485"/>
    <w:rsid w:val="00A969F6"/>
    <w:rsid w:val="00AA0994"/>
    <w:rsid w:val="00AA11C2"/>
    <w:rsid w:val="00AA278D"/>
    <w:rsid w:val="00AA436C"/>
    <w:rsid w:val="00AA4F88"/>
    <w:rsid w:val="00AA73BE"/>
    <w:rsid w:val="00AA7F7E"/>
    <w:rsid w:val="00AB0F81"/>
    <w:rsid w:val="00AB22BB"/>
    <w:rsid w:val="00AC0A32"/>
    <w:rsid w:val="00AC658C"/>
    <w:rsid w:val="00AC7C21"/>
    <w:rsid w:val="00AD2436"/>
    <w:rsid w:val="00AD3F4A"/>
    <w:rsid w:val="00AE13BC"/>
    <w:rsid w:val="00AE2CBC"/>
    <w:rsid w:val="00AE464F"/>
    <w:rsid w:val="00AE69DB"/>
    <w:rsid w:val="00AE6D21"/>
    <w:rsid w:val="00AE7D2F"/>
    <w:rsid w:val="00AF3829"/>
    <w:rsid w:val="00AF3932"/>
    <w:rsid w:val="00AF4491"/>
    <w:rsid w:val="00AF5F57"/>
    <w:rsid w:val="00B014A9"/>
    <w:rsid w:val="00B04922"/>
    <w:rsid w:val="00B10A0C"/>
    <w:rsid w:val="00B12648"/>
    <w:rsid w:val="00B14305"/>
    <w:rsid w:val="00B15DE2"/>
    <w:rsid w:val="00B2153A"/>
    <w:rsid w:val="00B21C73"/>
    <w:rsid w:val="00B222A5"/>
    <w:rsid w:val="00B254E0"/>
    <w:rsid w:val="00B27417"/>
    <w:rsid w:val="00B326F8"/>
    <w:rsid w:val="00B3272B"/>
    <w:rsid w:val="00B32D0D"/>
    <w:rsid w:val="00B32D4A"/>
    <w:rsid w:val="00B3312A"/>
    <w:rsid w:val="00B3449C"/>
    <w:rsid w:val="00B408F1"/>
    <w:rsid w:val="00B43569"/>
    <w:rsid w:val="00B61C99"/>
    <w:rsid w:val="00B73B4A"/>
    <w:rsid w:val="00B813AF"/>
    <w:rsid w:val="00B81579"/>
    <w:rsid w:val="00B8468A"/>
    <w:rsid w:val="00B935F1"/>
    <w:rsid w:val="00B951E7"/>
    <w:rsid w:val="00B95651"/>
    <w:rsid w:val="00B96E35"/>
    <w:rsid w:val="00B976F0"/>
    <w:rsid w:val="00BA0B8C"/>
    <w:rsid w:val="00BA1E4B"/>
    <w:rsid w:val="00BA7F9C"/>
    <w:rsid w:val="00BB05C5"/>
    <w:rsid w:val="00BB0D6D"/>
    <w:rsid w:val="00BB2868"/>
    <w:rsid w:val="00BC016C"/>
    <w:rsid w:val="00BC05FA"/>
    <w:rsid w:val="00BC1B52"/>
    <w:rsid w:val="00BC4551"/>
    <w:rsid w:val="00BC60F5"/>
    <w:rsid w:val="00BC7061"/>
    <w:rsid w:val="00BD1D9F"/>
    <w:rsid w:val="00BD4734"/>
    <w:rsid w:val="00BD65C0"/>
    <w:rsid w:val="00BE1545"/>
    <w:rsid w:val="00BE27B8"/>
    <w:rsid w:val="00BE34E8"/>
    <w:rsid w:val="00BE760B"/>
    <w:rsid w:val="00BF01BA"/>
    <w:rsid w:val="00BF605B"/>
    <w:rsid w:val="00BF6184"/>
    <w:rsid w:val="00BF71B6"/>
    <w:rsid w:val="00BF71DB"/>
    <w:rsid w:val="00C0442A"/>
    <w:rsid w:val="00C07819"/>
    <w:rsid w:val="00C109C1"/>
    <w:rsid w:val="00C127DD"/>
    <w:rsid w:val="00C145FA"/>
    <w:rsid w:val="00C16932"/>
    <w:rsid w:val="00C2092F"/>
    <w:rsid w:val="00C20B37"/>
    <w:rsid w:val="00C218FE"/>
    <w:rsid w:val="00C223BE"/>
    <w:rsid w:val="00C226AB"/>
    <w:rsid w:val="00C254CE"/>
    <w:rsid w:val="00C30FC2"/>
    <w:rsid w:val="00C3205F"/>
    <w:rsid w:val="00C3329C"/>
    <w:rsid w:val="00C431EE"/>
    <w:rsid w:val="00C449A3"/>
    <w:rsid w:val="00C44F93"/>
    <w:rsid w:val="00C46795"/>
    <w:rsid w:val="00C5515B"/>
    <w:rsid w:val="00C56323"/>
    <w:rsid w:val="00C56A2B"/>
    <w:rsid w:val="00C65C8E"/>
    <w:rsid w:val="00C66251"/>
    <w:rsid w:val="00C73083"/>
    <w:rsid w:val="00C737EA"/>
    <w:rsid w:val="00C747BA"/>
    <w:rsid w:val="00C7533C"/>
    <w:rsid w:val="00C75907"/>
    <w:rsid w:val="00C76F01"/>
    <w:rsid w:val="00C8035C"/>
    <w:rsid w:val="00C82E86"/>
    <w:rsid w:val="00C83E94"/>
    <w:rsid w:val="00C86C31"/>
    <w:rsid w:val="00C933AF"/>
    <w:rsid w:val="00C93B59"/>
    <w:rsid w:val="00C95358"/>
    <w:rsid w:val="00C95540"/>
    <w:rsid w:val="00C96DC7"/>
    <w:rsid w:val="00CA2BEF"/>
    <w:rsid w:val="00CA338A"/>
    <w:rsid w:val="00CA35DC"/>
    <w:rsid w:val="00CA49DA"/>
    <w:rsid w:val="00CA4D5D"/>
    <w:rsid w:val="00CB01BD"/>
    <w:rsid w:val="00CB17EC"/>
    <w:rsid w:val="00CB7E71"/>
    <w:rsid w:val="00CC01F8"/>
    <w:rsid w:val="00CC70A2"/>
    <w:rsid w:val="00CD3ADD"/>
    <w:rsid w:val="00CD43EE"/>
    <w:rsid w:val="00CD443E"/>
    <w:rsid w:val="00CD6FCA"/>
    <w:rsid w:val="00CD7870"/>
    <w:rsid w:val="00CD7C0D"/>
    <w:rsid w:val="00CE17CB"/>
    <w:rsid w:val="00CE2D53"/>
    <w:rsid w:val="00CE3B58"/>
    <w:rsid w:val="00CF1FBB"/>
    <w:rsid w:val="00CF2471"/>
    <w:rsid w:val="00CF5359"/>
    <w:rsid w:val="00CF7253"/>
    <w:rsid w:val="00CF7F41"/>
    <w:rsid w:val="00D014AC"/>
    <w:rsid w:val="00D103A0"/>
    <w:rsid w:val="00D17F3C"/>
    <w:rsid w:val="00D20ED5"/>
    <w:rsid w:val="00D22123"/>
    <w:rsid w:val="00D27409"/>
    <w:rsid w:val="00D35971"/>
    <w:rsid w:val="00D446D1"/>
    <w:rsid w:val="00D45B62"/>
    <w:rsid w:val="00D470A1"/>
    <w:rsid w:val="00D5372D"/>
    <w:rsid w:val="00D55EC1"/>
    <w:rsid w:val="00D61644"/>
    <w:rsid w:val="00D62178"/>
    <w:rsid w:val="00D62310"/>
    <w:rsid w:val="00D65715"/>
    <w:rsid w:val="00D7356C"/>
    <w:rsid w:val="00D75034"/>
    <w:rsid w:val="00D75BB4"/>
    <w:rsid w:val="00D87A25"/>
    <w:rsid w:val="00D90159"/>
    <w:rsid w:val="00D9178A"/>
    <w:rsid w:val="00D92E46"/>
    <w:rsid w:val="00D93975"/>
    <w:rsid w:val="00D9688E"/>
    <w:rsid w:val="00DA53F2"/>
    <w:rsid w:val="00DA74B3"/>
    <w:rsid w:val="00DB2DC6"/>
    <w:rsid w:val="00DB494E"/>
    <w:rsid w:val="00DB5719"/>
    <w:rsid w:val="00DC41E4"/>
    <w:rsid w:val="00DC4A83"/>
    <w:rsid w:val="00DE0CDD"/>
    <w:rsid w:val="00DE476E"/>
    <w:rsid w:val="00DF0F96"/>
    <w:rsid w:val="00DF5AF9"/>
    <w:rsid w:val="00DF5FA4"/>
    <w:rsid w:val="00DF69F9"/>
    <w:rsid w:val="00E00342"/>
    <w:rsid w:val="00E01C87"/>
    <w:rsid w:val="00E02960"/>
    <w:rsid w:val="00E02B0C"/>
    <w:rsid w:val="00E07412"/>
    <w:rsid w:val="00E105D7"/>
    <w:rsid w:val="00E152C2"/>
    <w:rsid w:val="00E21CED"/>
    <w:rsid w:val="00E2300E"/>
    <w:rsid w:val="00E23AD0"/>
    <w:rsid w:val="00E33B04"/>
    <w:rsid w:val="00E33E6B"/>
    <w:rsid w:val="00E37230"/>
    <w:rsid w:val="00E41DD1"/>
    <w:rsid w:val="00E43310"/>
    <w:rsid w:val="00E44AED"/>
    <w:rsid w:val="00E51A13"/>
    <w:rsid w:val="00E548A5"/>
    <w:rsid w:val="00E5650B"/>
    <w:rsid w:val="00E6127B"/>
    <w:rsid w:val="00E61443"/>
    <w:rsid w:val="00E614D5"/>
    <w:rsid w:val="00E7476D"/>
    <w:rsid w:val="00E75B59"/>
    <w:rsid w:val="00E76258"/>
    <w:rsid w:val="00E76F6C"/>
    <w:rsid w:val="00E8199D"/>
    <w:rsid w:val="00E82657"/>
    <w:rsid w:val="00E83781"/>
    <w:rsid w:val="00E872D1"/>
    <w:rsid w:val="00E92056"/>
    <w:rsid w:val="00E92098"/>
    <w:rsid w:val="00E92238"/>
    <w:rsid w:val="00EA1960"/>
    <w:rsid w:val="00EA22B6"/>
    <w:rsid w:val="00EA3B08"/>
    <w:rsid w:val="00EA3E89"/>
    <w:rsid w:val="00EA73C6"/>
    <w:rsid w:val="00EB2459"/>
    <w:rsid w:val="00EB25A8"/>
    <w:rsid w:val="00EB7180"/>
    <w:rsid w:val="00EC0820"/>
    <w:rsid w:val="00EC3260"/>
    <w:rsid w:val="00EC5ADC"/>
    <w:rsid w:val="00EC7004"/>
    <w:rsid w:val="00EC773A"/>
    <w:rsid w:val="00EC7E9E"/>
    <w:rsid w:val="00ED0450"/>
    <w:rsid w:val="00ED5015"/>
    <w:rsid w:val="00ED669C"/>
    <w:rsid w:val="00EE0AC3"/>
    <w:rsid w:val="00EE3DE0"/>
    <w:rsid w:val="00EE7CFA"/>
    <w:rsid w:val="00EF2C67"/>
    <w:rsid w:val="00EF32F0"/>
    <w:rsid w:val="00EF4499"/>
    <w:rsid w:val="00EF5A56"/>
    <w:rsid w:val="00F0217B"/>
    <w:rsid w:val="00F03BF2"/>
    <w:rsid w:val="00F06AD4"/>
    <w:rsid w:val="00F10969"/>
    <w:rsid w:val="00F128C1"/>
    <w:rsid w:val="00F1489F"/>
    <w:rsid w:val="00F1717B"/>
    <w:rsid w:val="00F20F6E"/>
    <w:rsid w:val="00F23CD3"/>
    <w:rsid w:val="00F25F08"/>
    <w:rsid w:val="00F3011D"/>
    <w:rsid w:val="00F35BC4"/>
    <w:rsid w:val="00F36900"/>
    <w:rsid w:val="00F37D84"/>
    <w:rsid w:val="00F37EB9"/>
    <w:rsid w:val="00F409DC"/>
    <w:rsid w:val="00F41E30"/>
    <w:rsid w:val="00F424F9"/>
    <w:rsid w:val="00F4448A"/>
    <w:rsid w:val="00F51046"/>
    <w:rsid w:val="00F51917"/>
    <w:rsid w:val="00F52499"/>
    <w:rsid w:val="00F5322A"/>
    <w:rsid w:val="00F56F77"/>
    <w:rsid w:val="00F60919"/>
    <w:rsid w:val="00F62E06"/>
    <w:rsid w:val="00F63C3A"/>
    <w:rsid w:val="00F64FA8"/>
    <w:rsid w:val="00F67BBC"/>
    <w:rsid w:val="00F70523"/>
    <w:rsid w:val="00F71907"/>
    <w:rsid w:val="00F728ED"/>
    <w:rsid w:val="00F77C64"/>
    <w:rsid w:val="00F85CEF"/>
    <w:rsid w:val="00F85EC7"/>
    <w:rsid w:val="00F86A38"/>
    <w:rsid w:val="00F9135E"/>
    <w:rsid w:val="00F95656"/>
    <w:rsid w:val="00F9598F"/>
    <w:rsid w:val="00F97FC1"/>
    <w:rsid w:val="00FA631B"/>
    <w:rsid w:val="00FA7AF8"/>
    <w:rsid w:val="00FB54E1"/>
    <w:rsid w:val="00FC42B3"/>
    <w:rsid w:val="00FC45CC"/>
    <w:rsid w:val="00FC4CE8"/>
    <w:rsid w:val="00FC5A9E"/>
    <w:rsid w:val="00FD11C8"/>
    <w:rsid w:val="00FD3F44"/>
    <w:rsid w:val="00FD5E7A"/>
    <w:rsid w:val="00FD755C"/>
    <w:rsid w:val="00FE0289"/>
    <w:rsid w:val="00FE2436"/>
    <w:rsid w:val="00FF0F7C"/>
    <w:rsid w:val="00FF1558"/>
    <w:rsid w:val="00FF1C7C"/>
    <w:rsid w:val="00FF2980"/>
    <w:rsid w:val="00FF48B4"/>
    <w:rsid w:val="00FF527D"/>
    <w:rsid w:val="00FF6E6D"/>
    <w:rsid w:val="00FF710F"/>
    <w:rsid w:val="00FF796A"/>
    <w:rsid w:val="011B0745"/>
    <w:rsid w:val="014C2305"/>
    <w:rsid w:val="01532066"/>
    <w:rsid w:val="038006DC"/>
    <w:rsid w:val="042D7097"/>
    <w:rsid w:val="04B80EE2"/>
    <w:rsid w:val="06A411DD"/>
    <w:rsid w:val="080F2686"/>
    <w:rsid w:val="09783922"/>
    <w:rsid w:val="099C43EE"/>
    <w:rsid w:val="0A7B4003"/>
    <w:rsid w:val="0BC1013B"/>
    <w:rsid w:val="0BFE4EEC"/>
    <w:rsid w:val="0E0802A4"/>
    <w:rsid w:val="0ED463D8"/>
    <w:rsid w:val="0F517A28"/>
    <w:rsid w:val="0F8E0A11"/>
    <w:rsid w:val="10EA104B"/>
    <w:rsid w:val="119133B7"/>
    <w:rsid w:val="12E070F9"/>
    <w:rsid w:val="13C81AA7"/>
    <w:rsid w:val="13EC5F71"/>
    <w:rsid w:val="13FE7B77"/>
    <w:rsid w:val="14EA24B1"/>
    <w:rsid w:val="150712B5"/>
    <w:rsid w:val="15891A95"/>
    <w:rsid w:val="159C0FCE"/>
    <w:rsid w:val="161441B7"/>
    <w:rsid w:val="176A78D9"/>
    <w:rsid w:val="17985750"/>
    <w:rsid w:val="17B47808"/>
    <w:rsid w:val="17C84600"/>
    <w:rsid w:val="183D0B4A"/>
    <w:rsid w:val="1870003F"/>
    <w:rsid w:val="18F90A85"/>
    <w:rsid w:val="19327574"/>
    <w:rsid w:val="19732A06"/>
    <w:rsid w:val="19A215AC"/>
    <w:rsid w:val="19D43730"/>
    <w:rsid w:val="19D754EC"/>
    <w:rsid w:val="19FB6F0E"/>
    <w:rsid w:val="1A18186E"/>
    <w:rsid w:val="1A1944E7"/>
    <w:rsid w:val="1A217D2C"/>
    <w:rsid w:val="1A545107"/>
    <w:rsid w:val="1BD02796"/>
    <w:rsid w:val="1BEB08DD"/>
    <w:rsid w:val="1FD37F66"/>
    <w:rsid w:val="20994DC0"/>
    <w:rsid w:val="214C62A1"/>
    <w:rsid w:val="214E3DC8"/>
    <w:rsid w:val="22F32E79"/>
    <w:rsid w:val="23304328"/>
    <w:rsid w:val="233D2346"/>
    <w:rsid w:val="2369313B"/>
    <w:rsid w:val="23E507D8"/>
    <w:rsid w:val="242E1116"/>
    <w:rsid w:val="25333A00"/>
    <w:rsid w:val="25A71CF8"/>
    <w:rsid w:val="25E44CFA"/>
    <w:rsid w:val="267918E7"/>
    <w:rsid w:val="267E514F"/>
    <w:rsid w:val="268D2DAF"/>
    <w:rsid w:val="26BE379D"/>
    <w:rsid w:val="271F33E8"/>
    <w:rsid w:val="272A0DA6"/>
    <w:rsid w:val="27663969"/>
    <w:rsid w:val="28064CFE"/>
    <w:rsid w:val="28485A15"/>
    <w:rsid w:val="28606C6C"/>
    <w:rsid w:val="295E50B3"/>
    <w:rsid w:val="2B2A1401"/>
    <w:rsid w:val="2B9B02D8"/>
    <w:rsid w:val="2C0136C6"/>
    <w:rsid w:val="2C235732"/>
    <w:rsid w:val="2CD449AB"/>
    <w:rsid w:val="2CF41CC7"/>
    <w:rsid w:val="2CF57321"/>
    <w:rsid w:val="2D7A4BA7"/>
    <w:rsid w:val="30D50061"/>
    <w:rsid w:val="30E67B79"/>
    <w:rsid w:val="317F1D7B"/>
    <w:rsid w:val="31CB6D6E"/>
    <w:rsid w:val="32273238"/>
    <w:rsid w:val="324E59E3"/>
    <w:rsid w:val="328E671A"/>
    <w:rsid w:val="331309CD"/>
    <w:rsid w:val="33311D6F"/>
    <w:rsid w:val="337A7D01"/>
    <w:rsid w:val="34F807BD"/>
    <w:rsid w:val="353D61D5"/>
    <w:rsid w:val="35BE7316"/>
    <w:rsid w:val="35C3492C"/>
    <w:rsid w:val="36F53153"/>
    <w:rsid w:val="37476E97"/>
    <w:rsid w:val="37674D2E"/>
    <w:rsid w:val="37A97B52"/>
    <w:rsid w:val="37AB5678"/>
    <w:rsid w:val="37B14201"/>
    <w:rsid w:val="37FB07C3"/>
    <w:rsid w:val="390A38D1"/>
    <w:rsid w:val="39237490"/>
    <w:rsid w:val="3943565E"/>
    <w:rsid w:val="394F6470"/>
    <w:rsid w:val="39A9208B"/>
    <w:rsid w:val="3A8328DC"/>
    <w:rsid w:val="3AB331C1"/>
    <w:rsid w:val="3EB23790"/>
    <w:rsid w:val="3EEC64CC"/>
    <w:rsid w:val="3F4168C2"/>
    <w:rsid w:val="40014475"/>
    <w:rsid w:val="40F4780C"/>
    <w:rsid w:val="42F848B2"/>
    <w:rsid w:val="437C436D"/>
    <w:rsid w:val="444E7AB7"/>
    <w:rsid w:val="448160DE"/>
    <w:rsid w:val="452E1696"/>
    <w:rsid w:val="456A6B72"/>
    <w:rsid w:val="46AC6D17"/>
    <w:rsid w:val="46B914D7"/>
    <w:rsid w:val="46DD50D0"/>
    <w:rsid w:val="48D01178"/>
    <w:rsid w:val="49184B37"/>
    <w:rsid w:val="496629EF"/>
    <w:rsid w:val="49680B2A"/>
    <w:rsid w:val="4A527BD5"/>
    <w:rsid w:val="4AD3442D"/>
    <w:rsid w:val="4B83273C"/>
    <w:rsid w:val="4BA821A3"/>
    <w:rsid w:val="4BB17956"/>
    <w:rsid w:val="4CEE62DB"/>
    <w:rsid w:val="4E4A4FCE"/>
    <w:rsid w:val="4F8305FF"/>
    <w:rsid w:val="516A0107"/>
    <w:rsid w:val="5196484B"/>
    <w:rsid w:val="51BC0756"/>
    <w:rsid w:val="51DC7A91"/>
    <w:rsid w:val="52691373"/>
    <w:rsid w:val="52691F60"/>
    <w:rsid w:val="527B18E9"/>
    <w:rsid w:val="53B357BD"/>
    <w:rsid w:val="54596730"/>
    <w:rsid w:val="55182484"/>
    <w:rsid w:val="553E1482"/>
    <w:rsid w:val="55732864"/>
    <w:rsid w:val="5587107B"/>
    <w:rsid w:val="55A75279"/>
    <w:rsid w:val="55BF0F9B"/>
    <w:rsid w:val="566C201F"/>
    <w:rsid w:val="57C32112"/>
    <w:rsid w:val="58003366"/>
    <w:rsid w:val="5824305A"/>
    <w:rsid w:val="5842572D"/>
    <w:rsid w:val="585C1E1A"/>
    <w:rsid w:val="58672407"/>
    <w:rsid w:val="5870229A"/>
    <w:rsid w:val="59590F80"/>
    <w:rsid w:val="59851D75"/>
    <w:rsid w:val="5A146C55"/>
    <w:rsid w:val="5AB2340B"/>
    <w:rsid w:val="5AC05880"/>
    <w:rsid w:val="5B323837"/>
    <w:rsid w:val="5B357C26"/>
    <w:rsid w:val="5BE81CA2"/>
    <w:rsid w:val="5BED775E"/>
    <w:rsid w:val="5C167132"/>
    <w:rsid w:val="5C317F92"/>
    <w:rsid w:val="5D027567"/>
    <w:rsid w:val="5DF41277"/>
    <w:rsid w:val="5E371164"/>
    <w:rsid w:val="5EB84053"/>
    <w:rsid w:val="5EC96260"/>
    <w:rsid w:val="5EEB52BE"/>
    <w:rsid w:val="5F1576F7"/>
    <w:rsid w:val="5F6D40E3"/>
    <w:rsid w:val="5F824661"/>
    <w:rsid w:val="5FE044A6"/>
    <w:rsid w:val="60235E44"/>
    <w:rsid w:val="606500FA"/>
    <w:rsid w:val="60935223"/>
    <w:rsid w:val="60D9181C"/>
    <w:rsid w:val="62AA45FB"/>
    <w:rsid w:val="62C73B13"/>
    <w:rsid w:val="63412BCB"/>
    <w:rsid w:val="63844E4C"/>
    <w:rsid w:val="642137DF"/>
    <w:rsid w:val="64526CF8"/>
    <w:rsid w:val="64B625E5"/>
    <w:rsid w:val="64BB664B"/>
    <w:rsid w:val="65205015"/>
    <w:rsid w:val="66E27409"/>
    <w:rsid w:val="672506F4"/>
    <w:rsid w:val="68BD5B2F"/>
    <w:rsid w:val="6A49294B"/>
    <w:rsid w:val="6AAE7E1F"/>
    <w:rsid w:val="6AFC5C0F"/>
    <w:rsid w:val="6C063E7C"/>
    <w:rsid w:val="6D4E063C"/>
    <w:rsid w:val="6DBF1B61"/>
    <w:rsid w:val="6DDD3AD6"/>
    <w:rsid w:val="6E91041D"/>
    <w:rsid w:val="6EE86DB4"/>
    <w:rsid w:val="6FD30BF6"/>
    <w:rsid w:val="702459EC"/>
    <w:rsid w:val="704F058F"/>
    <w:rsid w:val="713E2ADE"/>
    <w:rsid w:val="71D074AE"/>
    <w:rsid w:val="730D6C0C"/>
    <w:rsid w:val="735F4F8D"/>
    <w:rsid w:val="73F76F74"/>
    <w:rsid w:val="7457393A"/>
    <w:rsid w:val="7467234B"/>
    <w:rsid w:val="75FE283B"/>
    <w:rsid w:val="76191423"/>
    <w:rsid w:val="776410BC"/>
    <w:rsid w:val="778F3491"/>
    <w:rsid w:val="7797196A"/>
    <w:rsid w:val="77B5517C"/>
    <w:rsid w:val="7837552A"/>
    <w:rsid w:val="78E21FA1"/>
    <w:rsid w:val="78FA036E"/>
    <w:rsid w:val="79FE1404"/>
    <w:rsid w:val="7A140880"/>
    <w:rsid w:val="7A291E51"/>
    <w:rsid w:val="7ADE2C3C"/>
    <w:rsid w:val="7BEC2325"/>
    <w:rsid w:val="7C920181"/>
    <w:rsid w:val="7CEC7853"/>
    <w:rsid w:val="7D4D5E56"/>
    <w:rsid w:val="7D9677FD"/>
    <w:rsid w:val="7DD100A8"/>
    <w:rsid w:val="7E015159"/>
    <w:rsid w:val="7F22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autoRedefine/>
    <w:qFormat/>
    <w:uiPriority w:val="0"/>
    <w:pPr>
      <w:ind w:left="2457"/>
      <w:jc w:val="left"/>
      <w:outlineLvl w:val="0"/>
    </w:pPr>
    <w:rPr>
      <w:rFonts w:ascii="黑体" w:hAnsi="黑体" w:eastAsia="黑体" w:cstheme="minorBidi"/>
      <w:b/>
      <w:bCs/>
      <w:kern w:val="0"/>
      <w:sz w:val="36"/>
      <w:szCs w:val="36"/>
      <w:lang w:eastAsia="en-US"/>
    </w:rPr>
  </w:style>
  <w:style w:type="paragraph" w:styleId="4">
    <w:name w:val="heading 2"/>
    <w:basedOn w:val="1"/>
    <w:next w:val="1"/>
    <w:link w:val="32"/>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3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autoRedefine/>
    <w:qFormat/>
    <w:uiPriority w:val="1"/>
    <w:pPr>
      <w:autoSpaceDE w:val="0"/>
      <w:autoSpaceDN w:val="0"/>
      <w:spacing w:line="360" w:lineRule="auto"/>
    </w:pPr>
    <w:rPr>
      <w:rFonts w:ascii="宋体" w:hAnsi="Arial" w:cs="Arial"/>
      <w:snapToGrid w:val="0"/>
      <w:sz w:val="24"/>
      <w:szCs w:val="21"/>
      <w:lang w:val="zh-CN"/>
    </w:rPr>
  </w:style>
  <w:style w:type="paragraph" w:styleId="7">
    <w:name w:val="Normal Indent"/>
    <w:basedOn w:val="1"/>
    <w:link w:val="35"/>
    <w:autoRedefine/>
    <w:qFormat/>
    <w:uiPriority w:val="99"/>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link w:val="38"/>
    <w:autoRedefine/>
    <w:qFormat/>
    <w:uiPriority w:val="0"/>
    <w:pPr>
      <w:spacing w:line="480" w:lineRule="exact"/>
      <w:ind w:firstLine="480" w:firstLineChars="200"/>
    </w:pPr>
    <w:rPr>
      <w:rFonts w:ascii="宋体" w:hAnsi="宋体"/>
      <w:sz w:val="24"/>
    </w:rPr>
  </w:style>
  <w:style w:type="paragraph" w:styleId="9">
    <w:name w:val="Block Text"/>
    <w:basedOn w:val="1"/>
    <w:unhideWhenUsed/>
    <w:qFormat/>
    <w:uiPriority w:val="99"/>
    <w:pPr>
      <w:spacing w:after="120"/>
      <w:ind w:left="1440" w:leftChars="700" w:right="1440" w:rightChars="700"/>
    </w:pPr>
  </w:style>
  <w:style w:type="paragraph" w:styleId="10">
    <w:name w:val="toc 3"/>
    <w:basedOn w:val="1"/>
    <w:next w:val="1"/>
    <w:autoRedefine/>
    <w:qFormat/>
    <w:uiPriority w:val="0"/>
    <w:pPr>
      <w:ind w:left="840" w:leftChars="400"/>
    </w:pPr>
    <w:rPr>
      <w:rFonts w:ascii="Times New Roman" w:hAnsi="Times New Roman"/>
    </w:rPr>
  </w:style>
  <w:style w:type="paragraph" w:styleId="11">
    <w:name w:val="Plain Text"/>
    <w:basedOn w:val="1"/>
    <w:link w:val="39"/>
    <w:autoRedefine/>
    <w:qFormat/>
    <w:uiPriority w:val="0"/>
    <w:rPr>
      <w:rFonts w:ascii="宋体" w:hAnsi="Courier New" w:cs="Arial"/>
      <w:snapToGrid w:val="0"/>
      <w:szCs w:val="21"/>
    </w:rPr>
  </w:style>
  <w:style w:type="paragraph" w:styleId="12">
    <w:name w:val="Date"/>
    <w:basedOn w:val="1"/>
    <w:next w:val="1"/>
    <w:link w:val="36"/>
    <w:autoRedefine/>
    <w:qFormat/>
    <w:uiPriority w:val="0"/>
    <w:pPr>
      <w:ind w:left="100" w:leftChars="2500"/>
    </w:pPr>
    <w:rPr>
      <w:rFonts w:ascii="宋体"/>
      <w:sz w:val="24"/>
      <w:szCs w:val="21"/>
      <w:lang w:val="zh-CN"/>
    </w:r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41"/>
    <w:autoRedefine/>
    <w:unhideWhenUsed/>
    <w:qFormat/>
    <w:uiPriority w:val="0"/>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4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64"/>
    <w:autoRedefine/>
    <w:qFormat/>
    <w:uiPriority w:val="0"/>
    <w:pPr>
      <w:spacing w:before="240" w:after="60" w:line="312" w:lineRule="auto"/>
      <w:jc w:val="center"/>
      <w:outlineLvl w:val="1"/>
    </w:pPr>
    <w:rPr>
      <w:rFonts w:ascii="Cambria" w:hAnsi="Cambria"/>
      <w:b/>
      <w:bCs/>
      <w:kern w:val="28"/>
      <w:sz w:val="32"/>
      <w:szCs w:val="32"/>
    </w:rPr>
  </w:style>
  <w:style w:type="paragraph" w:styleId="18">
    <w:name w:val="Body Text Indent 3"/>
    <w:basedOn w:val="1"/>
    <w:link w:val="43"/>
    <w:autoRedefine/>
    <w:qFormat/>
    <w:uiPriority w:val="0"/>
    <w:pPr>
      <w:spacing w:after="120"/>
      <w:ind w:left="420" w:leftChars="200"/>
    </w:pPr>
    <w:rPr>
      <w:rFonts w:ascii="Times New Roman" w:hAnsi="Times New Roman"/>
      <w:sz w:val="16"/>
      <w:szCs w:val="16"/>
    </w:rPr>
  </w:style>
  <w:style w:type="paragraph" w:styleId="19">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0"/>
    <w:pPr>
      <w:spacing w:before="100" w:beforeAutospacing="1" w:after="100" w:afterAutospacing="1"/>
      <w:jc w:val="left"/>
    </w:pPr>
    <w:rPr>
      <w:rFonts w:ascii="Times New Roman" w:hAnsi="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Body Text First Indent"/>
    <w:basedOn w:val="2"/>
    <w:next w:val="1"/>
    <w:autoRedefine/>
    <w:qFormat/>
    <w:uiPriority w:val="99"/>
    <w:pPr>
      <w:ind w:firstLine="200" w:firstLineChars="200"/>
      <w:jc w:val="left"/>
    </w:pPr>
    <w:rPr>
      <w:rFonts w:ascii="Times New Roman" w:hAnsi="Times New Roman" w:cs="Times New Roman"/>
      <w:b/>
      <w:bCs/>
      <w:lang w:val="en-GB"/>
    </w:rPr>
  </w:style>
  <w:style w:type="paragraph" w:styleId="23">
    <w:name w:val="Body Text First Indent 2"/>
    <w:basedOn w:val="8"/>
    <w:link w:val="62"/>
    <w:autoRedefine/>
    <w:qFormat/>
    <w:uiPriority w:val="0"/>
    <w:pPr>
      <w:spacing w:after="120" w:line="240" w:lineRule="auto"/>
      <w:ind w:left="420" w:leftChars="200" w:firstLine="420"/>
    </w:pPr>
    <w:rPr>
      <w:rFonts w:asciiTheme="minorHAnsi" w:hAnsiTheme="minorHAnsi" w:eastAsiaTheme="minorEastAsia" w:cstheme="minorBidi"/>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Hyperlink"/>
    <w:autoRedefine/>
    <w:qFormat/>
    <w:uiPriority w:val="0"/>
    <w:rPr>
      <w:rFonts w:ascii="Arial" w:hAnsi="Arial" w:eastAsia="黑体" w:cs="Arial"/>
      <w:snapToGrid w:val="0"/>
      <w:color w:val="000000"/>
      <w:kern w:val="0"/>
      <w:sz w:val="18"/>
      <w:szCs w:val="18"/>
      <w:u w:val="none"/>
    </w:rPr>
  </w:style>
  <w:style w:type="paragraph" w:customStyle="1" w:styleId="29">
    <w:name w:val="_Style 3"/>
    <w:basedOn w:val="1"/>
    <w:autoRedefine/>
    <w:qFormat/>
    <w:uiPriority w:val="0"/>
    <w:pPr>
      <w:ind w:firstLine="420" w:firstLineChars="200"/>
    </w:pPr>
    <w:rPr>
      <w:rFonts w:eastAsia="仿宋_GB2312"/>
      <w:sz w:val="28"/>
    </w:rPr>
  </w:style>
  <w:style w:type="paragraph" w:customStyle="1" w:styleId="30">
    <w:name w:val="Default"/>
    <w:autoRedefine/>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character" w:customStyle="1" w:styleId="31">
    <w:name w:val="标题 1 字符"/>
    <w:basedOn w:val="26"/>
    <w:link w:val="3"/>
    <w:autoRedefine/>
    <w:qFormat/>
    <w:uiPriority w:val="9"/>
    <w:rPr>
      <w:rFonts w:ascii="黑体" w:hAnsi="黑体" w:eastAsia="黑体"/>
      <w:b/>
      <w:bCs/>
      <w:sz w:val="36"/>
      <w:szCs w:val="36"/>
      <w:lang w:eastAsia="en-US"/>
    </w:rPr>
  </w:style>
  <w:style w:type="character" w:customStyle="1" w:styleId="32">
    <w:name w:val="标题 2 字符"/>
    <w:basedOn w:val="26"/>
    <w:link w:val="4"/>
    <w:autoRedefine/>
    <w:qFormat/>
    <w:uiPriority w:val="9"/>
    <w:rPr>
      <w:rFonts w:ascii="仿宋_GB2312" w:hAnsi="仿宋" w:eastAsia="仿宋_GB2312" w:cs="Times New Roman"/>
      <w:b/>
      <w:bCs/>
      <w:sz w:val="32"/>
      <w:szCs w:val="32"/>
      <w:lang w:val="zh-CN"/>
    </w:rPr>
  </w:style>
  <w:style w:type="character" w:customStyle="1" w:styleId="33">
    <w:name w:val="标题 3 字符"/>
    <w:basedOn w:val="26"/>
    <w:link w:val="5"/>
    <w:autoRedefine/>
    <w:qFormat/>
    <w:uiPriority w:val="9"/>
    <w:rPr>
      <w:rFonts w:ascii="Calibri" w:hAnsi="Calibri" w:eastAsia="宋体" w:cs="Times New Roman"/>
      <w:b/>
      <w:bCs/>
      <w:sz w:val="32"/>
      <w:szCs w:val="32"/>
    </w:rPr>
  </w:style>
  <w:style w:type="character" w:customStyle="1" w:styleId="34">
    <w:name w:val="标题 4 字符"/>
    <w:basedOn w:val="26"/>
    <w:link w:val="6"/>
    <w:autoRedefine/>
    <w:qFormat/>
    <w:uiPriority w:val="9"/>
    <w:rPr>
      <w:rFonts w:asciiTheme="majorHAnsi" w:hAnsiTheme="majorHAnsi" w:eastAsiaTheme="majorEastAsia" w:cstheme="majorBidi"/>
      <w:b/>
      <w:bCs/>
      <w:sz w:val="28"/>
      <w:szCs w:val="28"/>
    </w:rPr>
  </w:style>
  <w:style w:type="character" w:customStyle="1" w:styleId="35">
    <w:name w:val="正文缩进 字符"/>
    <w:link w:val="7"/>
    <w:autoRedefine/>
    <w:qFormat/>
    <w:uiPriority w:val="99"/>
    <w:rPr>
      <w:rFonts w:ascii="宋体" w:hAnsi="Calibri" w:eastAsia="宋体" w:cs="Times New Roman"/>
      <w:snapToGrid w:val="0"/>
      <w:color w:val="000000"/>
      <w:kern w:val="28"/>
      <w:sz w:val="28"/>
    </w:rPr>
  </w:style>
  <w:style w:type="character" w:customStyle="1" w:styleId="36">
    <w:name w:val="日期 字符"/>
    <w:basedOn w:val="26"/>
    <w:link w:val="12"/>
    <w:autoRedefine/>
    <w:qFormat/>
    <w:uiPriority w:val="0"/>
    <w:rPr>
      <w:rFonts w:ascii="宋体" w:hAnsi="Calibri" w:eastAsia="宋体" w:cs="Times New Roman"/>
      <w:sz w:val="24"/>
      <w:szCs w:val="21"/>
      <w:lang w:val="zh-CN"/>
    </w:rPr>
  </w:style>
  <w:style w:type="character" w:customStyle="1" w:styleId="37">
    <w:name w:val="正文文本 字符"/>
    <w:basedOn w:val="26"/>
    <w:link w:val="2"/>
    <w:autoRedefine/>
    <w:qFormat/>
    <w:uiPriority w:val="1"/>
    <w:rPr>
      <w:rFonts w:ascii="宋体" w:hAnsi="Arial" w:eastAsia="宋体" w:cs="Arial"/>
      <w:snapToGrid w:val="0"/>
      <w:sz w:val="24"/>
      <w:szCs w:val="21"/>
      <w:lang w:val="zh-CN"/>
    </w:rPr>
  </w:style>
  <w:style w:type="character" w:customStyle="1" w:styleId="38">
    <w:name w:val="正文文本缩进 字符"/>
    <w:basedOn w:val="26"/>
    <w:link w:val="8"/>
    <w:autoRedefine/>
    <w:qFormat/>
    <w:uiPriority w:val="0"/>
    <w:rPr>
      <w:rFonts w:ascii="宋体" w:hAnsi="宋体" w:eastAsia="宋体" w:cs="Times New Roman"/>
      <w:sz w:val="24"/>
      <w:szCs w:val="24"/>
    </w:rPr>
  </w:style>
  <w:style w:type="character" w:customStyle="1" w:styleId="39">
    <w:name w:val="纯文本 字符"/>
    <w:basedOn w:val="26"/>
    <w:link w:val="11"/>
    <w:autoRedefine/>
    <w:qFormat/>
    <w:uiPriority w:val="0"/>
    <w:rPr>
      <w:rFonts w:ascii="宋体" w:hAnsi="Courier New" w:eastAsia="宋体" w:cs="Arial"/>
      <w:snapToGrid w:val="0"/>
      <w:szCs w:val="21"/>
    </w:rPr>
  </w:style>
  <w:style w:type="character" w:customStyle="1" w:styleId="40">
    <w:name w:val="批注框文本 字符"/>
    <w:basedOn w:val="26"/>
    <w:link w:val="13"/>
    <w:autoRedefine/>
    <w:semiHidden/>
    <w:qFormat/>
    <w:uiPriority w:val="99"/>
    <w:rPr>
      <w:rFonts w:ascii="Calibri" w:hAnsi="Calibri" w:eastAsia="宋体" w:cs="Times New Roman"/>
      <w:sz w:val="18"/>
      <w:szCs w:val="18"/>
    </w:rPr>
  </w:style>
  <w:style w:type="character" w:customStyle="1" w:styleId="41">
    <w:name w:val="页脚 字符"/>
    <w:basedOn w:val="26"/>
    <w:link w:val="14"/>
    <w:autoRedefine/>
    <w:qFormat/>
    <w:uiPriority w:val="99"/>
    <w:rPr>
      <w:sz w:val="18"/>
      <w:szCs w:val="18"/>
    </w:rPr>
  </w:style>
  <w:style w:type="character" w:customStyle="1" w:styleId="42">
    <w:name w:val="页眉 字符"/>
    <w:basedOn w:val="26"/>
    <w:link w:val="16"/>
    <w:autoRedefine/>
    <w:qFormat/>
    <w:uiPriority w:val="99"/>
    <w:rPr>
      <w:sz w:val="18"/>
      <w:szCs w:val="18"/>
    </w:rPr>
  </w:style>
  <w:style w:type="character" w:customStyle="1" w:styleId="43">
    <w:name w:val="正文文本缩进 3 字符"/>
    <w:basedOn w:val="26"/>
    <w:link w:val="18"/>
    <w:autoRedefine/>
    <w:qFormat/>
    <w:uiPriority w:val="0"/>
    <w:rPr>
      <w:rFonts w:ascii="Times New Roman" w:hAnsi="Times New Roman" w:eastAsia="宋体" w:cs="Times New Roman"/>
      <w:kern w:val="2"/>
      <w:sz w:val="16"/>
      <w:szCs w:val="16"/>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3">
    <w:name w:val="标题4"/>
    <w:basedOn w:val="1"/>
    <w:autoRedefine/>
    <w:qFormat/>
    <w:uiPriority w:val="0"/>
    <w:rPr>
      <w:rFonts w:ascii="Times New Roman" w:hAnsi="Times New Roman" w:eastAsia="仿宋_GB2312"/>
      <w:sz w:val="32"/>
      <w:szCs w:val="20"/>
    </w:rPr>
  </w:style>
  <w:style w:type="character" w:customStyle="1" w:styleId="54">
    <w:name w:val="List Paragraph Char"/>
    <w:link w:val="55"/>
    <w:autoRedefine/>
    <w:qFormat/>
    <w:locked/>
    <w:uiPriority w:val="0"/>
    <w:rPr>
      <w:rFonts w:ascii="Times New Roman" w:hAnsi="Times New Roman"/>
      <w:szCs w:val="24"/>
    </w:rPr>
  </w:style>
  <w:style w:type="paragraph" w:customStyle="1" w:styleId="55">
    <w:name w:val="列出段落1"/>
    <w:basedOn w:val="1"/>
    <w:link w:val="54"/>
    <w:autoRedefine/>
    <w:qFormat/>
    <w:uiPriority w:val="0"/>
    <w:pPr>
      <w:ind w:firstLine="420" w:firstLineChars="200"/>
    </w:pPr>
    <w:rPr>
      <w:rFonts w:ascii="Times New Roman" w:hAnsi="Times New Roman" w:eastAsiaTheme="minorEastAsia" w:cstheme="minorBidi"/>
    </w:rPr>
  </w:style>
  <w:style w:type="paragraph" w:styleId="56">
    <w:name w:val="List Paragraph"/>
    <w:basedOn w:val="1"/>
    <w:autoRedefine/>
    <w:qFormat/>
    <w:uiPriority w:val="34"/>
    <w:pPr>
      <w:ind w:firstLine="420" w:firstLineChars="200"/>
    </w:pPr>
    <w:rPr>
      <w:szCs w:val="22"/>
    </w:rPr>
  </w:style>
  <w:style w:type="paragraph" w:customStyle="1" w:styleId="57">
    <w:name w:val="p18"/>
    <w:basedOn w:val="1"/>
    <w:autoRedefine/>
    <w:qFormat/>
    <w:uiPriority w:val="0"/>
    <w:pPr>
      <w:widowControl/>
    </w:pPr>
    <w:rPr>
      <w:kern w:val="0"/>
      <w:sz w:val="24"/>
    </w:rPr>
  </w:style>
  <w:style w:type="table" w:customStyle="1" w:styleId="58">
    <w:name w:val="Table Normal"/>
    <w:autoRedefine/>
    <w:semiHidden/>
    <w:unhideWhenUsed/>
    <w:qFormat/>
    <w:uiPriority w:val="2"/>
    <w:rPr>
      <w:rFonts w:ascii="Arial" w:hAnsi="Arial" w:cs="Arial"/>
      <w:snapToGrid w:val="0"/>
      <w:color w:val="000000"/>
      <w:sz w:val="21"/>
      <w:szCs w:val="21"/>
    </w:rPr>
    <w:tblPr>
      <w:tblCellMar>
        <w:top w:w="0" w:type="dxa"/>
        <w:left w:w="0" w:type="dxa"/>
        <w:bottom w:w="0" w:type="dxa"/>
        <w:right w:w="0" w:type="dxa"/>
      </w:tblCellMar>
    </w:tblPr>
  </w:style>
  <w:style w:type="paragraph" w:customStyle="1" w:styleId="59">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character" w:customStyle="1" w:styleId="60">
    <w:name w:val="HTML 预设格式 字符"/>
    <w:basedOn w:val="26"/>
    <w:link w:val="19"/>
    <w:autoRedefine/>
    <w:qFormat/>
    <w:uiPriority w:val="0"/>
    <w:rPr>
      <w:rFonts w:ascii="Arial" w:hAnsi="Arial" w:eastAsia="宋体" w:cs="Arial"/>
      <w:sz w:val="24"/>
      <w:szCs w:val="24"/>
    </w:rPr>
  </w:style>
  <w:style w:type="character" w:customStyle="1" w:styleId="61">
    <w:name w:val="font11"/>
    <w:autoRedefine/>
    <w:qFormat/>
    <w:uiPriority w:val="0"/>
    <w:rPr>
      <w:rFonts w:hint="default" w:ascii="Times New Roman" w:hAnsi="Times New Roman" w:cs="Times New Roman"/>
      <w:color w:val="000000"/>
      <w:sz w:val="18"/>
      <w:szCs w:val="18"/>
      <w:u w:val="none"/>
    </w:rPr>
  </w:style>
  <w:style w:type="character" w:customStyle="1" w:styleId="62">
    <w:name w:val="正文文本首行缩进 2 字符"/>
    <w:basedOn w:val="38"/>
    <w:link w:val="23"/>
    <w:autoRedefine/>
    <w:qFormat/>
    <w:uiPriority w:val="0"/>
    <w:rPr>
      <w:rFonts w:ascii="宋体" w:hAnsi="宋体" w:eastAsia="宋体" w:cs="Times New Roman"/>
      <w:kern w:val="2"/>
      <w:sz w:val="21"/>
      <w:szCs w:val="24"/>
    </w:rPr>
  </w:style>
  <w:style w:type="character" w:customStyle="1" w:styleId="63">
    <w:name w:val="正文首行缩进 2 Char1"/>
    <w:basedOn w:val="38"/>
    <w:autoRedefine/>
    <w:semiHidden/>
    <w:qFormat/>
    <w:uiPriority w:val="99"/>
    <w:rPr>
      <w:rFonts w:ascii="Calibri" w:hAnsi="Calibri" w:eastAsia="宋体" w:cs="Times New Roman"/>
      <w:kern w:val="2"/>
      <w:sz w:val="21"/>
      <w:szCs w:val="24"/>
    </w:rPr>
  </w:style>
  <w:style w:type="character" w:customStyle="1" w:styleId="64">
    <w:name w:val="副标题 字符"/>
    <w:basedOn w:val="26"/>
    <w:link w:val="17"/>
    <w:autoRedefine/>
    <w:qFormat/>
    <w:uiPriority w:val="0"/>
    <w:rPr>
      <w:rFonts w:ascii="Cambria" w:hAnsi="Cambria" w:eastAsia="宋体" w:cs="Times New Roman"/>
      <w:b/>
      <w:bCs/>
      <w:kern w:val="28"/>
      <w:sz w:val="32"/>
      <w:szCs w:val="32"/>
    </w:rPr>
  </w:style>
  <w:style w:type="character" w:customStyle="1" w:styleId="65">
    <w:name w:val="font41"/>
    <w:basedOn w:val="26"/>
    <w:autoRedefine/>
    <w:qFormat/>
    <w:uiPriority w:val="0"/>
    <w:rPr>
      <w:rFonts w:ascii="宋体" w:hAnsi="宋体" w:eastAsia="宋体"/>
      <w:color w:val="000000"/>
      <w:sz w:val="18"/>
      <w:u w:val="none"/>
    </w:rPr>
  </w:style>
  <w:style w:type="character" w:customStyle="1" w:styleId="66">
    <w:name w:val="font31"/>
    <w:basedOn w:val="26"/>
    <w:autoRedefine/>
    <w:qFormat/>
    <w:uiPriority w:val="0"/>
    <w:rPr>
      <w:rFonts w:hint="default" w:ascii="Times New Roman" w:hAnsi="Times New Roman" w:cs="Times New Roman"/>
      <w:color w:val="000000"/>
      <w:sz w:val="18"/>
      <w:szCs w:val="18"/>
      <w:u w:val="none"/>
    </w:rPr>
  </w:style>
  <w:style w:type="character" w:customStyle="1" w:styleId="67">
    <w:name w:val="font71"/>
    <w:autoRedefine/>
    <w:qFormat/>
    <w:uiPriority w:val="0"/>
    <w:rPr>
      <w:rFonts w:hint="eastAsia" w:ascii="宋体" w:hAnsi="宋体" w:eastAsia="宋体" w:cs="宋体"/>
      <w:color w:val="000000"/>
      <w:sz w:val="18"/>
      <w:szCs w:val="18"/>
      <w:u w:val="none"/>
    </w:rPr>
  </w:style>
  <w:style w:type="character" w:customStyle="1" w:styleId="68">
    <w:name w:val="font81"/>
    <w:autoRedefine/>
    <w:qFormat/>
    <w:uiPriority w:val="0"/>
    <w:rPr>
      <w:rFonts w:hint="default" w:ascii="Times New Roman" w:hAnsi="Times New Roman" w:cs="Times New Roman"/>
      <w:color w:val="000000"/>
      <w:sz w:val="18"/>
      <w:szCs w:val="18"/>
      <w:u w:val="none"/>
    </w:rPr>
  </w:style>
  <w:style w:type="character" w:customStyle="1" w:styleId="69">
    <w:name w:val="font01"/>
    <w:basedOn w:val="26"/>
    <w:autoRedefine/>
    <w:qFormat/>
    <w:uiPriority w:val="0"/>
    <w:rPr>
      <w:rFonts w:hint="eastAsia" w:ascii="宋体" w:hAnsi="宋体" w:eastAsia="宋体" w:cs="宋体"/>
      <w:color w:val="000000"/>
      <w:sz w:val="18"/>
      <w:szCs w:val="18"/>
      <w:u w:val="none"/>
    </w:rPr>
  </w:style>
  <w:style w:type="character" w:customStyle="1" w:styleId="70">
    <w:name w:val="font61"/>
    <w:basedOn w:val="26"/>
    <w:autoRedefine/>
    <w:qFormat/>
    <w:uiPriority w:val="0"/>
    <w:rPr>
      <w:rFonts w:hint="eastAsia" w:ascii="宋体" w:hAnsi="宋体" w:eastAsia="宋体" w:cs="宋体"/>
      <w:b/>
      <w:bCs/>
      <w:color w:val="000000"/>
      <w:sz w:val="18"/>
      <w:szCs w:val="18"/>
      <w:u w:val="none"/>
    </w:rPr>
  </w:style>
  <w:style w:type="character" w:customStyle="1" w:styleId="71">
    <w:name w:val="font91"/>
    <w:basedOn w:val="26"/>
    <w:autoRedefine/>
    <w:qFormat/>
    <w:uiPriority w:val="0"/>
    <w:rPr>
      <w:rFonts w:hint="default" w:ascii="Times New Roman" w:hAnsi="Times New Roman" w:cs="Times New Roman"/>
      <w:color w:val="000000"/>
      <w:sz w:val="18"/>
      <w:szCs w:val="18"/>
      <w:u w:val="none"/>
    </w:rPr>
  </w:style>
  <w:style w:type="character" w:customStyle="1" w:styleId="72">
    <w:name w:val="font21"/>
    <w:basedOn w:val="26"/>
    <w:qFormat/>
    <w:uiPriority w:val="0"/>
    <w:rPr>
      <w:rFonts w:hint="default" w:ascii="Times New Roman" w:hAnsi="Times New Roman" w:cs="Times New Roman"/>
      <w:color w:val="000000"/>
      <w:sz w:val="18"/>
      <w:szCs w:val="18"/>
      <w:u w:val="none"/>
    </w:rPr>
  </w:style>
  <w:style w:type="paragraph" w:customStyle="1" w:styleId="73">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38613-F562-46CE-B106-08AFB0CE4B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29500</Words>
  <Characters>31478</Characters>
  <Lines>285</Lines>
  <Paragraphs>80</Paragraphs>
  <TotalTime>6</TotalTime>
  <ScaleCrop>false</ScaleCrop>
  <LinksUpToDate>false</LinksUpToDate>
  <CharactersWithSpaces>34183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2024-03-21T10:10:00Z</dcterms:created>
  <dc:creator>Microsoft</dc:creator>
  <cp:lastModifiedBy>Ctrl+Alt+Del</cp:lastModifiedBy>
  <cp:lastPrinted>2024-09-03T10:36:00Z</cp:lastPrinted>
  <dcterms:modified xsi:type="dcterms:W3CDTF">2024-09-06T06:34:42Z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119AFE3A032D4847BF307E6D144B88D9_13</vt:lpwstr>
  </property>
</Properties>
</file>