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D782F">
      <w:pPr>
        <w:spacing w:line="360" w:lineRule="auto"/>
        <w:jc w:val="center"/>
        <w:rPr>
          <w:rFonts w:ascii="宋体" w:hAnsi="宋体" w:cs="宋体"/>
          <w:b/>
          <w:color w:val="auto"/>
          <w:sz w:val="24"/>
          <w:highlight w:val="none"/>
        </w:rPr>
      </w:pPr>
    </w:p>
    <w:p w14:paraId="41B49C78">
      <w:pPr>
        <w:adjustRightInd/>
        <w:spacing w:line="360" w:lineRule="auto"/>
        <w:rPr>
          <w:rFonts w:ascii="宋体" w:hAnsi="宋体" w:cs="宋体"/>
          <w:color w:val="auto"/>
          <w:sz w:val="52"/>
          <w:szCs w:val="52"/>
          <w:highlight w:val="none"/>
        </w:rPr>
      </w:pPr>
    </w:p>
    <w:p w14:paraId="77B432D2">
      <w:pPr>
        <w:wordWrap w:val="0"/>
        <w:adjustRightInd/>
        <w:spacing w:after="120" w:line="900" w:lineRule="exact"/>
        <w:jc w:val="center"/>
        <w:rPr>
          <w:rFonts w:ascii="宋体" w:hAnsi="宋体" w:cs="宋体"/>
          <w:b/>
          <w:color w:val="auto"/>
          <w:sz w:val="48"/>
          <w:szCs w:val="48"/>
          <w:highlight w:val="none"/>
        </w:rPr>
      </w:pPr>
      <w:r>
        <w:rPr>
          <w:rFonts w:hint="eastAsia" w:ascii="宋体" w:hAnsi="宋体" w:cs="宋体"/>
          <w:b/>
          <w:color w:val="auto"/>
          <w:sz w:val="48"/>
          <w:szCs w:val="48"/>
          <w:highlight w:val="none"/>
          <w:lang w:eastAsia="zh-CN"/>
        </w:rPr>
        <w:t>宁波市社会治理中心网络安全基础能力提升项目</w:t>
      </w:r>
      <w:r>
        <w:rPr>
          <w:rFonts w:hint="eastAsia" w:ascii="宋体" w:hAnsi="宋体" w:cs="宋体"/>
          <w:b/>
          <w:color w:val="auto"/>
          <w:sz w:val="48"/>
          <w:szCs w:val="48"/>
          <w:highlight w:val="none"/>
        </w:rPr>
        <w:t xml:space="preserve"> </w:t>
      </w:r>
    </w:p>
    <w:p w14:paraId="5866F498">
      <w:pPr>
        <w:pStyle w:val="23"/>
        <w:rPr>
          <w:rFonts w:hAnsi="宋体" w:cs="宋体"/>
          <w:color w:val="auto"/>
          <w:highlight w:val="none"/>
          <w:lang w:val="en-US"/>
        </w:rPr>
      </w:pPr>
    </w:p>
    <w:p w14:paraId="42500A95">
      <w:pPr>
        <w:wordWrap w:val="0"/>
        <w:spacing w:after="120" w:line="900" w:lineRule="exact"/>
        <w:jc w:val="center"/>
        <w:rPr>
          <w:rFonts w:ascii="宋体" w:hAnsi="宋体" w:cs="宋体"/>
          <w:b/>
          <w:color w:val="auto"/>
          <w:sz w:val="46"/>
          <w:szCs w:val="50"/>
          <w:highlight w:val="none"/>
        </w:rPr>
      </w:pPr>
      <w:r>
        <w:rPr>
          <w:rFonts w:hint="eastAsia" w:ascii="宋体" w:hAnsi="宋体" w:cs="宋体"/>
          <w:b/>
          <w:color w:val="auto"/>
          <w:sz w:val="46"/>
          <w:szCs w:val="50"/>
          <w:highlight w:val="none"/>
        </w:rPr>
        <w:t>政府采购</w:t>
      </w:r>
    </w:p>
    <w:p w14:paraId="237BC3E5">
      <w:pPr>
        <w:wordWrap w:val="0"/>
        <w:spacing w:after="120" w:line="800" w:lineRule="exact"/>
        <w:jc w:val="center"/>
        <w:rPr>
          <w:rFonts w:ascii="宋体" w:hAnsi="宋体" w:cs="宋体"/>
          <w:b/>
          <w:color w:val="auto"/>
          <w:sz w:val="48"/>
          <w:szCs w:val="48"/>
          <w:highlight w:val="none"/>
        </w:rPr>
      </w:pPr>
      <w:r>
        <w:rPr>
          <w:rFonts w:hint="eastAsia" w:ascii="宋体" w:hAnsi="宋体" w:cs="宋体"/>
          <w:b/>
          <w:color w:val="auto"/>
          <w:sz w:val="48"/>
          <w:szCs w:val="48"/>
          <w:highlight w:val="none"/>
        </w:rPr>
        <w:t>公开招标文件</w:t>
      </w:r>
    </w:p>
    <w:p w14:paraId="3694F851">
      <w:pPr>
        <w:snapToGrid w:val="0"/>
        <w:spacing w:line="360" w:lineRule="auto"/>
        <w:jc w:val="center"/>
        <w:rPr>
          <w:rFonts w:ascii="宋体" w:hAnsi="宋体" w:cs="宋体"/>
          <w:color w:val="auto"/>
          <w:sz w:val="30"/>
          <w:szCs w:val="30"/>
          <w:highlight w:val="none"/>
        </w:rPr>
      </w:pPr>
    </w:p>
    <w:p w14:paraId="5B9EAFC9">
      <w:pPr>
        <w:adjustRightInd/>
        <w:spacing w:line="360" w:lineRule="auto"/>
        <w:rPr>
          <w:rFonts w:ascii="宋体" w:hAnsi="宋体" w:cs="宋体"/>
          <w:color w:val="auto"/>
          <w:sz w:val="28"/>
          <w:szCs w:val="20"/>
          <w:highlight w:val="none"/>
        </w:rPr>
      </w:pPr>
    </w:p>
    <w:p w14:paraId="242012A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2CDD858">
      <w:pPr>
        <w:spacing w:line="360" w:lineRule="auto"/>
        <w:jc w:val="center"/>
        <w:rPr>
          <w:rFonts w:ascii="宋体" w:hAnsi="宋体" w:cs="宋体"/>
          <w:b/>
          <w:color w:val="auto"/>
          <w:sz w:val="44"/>
          <w:szCs w:val="44"/>
          <w:highlight w:val="none"/>
        </w:rPr>
      </w:pPr>
    </w:p>
    <w:p w14:paraId="6F015C19">
      <w:pPr>
        <w:spacing w:line="360" w:lineRule="auto"/>
        <w:rPr>
          <w:rFonts w:ascii="宋体" w:hAnsi="宋体" w:cs="宋体"/>
          <w:color w:val="auto"/>
          <w:sz w:val="32"/>
          <w:szCs w:val="32"/>
          <w:highlight w:val="none"/>
        </w:rPr>
      </w:pPr>
    </w:p>
    <w:p w14:paraId="07117408">
      <w:pPr>
        <w:wordWrap w:val="0"/>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项目编号：NBITC-202431289G</w:t>
      </w:r>
    </w:p>
    <w:p w14:paraId="38738522">
      <w:pPr>
        <w:wordWrap w:val="0"/>
        <w:spacing w:line="600" w:lineRule="exact"/>
        <w:ind w:left="1405" w:hanging="1405" w:hangingChars="5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采 购 人：</w:t>
      </w:r>
      <w:r>
        <w:rPr>
          <w:rFonts w:hint="eastAsia" w:ascii="宋体" w:hAnsi="宋体" w:cs="宋体"/>
          <w:b/>
          <w:color w:val="auto"/>
          <w:sz w:val="28"/>
          <w:szCs w:val="28"/>
          <w:highlight w:val="none"/>
          <w:lang w:eastAsia="zh-CN"/>
        </w:rPr>
        <w:t>宁波市社会治理中心</w:t>
      </w:r>
    </w:p>
    <w:p w14:paraId="66F383EB">
      <w:pPr>
        <w:wordWrap w:val="0"/>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代理机构：宁波市国际招标有限公司</w:t>
      </w:r>
    </w:p>
    <w:p w14:paraId="59031DE5">
      <w:pPr>
        <w:spacing w:line="360" w:lineRule="auto"/>
        <w:jc w:val="center"/>
        <w:rPr>
          <w:rFonts w:ascii="宋体" w:hAnsi="宋体" w:cs="宋体"/>
          <w:bCs/>
          <w:color w:val="auto"/>
          <w:sz w:val="32"/>
          <w:szCs w:val="32"/>
          <w:highlight w:val="none"/>
        </w:rPr>
      </w:pPr>
    </w:p>
    <w:p w14:paraId="04983FDA">
      <w:pPr>
        <w:wordWrap w:val="0"/>
        <w:spacing w:line="6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编制日期：2024年</w:t>
      </w:r>
      <w:r>
        <w:rPr>
          <w:rFonts w:hint="eastAsia" w:ascii="宋体" w:hAnsi="宋体" w:cs="宋体"/>
          <w:b/>
          <w:color w:val="auto"/>
          <w:sz w:val="28"/>
          <w:szCs w:val="28"/>
          <w:highlight w:val="none"/>
          <w:lang w:val="en-US" w:eastAsia="zh-CN"/>
        </w:rPr>
        <w:t>12</w:t>
      </w:r>
      <w:r>
        <w:rPr>
          <w:rFonts w:hint="eastAsia" w:ascii="宋体" w:hAnsi="宋体" w:cs="宋体"/>
          <w:b/>
          <w:color w:val="auto"/>
          <w:sz w:val="28"/>
          <w:szCs w:val="28"/>
          <w:highlight w:val="none"/>
        </w:rPr>
        <w:t>月</w:t>
      </w:r>
    </w:p>
    <w:p w14:paraId="35BDE1F6">
      <w:pPr>
        <w:pStyle w:val="23"/>
        <w:rPr>
          <w:rFonts w:hAnsi="宋体" w:cs="宋体"/>
          <w:color w:val="auto"/>
          <w:highlight w:val="none"/>
          <w:lang w:val="en-US"/>
        </w:rPr>
      </w:pPr>
    </w:p>
    <w:p w14:paraId="2C682D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E0CE296">
      <w:pPr>
        <w:wordWrap w:val="0"/>
        <w:spacing w:line="1200" w:lineRule="exact"/>
        <w:jc w:val="center"/>
        <w:rPr>
          <w:rFonts w:ascii="宋体" w:hAnsi="宋体" w:cs="宋体"/>
          <w:b/>
          <w:color w:val="auto"/>
          <w:sz w:val="72"/>
          <w:szCs w:val="72"/>
          <w:highlight w:val="none"/>
        </w:rPr>
      </w:pPr>
      <w:bookmarkStart w:id="1" w:name="_Hlt91233176"/>
      <w:bookmarkEnd w:id="1"/>
      <w:bookmarkStart w:id="2" w:name="第二部分"/>
      <w:bookmarkStart w:id="3" w:name="_Toc91899870"/>
      <w:bookmarkStart w:id="4" w:name="_Toc91899871"/>
      <w:r>
        <w:rPr>
          <w:rFonts w:hint="eastAsia" w:ascii="宋体" w:hAnsi="宋体" w:cs="宋体"/>
          <w:b/>
          <w:color w:val="auto"/>
          <w:sz w:val="72"/>
          <w:szCs w:val="72"/>
          <w:highlight w:val="none"/>
        </w:rPr>
        <w:t>温馨提醒</w:t>
      </w:r>
    </w:p>
    <w:p w14:paraId="279B9259">
      <w:pPr>
        <w:wordWrap w:val="0"/>
        <w:spacing w:line="1200" w:lineRule="exact"/>
        <w:jc w:val="center"/>
        <w:rPr>
          <w:rFonts w:ascii="宋体" w:hAnsi="宋体" w:cs="宋体"/>
          <w:b/>
          <w:color w:val="auto"/>
          <w:sz w:val="52"/>
          <w:szCs w:val="52"/>
          <w:highlight w:val="none"/>
        </w:rPr>
      </w:pPr>
    </w:p>
    <w:p w14:paraId="22E4030C">
      <w:pPr>
        <w:wordWrap w:val="0"/>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1、投标文件应按采购文件要求将“资格文件”、“商务和技术文件”、“报价文件”分别编制。</w:t>
      </w:r>
    </w:p>
    <w:p w14:paraId="7D4890FE">
      <w:pPr>
        <w:wordWrap w:val="0"/>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2、采购人可以对已发出的采购文件进行必要的澄清或者修改，将以“更正公告”的形式发布在政采云平台，供应商应及时登录政采云平台，进行浏览并下载，未及时浏览下载的责任自负。</w:t>
      </w:r>
    </w:p>
    <w:p w14:paraId="011EED8C">
      <w:pPr>
        <w:wordWrap w:val="0"/>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3、建议供应商自带电脑，以便于开标现场解密投标文件j。</w:t>
      </w:r>
    </w:p>
    <w:p w14:paraId="3BD73AAE">
      <w:pPr>
        <w:tabs>
          <w:tab w:val="center" w:pos="4365"/>
        </w:tabs>
        <w:wordWrap w:val="0"/>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F99056D">
      <w:pPr>
        <w:tabs>
          <w:tab w:val="center" w:pos="4365"/>
        </w:tabs>
        <w:wordWrap w:val="0"/>
        <w:spacing w:line="48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14:paraId="1F3962C4">
      <w:pPr>
        <w:pStyle w:val="44"/>
        <w:tabs>
          <w:tab w:val="right" w:leader="dot" w:pos="8731"/>
        </w:tabs>
        <w:spacing w:line="480" w:lineRule="auto"/>
        <w:rPr>
          <w:rFonts w:ascii="宋体" w:hAnsi="宋体" w:cs="宋体"/>
          <w:color w:val="auto"/>
          <w:sz w:val="30"/>
          <w:szCs w:val="30"/>
          <w:highlight w:val="none"/>
        </w:rPr>
      </w:pPr>
      <w:r>
        <w:rPr>
          <w:rFonts w:hint="eastAsia" w:ascii="宋体" w:hAnsi="宋体" w:cs="宋体"/>
          <w:color w:val="auto"/>
          <w:sz w:val="32"/>
          <w:szCs w:val="32"/>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"_Toc28594" </w:instrText>
      </w:r>
      <w:r>
        <w:rPr>
          <w:color w:val="auto"/>
          <w:highlight w:val="none"/>
        </w:rPr>
        <w:fldChar w:fldCharType="separate"/>
      </w:r>
      <w:r>
        <w:rPr>
          <w:rFonts w:hint="eastAsia" w:ascii="宋体" w:hAnsi="宋体" w:cs="宋体"/>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_Toc28594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45B1FDF">
      <w:pPr>
        <w:pStyle w:val="44"/>
        <w:tabs>
          <w:tab w:val="right" w:leader="dot" w:pos="8731"/>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"_Toc17006" </w:instrText>
      </w:r>
      <w:r>
        <w:rPr>
          <w:color w:val="auto"/>
          <w:highlight w:val="none"/>
        </w:rPr>
        <w:fldChar w:fldCharType="separate"/>
      </w:r>
      <w:r>
        <w:rPr>
          <w:rFonts w:hint="eastAsia" w:ascii="宋体" w:hAnsi="宋体" w:cs="宋体"/>
          <w:color w:val="auto"/>
          <w:sz w:val="30"/>
          <w:szCs w:val="30"/>
          <w:highlight w:val="none"/>
        </w:rPr>
        <w:t>第二章  招标内容与技术需求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_Toc17006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974455F">
      <w:pPr>
        <w:pStyle w:val="44"/>
        <w:tabs>
          <w:tab w:val="right" w:leader="dot" w:pos="8731"/>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"_Toc25555" </w:instrText>
      </w:r>
      <w:r>
        <w:rPr>
          <w:color w:val="auto"/>
          <w:highlight w:val="none"/>
        </w:rPr>
        <w:fldChar w:fldCharType="separate"/>
      </w:r>
      <w:r>
        <w:rPr>
          <w:rFonts w:hint="eastAsia" w:ascii="宋体" w:hAnsi="宋体" w:cs="宋体"/>
          <w:color w:val="auto"/>
          <w:sz w:val="30"/>
          <w:szCs w:val="30"/>
          <w:highlight w:val="none"/>
        </w:rPr>
        <w:t>第三章  投标须知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_Toc25555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B295C0C">
      <w:pPr>
        <w:pStyle w:val="44"/>
        <w:tabs>
          <w:tab w:val="right" w:leader="dot" w:pos="8731"/>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"_Toc25698" </w:instrText>
      </w:r>
      <w:r>
        <w:rPr>
          <w:color w:val="auto"/>
          <w:highlight w:val="none"/>
        </w:rPr>
        <w:fldChar w:fldCharType="separate"/>
      </w:r>
      <w:r>
        <w:rPr>
          <w:rFonts w:hint="eastAsia" w:ascii="宋体" w:hAnsi="宋体" w:cs="宋体"/>
          <w:color w:val="auto"/>
          <w:sz w:val="30"/>
          <w:szCs w:val="30"/>
          <w:highlight w:val="none"/>
        </w:rPr>
        <w:t>第四章  评标办法及标准</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_Toc25698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30</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ED5CEA7">
      <w:pPr>
        <w:pStyle w:val="44"/>
        <w:tabs>
          <w:tab w:val="right" w:leader="dot" w:pos="8731"/>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"_Toc14754" </w:instrText>
      </w:r>
      <w:r>
        <w:rPr>
          <w:color w:val="auto"/>
          <w:highlight w:val="none"/>
        </w:rPr>
        <w:fldChar w:fldCharType="separate"/>
      </w:r>
      <w:r>
        <w:rPr>
          <w:rFonts w:hint="eastAsia" w:ascii="宋体" w:hAnsi="宋体" w:cs="宋体"/>
          <w:color w:val="auto"/>
          <w:sz w:val="30"/>
          <w:szCs w:val="30"/>
          <w:highlight w:val="none"/>
        </w:rPr>
        <w:t>第五章  合同样本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_Toc14754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40</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3E386F29">
      <w:pPr>
        <w:pStyle w:val="44"/>
        <w:tabs>
          <w:tab w:val="right" w:leader="dot" w:pos="8731"/>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"_Toc519" </w:instrText>
      </w:r>
      <w:r>
        <w:rPr>
          <w:color w:val="auto"/>
          <w:highlight w:val="none"/>
        </w:rPr>
        <w:fldChar w:fldCharType="separate"/>
      </w:r>
      <w:r>
        <w:rPr>
          <w:rFonts w:hint="eastAsia" w:ascii="宋体" w:hAnsi="宋体" w:cs="宋体"/>
          <w:color w:val="auto"/>
          <w:sz w:val="30"/>
          <w:szCs w:val="30"/>
          <w:highlight w:val="none"/>
        </w:rPr>
        <w:t>第六章  附件</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_Toc519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09EE2AF">
      <w:pPr>
        <w:wordWrap w:val="0"/>
        <w:spacing w:line="1000" w:lineRule="exact"/>
        <w:jc w:val="center"/>
        <w:rPr>
          <w:rFonts w:ascii="宋体" w:hAnsi="宋体" w:cs="宋体"/>
          <w:b/>
          <w:color w:val="auto"/>
          <w:sz w:val="32"/>
          <w:highlight w:val="none"/>
        </w:rPr>
      </w:pPr>
      <w:r>
        <w:rPr>
          <w:rFonts w:hint="eastAsia" w:ascii="宋体" w:hAnsi="宋体" w:cs="宋体"/>
          <w:color w:val="auto"/>
          <w:highlight w:val="none"/>
        </w:rPr>
        <w:fldChar w:fldCharType="end"/>
      </w:r>
    </w:p>
    <w:p w14:paraId="2E490984">
      <w:pPr>
        <w:wordWrap w:val="0"/>
        <w:spacing w:line="400" w:lineRule="exact"/>
        <w:jc w:val="center"/>
        <w:rPr>
          <w:rFonts w:ascii="宋体" w:hAnsi="宋体" w:cs="宋体"/>
          <w:b/>
          <w:color w:val="auto"/>
          <w:sz w:val="32"/>
          <w:highlight w:val="none"/>
        </w:rPr>
        <w:sectPr>
          <w:headerReference r:id="rId3" w:type="default"/>
          <w:pgSz w:w="11907" w:h="16840"/>
          <w:pgMar w:top="1135" w:right="1588" w:bottom="854" w:left="1588" w:header="569" w:footer="700" w:gutter="0"/>
          <w:pgBorders>
            <w:top w:val="none" w:sz="0" w:space="0"/>
            <w:left w:val="none" w:sz="0" w:space="0"/>
            <w:bottom w:val="none" w:sz="0" w:space="0"/>
            <w:right w:val="none" w:sz="0" w:space="0"/>
          </w:pgBorders>
          <w:cols w:space="720" w:num="1"/>
          <w:docGrid w:linePitch="285" w:charSpace="0"/>
        </w:sectPr>
      </w:pPr>
    </w:p>
    <w:p w14:paraId="4E86DF26">
      <w:pPr>
        <w:pStyle w:val="2"/>
        <w:spacing w:line="240" w:lineRule="auto"/>
        <w:jc w:val="center"/>
        <w:rPr>
          <w:rFonts w:ascii="宋体" w:hAnsi="宋体" w:cs="宋体"/>
          <w:color w:val="auto"/>
          <w:sz w:val="40"/>
          <w:szCs w:val="40"/>
          <w:highlight w:val="none"/>
        </w:rPr>
      </w:pPr>
      <w:bookmarkStart w:id="5" w:name="_Toc28594"/>
      <w:r>
        <w:rPr>
          <w:rFonts w:hint="eastAsia" w:ascii="宋体" w:hAnsi="宋体" w:cs="宋体"/>
          <w:color w:val="auto"/>
          <w:sz w:val="40"/>
          <w:szCs w:val="40"/>
          <w:highlight w:val="none"/>
        </w:rPr>
        <w:t>第一章  招标公告</w:t>
      </w:r>
      <w:bookmarkEnd w:id="5"/>
    </w:p>
    <w:p w14:paraId="08AFD5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发布日期：2024年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w:t>
      </w:r>
    </w:p>
    <w:tbl>
      <w:tblPr>
        <w:tblStyle w:val="6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0594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2D692B6">
            <w:pPr>
              <w:wordWrap w:val="0"/>
              <w:spacing w:line="360" w:lineRule="auto"/>
              <w:rPr>
                <w:rFonts w:ascii="宋体" w:hAnsi="宋体" w:cs="宋体"/>
                <w:b/>
                <w:color w:val="auto"/>
                <w:szCs w:val="21"/>
                <w:highlight w:val="none"/>
              </w:rPr>
            </w:pPr>
            <w:r>
              <w:rPr>
                <w:rFonts w:hint="eastAsia" w:ascii="宋体" w:hAnsi="宋体" w:cs="宋体"/>
                <w:b/>
                <w:color w:val="auto"/>
                <w:szCs w:val="21"/>
                <w:highlight w:val="none"/>
              </w:rPr>
              <w:t>项目概况</w:t>
            </w:r>
          </w:p>
          <w:p w14:paraId="189CC3AD">
            <w:pPr>
              <w:wordWrap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宁波市社会治理中心网络安全基础能力提升项目</w:t>
            </w:r>
            <w:r>
              <w:rPr>
                <w:rFonts w:hint="eastAsia" w:ascii="宋体" w:hAnsi="宋体" w:cs="宋体"/>
                <w:color w:val="auto"/>
                <w:szCs w:val="21"/>
                <w:highlight w:val="none"/>
              </w:rPr>
              <w:t>的潜在投标人应在政府采购云平台（</w:t>
            </w:r>
            <w:r>
              <w:rPr>
                <w:color w:val="auto"/>
                <w:highlight w:val="none"/>
              </w:rPr>
              <w:fldChar w:fldCharType="begin"/>
            </w:r>
            <w:r>
              <w:rPr>
                <w:color w:val="auto"/>
                <w:highlight w:val="none"/>
              </w:rPr>
              <w:instrText xml:space="preserve"> HYPERLINK "http://www.zcygov.cn）获取（下载）采购文件，并于2024年" </w:instrText>
            </w:r>
            <w:r>
              <w:rPr>
                <w:color w:val="auto"/>
                <w:highlight w:val="none"/>
              </w:rPr>
              <w:fldChar w:fldCharType="separate"/>
            </w:r>
            <w:r>
              <w:rPr>
                <w:rStyle w:val="79"/>
                <w:rFonts w:hint="eastAsia" w:ascii="宋体" w:hAnsi="宋体" w:eastAsia="宋体" w:cs="宋体"/>
                <w:color w:val="auto"/>
                <w:kern w:val="2"/>
                <w:sz w:val="21"/>
                <w:szCs w:val="24"/>
                <w:highlight w:val="none"/>
              </w:rPr>
              <w:t>www.zcygov.cn）获取（下载）采购文件，并于2024年</w:t>
            </w:r>
            <w:r>
              <w:rPr>
                <w:rStyle w:val="79"/>
                <w:rFonts w:hint="eastAsia" w:ascii="宋体" w:hAnsi="宋体" w:eastAsia="宋体" w:cs="宋体"/>
                <w:color w:val="auto"/>
                <w:kern w:val="2"/>
                <w:sz w:val="21"/>
                <w:szCs w:val="24"/>
                <w:highlight w:val="none"/>
              </w:rPr>
              <w:fldChar w:fldCharType="end"/>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日14：30（北京时间）前递交（上传）投标文件。</w:t>
            </w:r>
          </w:p>
        </w:tc>
      </w:tr>
    </w:tbl>
    <w:p w14:paraId="682B117A">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14:paraId="35BD2E0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项目编号：NBITC-202431289G</w:t>
      </w:r>
    </w:p>
    <w:p w14:paraId="18A9729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项目名称：宁波市社会治理中心网络安全基础能力提升项目</w:t>
      </w:r>
    </w:p>
    <w:p w14:paraId="76839BF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预算金额（元）：2260000</w:t>
      </w:r>
    </w:p>
    <w:p w14:paraId="543A476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最高限价（元）：2260000</w:t>
      </w:r>
    </w:p>
    <w:p w14:paraId="59B654A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采购需求：    </w:t>
      </w:r>
    </w:p>
    <w:p w14:paraId="0688507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标项名称：宁波市社会治理中心网络安全基础能力提升</w:t>
      </w:r>
    </w:p>
    <w:p w14:paraId="7487CBB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数量：一批</w:t>
      </w:r>
    </w:p>
    <w:p w14:paraId="353976A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预算金额（元）：2260000</w:t>
      </w:r>
    </w:p>
    <w:p w14:paraId="5B70FB2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简要规格描述或项目基本概况介绍、用途：详见采购文件第五章招标内容与技术需求</w:t>
      </w:r>
    </w:p>
    <w:p w14:paraId="01EE085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29C14E7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合同履约期限：标项 1，自合同生效之日至合同全部权利义务履行完毕之日止</w:t>
      </w:r>
    </w:p>
    <w:p w14:paraId="14C1E56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本项目（否）接受联合体投标。</w:t>
      </w:r>
    </w:p>
    <w:p w14:paraId="56973F74">
      <w:pPr>
        <w:wordWrap w:val="0"/>
        <w:spacing w:line="360" w:lineRule="auto"/>
        <w:ind w:firstLine="420" w:firstLineChars="200"/>
        <w:rPr>
          <w:rFonts w:hint="eastAsia" w:ascii="宋体" w:hAnsi="宋体" w:cs="宋体"/>
          <w:color w:val="auto"/>
          <w:szCs w:val="21"/>
          <w:highlight w:val="none"/>
        </w:rPr>
      </w:pPr>
    </w:p>
    <w:p w14:paraId="5B71C6DC">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7B6B02B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81A0F8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2.落实政府采购政策需满足的资格要求：标项1：无</w:t>
      </w:r>
    </w:p>
    <w:p w14:paraId="02F1BEA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14:paraId="73794106">
      <w:pPr>
        <w:wordWrap w:val="0"/>
        <w:spacing w:line="360" w:lineRule="auto"/>
        <w:ind w:firstLine="420" w:firstLineChars="200"/>
        <w:rPr>
          <w:rFonts w:hint="eastAsia" w:ascii="宋体" w:hAnsi="宋体" w:cs="宋体"/>
          <w:color w:val="auto"/>
          <w:szCs w:val="21"/>
          <w:highlight w:val="none"/>
        </w:rPr>
      </w:pPr>
    </w:p>
    <w:p w14:paraId="560700F1">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三、获取招标文件</w:t>
      </w:r>
    </w:p>
    <w:p w14:paraId="55B6593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时间：2024年12月06日至2024年12月13日 ，每天上午00:00至12:00 ，下午12:00至23:59（北京时间，线上获取法定节假日均可，线下获取文件法定节假日除外）</w:t>
      </w:r>
    </w:p>
    <w:p w14:paraId="5167BA1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地点（网址）：政采云平台线上获取</w:t>
      </w:r>
    </w:p>
    <w:p w14:paraId="7199BE3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方式：供应商登录政采云平台https://www.zcygov.cn/在线申请获取采购文件（进入“项目采购”应用，在获取采购文件菜单中选择项目，申请获取采购文件）</w:t>
      </w:r>
    </w:p>
    <w:p w14:paraId="6198D25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售价（元）：0</w:t>
      </w:r>
    </w:p>
    <w:p w14:paraId="129FDDF0">
      <w:pPr>
        <w:wordWrap w:val="0"/>
        <w:spacing w:line="360" w:lineRule="auto"/>
        <w:ind w:firstLine="420" w:firstLineChars="200"/>
        <w:rPr>
          <w:rFonts w:hint="eastAsia" w:ascii="宋体" w:hAnsi="宋体" w:cs="宋体"/>
          <w:color w:val="auto"/>
          <w:szCs w:val="21"/>
          <w:highlight w:val="none"/>
        </w:rPr>
      </w:pPr>
    </w:p>
    <w:p w14:paraId="4AFDF111">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14:paraId="74712E5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提交投标文件截止时间：2024年12月26日 14:30（北京时间）</w:t>
      </w:r>
    </w:p>
    <w:p w14:paraId="6BA9B7D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投标地点（网址）：请登录政采云投标客户端投标</w:t>
      </w:r>
    </w:p>
    <w:p w14:paraId="3C0C0DC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开标时间：2024年12月26日 14:30</w:t>
      </w:r>
    </w:p>
    <w:p w14:paraId="08C691A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开标地点（网址）：政府采购云平台（www.zcygov.cn）</w:t>
      </w:r>
    </w:p>
    <w:p w14:paraId="4282BDF7">
      <w:pPr>
        <w:wordWrap w:val="0"/>
        <w:spacing w:line="360" w:lineRule="auto"/>
        <w:ind w:firstLine="420" w:firstLineChars="200"/>
        <w:rPr>
          <w:rFonts w:hint="eastAsia" w:ascii="宋体" w:hAnsi="宋体" w:cs="宋体"/>
          <w:color w:val="auto"/>
          <w:szCs w:val="21"/>
          <w:highlight w:val="none"/>
        </w:rPr>
      </w:pPr>
    </w:p>
    <w:p w14:paraId="5F825E47">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p>
    <w:p w14:paraId="6574904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49BA91FC">
      <w:pPr>
        <w:wordWrap w:val="0"/>
        <w:spacing w:line="360" w:lineRule="auto"/>
        <w:ind w:firstLine="420" w:firstLineChars="200"/>
        <w:rPr>
          <w:rFonts w:hint="eastAsia" w:ascii="宋体" w:hAnsi="宋体" w:cs="宋体"/>
          <w:color w:val="auto"/>
          <w:szCs w:val="21"/>
          <w:highlight w:val="none"/>
        </w:rPr>
      </w:pPr>
    </w:p>
    <w:p w14:paraId="1E005847">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六、其他补充事宜</w:t>
      </w:r>
    </w:p>
    <w:p w14:paraId="03B9737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598B59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1100B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ECBDD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589F7702">
      <w:pPr>
        <w:wordWrap w:val="0"/>
        <w:spacing w:line="360" w:lineRule="auto"/>
        <w:ind w:firstLine="420" w:firstLineChars="200"/>
        <w:rPr>
          <w:rFonts w:hint="eastAsia" w:ascii="宋体" w:hAnsi="宋体" w:cs="宋体"/>
          <w:color w:val="auto"/>
          <w:szCs w:val="21"/>
          <w:highlight w:val="none"/>
        </w:rPr>
      </w:pPr>
    </w:p>
    <w:p w14:paraId="6C08726C">
      <w:pPr>
        <w:wordWrap w:val="0"/>
        <w:spacing w:line="360" w:lineRule="auto"/>
        <w:ind w:firstLine="422" w:firstLineChars="200"/>
        <w:rPr>
          <w:rFonts w:hint="eastAsia" w:ascii="宋体" w:hAnsi="宋体" w:cs="宋体"/>
          <w:b/>
          <w:bCs/>
          <w:color w:val="auto"/>
          <w:szCs w:val="21"/>
          <w:highlight w:val="none"/>
        </w:rPr>
      </w:pPr>
      <w:bookmarkStart w:id="152" w:name="_GoBack"/>
      <w:r>
        <w:rPr>
          <w:rFonts w:hint="eastAsia" w:ascii="宋体" w:hAnsi="宋体" w:cs="宋体"/>
          <w:b/>
          <w:bCs/>
          <w:color w:val="auto"/>
          <w:szCs w:val="21"/>
          <w:highlight w:val="none"/>
        </w:rPr>
        <w:t>七、对本次采购提出询问、质疑、投诉，请按以下方式联系</w:t>
      </w:r>
    </w:p>
    <w:bookmarkEnd w:id="152"/>
    <w:p w14:paraId="6B33B5D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40B0F81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称：宁波市社会治理中心</w:t>
      </w:r>
    </w:p>
    <w:p w14:paraId="31FE5A7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址：中兴路658号</w:t>
      </w:r>
    </w:p>
    <w:p w14:paraId="5A79BC9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p>
    <w:p w14:paraId="55398F7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项目联系人（询问）：徐老师</w:t>
      </w:r>
    </w:p>
    <w:p w14:paraId="30607E4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项目联系方式（询问）：0574-87175526</w:t>
      </w:r>
    </w:p>
    <w:p w14:paraId="0CA9C69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 顾老师</w:t>
      </w:r>
    </w:p>
    <w:p w14:paraId="49F5099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质疑联系方式：0574-871775506</w:t>
      </w:r>
    </w:p>
    <w:p w14:paraId="228B215B">
      <w:pPr>
        <w:wordWrap w:val="0"/>
        <w:spacing w:line="360" w:lineRule="auto"/>
        <w:ind w:firstLine="420" w:firstLineChars="200"/>
        <w:rPr>
          <w:rFonts w:hint="eastAsia" w:ascii="宋体" w:hAnsi="宋体" w:cs="宋体"/>
          <w:color w:val="auto"/>
          <w:szCs w:val="21"/>
          <w:highlight w:val="none"/>
        </w:rPr>
      </w:pPr>
    </w:p>
    <w:p w14:paraId="0864DB8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9A4E16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称：宁波市国际招标有限公司</w:t>
      </w:r>
    </w:p>
    <w:p w14:paraId="75063C8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址：宁波市江北区环城北路西段207弄19号世茂茂悦商业中心1号楼八楼</w:t>
      </w:r>
    </w:p>
    <w:p w14:paraId="3D88401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p>
    <w:p w14:paraId="6263F76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项目联系人（询问）：王旭睿、陈若水、王金奎、严锋</w:t>
      </w:r>
    </w:p>
    <w:p w14:paraId="487D18A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项目联系方式（询问）：0574-87128864</w:t>
      </w:r>
    </w:p>
    <w:p w14:paraId="0263047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质疑联系人：夏伟立</w:t>
      </w:r>
    </w:p>
    <w:p w14:paraId="0FEBBCE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质疑联系方式：0574-87128864</w:t>
      </w:r>
    </w:p>
    <w:p w14:paraId="417A2EBB">
      <w:pPr>
        <w:wordWrap w:val="0"/>
        <w:spacing w:line="360" w:lineRule="auto"/>
        <w:ind w:firstLine="420" w:firstLineChars="200"/>
        <w:rPr>
          <w:rFonts w:hint="eastAsia" w:ascii="宋体" w:hAnsi="宋体" w:cs="宋体"/>
          <w:color w:val="auto"/>
          <w:szCs w:val="21"/>
          <w:highlight w:val="none"/>
        </w:rPr>
      </w:pPr>
    </w:p>
    <w:p w14:paraId="0E02DBE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3.同级政府采购监督管理部门</w:t>
      </w:r>
    </w:p>
    <w:p w14:paraId="2E62AE1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称：宁波市财政局政府采购监管处</w:t>
      </w:r>
    </w:p>
    <w:p w14:paraId="734D613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址：宁波市海曙区中山西路19号</w:t>
      </w:r>
    </w:p>
    <w:p w14:paraId="3189B1E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p>
    <w:p w14:paraId="5D26CD8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 系 人：李老师</w:t>
      </w:r>
    </w:p>
    <w:p w14:paraId="1BC900C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监督投诉电话：0574-89388042</w:t>
      </w:r>
    </w:p>
    <w:p w14:paraId="3A8765C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3E01DE1D">
      <w:pPr>
        <w:wordWrap w:val="0"/>
        <w:spacing w:line="360" w:lineRule="auto"/>
        <w:ind w:firstLine="420" w:firstLineChars="200"/>
        <w:rPr>
          <w:rFonts w:hint="eastAsia" w:ascii="宋体" w:hAnsi="宋体" w:cs="宋体"/>
          <w:color w:val="auto"/>
          <w:szCs w:val="21"/>
          <w:highlight w:val="none"/>
        </w:rPr>
      </w:pPr>
    </w:p>
    <w:p w14:paraId="7620A253">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CA问题联系电话（人工）：汇信CA 400-888-4636；天谷CA 400-087-8198。</w:t>
      </w:r>
    </w:p>
    <w:p w14:paraId="0159F02E">
      <w:pPr>
        <w:widowControl/>
        <w:wordWrap w:val="0"/>
        <w:spacing w:line="400" w:lineRule="exact"/>
        <w:ind w:firstLine="420" w:firstLineChars="200"/>
        <w:rPr>
          <w:rFonts w:ascii="宋体" w:hAnsi="宋体" w:cs="宋体"/>
          <w:color w:val="auto"/>
          <w:kern w:val="0"/>
          <w:szCs w:val="21"/>
          <w:highlight w:val="none"/>
        </w:rPr>
        <w:sectPr>
          <w:footerReference r:id="rId4"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p>
    <w:p w14:paraId="5E704077">
      <w:pPr>
        <w:pStyle w:val="2"/>
        <w:spacing w:before="0" w:after="0" w:line="360" w:lineRule="auto"/>
        <w:jc w:val="center"/>
        <w:rPr>
          <w:rFonts w:ascii="宋体" w:hAnsi="宋体" w:cs="宋体"/>
          <w:color w:val="auto"/>
          <w:sz w:val="40"/>
          <w:szCs w:val="40"/>
          <w:highlight w:val="none"/>
        </w:rPr>
      </w:pPr>
      <w:bookmarkStart w:id="6" w:name="_Toc17006"/>
      <w:r>
        <w:rPr>
          <w:rFonts w:hint="eastAsia" w:ascii="宋体" w:hAnsi="宋体" w:cs="宋体"/>
          <w:color w:val="auto"/>
          <w:sz w:val="40"/>
          <w:szCs w:val="40"/>
          <w:highlight w:val="none"/>
        </w:rPr>
        <w:t>第二章 招标内容与技术需求</w:t>
      </w:r>
      <w:bookmarkEnd w:id="6"/>
    </w:p>
    <w:p w14:paraId="5E3B968F">
      <w:pPr>
        <w:pStyle w:val="3"/>
        <w:ind w:left="420" w:hanging="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项目概述</w:t>
      </w:r>
    </w:p>
    <w:p w14:paraId="7E0C837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为进一步加强社会治理中心整体网络安全技术防护能力，加强数据安全管理，促进中心网络安全工作有效落地，中心拟在现有网络安全基础上，对网络数据安全基础能力作进一步提升，具体包括以下几个方面：</w:t>
      </w:r>
    </w:p>
    <w:p w14:paraId="1C0DA8A5">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（一）强化边界安全防护能力</w:t>
      </w:r>
    </w:p>
    <w:p w14:paraId="7A8A7B8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两套国产化二代万兆防火墙以及高性能核心交换机，采用双机冗余方式对中兴路大楼的网络进行改造，提升核心网络的稳定性及边界安全防护能力。同时将部分设备进行利旧，将甬港南路办公点现有的天融信第二代防火墙、绿盟入侵防御设备部署至五一广场，作为边界防护和网络攻击监测。</w:t>
      </w:r>
    </w:p>
    <w:p w14:paraId="12429BD4">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（二）增加终端安全管控手段</w:t>
      </w:r>
    </w:p>
    <w:p w14:paraId="79911A9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对两处的办公场所新增终端准入设备，通过入网验证、身份验证、安全合规检测等控制能力，进行接入办公网络的终端进行安全管控，避免非授权终端的违规接入。</w:t>
      </w:r>
    </w:p>
    <w:p w14:paraId="6A954CE6">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（三）完善系统日志存档措施</w:t>
      </w:r>
    </w:p>
    <w:p w14:paraId="74F905C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政务云内部署日志审计系统，对城运平台和基层智治平台进行日志收集和分析，并进行统一归档。日志审计系统通过对网络设备、安全设备、主机和应用系统日志进行全面的标准化处理，及时发现各种安全威胁、异常行为事件。</w:t>
      </w:r>
    </w:p>
    <w:p w14:paraId="62D5EC86">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（四）提高数据安全管理能力</w:t>
      </w:r>
    </w:p>
    <w:p w14:paraId="601BA1E8">
      <w:pPr>
        <w:pStyle w:val="15"/>
        <w:widowControl w:val="0"/>
        <w:adjustRightInd/>
        <w:snapToGri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一是部署数据脱敏系统，用于数据导出时的数据脱敏，从源头避免敏感信息外泄。二是部署终端数据防泄漏系统，加强五一广场和中兴路大楼终端的数据管控，避免使用者外发敏感数据。一方面可智能识别涉及敏感信息的文件系统可采取审计、阻断、告警等预先设置的策略对各类违规行为进行记录或阻断。另一方面可实现对U盘、移动硬盘等移动存储介质管理，通过认证的方式对介质进行管理控制，防止因非法接入造成数据外泄的风险等。三是在政务云部署数据库审计系统，通过引流对基层智治系统数据库操作进行审计，防范数据库安全风险。四是在升级数据库防水坝系统，对技术人员对于数据库的操作行为进行分析，有效阻断高位操作行为，保障数据库安全。</w:t>
      </w:r>
    </w:p>
    <w:p w14:paraId="15592DD5">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（五）建立上网行为审计体系</w:t>
      </w:r>
    </w:p>
    <w:p w14:paraId="6FDDDC8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规范中心工作人员及运维团队的上网行为，强化监督和审计工作。围绕办公网安全管控需求，实现用户认证、上网管控、终端管控等核心能力，覆盖用户、网络、终端和数据等多个维度。</w:t>
      </w:r>
    </w:p>
    <w:p w14:paraId="291C5C19">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（六）提升主机威胁防护能力</w:t>
      </w:r>
    </w:p>
    <w:p w14:paraId="25523E1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政务云内对城运平台和基层智治系统的虚拟化服务器上部署服务器安全卫士，通过服务器安全防护软件，全面梳理政务云资产信息。针对服务器存在的弱口令、风险账号、系统及软件漏洞、不安全的配置、互联网暴露面进行扫描发现，并对服务器运行数据进行监测，有效支撑日常运维工作。</w:t>
      </w:r>
    </w:p>
    <w:p w14:paraId="038D76A2">
      <w:pPr>
        <w:adjustRightInd/>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二、采购清单</w:t>
      </w:r>
    </w:p>
    <w:p w14:paraId="39F1DCF7">
      <w:pPr>
        <w:pStyle w:val="15"/>
        <w:widowControl w:val="0"/>
        <w:adjustRightInd/>
        <w:snapToGri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本项目主要包括新安全防护系统采购、原安全系统续保、网络交换系统采购，具体清如下：</w:t>
      </w:r>
    </w:p>
    <w:tbl>
      <w:tblPr>
        <w:tblStyle w:val="65"/>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80"/>
        <w:gridCol w:w="6383"/>
        <w:gridCol w:w="650"/>
        <w:gridCol w:w="735"/>
      </w:tblGrid>
      <w:tr w14:paraId="5E1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347" w:type="pct"/>
            <w:vAlign w:val="center"/>
          </w:tcPr>
          <w:p w14:paraId="7F2641C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58" w:type="pct"/>
            <w:vAlign w:val="center"/>
          </w:tcPr>
          <w:p w14:paraId="34D4DB7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产品类型</w:t>
            </w:r>
          </w:p>
        </w:tc>
        <w:tc>
          <w:tcPr>
            <w:tcW w:w="3282" w:type="pct"/>
            <w:vAlign w:val="center"/>
          </w:tcPr>
          <w:p w14:paraId="55C6F6D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核心参数</w:t>
            </w:r>
          </w:p>
        </w:tc>
        <w:tc>
          <w:tcPr>
            <w:tcW w:w="334" w:type="pct"/>
            <w:vAlign w:val="center"/>
          </w:tcPr>
          <w:p w14:paraId="1F30227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78" w:type="pct"/>
            <w:vAlign w:val="center"/>
          </w:tcPr>
          <w:p w14:paraId="144C17E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r>
      <w:tr w14:paraId="2397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3F43D4C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58" w:type="pct"/>
            <w:vAlign w:val="center"/>
          </w:tcPr>
          <w:p w14:paraId="77931610">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防火墙</w:t>
            </w:r>
          </w:p>
        </w:tc>
        <w:tc>
          <w:tcPr>
            <w:tcW w:w="3282" w:type="pct"/>
            <w:vAlign w:val="center"/>
          </w:tcPr>
          <w:p w14:paraId="4D710EA2">
            <w:pPr>
              <w:pStyle w:val="15"/>
              <w:snapToGrid/>
              <w:spacing w:line="320" w:lineRule="exact"/>
              <w:ind w:firstLine="0"/>
              <w:rPr>
                <w:rFonts w:hAnsi="宋体" w:cs="宋体"/>
                <w:color w:val="auto"/>
                <w:sz w:val="21"/>
                <w:szCs w:val="21"/>
                <w:highlight w:val="none"/>
              </w:rPr>
            </w:pPr>
            <w:r>
              <w:rPr>
                <w:rFonts w:hint="eastAsia" w:hAnsi="宋体" w:cs="宋体"/>
                <w:color w:val="auto"/>
                <w:kern w:val="0"/>
                <w:sz w:val="21"/>
                <w:szCs w:val="21"/>
                <w:highlight w:val="none"/>
              </w:rPr>
              <w:t>飞腾,统信,2U,1个管理口、1个HA口、4个千兆电口、4个千兆光口（满配千兆多模模块）和4个万兆光口（满配万兆多模模块）,冗余电源,2个扩展槽位,网络层吞吐量(双向)： IPv4：39479.828Mbps，IPv6：39479.822Mbps。 应用层吞吐量(单向)： IPv4：20059.333Mbps，IPv6：20094.000Mbps。 TCP新建连接速率： IPv4：269.999万/秒，IPv6：269.985万/秒。 TCP并发连接数： IPv4：6000.000万，IPv6：6000.000万。配置三年IPS特征库升级。</w:t>
            </w:r>
          </w:p>
        </w:tc>
        <w:tc>
          <w:tcPr>
            <w:tcW w:w="334" w:type="pct"/>
            <w:vAlign w:val="center"/>
          </w:tcPr>
          <w:p w14:paraId="452D402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 w:type="pct"/>
            <w:vAlign w:val="center"/>
          </w:tcPr>
          <w:p w14:paraId="37BFA2B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r>
      <w:tr w14:paraId="6919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4235A9B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658" w:type="pct"/>
            <w:vAlign w:val="center"/>
          </w:tcPr>
          <w:p w14:paraId="7C42736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准入系统</w:t>
            </w:r>
          </w:p>
        </w:tc>
        <w:tc>
          <w:tcPr>
            <w:tcW w:w="3282" w:type="pct"/>
            <w:vAlign w:val="center"/>
          </w:tcPr>
          <w:p w14:paraId="191FA01C">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CPU:D -2000+ 8核，内存:16G，硬盘: 4T</w:t>
            </w:r>
          </w:p>
          <w:p w14:paraId="2DF3683B">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单电源，标准配置6 个千兆电口，4个光口，可配置1 个接口卡</w:t>
            </w:r>
          </w:p>
          <w:p w14:paraId="5DFC60A1">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Kylin -Server -10 -SP2 -aarch64 -Release -Build09 -20210524.iso,授权200个点位。</w:t>
            </w:r>
          </w:p>
        </w:tc>
        <w:tc>
          <w:tcPr>
            <w:tcW w:w="334" w:type="pct"/>
            <w:vAlign w:val="center"/>
          </w:tcPr>
          <w:p w14:paraId="357D1F6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 w:type="pct"/>
            <w:vAlign w:val="center"/>
          </w:tcPr>
          <w:p w14:paraId="5A05FB2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r>
      <w:tr w14:paraId="3BF4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vAlign w:val="center"/>
          </w:tcPr>
          <w:p w14:paraId="710937A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8" w:type="pct"/>
            <w:vAlign w:val="center"/>
          </w:tcPr>
          <w:p w14:paraId="1746381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上网行为管理</w:t>
            </w:r>
          </w:p>
        </w:tc>
        <w:tc>
          <w:tcPr>
            <w:tcW w:w="3282" w:type="pct"/>
            <w:vAlign w:val="center"/>
          </w:tcPr>
          <w:p w14:paraId="0465C67F">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性能参数：网络层吞吐量（大包）：8Gb，应用层吞吐量：1.1Gb，带宽性能：750Mb，IPSEC VPN加密性能（最高性能）：150M，支持用户数：5000，硬件参数：规格：1U，内存大小：8G，硬盘容量：960G SSD，电源：单电源，接口：6千兆电口。</w:t>
            </w:r>
          </w:p>
        </w:tc>
        <w:tc>
          <w:tcPr>
            <w:tcW w:w="334" w:type="pct"/>
            <w:vAlign w:val="center"/>
          </w:tcPr>
          <w:p w14:paraId="5F6A084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44AC18E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r>
      <w:tr w14:paraId="4374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766B211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658" w:type="pct"/>
            <w:vAlign w:val="center"/>
          </w:tcPr>
          <w:p w14:paraId="1EDAE6A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日志审计系统</w:t>
            </w:r>
          </w:p>
        </w:tc>
        <w:tc>
          <w:tcPr>
            <w:tcW w:w="3282" w:type="pct"/>
            <w:vAlign w:val="center"/>
          </w:tcPr>
          <w:p w14:paraId="412BB4AB">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支持国产化平台部署；资产授权数 * 400；处理性能≥10000EPS（24核CPU+64G内存环境） </w:t>
            </w:r>
          </w:p>
        </w:tc>
        <w:tc>
          <w:tcPr>
            <w:tcW w:w="334" w:type="pct"/>
            <w:vAlign w:val="center"/>
          </w:tcPr>
          <w:p w14:paraId="42510F1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67248C3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r>
      <w:tr w14:paraId="6D1A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347" w:type="pct"/>
            <w:vAlign w:val="center"/>
          </w:tcPr>
          <w:p w14:paraId="731E401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58" w:type="pct"/>
            <w:vAlign w:val="center"/>
          </w:tcPr>
          <w:p w14:paraId="78FC757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数据库审计</w:t>
            </w:r>
          </w:p>
        </w:tc>
        <w:tc>
          <w:tcPr>
            <w:tcW w:w="3282" w:type="pct"/>
            <w:vAlign w:val="center"/>
          </w:tcPr>
          <w:p w14:paraId="5CD7F6DE">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SQL审计处理能力（吞吐）峰值≥1000Mbps</w:t>
            </w:r>
          </w:p>
          <w:p w14:paraId="4FAEC7F4">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SQL审计处理能力（速率）峰值≥60000SQL/S日志在线存储192亿条</w:t>
            </w:r>
          </w:p>
          <w:p w14:paraId="74B01017">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支持主流数据库类型：：Oracle、SQL-Server、DB2、Informix、Sybase、MySQL、PostgreSQL、人大金仓、达梦、神州通用等；</w:t>
            </w:r>
          </w:p>
        </w:tc>
        <w:tc>
          <w:tcPr>
            <w:tcW w:w="334" w:type="pct"/>
            <w:vAlign w:val="center"/>
          </w:tcPr>
          <w:p w14:paraId="6650DDC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01BE35B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r>
      <w:tr w14:paraId="0C10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47" w:type="pct"/>
            <w:vAlign w:val="center"/>
          </w:tcPr>
          <w:p w14:paraId="3EBC2E2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658" w:type="pct"/>
            <w:vAlign w:val="center"/>
          </w:tcPr>
          <w:p w14:paraId="70FF20ED">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服务器安全</w:t>
            </w:r>
          </w:p>
        </w:tc>
        <w:tc>
          <w:tcPr>
            <w:tcW w:w="3282" w:type="pct"/>
            <w:vAlign w:val="center"/>
          </w:tcPr>
          <w:p w14:paraId="11722CF6">
            <w:pPr>
              <w:tabs>
                <w:tab w:val="left" w:pos="2526"/>
              </w:tabs>
              <w:spacing w:line="320" w:lineRule="exact"/>
              <w:jc w:val="left"/>
              <w:rPr>
                <w:rFonts w:ascii="宋体" w:hAnsi="宋体" w:cs="宋体"/>
                <w:color w:val="auto"/>
                <w:szCs w:val="21"/>
                <w:highlight w:val="none"/>
              </w:rPr>
            </w:pPr>
            <w:r>
              <w:rPr>
                <w:rFonts w:hint="eastAsia" w:ascii="宋体" w:hAnsi="宋体" w:cs="宋体"/>
                <w:color w:val="auto"/>
                <w:szCs w:val="21"/>
                <w:highlight w:val="none"/>
              </w:rPr>
              <w:t>服务器安全管理系统管理控制中心软件，可实现对客户端的统一运维管理、安全策略维护及全网安全日志分析等。针对服务器系统提供资产管理、风险发现、病毒防护、安全基线等基础检测能力，并额外提供主机系统防护加固、应用防护等高级防护能力。</w:t>
            </w:r>
          </w:p>
          <w:p w14:paraId="5170707C">
            <w:pPr>
              <w:tabs>
                <w:tab w:val="left" w:pos="2526"/>
              </w:tabs>
              <w:spacing w:line="320" w:lineRule="exact"/>
              <w:jc w:val="left"/>
              <w:rPr>
                <w:rFonts w:ascii="宋体" w:hAnsi="宋体" w:cs="宋体"/>
                <w:color w:val="auto"/>
                <w:szCs w:val="21"/>
                <w:highlight w:val="none"/>
              </w:rPr>
            </w:pPr>
            <w:r>
              <w:rPr>
                <w:rFonts w:hint="eastAsia" w:ascii="宋体" w:hAnsi="宋体" w:cs="宋体"/>
                <w:color w:val="auto"/>
                <w:szCs w:val="21"/>
                <w:highlight w:val="none"/>
              </w:rPr>
              <w:t>提供不少于200个服务器授权。</w:t>
            </w:r>
          </w:p>
        </w:tc>
        <w:tc>
          <w:tcPr>
            <w:tcW w:w="334" w:type="pct"/>
            <w:vAlign w:val="center"/>
          </w:tcPr>
          <w:p w14:paraId="30DD8D80">
            <w:pPr>
              <w:spacing w:line="320" w:lineRule="exact"/>
              <w:jc w:val="center"/>
              <w:rPr>
                <w:rFonts w:ascii="宋体" w:hAnsi="宋体" w:cs="宋体"/>
                <w:color w:val="auto"/>
                <w:szCs w:val="21"/>
                <w:highlight w:val="none"/>
              </w:rPr>
            </w:pPr>
            <w:r>
              <w:rPr>
                <w:rFonts w:ascii="宋体" w:hAnsi="宋体" w:cs="宋体"/>
                <w:color w:val="auto"/>
                <w:szCs w:val="21"/>
                <w:highlight w:val="none"/>
              </w:rPr>
              <w:t>1</w:t>
            </w:r>
          </w:p>
        </w:tc>
        <w:tc>
          <w:tcPr>
            <w:tcW w:w="378" w:type="pct"/>
            <w:vAlign w:val="center"/>
          </w:tcPr>
          <w:p w14:paraId="5ECCD6AC">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r>
      <w:tr w14:paraId="0C40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295C280C">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658" w:type="pct"/>
            <w:vAlign w:val="center"/>
          </w:tcPr>
          <w:p w14:paraId="3AF17D3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数据脱敏系统</w:t>
            </w:r>
          </w:p>
        </w:tc>
        <w:tc>
          <w:tcPr>
            <w:tcW w:w="3282" w:type="pct"/>
            <w:vAlign w:val="center"/>
          </w:tcPr>
          <w:p w14:paraId="77E187E2">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脱敏速度：40M/秒</w:t>
            </w:r>
          </w:p>
          <w:p w14:paraId="718CEDE3">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任务最大并发数：6</w:t>
            </w:r>
          </w:p>
          <w:p w14:paraId="39254DCC">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默认支持数据源（数据库源+文件源）个数：20</w:t>
            </w:r>
          </w:p>
          <w:p w14:paraId="41925BFB">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支持数据库类型</w:t>
            </w:r>
          </w:p>
          <w:p w14:paraId="1944211E">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国产：DM (达梦)，gbase 8a（南大通用），Gauss100，Gauss200，KingbaseES，kingbaseV8（人大金仓）等</w:t>
            </w:r>
          </w:p>
          <w:p w14:paraId="025DC1FC">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大数据：Hive，Spark Thrift Server，Hbase，mongodb等</w:t>
            </w:r>
          </w:p>
        </w:tc>
        <w:tc>
          <w:tcPr>
            <w:tcW w:w="334" w:type="pct"/>
            <w:vAlign w:val="center"/>
          </w:tcPr>
          <w:p w14:paraId="44C9D4C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7878E49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r>
      <w:tr w14:paraId="0034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7" w:type="pct"/>
            <w:vAlign w:val="center"/>
          </w:tcPr>
          <w:p w14:paraId="46AF8CB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658" w:type="pct"/>
            <w:vAlign w:val="center"/>
          </w:tcPr>
          <w:p w14:paraId="0B639F0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终端数据防泄漏</w:t>
            </w:r>
          </w:p>
        </w:tc>
        <w:tc>
          <w:tcPr>
            <w:tcW w:w="3282" w:type="pct"/>
            <w:vAlign w:val="center"/>
          </w:tcPr>
          <w:p w14:paraId="739F8EA9">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1、硬件参数：1u，4核CPU,2*2T（raid1）硬盘，4个千兆电口，单电源；</w:t>
            </w:r>
          </w:p>
          <w:p w14:paraId="40FEAE47">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2、敏感数据分类分级定义与敏感规则配置；对文件的新建、读、写、复制、剪切、另存、删除、重命名操作行为进行控制与审计；</w:t>
            </w:r>
          </w:p>
          <w:p w14:paraId="702A64F0">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3、即时通讯工具聊天内容、邮件控制并审计；</w:t>
            </w:r>
          </w:p>
          <w:p w14:paraId="5397AFEF">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4、USB移动存储设备注册与管理，外发文件操作审计与控制；</w:t>
            </w:r>
          </w:p>
          <w:p w14:paraId="31A53C38">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5、支持屏幕明文水印、矢量水印、图片水印、二维码水印等屏幕水印，支持屏幕截屏管控；</w:t>
            </w:r>
          </w:p>
          <w:p w14:paraId="6818E83B">
            <w:pPr>
              <w:spacing w:line="320" w:lineRule="exact"/>
              <w:jc w:val="left"/>
              <w:rPr>
                <w:rFonts w:hint="eastAsia"/>
                <w:color w:val="auto"/>
                <w:highlight w:val="none"/>
              </w:rPr>
            </w:pPr>
            <w:r>
              <w:rPr>
                <w:rFonts w:hint="eastAsia" w:ascii="宋体" w:hAnsi="宋体" w:cs="宋体"/>
                <w:color w:val="auto"/>
                <w:szCs w:val="21"/>
                <w:highlight w:val="none"/>
              </w:rPr>
              <w:t>6、提供不少于</w:t>
            </w:r>
            <w:r>
              <w:rPr>
                <w:rFonts w:ascii="宋体" w:hAnsi="宋体" w:cs="宋体"/>
                <w:color w:val="auto"/>
                <w:szCs w:val="21"/>
                <w:highlight w:val="none"/>
              </w:rPr>
              <w:t>80</w:t>
            </w:r>
            <w:r>
              <w:rPr>
                <w:rFonts w:hint="eastAsia" w:ascii="宋体" w:hAnsi="宋体" w:cs="宋体"/>
                <w:color w:val="auto"/>
                <w:szCs w:val="21"/>
                <w:highlight w:val="none"/>
              </w:rPr>
              <w:t>个授权。</w:t>
            </w:r>
          </w:p>
        </w:tc>
        <w:tc>
          <w:tcPr>
            <w:tcW w:w="334" w:type="pct"/>
            <w:shd w:val="clear" w:color="auto" w:fill="FFFFFF" w:themeFill="background1"/>
            <w:vAlign w:val="center"/>
          </w:tcPr>
          <w:p w14:paraId="1A0FD288">
            <w:pPr>
              <w:spacing w:line="320" w:lineRule="exact"/>
              <w:jc w:val="center"/>
              <w:rPr>
                <w:rFonts w:ascii="宋体" w:hAnsi="宋体" w:cs="宋体"/>
                <w:color w:val="auto"/>
                <w:szCs w:val="21"/>
                <w:highlight w:val="none"/>
              </w:rPr>
            </w:pPr>
            <w:r>
              <w:rPr>
                <w:rFonts w:ascii="宋体" w:hAnsi="宋体" w:cs="宋体"/>
                <w:color w:val="auto"/>
                <w:szCs w:val="21"/>
                <w:highlight w:val="none"/>
              </w:rPr>
              <w:t>1</w:t>
            </w:r>
          </w:p>
        </w:tc>
        <w:tc>
          <w:tcPr>
            <w:tcW w:w="378" w:type="pct"/>
            <w:shd w:val="clear" w:color="auto" w:fill="FFFFFF" w:themeFill="background1"/>
            <w:vAlign w:val="center"/>
          </w:tcPr>
          <w:p w14:paraId="6C9D275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D77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5361736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658" w:type="pct"/>
            <w:vAlign w:val="center"/>
          </w:tcPr>
          <w:p w14:paraId="6E87232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核心交换机</w:t>
            </w:r>
          </w:p>
        </w:tc>
        <w:tc>
          <w:tcPr>
            <w:tcW w:w="3282" w:type="pct"/>
            <w:vAlign w:val="center"/>
          </w:tcPr>
          <w:p w14:paraId="04CE57FC">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16端口万兆以太网光接口(SFP+,LC)+24端口千兆以太网光接口模块(SFP,LC)(SC)</w:t>
            </w:r>
          </w:p>
          <w:p w14:paraId="1A1DCD50">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24端口千兆以太网电接口(RJ45)+8端口千兆以太网光接口模块(SFP,LC)(SC)</w:t>
            </w:r>
          </w:p>
        </w:tc>
        <w:tc>
          <w:tcPr>
            <w:tcW w:w="334" w:type="pct"/>
            <w:vAlign w:val="center"/>
          </w:tcPr>
          <w:p w14:paraId="5894546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 w:type="pct"/>
            <w:vAlign w:val="center"/>
          </w:tcPr>
          <w:p w14:paraId="7963EA5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r>
      <w:tr w14:paraId="6CC9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23B507F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658" w:type="pct"/>
            <w:vAlign w:val="center"/>
          </w:tcPr>
          <w:p w14:paraId="65501C7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汇聚交换机</w:t>
            </w:r>
          </w:p>
        </w:tc>
        <w:tc>
          <w:tcPr>
            <w:tcW w:w="3282" w:type="pct"/>
            <w:vAlign w:val="center"/>
          </w:tcPr>
          <w:p w14:paraId="13EF4D32">
            <w:pPr>
              <w:widowControl/>
              <w:spacing w:line="32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以太网交换机主机,支持24个10/100/1000BASE-T电口,支持4个1G/10GBASE-X SFP+端口,支持AC</w:t>
            </w:r>
          </w:p>
        </w:tc>
        <w:tc>
          <w:tcPr>
            <w:tcW w:w="334" w:type="pct"/>
            <w:vAlign w:val="center"/>
          </w:tcPr>
          <w:p w14:paraId="29A4618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78" w:type="pct"/>
            <w:vAlign w:val="center"/>
          </w:tcPr>
          <w:p w14:paraId="7AAD1F1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r>
      <w:tr w14:paraId="66D0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576C6E2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658" w:type="pct"/>
            <w:vAlign w:val="center"/>
          </w:tcPr>
          <w:p w14:paraId="3ED64DC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接入交换机</w:t>
            </w:r>
          </w:p>
        </w:tc>
        <w:tc>
          <w:tcPr>
            <w:tcW w:w="3282" w:type="pct"/>
            <w:vAlign w:val="center"/>
          </w:tcPr>
          <w:p w14:paraId="3D7C8F33">
            <w:pPr>
              <w:widowControl/>
              <w:spacing w:line="32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以太网交换机主机,支持24个10/100/1000BASE-T电口,支持4个1000BASE-X SFP端口,支持AC</w:t>
            </w:r>
          </w:p>
        </w:tc>
        <w:tc>
          <w:tcPr>
            <w:tcW w:w="334" w:type="pct"/>
            <w:vAlign w:val="center"/>
          </w:tcPr>
          <w:p w14:paraId="5A4FC06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78" w:type="pct"/>
            <w:vAlign w:val="center"/>
          </w:tcPr>
          <w:p w14:paraId="0D2D73D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r>
      <w:tr w14:paraId="08B0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7" w:type="pct"/>
            <w:vAlign w:val="center"/>
          </w:tcPr>
          <w:p w14:paraId="023E09A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658" w:type="pct"/>
            <w:vAlign w:val="center"/>
          </w:tcPr>
          <w:p w14:paraId="32575FD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IPS设备续保</w:t>
            </w:r>
          </w:p>
        </w:tc>
        <w:tc>
          <w:tcPr>
            <w:tcW w:w="3282" w:type="pct"/>
            <w:vAlign w:val="center"/>
          </w:tcPr>
          <w:p w14:paraId="39F2DB9E">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原有设备续保3年，绿盟（原厂）,</w:t>
            </w:r>
            <w:r>
              <w:rPr>
                <w:rFonts w:ascii="宋体" w:hAnsi="宋体" w:cs="宋体"/>
                <w:color w:val="auto"/>
                <w:szCs w:val="21"/>
                <w:highlight w:val="none"/>
              </w:rPr>
              <w:t>SN</w:t>
            </w:r>
            <w:r>
              <w:rPr>
                <w:rFonts w:hint="eastAsia" w:ascii="宋体" w:hAnsi="宋体" w:cs="宋体"/>
                <w:color w:val="auto"/>
                <w:szCs w:val="21"/>
                <w:highlight w:val="none"/>
              </w:rPr>
              <w:t>:</w:t>
            </w:r>
            <w:r>
              <w:rPr>
                <w:rFonts w:hint="eastAsia" w:ascii="宋体" w:hAnsi="宋体" w:cs="宋体"/>
                <w:color w:val="auto"/>
                <w:highlight w:val="none"/>
              </w:rPr>
              <w:t xml:space="preserve"> </w:t>
            </w:r>
            <w:r>
              <w:rPr>
                <w:rFonts w:ascii="宋体" w:hAnsi="宋体" w:cs="宋体"/>
                <w:color w:val="auto"/>
                <w:szCs w:val="21"/>
                <w:highlight w:val="none"/>
              </w:rPr>
              <w:t>45B7-C55B-1708-9FA4</w:t>
            </w:r>
          </w:p>
        </w:tc>
        <w:tc>
          <w:tcPr>
            <w:tcW w:w="334" w:type="pct"/>
            <w:vAlign w:val="center"/>
          </w:tcPr>
          <w:p w14:paraId="5DB7D62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72B68E4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r>
      <w:tr w14:paraId="493C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7" w:type="pct"/>
            <w:vAlign w:val="center"/>
          </w:tcPr>
          <w:p w14:paraId="2299FA5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658" w:type="pct"/>
            <w:vAlign w:val="center"/>
          </w:tcPr>
          <w:p w14:paraId="304C388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TDA设备续保</w:t>
            </w:r>
          </w:p>
        </w:tc>
        <w:tc>
          <w:tcPr>
            <w:tcW w:w="3282" w:type="pct"/>
            <w:vAlign w:val="center"/>
          </w:tcPr>
          <w:p w14:paraId="63558FDA">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原有设备续保3年，</w:t>
            </w:r>
            <w:r>
              <w:rPr>
                <w:rFonts w:hint="eastAsia" w:ascii="宋体" w:hAnsi="宋体" w:cs="宋体"/>
                <w:color w:val="auto"/>
                <w:highlight w:val="none"/>
              </w:rPr>
              <w:t>亚信（原厂）,</w:t>
            </w:r>
            <w:r>
              <w:rPr>
                <w:rFonts w:ascii="宋体" w:hAnsi="宋体" w:cs="宋体"/>
                <w:color w:val="auto"/>
                <w:szCs w:val="21"/>
                <w:highlight w:val="none"/>
              </w:rPr>
              <w:t xml:space="preserve"> SN</w:t>
            </w:r>
            <w:r>
              <w:rPr>
                <w:rFonts w:hint="eastAsia" w:ascii="宋体" w:hAnsi="宋体" w:cs="宋体"/>
                <w:color w:val="auto"/>
                <w:szCs w:val="21"/>
                <w:highlight w:val="none"/>
              </w:rPr>
              <w:t>:</w:t>
            </w:r>
            <w:r>
              <w:rPr>
                <w:rFonts w:ascii="宋体" w:hAnsi="宋体" w:cs="宋体"/>
                <w:color w:val="auto"/>
                <w:szCs w:val="21"/>
                <w:highlight w:val="none"/>
              </w:rPr>
              <w:t>3FCBY23</w:t>
            </w:r>
          </w:p>
        </w:tc>
        <w:tc>
          <w:tcPr>
            <w:tcW w:w="334" w:type="pct"/>
            <w:vAlign w:val="center"/>
          </w:tcPr>
          <w:p w14:paraId="7FBAB38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2AC0585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r>
      <w:tr w14:paraId="1808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7" w:type="pct"/>
            <w:vAlign w:val="center"/>
          </w:tcPr>
          <w:p w14:paraId="5DC1A64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658" w:type="pct"/>
            <w:vAlign w:val="center"/>
          </w:tcPr>
          <w:p w14:paraId="4F03747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SSL证书</w:t>
            </w:r>
          </w:p>
        </w:tc>
        <w:tc>
          <w:tcPr>
            <w:tcW w:w="3282" w:type="pct"/>
            <w:vAlign w:val="center"/>
          </w:tcPr>
          <w:p w14:paraId="41B7F6E1">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新购3年，证书类型：D</w:t>
            </w:r>
            <w:r>
              <w:rPr>
                <w:rFonts w:ascii="宋体" w:hAnsi="宋体" w:cs="宋体"/>
                <w:color w:val="auto"/>
                <w:szCs w:val="21"/>
                <w:highlight w:val="none"/>
              </w:rPr>
              <w:t>V(</w:t>
            </w:r>
            <w:r>
              <w:rPr>
                <w:rFonts w:hint="eastAsia" w:ascii="宋体" w:hAnsi="宋体" w:cs="宋体"/>
                <w:color w:val="auto"/>
                <w:szCs w:val="21"/>
                <w:highlight w:val="none"/>
              </w:rPr>
              <w:t>域名型)，域名类型：通配符，证书规格：Ge</w:t>
            </w:r>
            <w:r>
              <w:rPr>
                <w:rFonts w:ascii="宋体" w:hAnsi="宋体" w:cs="宋体"/>
                <w:color w:val="auto"/>
                <w:szCs w:val="21"/>
                <w:highlight w:val="none"/>
              </w:rPr>
              <w:t>otrust,</w:t>
            </w:r>
            <w:r>
              <w:rPr>
                <w:rFonts w:hint="eastAsia" w:ascii="宋体" w:hAnsi="宋体" w:cs="宋体"/>
                <w:color w:val="auto"/>
                <w:szCs w:val="21"/>
                <w:highlight w:val="none"/>
              </w:rPr>
              <w:t>支持Nginx、Tomcat、Apache、IIS、JKS等服务器类型，用于加密网站通信，保护数据安全，验证服务器身份</w:t>
            </w:r>
          </w:p>
        </w:tc>
        <w:tc>
          <w:tcPr>
            <w:tcW w:w="334" w:type="pct"/>
            <w:vAlign w:val="center"/>
          </w:tcPr>
          <w:p w14:paraId="1B9210A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 w:type="pct"/>
            <w:vAlign w:val="center"/>
          </w:tcPr>
          <w:p w14:paraId="48A807F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r>
      <w:tr w14:paraId="776A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7" w:type="pct"/>
            <w:vAlign w:val="center"/>
          </w:tcPr>
          <w:p w14:paraId="417C668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658" w:type="pct"/>
            <w:vAlign w:val="center"/>
          </w:tcPr>
          <w:p w14:paraId="7DE0AC5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数控库防水坝增加授权4个</w:t>
            </w:r>
          </w:p>
        </w:tc>
        <w:tc>
          <w:tcPr>
            <w:tcW w:w="3282" w:type="pct"/>
            <w:shd w:val="clear" w:color="auto" w:fill="FFFFFF" w:themeFill="background1"/>
            <w:vAlign w:val="center"/>
          </w:tcPr>
          <w:p w14:paraId="3AFED03F">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在原有设备授权基础上新增4个数据库实例授权，美创（原厂）</w:t>
            </w:r>
          </w:p>
        </w:tc>
        <w:tc>
          <w:tcPr>
            <w:tcW w:w="334" w:type="pct"/>
            <w:shd w:val="clear" w:color="auto" w:fill="FFFFFF" w:themeFill="background1"/>
            <w:vAlign w:val="center"/>
          </w:tcPr>
          <w:p w14:paraId="6B5FF158">
            <w:pPr>
              <w:spacing w:line="320" w:lineRule="exact"/>
              <w:jc w:val="center"/>
              <w:rPr>
                <w:rFonts w:ascii="宋体" w:hAnsi="宋体" w:cs="宋体"/>
                <w:color w:val="auto"/>
                <w:szCs w:val="21"/>
                <w:highlight w:val="none"/>
              </w:rPr>
            </w:pPr>
            <w:r>
              <w:rPr>
                <w:rFonts w:ascii="宋体" w:hAnsi="宋体" w:cs="宋体"/>
                <w:color w:val="auto"/>
                <w:szCs w:val="21"/>
                <w:highlight w:val="none"/>
              </w:rPr>
              <w:t>1</w:t>
            </w:r>
          </w:p>
        </w:tc>
        <w:tc>
          <w:tcPr>
            <w:tcW w:w="378" w:type="pct"/>
            <w:shd w:val="clear" w:color="auto" w:fill="FFFFFF" w:themeFill="background1"/>
            <w:vAlign w:val="center"/>
          </w:tcPr>
          <w:p w14:paraId="4C998B6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r>
    </w:tbl>
    <w:p w14:paraId="7F1207BF">
      <w:pPr>
        <w:wordWrap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注：</w:t>
      </w:r>
      <w:r>
        <w:rPr>
          <w:rFonts w:hint="eastAsia" w:ascii="宋体" w:hAnsi="宋体" w:cs="宋体"/>
          <w:b/>
          <w:bCs/>
          <w:color w:val="auto"/>
          <w:szCs w:val="21"/>
          <w:highlight w:val="none"/>
        </w:rPr>
        <w:t>本项目核心产品为</w:t>
      </w:r>
      <w:r>
        <w:rPr>
          <w:rFonts w:hint="eastAsia" w:ascii="宋体" w:hAnsi="宋体" w:cs="宋体"/>
          <w:b/>
          <w:bCs/>
          <w:color w:val="auto"/>
          <w:szCs w:val="21"/>
          <w:highlight w:val="none"/>
          <w:lang w:eastAsia="zh-CN"/>
        </w:rPr>
        <w:t>防火墙、服务器安全</w:t>
      </w:r>
      <w:r>
        <w:rPr>
          <w:rFonts w:hint="eastAsia" w:ascii="宋体" w:hAnsi="宋体" w:cs="宋体"/>
          <w:b/>
          <w:bCs/>
          <w:color w:val="auto"/>
          <w:szCs w:val="21"/>
          <w:highlight w:val="none"/>
        </w:rPr>
        <w:t>。</w:t>
      </w:r>
    </w:p>
    <w:p w14:paraId="36D19D42">
      <w:pPr>
        <w:pStyle w:val="3"/>
        <w:tabs>
          <w:tab w:val="left" w:pos="636"/>
          <w:tab w:val="clear" w:pos="432"/>
        </w:tabs>
        <w:jc w:val="both"/>
        <w:rPr>
          <w:rFonts w:ascii="宋体" w:hAnsi="宋体" w:eastAsia="宋体" w:cs="宋体"/>
          <w:color w:val="auto"/>
          <w:sz w:val="21"/>
          <w:szCs w:val="21"/>
          <w:highlight w:val="none"/>
        </w:rPr>
        <w:sectPr>
          <w:footerReference r:id="rId5"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23355E43">
      <w:pPr>
        <w:pStyle w:val="3"/>
        <w:tabs>
          <w:tab w:val="left" w:pos="636"/>
          <w:tab w:val="clear" w:pos="432"/>
        </w:tabs>
        <w:jc w:val="both"/>
        <w:rPr>
          <w:rFonts w:ascii="宋体" w:hAnsi="宋体" w:eastAsia="宋体" w:cs="宋体"/>
          <w:color w:val="auto"/>
          <w:sz w:val="21"/>
          <w:szCs w:val="21"/>
          <w:highlight w:val="none"/>
        </w:rPr>
      </w:pPr>
      <w:bookmarkStart w:id="7" w:name="_Toc8437"/>
      <w:r>
        <w:rPr>
          <w:rFonts w:hint="eastAsia" w:ascii="宋体" w:hAnsi="宋体" w:eastAsia="宋体" w:cs="宋体"/>
          <w:color w:val="auto"/>
          <w:sz w:val="21"/>
          <w:szCs w:val="21"/>
          <w:highlight w:val="none"/>
        </w:rPr>
        <w:t>三、</w:t>
      </w:r>
      <w:bookmarkEnd w:id="7"/>
      <w:r>
        <w:rPr>
          <w:rFonts w:hint="eastAsia" w:ascii="宋体" w:hAnsi="宋体" w:eastAsia="宋体" w:cs="宋体"/>
          <w:color w:val="auto"/>
          <w:sz w:val="21"/>
          <w:szCs w:val="21"/>
          <w:highlight w:val="none"/>
        </w:rPr>
        <w:t>技术参数要求</w:t>
      </w:r>
    </w:p>
    <w:p w14:paraId="28DD2A9A">
      <w:pPr>
        <w:pStyle w:val="4"/>
        <w:numPr>
          <w:ilvl w:val="0"/>
          <w:numId w:val="3"/>
        </w:numPr>
        <w:adjustRightInd/>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防火墙</w:t>
      </w:r>
    </w:p>
    <w:tbl>
      <w:tblPr>
        <w:tblStyle w:val="6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8"/>
        <w:gridCol w:w="1088"/>
      </w:tblGrid>
      <w:tr w14:paraId="6E34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right w:val="single" w:color="auto" w:sz="4" w:space="0"/>
            </w:tcBorders>
            <w:shd w:val="clear" w:color="auto" w:fill="auto"/>
            <w:vAlign w:val="center"/>
          </w:tcPr>
          <w:p w14:paraId="591FE0FA">
            <w:pPr>
              <w:rPr>
                <w:rFonts w:ascii="宋体" w:hAnsi="宋体" w:cs="宋体"/>
                <w:color w:val="auto"/>
                <w:kern w:val="0"/>
                <w:szCs w:val="21"/>
                <w:highlight w:val="none"/>
              </w:rPr>
            </w:pPr>
            <w:r>
              <w:rPr>
                <w:rFonts w:hint="eastAsia" w:ascii="宋体" w:hAnsi="宋体" w:cs="宋体"/>
                <w:color w:val="auto"/>
                <w:kern w:val="0"/>
                <w:szCs w:val="21"/>
                <w:highlight w:val="none"/>
              </w:rPr>
              <w:t>指标</w:t>
            </w:r>
          </w:p>
        </w:tc>
        <w:tc>
          <w:tcPr>
            <w:tcW w:w="7088" w:type="dxa"/>
            <w:tcBorders>
              <w:top w:val="single" w:color="auto" w:sz="4" w:space="0"/>
              <w:left w:val="nil"/>
              <w:bottom w:val="single" w:color="auto" w:sz="4" w:space="0"/>
              <w:right w:val="single" w:color="auto" w:sz="4" w:space="0"/>
            </w:tcBorders>
            <w:shd w:val="clear" w:color="auto" w:fill="auto"/>
            <w:vAlign w:val="center"/>
          </w:tcPr>
          <w:p w14:paraId="572D30ED">
            <w:pPr>
              <w:rPr>
                <w:rFonts w:ascii="宋体" w:hAnsi="宋体" w:cs="宋体"/>
                <w:color w:val="auto"/>
                <w:kern w:val="0"/>
                <w:szCs w:val="21"/>
                <w:highlight w:val="none"/>
              </w:rPr>
            </w:pPr>
            <w:r>
              <w:rPr>
                <w:rFonts w:hint="eastAsia" w:ascii="宋体" w:hAnsi="宋体" w:cs="宋体"/>
                <w:color w:val="auto"/>
                <w:kern w:val="0"/>
                <w:szCs w:val="21"/>
                <w:highlight w:val="none"/>
              </w:rPr>
              <w:t>详细要求</w:t>
            </w:r>
          </w:p>
        </w:tc>
        <w:tc>
          <w:tcPr>
            <w:tcW w:w="1088" w:type="dxa"/>
            <w:tcBorders>
              <w:top w:val="single" w:color="auto" w:sz="4" w:space="0"/>
              <w:left w:val="nil"/>
              <w:bottom w:val="single" w:color="auto" w:sz="4" w:space="0"/>
              <w:right w:val="single" w:color="auto" w:sz="4" w:space="0"/>
            </w:tcBorders>
            <w:shd w:val="clear" w:color="auto" w:fill="auto"/>
            <w:vAlign w:val="center"/>
          </w:tcPr>
          <w:p w14:paraId="3900B5BD">
            <w:pPr>
              <w:rPr>
                <w:rFonts w:ascii="宋体" w:hAnsi="宋体" w:cs="宋体"/>
                <w:color w:val="auto"/>
                <w:kern w:val="0"/>
                <w:szCs w:val="21"/>
                <w:highlight w:val="none"/>
              </w:rPr>
            </w:pPr>
            <w:r>
              <w:rPr>
                <w:rFonts w:hint="eastAsia" w:ascii="宋体" w:hAnsi="宋体" w:cs="宋体"/>
                <w:color w:val="auto"/>
                <w:kern w:val="0"/>
                <w:szCs w:val="21"/>
                <w:highlight w:val="none"/>
              </w:rPr>
              <w:t>投标响应情况（注意标注页码）</w:t>
            </w:r>
          </w:p>
        </w:tc>
      </w:tr>
      <w:tr w14:paraId="008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29" w:type="dxa"/>
            <w:vMerge w:val="restart"/>
            <w:tcBorders>
              <w:left w:val="single" w:color="auto" w:sz="4" w:space="0"/>
              <w:right w:val="single" w:color="auto" w:sz="4" w:space="0"/>
            </w:tcBorders>
            <w:shd w:val="clear" w:color="auto" w:fill="auto"/>
            <w:vAlign w:val="center"/>
          </w:tcPr>
          <w:p w14:paraId="686B222E">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基本要求</w:t>
            </w:r>
          </w:p>
        </w:tc>
        <w:tc>
          <w:tcPr>
            <w:tcW w:w="7088" w:type="dxa"/>
            <w:tcBorders>
              <w:top w:val="single" w:color="auto" w:sz="4" w:space="0"/>
              <w:left w:val="nil"/>
              <w:bottom w:val="single" w:color="auto" w:sz="4" w:space="0"/>
              <w:right w:val="single" w:color="auto" w:sz="4" w:space="0"/>
            </w:tcBorders>
            <w:shd w:val="clear" w:color="auto" w:fill="auto"/>
            <w:vAlign w:val="center"/>
          </w:tcPr>
          <w:p w14:paraId="2A3D4E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▲安全操作系统采用冗余设计，出于安全性考虑，多系统需在设备启动过程中进行选择不得在WEB维护界面中设置系统切换选项。</w:t>
            </w:r>
            <w:r>
              <w:rPr>
                <w:rFonts w:hint="eastAsia" w:ascii="宋体" w:hAnsi="宋体" w:cs="宋体"/>
                <w:b/>
                <w:bCs/>
                <w:color w:val="auto"/>
                <w:kern w:val="0"/>
                <w:szCs w:val="21"/>
                <w:highlight w:val="none"/>
              </w:rPr>
              <w:t>（投标文件中提供截图</w:t>
            </w:r>
            <w:r>
              <w:rPr>
                <w:rFonts w:hint="eastAsia" w:ascii="宋体" w:hAnsi="宋体" w:cs="宋体"/>
                <w:b/>
                <w:bCs/>
                <w:color w:val="auto"/>
                <w:kern w:val="0"/>
                <w:szCs w:val="21"/>
                <w:highlight w:val="none"/>
                <w:lang w:eastAsia="zh-Hans"/>
              </w:rPr>
              <w:t>证明</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lang w:bidi="ar"/>
              </w:rPr>
              <w:t xml:space="preserve"> </w:t>
            </w:r>
          </w:p>
        </w:tc>
        <w:tc>
          <w:tcPr>
            <w:tcW w:w="1088" w:type="dxa"/>
            <w:tcBorders>
              <w:top w:val="single" w:color="auto" w:sz="4" w:space="0"/>
              <w:left w:val="nil"/>
              <w:bottom w:val="single" w:color="auto" w:sz="4" w:space="0"/>
              <w:right w:val="single" w:color="auto" w:sz="4" w:space="0"/>
            </w:tcBorders>
            <w:shd w:val="clear" w:color="auto" w:fill="auto"/>
            <w:vAlign w:val="center"/>
          </w:tcPr>
          <w:p w14:paraId="2CAA8D7C">
            <w:pPr>
              <w:widowControl/>
              <w:jc w:val="left"/>
              <w:rPr>
                <w:rFonts w:ascii="宋体" w:hAnsi="宋体" w:cs="宋体"/>
                <w:color w:val="auto"/>
                <w:kern w:val="0"/>
                <w:szCs w:val="21"/>
                <w:highlight w:val="none"/>
              </w:rPr>
            </w:pPr>
          </w:p>
        </w:tc>
      </w:tr>
      <w:tr w14:paraId="67EA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shd w:val="clear" w:color="auto" w:fill="auto"/>
            <w:vAlign w:val="center"/>
          </w:tcPr>
          <w:p w14:paraId="1089EB43">
            <w:pPr>
              <w:widowControl/>
              <w:jc w:val="center"/>
              <w:rPr>
                <w:rFonts w:ascii="宋体" w:hAnsi="宋体" w:cs="宋体"/>
                <w:bCs/>
                <w:color w:val="auto"/>
                <w:kern w:val="0"/>
                <w:szCs w:val="21"/>
                <w:highlight w:val="none"/>
              </w:rPr>
            </w:pPr>
          </w:p>
        </w:tc>
        <w:tc>
          <w:tcPr>
            <w:tcW w:w="7088" w:type="dxa"/>
            <w:tcBorders>
              <w:top w:val="single" w:color="auto" w:sz="4" w:space="0"/>
              <w:left w:val="nil"/>
              <w:bottom w:val="single" w:color="auto" w:sz="4" w:space="0"/>
              <w:right w:val="single" w:color="auto" w:sz="4" w:space="0"/>
            </w:tcBorders>
            <w:shd w:val="clear" w:color="auto" w:fill="auto"/>
            <w:vAlign w:val="center"/>
          </w:tcPr>
          <w:p w14:paraId="6329BCED">
            <w:pPr>
              <w:rPr>
                <w:rFonts w:ascii="宋体" w:hAnsi="宋体" w:cs="宋体"/>
                <w:color w:val="auto"/>
                <w:kern w:val="0"/>
                <w:szCs w:val="21"/>
                <w:highlight w:val="none"/>
              </w:rPr>
            </w:pPr>
            <w:r>
              <w:rPr>
                <w:rFonts w:hint="eastAsia" w:ascii="宋体" w:hAnsi="宋体" w:cs="宋体"/>
                <w:color w:val="auto"/>
                <w:kern w:val="0"/>
                <w:szCs w:val="21"/>
                <w:highlight w:val="none"/>
              </w:rPr>
              <w:t>飞腾,统信,2U,1个管理口、1个HA口、4个千兆电口、4个千兆光口（满配千兆多模模块）和4个万兆光口（满配万兆多模模块）,冗余电源,2个扩展槽位,网络层吞吐量(双向)： IPv4：39479.828Mbps，IPv6：39479.822Mbps。 应用层吞吐量(单向)： IPv4：20059.333Mbps，IPv6：20094.000Mbps。I</w:t>
            </w:r>
            <w:r>
              <w:rPr>
                <w:rFonts w:ascii="宋体" w:hAnsi="宋体" w:cs="宋体"/>
                <w:color w:val="auto"/>
                <w:kern w:val="0"/>
                <w:szCs w:val="21"/>
                <w:highlight w:val="none"/>
              </w:rPr>
              <w:t>PS</w:t>
            </w:r>
            <w:r>
              <w:rPr>
                <w:rFonts w:hint="eastAsia" w:ascii="宋体" w:hAnsi="宋体" w:cs="宋体"/>
                <w:color w:val="auto"/>
                <w:kern w:val="0"/>
                <w:szCs w:val="21"/>
                <w:highlight w:val="none"/>
              </w:rPr>
              <w:t>开启后吞吐量（单向）≥14290Mbps。 TCP新建连接速率： IPv4：269.999万/秒，IPv6：269.985万/秒。 TCP并发连接数： IPv4：6000.000万，IPv6：6000.000万。配置三年IPS特征库升级</w:t>
            </w:r>
          </w:p>
        </w:tc>
        <w:tc>
          <w:tcPr>
            <w:tcW w:w="1088" w:type="dxa"/>
            <w:tcBorders>
              <w:top w:val="single" w:color="auto" w:sz="4" w:space="0"/>
              <w:left w:val="nil"/>
              <w:bottom w:val="single" w:color="auto" w:sz="4" w:space="0"/>
              <w:right w:val="single" w:color="auto" w:sz="4" w:space="0"/>
            </w:tcBorders>
            <w:shd w:val="clear" w:color="auto" w:fill="auto"/>
            <w:vAlign w:val="center"/>
          </w:tcPr>
          <w:p w14:paraId="15D8D87B">
            <w:pPr>
              <w:rPr>
                <w:rFonts w:ascii="宋体" w:hAnsi="宋体" w:cs="宋体"/>
                <w:color w:val="auto"/>
                <w:kern w:val="0"/>
                <w:szCs w:val="21"/>
                <w:highlight w:val="none"/>
              </w:rPr>
            </w:pPr>
          </w:p>
        </w:tc>
      </w:tr>
      <w:tr w14:paraId="0E1C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tcBorders>
              <w:left w:val="single" w:color="auto" w:sz="4" w:space="0"/>
              <w:right w:val="single" w:color="auto" w:sz="4" w:space="0"/>
            </w:tcBorders>
            <w:shd w:val="clear" w:color="auto" w:fill="auto"/>
            <w:vAlign w:val="center"/>
          </w:tcPr>
          <w:p w14:paraId="5875E62B">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系统要求</w:t>
            </w:r>
          </w:p>
        </w:tc>
        <w:tc>
          <w:tcPr>
            <w:tcW w:w="7088" w:type="dxa"/>
            <w:tcBorders>
              <w:top w:val="single" w:color="auto" w:sz="4" w:space="0"/>
              <w:left w:val="nil"/>
              <w:bottom w:val="single" w:color="auto" w:sz="4" w:space="0"/>
              <w:right w:val="single" w:color="auto" w:sz="4" w:space="0"/>
            </w:tcBorders>
            <w:shd w:val="clear" w:color="auto" w:fill="auto"/>
            <w:vAlign w:val="center"/>
          </w:tcPr>
          <w:p w14:paraId="1D35B458">
            <w:pPr>
              <w:rPr>
                <w:rFonts w:ascii="宋体" w:hAnsi="宋体" w:cs="宋体"/>
                <w:color w:val="auto"/>
                <w:kern w:val="0"/>
                <w:szCs w:val="21"/>
                <w:highlight w:val="none"/>
              </w:rPr>
            </w:pPr>
            <w:r>
              <w:rPr>
                <w:rFonts w:hint="eastAsia" w:ascii="宋体" w:hAnsi="宋体" w:cs="宋体"/>
                <w:color w:val="auto"/>
                <w:kern w:val="0"/>
                <w:szCs w:val="21"/>
                <w:highlight w:val="none"/>
              </w:rPr>
              <w:t>信息安全设备、系统软件的开发、生产符合TL9000-HSV 标准</w:t>
            </w:r>
          </w:p>
        </w:tc>
        <w:tc>
          <w:tcPr>
            <w:tcW w:w="1088" w:type="dxa"/>
            <w:tcBorders>
              <w:top w:val="single" w:color="auto" w:sz="4" w:space="0"/>
              <w:left w:val="nil"/>
              <w:bottom w:val="single" w:color="auto" w:sz="4" w:space="0"/>
              <w:right w:val="single" w:color="auto" w:sz="4" w:space="0"/>
            </w:tcBorders>
            <w:shd w:val="clear" w:color="auto" w:fill="auto"/>
            <w:vAlign w:val="center"/>
          </w:tcPr>
          <w:p w14:paraId="7DD392A0">
            <w:pPr>
              <w:rPr>
                <w:rFonts w:ascii="宋体" w:hAnsi="宋体" w:cs="宋体"/>
                <w:color w:val="auto"/>
                <w:kern w:val="0"/>
                <w:szCs w:val="21"/>
                <w:highlight w:val="none"/>
              </w:rPr>
            </w:pPr>
          </w:p>
        </w:tc>
      </w:tr>
      <w:tr w14:paraId="6B92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shd w:val="clear" w:color="auto" w:fill="auto"/>
            <w:vAlign w:val="center"/>
          </w:tcPr>
          <w:p w14:paraId="20290DB9">
            <w:pPr>
              <w:widowControl/>
              <w:jc w:val="center"/>
              <w:rPr>
                <w:rFonts w:ascii="宋体" w:hAnsi="宋体" w:cs="宋体"/>
                <w:bCs/>
                <w:color w:val="auto"/>
                <w:kern w:val="0"/>
                <w:szCs w:val="21"/>
                <w:highlight w:val="none"/>
              </w:rPr>
            </w:pPr>
          </w:p>
        </w:tc>
        <w:tc>
          <w:tcPr>
            <w:tcW w:w="7088" w:type="dxa"/>
            <w:tcBorders>
              <w:top w:val="single" w:color="auto" w:sz="4" w:space="0"/>
              <w:left w:val="nil"/>
              <w:bottom w:val="single" w:color="auto" w:sz="4" w:space="0"/>
              <w:right w:val="single" w:color="auto" w:sz="4" w:space="0"/>
            </w:tcBorders>
            <w:shd w:val="clear" w:color="auto" w:fill="auto"/>
            <w:vAlign w:val="center"/>
          </w:tcPr>
          <w:p w14:paraId="21DD5F04">
            <w:pPr>
              <w:rPr>
                <w:rFonts w:ascii="宋体" w:hAnsi="宋体" w:cs="宋体"/>
                <w:color w:val="auto"/>
                <w:kern w:val="0"/>
                <w:szCs w:val="21"/>
                <w:highlight w:val="none"/>
              </w:rPr>
            </w:pPr>
            <w:r>
              <w:rPr>
                <w:rFonts w:hint="eastAsia" w:ascii="宋体" w:hAnsi="宋体" w:cs="宋体"/>
                <w:color w:val="auto"/>
                <w:szCs w:val="21"/>
                <w:highlight w:val="none"/>
              </w:rPr>
              <w:t>要求提供产品需入围信创名录</w:t>
            </w:r>
          </w:p>
        </w:tc>
        <w:tc>
          <w:tcPr>
            <w:tcW w:w="1088" w:type="dxa"/>
            <w:tcBorders>
              <w:top w:val="single" w:color="auto" w:sz="4" w:space="0"/>
              <w:left w:val="nil"/>
              <w:bottom w:val="single" w:color="auto" w:sz="4" w:space="0"/>
              <w:right w:val="single" w:color="auto" w:sz="4" w:space="0"/>
            </w:tcBorders>
            <w:shd w:val="clear" w:color="auto" w:fill="auto"/>
            <w:vAlign w:val="center"/>
          </w:tcPr>
          <w:p w14:paraId="793F7B59">
            <w:pPr>
              <w:rPr>
                <w:rFonts w:ascii="宋体" w:hAnsi="宋体" w:cs="宋体"/>
                <w:color w:val="auto"/>
                <w:szCs w:val="21"/>
                <w:highlight w:val="none"/>
              </w:rPr>
            </w:pPr>
          </w:p>
        </w:tc>
      </w:tr>
      <w:tr w14:paraId="1250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op w:val="nil"/>
              <w:left w:val="single" w:color="auto" w:sz="4" w:space="0"/>
              <w:bottom w:val="single" w:color="auto" w:sz="4" w:space="0"/>
              <w:right w:val="single" w:color="auto" w:sz="4" w:space="0"/>
            </w:tcBorders>
            <w:shd w:val="clear" w:color="auto" w:fill="auto"/>
            <w:vAlign w:val="center"/>
          </w:tcPr>
          <w:p w14:paraId="2EF416E2">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网络</w:t>
            </w:r>
          </w:p>
          <w:p w14:paraId="07983C41">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接入</w:t>
            </w:r>
          </w:p>
        </w:tc>
        <w:tc>
          <w:tcPr>
            <w:tcW w:w="7088" w:type="dxa"/>
            <w:tcBorders>
              <w:top w:val="single" w:color="auto" w:sz="4" w:space="0"/>
              <w:left w:val="nil"/>
              <w:bottom w:val="single" w:color="auto" w:sz="4" w:space="0"/>
              <w:right w:val="single" w:color="auto" w:sz="4" w:space="0"/>
            </w:tcBorders>
            <w:shd w:val="clear" w:color="auto" w:fill="auto"/>
            <w:vAlign w:val="center"/>
          </w:tcPr>
          <w:p w14:paraId="466D49F3">
            <w:pPr>
              <w:rPr>
                <w:rFonts w:ascii="宋体" w:hAnsi="宋体" w:cs="宋体"/>
                <w:color w:val="auto"/>
                <w:kern w:val="0"/>
                <w:szCs w:val="21"/>
                <w:highlight w:val="none"/>
              </w:rPr>
            </w:pPr>
            <w:r>
              <w:rPr>
                <w:rFonts w:hint="eastAsia" w:ascii="宋体" w:hAnsi="宋体" w:cs="宋体"/>
                <w:color w:val="auto"/>
                <w:kern w:val="0"/>
                <w:szCs w:val="21"/>
                <w:highlight w:val="none"/>
              </w:rPr>
              <w:t>▲为提高链路可靠性，需支持手工链路聚合及LACP链路聚合，提供不少于10种的负载分担算法，灵活实现对聚合组内业务流量的负载分担。</w:t>
            </w:r>
            <w:r>
              <w:rPr>
                <w:rFonts w:hint="eastAsia" w:ascii="宋体" w:hAnsi="宋体" w:cs="宋体"/>
                <w:b/>
                <w:bCs/>
                <w:color w:val="auto"/>
                <w:kern w:val="0"/>
                <w:szCs w:val="21"/>
                <w:highlight w:val="none"/>
              </w:rPr>
              <w:t>（投标文件中提供截图</w:t>
            </w:r>
            <w:r>
              <w:rPr>
                <w:rFonts w:hint="eastAsia" w:ascii="宋体" w:hAnsi="宋体" w:cs="宋体"/>
                <w:b/>
                <w:bCs/>
                <w:color w:val="auto"/>
                <w:kern w:val="0"/>
                <w:szCs w:val="21"/>
                <w:highlight w:val="none"/>
                <w:lang w:eastAsia="zh-Hans"/>
              </w:rPr>
              <w:t>证明</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w:t>
            </w:r>
          </w:p>
        </w:tc>
        <w:tc>
          <w:tcPr>
            <w:tcW w:w="1088" w:type="dxa"/>
            <w:tcBorders>
              <w:top w:val="single" w:color="auto" w:sz="4" w:space="0"/>
              <w:left w:val="nil"/>
              <w:bottom w:val="single" w:color="auto" w:sz="4" w:space="0"/>
              <w:right w:val="single" w:color="auto" w:sz="4" w:space="0"/>
            </w:tcBorders>
            <w:shd w:val="clear" w:color="auto" w:fill="auto"/>
            <w:vAlign w:val="center"/>
          </w:tcPr>
          <w:p w14:paraId="6FEF33C1">
            <w:pPr>
              <w:rPr>
                <w:rFonts w:ascii="宋体" w:hAnsi="宋体" w:cs="宋体"/>
                <w:color w:val="auto"/>
                <w:kern w:val="0"/>
                <w:szCs w:val="21"/>
                <w:highlight w:val="none"/>
              </w:rPr>
            </w:pPr>
          </w:p>
        </w:tc>
      </w:tr>
      <w:tr w14:paraId="0A32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29" w:type="dxa"/>
            <w:vMerge w:val="continue"/>
            <w:tcBorders>
              <w:top w:val="nil"/>
              <w:left w:val="single" w:color="auto" w:sz="4" w:space="0"/>
              <w:bottom w:val="single" w:color="auto" w:sz="4" w:space="0"/>
              <w:right w:val="single" w:color="auto" w:sz="4" w:space="0"/>
            </w:tcBorders>
            <w:shd w:val="clear" w:color="auto" w:fill="auto"/>
            <w:vAlign w:val="center"/>
          </w:tcPr>
          <w:p w14:paraId="5B970404">
            <w:pPr>
              <w:widowControl/>
              <w:jc w:val="center"/>
              <w:rPr>
                <w:rFonts w:ascii="宋体" w:hAnsi="宋体" w:cs="宋体"/>
                <w:bCs/>
                <w:color w:val="auto"/>
                <w:kern w:val="0"/>
                <w:szCs w:val="21"/>
                <w:highlight w:val="none"/>
              </w:rPr>
            </w:pPr>
          </w:p>
        </w:tc>
        <w:tc>
          <w:tcPr>
            <w:tcW w:w="7088" w:type="dxa"/>
            <w:tcBorders>
              <w:top w:val="single" w:color="auto" w:sz="4" w:space="0"/>
              <w:left w:val="nil"/>
              <w:bottom w:val="single" w:color="auto" w:sz="4" w:space="0"/>
              <w:right w:val="single" w:color="auto" w:sz="4" w:space="0"/>
            </w:tcBorders>
            <w:shd w:val="clear" w:color="auto" w:fill="auto"/>
            <w:vAlign w:val="center"/>
          </w:tcPr>
          <w:p w14:paraId="131158C1">
            <w:pPr>
              <w:rPr>
                <w:rFonts w:ascii="宋体" w:hAnsi="宋体" w:cs="宋体"/>
                <w:color w:val="auto"/>
                <w:kern w:val="0"/>
                <w:szCs w:val="21"/>
                <w:highlight w:val="none"/>
              </w:rPr>
            </w:pPr>
            <w:r>
              <w:rPr>
                <w:rFonts w:hint="eastAsia" w:ascii="宋体" w:hAnsi="宋体" w:cs="宋体"/>
                <w:color w:val="auto"/>
                <w:kern w:val="0"/>
                <w:szCs w:val="21"/>
                <w:highlight w:val="none"/>
              </w:rPr>
              <w:t>支持智能DNS及DNS Doctoring功能，能够将来自内部网络的域名解析请求定向到真实内网资源，提高访问效率，同时支持通过配置多条 DNS Doctoring，实现内网资源服务器的负载均衡；</w:t>
            </w:r>
          </w:p>
        </w:tc>
        <w:tc>
          <w:tcPr>
            <w:tcW w:w="1088" w:type="dxa"/>
            <w:tcBorders>
              <w:top w:val="single" w:color="auto" w:sz="4" w:space="0"/>
              <w:left w:val="nil"/>
              <w:bottom w:val="single" w:color="auto" w:sz="4" w:space="0"/>
              <w:right w:val="single" w:color="auto" w:sz="4" w:space="0"/>
            </w:tcBorders>
            <w:shd w:val="clear" w:color="auto" w:fill="auto"/>
            <w:vAlign w:val="center"/>
          </w:tcPr>
          <w:p w14:paraId="2302F348">
            <w:pPr>
              <w:rPr>
                <w:rFonts w:ascii="宋体" w:hAnsi="宋体" w:cs="宋体"/>
                <w:color w:val="auto"/>
                <w:kern w:val="0"/>
                <w:szCs w:val="21"/>
                <w:highlight w:val="none"/>
              </w:rPr>
            </w:pPr>
          </w:p>
        </w:tc>
      </w:tr>
      <w:tr w14:paraId="78E9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op w:val="nil"/>
              <w:left w:val="single" w:color="auto" w:sz="4" w:space="0"/>
              <w:bottom w:val="single" w:color="auto" w:sz="4" w:space="0"/>
              <w:right w:val="single" w:color="auto" w:sz="4" w:space="0"/>
            </w:tcBorders>
            <w:shd w:val="clear" w:color="auto" w:fill="auto"/>
            <w:vAlign w:val="center"/>
          </w:tcPr>
          <w:p w14:paraId="20D3E0D4">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应用管控</w:t>
            </w:r>
          </w:p>
        </w:tc>
        <w:tc>
          <w:tcPr>
            <w:tcW w:w="7088" w:type="dxa"/>
            <w:tcBorders>
              <w:top w:val="single" w:color="auto" w:sz="4" w:space="0"/>
              <w:left w:val="nil"/>
              <w:bottom w:val="single" w:color="auto" w:sz="4" w:space="0"/>
              <w:right w:val="single" w:color="auto" w:sz="4" w:space="0"/>
            </w:tcBorders>
            <w:shd w:val="clear" w:color="auto" w:fill="auto"/>
            <w:vAlign w:val="center"/>
          </w:tcPr>
          <w:p w14:paraId="0996E729">
            <w:pPr>
              <w:rPr>
                <w:rFonts w:ascii="宋体" w:hAnsi="宋体" w:cs="宋体"/>
                <w:color w:val="auto"/>
                <w:kern w:val="0"/>
                <w:szCs w:val="21"/>
                <w:highlight w:val="none"/>
              </w:rPr>
            </w:pPr>
            <w:r>
              <w:rPr>
                <w:rFonts w:hint="eastAsia" w:ascii="宋体" w:hAnsi="宋体" w:cs="宋体"/>
                <w:color w:val="auto"/>
                <w:kern w:val="0"/>
                <w:szCs w:val="21"/>
                <w:highlight w:val="none"/>
              </w:rPr>
              <w:t>内置P2P应用、加密应用、数据库应用、工控物联网协议等应用特征库；支持应用特征库在线或本地更新，支持自定义应用特征；</w:t>
            </w:r>
          </w:p>
        </w:tc>
        <w:tc>
          <w:tcPr>
            <w:tcW w:w="1088" w:type="dxa"/>
            <w:tcBorders>
              <w:top w:val="single" w:color="auto" w:sz="4" w:space="0"/>
              <w:left w:val="nil"/>
              <w:bottom w:val="single" w:color="auto" w:sz="4" w:space="0"/>
              <w:right w:val="single" w:color="auto" w:sz="4" w:space="0"/>
            </w:tcBorders>
            <w:shd w:val="clear" w:color="auto" w:fill="auto"/>
            <w:vAlign w:val="center"/>
          </w:tcPr>
          <w:p w14:paraId="081E567A">
            <w:pPr>
              <w:rPr>
                <w:rFonts w:ascii="宋体" w:hAnsi="宋体" w:cs="宋体"/>
                <w:color w:val="auto"/>
                <w:kern w:val="0"/>
                <w:szCs w:val="21"/>
                <w:highlight w:val="none"/>
              </w:rPr>
            </w:pPr>
          </w:p>
        </w:tc>
      </w:tr>
      <w:tr w14:paraId="0D6D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op w:val="nil"/>
              <w:left w:val="single" w:color="auto" w:sz="4" w:space="0"/>
              <w:bottom w:val="single" w:color="auto" w:sz="4" w:space="0"/>
              <w:right w:val="single" w:color="auto" w:sz="4" w:space="0"/>
            </w:tcBorders>
            <w:shd w:val="clear" w:color="auto" w:fill="auto"/>
            <w:vAlign w:val="center"/>
          </w:tcPr>
          <w:p w14:paraId="7A6C39A5">
            <w:pPr>
              <w:widowControl/>
              <w:jc w:val="center"/>
              <w:rPr>
                <w:rFonts w:ascii="宋体" w:hAnsi="宋体" w:cs="宋体"/>
                <w:bCs/>
                <w:color w:val="auto"/>
                <w:kern w:val="0"/>
                <w:szCs w:val="21"/>
                <w:highlight w:val="none"/>
              </w:rPr>
            </w:pPr>
          </w:p>
        </w:tc>
        <w:tc>
          <w:tcPr>
            <w:tcW w:w="7088" w:type="dxa"/>
            <w:tcBorders>
              <w:top w:val="single" w:color="auto" w:sz="4" w:space="0"/>
              <w:left w:val="nil"/>
              <w:bottom w:val="single" w:color="auto" w:sz="4" w:space="0"/>
              <w:right w:val="single" w:color="auto" w:sz="4" w:space="0"/>
            </w:tcBorders>
            <w:shd w:val="clear" w:color="auto" w:fill="auto"/>
            <w:vAlign w:val="center"/>
          </w:tcPr>
          <w:p w14:paraId="501D7D0D">
            <w:pPr>
              <w:rPr>
                <w:rFonts w:ascii="宋体" w:hAnsi="宋体" w:cs="宋体"/>
                <w:color w:val="auto"/>
                <w:kern w:val="0"/>
                <w:szCs w:val="21"/>
                <w:highlight w:val="none"/>
              </w:rPr>
            </w:pPr>
            <w:r>
              <w:rPr>
                <w:rFonts w:hint="eastAsia" w:ascii="宋体" w:hAnsi="宋体" w:cs="宋体"/>
                <w:color w:val="auto"/>
                <w:kern w:val="0"/>
                <w:szCs w:val="21"/>
                <w:highlight w:val="none"/>
              </w:rPr>
              <w:t>支持基于IP/IP组、用户/用户组、服务/服务组、应用/应用组和时间等配置带宽策略，支持带宽策略优先级，可配置包含链路、父通道、子通道的5层多级带宽策略，对流量进行细分管理，保证带宽的利用率；</w:t>
            </w:r>
          </w:p>
        </w:tc>
        <w:tc>
          <w:tcPr>
            <w:tcW w:w="1088" w:type="dxa"/>
            <w:tcBorders>
              <w:top w:val="single" w:color="auto" w:sz="4" w:space="0"/>
              <w:left w:val="nil"/>
              <w:bottom w:val="single" w:color="auto" w:sz="4" w:space="0"/>
              <w:right w:val="single" w:color="auto" w:sz="4" w:space="0"/>
            </w:tcBorders>
            <w:shd w:val="clear" w:color="auto" w:fill="auto"/>
            <w:vAlign w:val="center"/>
          </w:tcPr>
          <w:p w14:paraId="05D9E8F5">
            <w:pPr>
              <w:rPr>
                <w:rFonts w:ascii="宋体" w:hAnsi="宋体" w:cs="宋体"/>
                <w:color w:val="auto"/>
                <w:kern w:val="0"/>
                <w:szCs w:val="21"/>
                <w:highlight w:val="none"/>
              </w:rPr>
            </w:pPr>
          </w:p>
        </w:tc>
      </w:tr>
      <w:tr w14:paraId="59D3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14:paraId="363D397B">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访问控制</w:t>
            </w:r>
          </w:p>
        </w:tc>
        <w:tc>
          <w:tcPr>
            <w:tcW w:w="7088" w:type="dxa"/>
            <w:tcBorders>
              <w:top w:val="single" w:color="auto" w:sz="4" w:space="0"/>
              <w:left w:val="nil"/>
              <w:bottom w:val="single" w:color="auto" w:sz="4" w:space="0"/>
              <w:right w:val="single" w:color="auto" w:sz="4" w:space="0"/>
            </w:tcBorders>
            <w:shd w:val="clear" w:color="auto" w:fill="auto"/>
            <w:vAlign w:val="center"/>
          </w:tcPr>
          <w:p w14:paraId="15BFF1C0">
            <w:pPr>
              <w:rPr>
                <w:rFonts w:ascii="宋体" w:hAnsi="宋体" w:cs="宋体"/>
                <w:color w:val="auto"/>
                <w:kern w:val="0"/>
                <w:szCs w:val="21"/>
                <w:highlight w:val="none"/>
              </w:rPr>
            </w:pPr>
            <w:r>
              <w:rPr>
                <w:rFonts w:hint="eastAsia" w:ascii="宋体" w:hAnsi="宋体" w:cs="宋体"/>
                <w:color w:val="auto"/>
                <w:kern w:val="0"/>
                <w:szCs w:val="21"/>
                <w:highlight w:val="none"/>
              </w:rPr>
              <w:t>支持一体化安全策略配置，可以通过一条策略实现五元组信息源MAC、域名、地理区域、应用、服务、时间、长连接、并发会话、WEB认证、IPS、AV、URL过滤、WAF、邮件安全、数据过滤、文件过滤、审计、防代理、APT等功能配置,简化用户管理；</w:t>
            </w:r>
          </w:p>
        </w:tc>
        <w:tc>
          <w:tcPr>
            <w:tcW w:w="1088" w:type="dxa"/>
            <w:tcBorders>
              <w:top w:val="single" w:color="auto" w:sz="4" w:space="0"/>
              <w:left w:val="nil"/>
              <w:bottom w:val="single" w:color="auto" w:sz="4" w:space="0"/>
              <w:right w:val="single" w:color="auto" w:sz="4" w:space="0"/>
            </w:tcBorders>
            <w:shd w:val="clear" w:color="auto" w:fill="auto"/>
            <w:vAlign w:val="center"/>
          </w:tcPr>
          <w:p w14:paraId="5232F0BD">
            <w:pPr>
              <w:rPr>
                <w:rFonts w:ascii="宋体" w:hAnsi="宋体" w:cs="宋体"/>
                <w:color w:val="auto"/>
                <w:kern w:val="0"/>
                <w:szCs w:val="21"/>
                <w:highlight w:val="none"/>
              </w:rPr>
            </w:pPr>
          </w:p>
        </w:tc>
      </w:tr>
      <w:tr w14:paraId="74DA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9" w:type="dxa"/>
            <w:vMerge w:val="continue"/>
            <w:tcBorders>
              <w:top w:val="nil"/>
              <w:left w:val="single" w:color="auto" w:sz="4" w:space="0"/>
              <w:bottom w:val="single" w:color="auto" w:sz="4" w:space="0"/>
              <w:right w:val="single" w:color="auto" w:sz="4" w:space="0"/>
            </w:tcBorders>
            <w:shd w:val="clear" w:color="auto" w:fill="auto"/>
            <w:vAlign w:val="center"/>
          </w:tcPr>
          <w:p w14:paraId="729ABE8E">
            <w:pPr>
              <w:jc w:val="center"/>
              <w:rPr>
                <w:rFonts w:ascii="宋体" w:hAnsi="宋体" w:cs="宋体"/>
                <w:bCs/>
                <w:color w:val="auto"/>
                <w:kern w:val="0"/>
                <w:szCs w:val="21"/>
                <w:highlight w:val="none"/>
              </w:rPr>
            </w:pPr>
          </w:p>
        </w:tc>
        <w:tc>
          <w:tcPr>
            <w:tcW w:w="7088" w:type="dxa"/>
            <w:tcBorders>
              <w:top w:val="single" w:color="auto" w:sz="4" w:space="0"/>
              <w:left w:val="nil"/>
              <w:bottom w:val="single" w:color="auto" w:sz="4" w:space="0"/>
              <w:right w:val="single" w:color="auto" w:sz="4" w:space="0"/>
            </w:tcBorders>
            <w:shd w:val="clear" w:color="auto" w:fill="auto"/>
            <w:vAlign w:val="center"/>
          </w:tcPr>
          <w:p w14:paraId="072557F7">
            <w:pPr>
              <w:rPr>
                <w:rFonts w:ascii="宋体" w:hAnsi="宋体" w:cs="宋体"/>
                <w:color w:val="auto"/>
                <w:kern w:val="0"/>
                <w:szCs w:val="21"/>
                <w:highlight w:val="none"/>
              </w:rPr>
            </w:pPr>
            <w:r>
              <w:rPr>
                <w:rFonts w:hint="eastAsia" w:ascii="宋体" w:hAnsi="宋体" w:cs="宋体"/>
                <w:color w:val="auto"/>
                <w:kern w:val="0"/>
                <w:szCs w:val="21"/>
                <w:highlight w:val="none"/>
              </w:rPr>
              <w:t xml:space="preserve">支持域名控制，支持对多级域名进行控制，域名对象支持通配符； </w:t>
            </w:r>
          </w:p>
        </w:tc>
        <w:tc>
          <w:tcPr>
            <w:tcW w:w="1088" w:type="dxa"/>
            <w:tcBorders>
              <w:top w:val="single" w:color="auto" w:sz="4" w:space="0"/>
              <w:left w:val="nil"/>
              <w:bottom w:val="single" w:color="auto" w:sz="4" w:space="0"/>
              <w:right w:val="single" w:color="auto" w:sz="4" w:space="0"/>
            </w:tcBorders>
            <w:shd w:val="clear" w:color="auto" w:fill="auto"/>
            <w:vAlign w:val="center"/>
          </w:tcPr>
          <w:p w14:paraId="434F8531">
            <w:pPr>
              <w:rPr>
                <w:rFonts w:ascii="宋体" w:hAnsi="宋体" w:cs="宋体"/>
                <w:color w:val="auto"/>
                <w:kern w:val="0"/>
                <w:szCs w:val="21"/>
                <w:highlight w:val="none"/>
              </w:rPr>
            </w:pPr>
          </w:p>
        </w:tc>
      </w:tr>
    </w:tbl>
    <w:p w14:paraId="0AF66716">
      <w:pPr>
        <w:pStyle w:val="4"/>
        <w:numPr>
          <w:ilvl w:val="0"/>
          <w:numId w:val="3"/>
        </w:numPr>
        <w:spacing w:before="0" w:after="0"/>
        <w:rPr>
          <w:rFonts w:ascii="宋体" w:hAnsi="宋体" w:cs="宋体"/>
          <w:color w:val="auto"/>
          <w:sz w:val="21"/>
          <w:szCs w:val="21"/>
          <w:highlight w:val="none"/>
        </w:rPr>
      </w:pPr>
      <w:r>
        <w:rPr>
          <w:rFonts w:hint="eastAsia" w:ascii="宋体" w:hAnsi="宋体" w:cs="宋体"/>
          <w:color w:val="auto"/>
          <w:sz w:val="21"/>
          <w:szCs w:val="21"/>
          <w:highlight w:val="none"/>
        </w:rPr>
        <w:t>准入系统</w:t>
      </w:r>
    </w:p>
    <w:tbl>
      <w:tblPr>
        <w:tblStyle w:val="64"/>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371"/>
        <w:gridCol w:w="6317"/>
        <w:gridCol w:w="1504"/>
      </w:tblGrid>
      <w:tr w14:paraId="523F30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tcBorders>
              <w:top w:val="single" w:color="auto" w:sz="4" w:space="0"/>
              <w:left w:val="single" w:color="auto" w:sz="4" w:space="0"/>
              <w:right w:val="single" w:color="auto" w:sz="4" w:space="0"/>
            </w:tcBorders>
            <w:shd w:val="clear" w:color="auto" w:fill="FFFFFF"/>
            <w:vAlign w:val="center"/>
          </w:tcPr>
          <w:p w14:paraId="52B31A68">
            <w:pPr>
              <w:jc w:val="center"/>
              <w:rPr>
                <w:rFonts w:ascii="宋体" w:hAnsi="宋体" w:cs="宋体"/>
                <w:color w:val="auto"/>
                <w:szCs w:val="21"/>
                <w:highlight w:val="none"/>
              </w:rPr>
            </w:pPr>
            <w:r>
              <w:rPr>
                <w:rFonts w:hint="eastAsia" w:ascii="宋体" w:hAnsi="宋体" w:cs="宋体"/>
                <w:color w:val="auto"/>
                <w:szCs w:val="21"/>
                <w:highlight w:val="none"/>
              </w:rPr>
              <w:t>指标项</w:t>
            </w:r>
          </w:p>
        </w:tc>
        <w:tc>
          <w:tcPr>
            <w:tcW w:w="3436" w:type="pct"/>
            <w:tcBorders>
              <w:top w:val="single" w:color="auto" w:sz="4" w:space="0"/>
              <w:left w:val="single" w:color="auto" w:sz="4" w:space="0"/>
              <w:right w:val="single" w:color="auto" w:sz="4" w:space="0"/>
            </w:tcBorders>
            <w:shd w:val="clear" w:color="auto" w:fill="FFFFFF"/>
            <w:vAlign w:val="center"/>
          </w:tcPr>
          <w:p w14:paraId="13815398">
            <w:pPr>
              <w:jc w:val="center"/>
              <w:rPr>
                <w:rFonts w:ascii="宋体" w:hAnsi="宋体" w:cs="宋体"/>
                <w:color w:val="auto"/>
                <w:szCs w:val="21"/>
                <w:highlight w:val="none"/>
              </w:rPr>
            </w:pPr>
            <w:r>
              <w:rPr>
                <w:rFonts w:hint="eastAsia" w:ascii="宋体" w:hAnsi="宋体" w:cs="宋体"/>
                <w:color w:val="auto"/>
                <w:szCs w:val="21"/>
                <w:highlight w:val="none"/>
              </w:rPr>
              <w:t>指标要求</w:t>
            </w:r>
          </w:p>
        </w:tc>
        <w:tc>
          <w:tcPr>
            <w:tcW w:w="818" w:type="pct"/>
            <w:tcBorders>
              <w:top w:val="single" w:color="auto" w:sz="4" w:space="0"/>
              <w:left w:val="single" w:color="auto" w:sz="4" w:space="0"/>
              <w:right w:val="single" w:color="auto" w:sz="4" w:space="0"/>
            </w:tcBorders>
            <w:shd w:val="clear" w:color="auto" w:fill="FFFFFF"/>
            <w:vAlign w:val="center"/>
          </w:tcPr>
          <w:p w14:paraId="0778111C">
            <w:pPr>
              <w:jc w:val="center"/>
              <w:rPr>
                <w:rFonts w:ascii="宋体" w:hAnsi="宋体" w:cs="宋体"/>
                <w:color w:val="auto"/>
                <w:szCs w:val="21"/>
                <w:highlight w:val="none"/>
              </w:rPr>
            </w:pPr>
            <w:r>
              <w:rPr>
                <w:rFonts w:hint="eastAsia" w:ascii="宋体" w:hAnsi="宋体" w:cs="宋体"/>
                <w:color w:val="auto"/>
                <w:kern w:val="0"/>
                <w:szCs w:val="21"/>
                <w:highlight w:val="none"/>
              </w:rPr>
              <w:t>投标响应情况（注意标注页码）</w:t>
            </w:r>
          </w:p>
        </w:tc>
      </w:tr>
      <w:tr w14:paraId="0DA0E5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tcBorders>
              <w:top w:val="single" w:color="auto" w:sz="4" w:space="0"/>
              <w:left w:val="single" w:color="auto" w:sz="4" w:space="0"/>
              <w:right w:val="single" w:color="auto" w:sz="4" w:space="0"/>
            </w:tcBorders>
            <w:shd w:val="clear" w:color="auto" w:fill="FFFFFF"/>
            <w:vAlign w:val="center"/>
          </w:tcPr>
          <w:p w14:paraId="6B912AF8">
            <w:pPr>
              <w:jc w:val="center"/>
              <w:rPr>
                <w:rFonts w:ascii="宋体" w:hAnsi="宋体" w:cs="宋体"/>
                <w:bCs/>
                <w:color w:val="auto"/>
                <w:szCs w:val="21"/>
                <w:highlight w:val="none"/>
              </w:rPr>
            </w:pPr>
            <w:r>
              <w:rPr>
                <w:rFonts w:hint="eastAsia" w:ascii="宋体" w:hAnsi="宋体" w:cs="宋体"/>
                <w:bCs/>
                <w:color w:val="auto"/>
                <w:szCs w:val="21"/>
                <w:highlight w:val="none"/>
              </w:rPr>
              <w:t>性能参数</w:t>
            </w:r>
          </w:p>
        </w:tc>
        <w:tc>
          <w:tcPr>
            <w:tcW w:w="3436" w:type="pct"/>
            <w:tcBorders>
              <w:top w:val="single" w:color="auto" w:sz="4" w:space="0"/>
              <w:left w:val="single" w:color="auto" w:sz="4" w:space="0"/>
              <w:right w:val="single" w:color="auto" w:sz="4" w:space="0"/>
            </w:tcBorders>
            <w:shd w:val="clear" w:color="auto" w:fill="FFFFFF"/>
            <w:vAlign w:val="center"/>
          </w:tcPr>
          <w:p w14:paraId="79B01B70">
            <w:pPr>
              <w:rPr>
                <w:rFonts w:ascii="宋体" w:hAnsi="宋体" w:cs="宋体"/>
                <w:bCs/>
                <w:color w:val="auto"/>
                <w:szCs w:val="21"/>
                <w:highlight w:val="none"/>
              </w:rPr>
            </w:pPr>
            <w:r>
              <w:rPr>
                <w:rFonts w:hint="eastAsia" w:ascii="宋体" w:hAnsi="宋体" w:cs="宋体"/>
                <w:bCs/>
                <w:color w:val="auto"/>
                <w:szCs w:val="21"/>
                <w:highlight w:val="none"/>
              </w:rPr>
              <w:t>硬件参数:国产化服务器，2U机架结构，CPU：8核，内存：32G，硬盘：4T，标准配置单电源， 标准配置6个千兆电口，含200个客户端授权 。</w:t>
            </w:r>
          </w:p>
        </w:tc>
        <w:tc>
          <w:tcPr>
            <w:tcW w:w="818" w:type="pct"/>
            <w:tcBorders>
              <w:top w:val="single" w:color="auto" w:sz="4" w:space="0"/>
              <w:left w:val="single" w:color="auto" w:sz="4" w:space="0"/>
              <w:right w:val="single" w:color="auto" w:sz="4" w:space="0"/>
            </w:tcBorders>
            <w:shd w:val="clear" w:color="auto" w:fill="FFFFFF"/>
            <w:vAlign w:val="center"/>
          </w:tcPr>
          <w:p w14:paraId="7F1D3781">
            <w:pPr>
              <w:rPr>
                <w:rFonts w:ascii="宋体" w:hAnsi="宋体" w:cs="宋体"/>
                <w:bCs/>
                <w:color w:val="auto"/>
                <w:szCs w:val="21"/>
                <w:highlight w:val="none"/>
              </w:rPr>
            </w:pPr>
          </w:p>
        </w:tc>
      </w:tr>
      <w:tr w14:paraId="06AC28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vMerge w:val="restart"/>
            <w:tcBorders>
              <w:left w:val="single" w:color="auto" w:sz="4" w:space="0"/>
              <w:right w:val="single" w:color="auto" w:sz="4" w:space="0"/>
            </w:tcBorders>
            <w:shd w:val="clear" w:color="auto" w:fill="FFFFFF"/>
            <w:vAlign w:val="center"/>
          </w:tcPr>
          <w:p w14:paraId="7DFEE314">
            <w:pPr>
              <w:jc w:val="center"/>
              <w:rPr>
                <w:rFonts w:ascii="宋体" w:hAnsi="宋体" w:cs="宋体"/>
                <w:bCs/>
                <w:color w:val="auto"/>
                <w:szCs w:val="21"/>
                <w:highlight w:val="none"/>
              </w:rPr>
            </w:pPr>
            <w:r>
              <w:rPr>
                <w:rFonts w:hint="eastAsia" w:ascii="宋体" w:hAnsi="宋体" w:cs="宋体"/>
                <w:bCs/>
                <w:color w:val="auto"/>
                <w:szCs w:val="21"/>
                <w:highlight w:val="none"/>
              </w:rPr>
              <w:t>准入技术</w:t>
            </w:r>
          </w:p>
        </w:tc>
        <w:tc>
          <w:tcPr>
            <w:tcW w:w="3436" w:type="pct"/>
            <w:tcBorders>
              <w:top w:val="single" w:color="auto" w:sz="4" w:space="0"/>
              <w:left w:val="single" w:color="auto" w:sz="4" w:space="0"/>
              <w:bottom w:val="single" w:color="auto" w:sz="4" w:space="0"/>
              <w:right w:val="single" w:color="auto" w:sz="4" w:space="0"/>
            </w:tcBorders>
            <w:shd w:val="clear" w:color="auto" w:fill="FFFFFF"/>
            <w:vAlign w:val="center"/>
          </w:tcPr>
          <w:p w14:paraId="1A35A612">
            <w:pPr>
              <w:rPr>
                <w:rFonts w:ascii="宋体" w:hAnsi="宋体" w:cs="宋体"/>
                <w:bCs/>
                <w:color w:val="auto"/>
                <w:szCs w:val="21"/>
                <w:highlight w:val="none"/>
              </w:rPr>
            </w:pPr>
            <w:r>
              <w:rPr>
                <w:rFonts w:hint="eastAsia" w:ascii="宋体" w:hAnsi="宋体" w:cs="宋体"/>
                <w:bCs/>
                <w:color w:val="auto"/>
                <w:szCs w:val="21"/>
                <w:highlight w:val="none"/>
              </w:rPr>
              <w:t>支持策略路由、端口镜像、透明网桥、802.1X、ARP、DHCP、VLAN隔离、Portal等准入技术，支持准入技术自由组合使用，支持N</w:t>
            </w:r>
            <w:r>
              <w:rPr>
                <w:rFonts w:ascii="宋体" w:hAnsi="宋体" w:cs="宋体"/>
                <w:bCs/>
                <w:color w:val="auto"/>
                <w:szCs w:val="21"/>
                <w:highlight w:val="none"/>
              </w:rPr>
              <w:t>AT</w:t>
            </w:r>
            <w:r>
              <w:rPr>
                <w:rFonts w:hint="eastAsia" w:ascii="宋体" w:hAnsi="宋体" w:cs="宋体"/>
                <w:bCs/>
                <w:color w:val="auto"/>
                <w:szCs w:val="21"/>
                <w:highlight w:val="none"/>
              </w:rPr>
              <w:t>环境下的准入控制，满足各种复杂网络环境。</w:t>
            </w:r>
          </w:p>
        </w:tc>
        <w:tc>
          <w:tcPr>
            <w:tcW w:w="818" w:type="pct"/>
            <w:tcBorders>
              <w:top w:val="single" w:color="auto" w:sz="4" w:space="0"/>
              <w:left w:val="single" w:color="auto" w:sz="4" w:space="0"/>
              <w:bottom w:val="single" w:color="auto" w:sz="4" w:space="0"/>
              <w:right w:val="single" w:color="auto" w:sz="4" w:space="0"/>
            </w:tcBorders>
            <w:shd w:val="clear" w:color="auto" w:fill="FFFFFF"/>
            <w:vAlign w:val="center"/>
          </w:tcPr>
          <w:p w14:paraId="34CEF732">
            <w:pPr>
              <w:rPr>
                <w:rFonts w:ascii="宋体" w:hAnsi="宋体" w:cs="宋体"/>
                <w:bCs/>
                <w:color w:val="auto"/>
                <w:szCs w:val="21"/>
                <w:highlight w:val="none"/>
              </w:rPr>
            </w:pPr>
          </w:p>
        </w:tc>
      </w:tr>
      <w:tr w14:paraId="5AF130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vMerge w:val="continue"/>
            <w:tcBorders>
              <w:left w:val="single" w:color="auto" w:sz="4" w:space="0"/>
              <w:right w:val="single" w:color="auto" w:sz="4" w:space="0"/>
            </w:tcBorders>
            <w:shd w:val="clear" w:color="auto" w:fill="FFFFFF"/>
            <w:vAlign w:val="center"/>
          </w:tcPr>
          <w:p w14:paraId="458D7C8C">
            <w:pPr>
              <w:jc w:val="center"/>
              <w:rPr>
                <w:rFonts w:ascii="宋体" w:hAnsi="宋体" w:cs="宋体"/>
                <w:bCs/>
                <w:color w:val="auto"/>
                <w:szCs w:val="21"/>
                <w:highlight w:val="none"/>
              </w:rPr>
            </w:pPr>
          </w:p>
        </w:tc>
        <w:tc>
          <w:tcPr>
            <w:tcW w:w="3436" w:type="pct"/>
            <w:tcBorders>
              <w:top w:val="single" w:color="auto" w:sz="4" w:space="0"/>
              <w:left w:val="single" w:color="auto" w:sz="4" w:space="0"/>
              <w:right w:val="single" w:color="auto" w:sz="4" w:space="0"/>
            </w:tcBorders>
            <w:shd w:val="clear" w:color="auto" w:fill="FFFFFF"/>
            <w:vAlign w:val="center"/>
          </w:tcPr>
          <w:p w14:paraId="40D77637">
            <w:pPr>
              <w:rPr>
                <w:rFonts w:ascii="宋体" w:hAnsi="宋体" w:cs="宋体"/>
                <w:bCs/>
                <w:color w:val="auto"/>
                <w:szCs w:val="21"/>
                <w:highlight w:val="none"/>
              </w:rPr>
            </w:pPr>
            <w:r>
              <w:rPr>
                <w:rFonts w:hint="eastAsia" w:ascii="宋体" w:hAnsi="宋体" w:cs="宋体"/>
                <w:bCs/>
                <w:color w:val="auto"/>
                <w:szCs w:val="21"/>
                <w:highlight w:val="none"/>
              </w:rPr>
              <w:t>▲VLAN隔离技术须实现无客户端下的端口级准入效果，vlan隔离须采用不同正常vlan对应不同隔离vlan的方式，并可对通过小路由器、hub接入的设备实现颗粒度管控，不得采用全禁全放的风险行为。</w:t>
            </w:r>
            <w:r>
              <w:rPr>
                <w:rFonts w:hint="eastAsia" w:ascii="宋体" w:hAnsi="宋体" w:cs="宋体"/>
                <w:b/>
                <w:color w:val="auto"/>
                <w:szCs w:val="21"/>
                <w:highlight w:val="none"/>
              </w:rPr>
              <w:t>（投标文件中提供功能截图证明）</w:t>
            </w:r>
          </w:p>
        </w:tc>
        <w:tc>
          <w:tcPr>
            <w:tcW w:w="818" w:type="pct"/>
            <w:tcBorders>
              <w:top w:val="single" w:color="auto" w:sz="4" w:space="0"/>
              <w:left w:val="single" w:color="auto" w:sz="4" w:space="0"/>
              <w:right w:val="single" w:color="auto" w:sz="4" w:space="0"/>
            </w:tcBorders>
            <w:shd w:val="clear" w:color="auto" w:fill="FFFFFF"/>
            <w:vAlign w:val="center"/>
          </w:tcPr>
          <w:p w14:paraId="1340EFA5">
            <w:pPr>
              <w:rPr>
                <w:rFonts w:ascii="宋体" w:hAnsi="宋体" w:cs="宋体"/>
                <w:bCs/>
                <w:color w:val="auto"/>
                <w:szCs w:val="21"/>
                <w:highlight w:val="none"/>
              </w:rPr>
            </w:pPr>
          </w:p>
        </w:tc>
      </w:tr>
      <w:tr w14:paraId="7FD789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tcBorders>
              <w:left w:val="single" w:color="auto" w:sz="4" w:space="0"/>
              <w:right w:val="single" w:color="auto" w:sz="4" w:space="0"/>
            </w:tcBorders>
            <w:shd w:val="clear" w:color="auto" w:fill="FFFFFF"/>
            <w:vAlign w:val="center"/>
          </w:tcPr>
          <w:p w14:paraId="584ACA9F">
            <w:pPr>
              <w:jc w:val="center"/>
              <w:rPr>
                <w:rFonts w:ascii="宋体" w:hAnsi="宋体" w:cs="宋体"/>
                <w:bCs/>
                <w:color w:val="auto"/>
                <w:szCs w:val="21"/>
                <w:highlight w:val="none"/>
              </w:rPr>
            </w:pPr>
            <w:r>
              <w:rPr>
                <w:rFonts w:hint="eastAsia" w:ascii="宋体" w:hAnsi="宋体" w:cs="宋体"/>
                <w:bCs/>
                <w:color w:val="auto"/>
                <w:szCs w:val="21"/>
                <w:highlight w:val="none"/>
              </w:rPr>
              <w:t>管理</w:t>
            </w:r>
          </w:p>
        </w:tc>
        <w:tc>
          <w:tcPr>
            <w:tcW w:w="3436" w:type="pct"/>
            <w:tcBorders>
              <w:top w:val="single" w:color="auto" w:sz="4" w:space="0"/>
              <w:left w:val="single" w:color="auto" w:sz="4" w:space="0"/>
              <w:bottom w:val="single" w:color="auto" w:sz="4" w:space="0"/>
              <w:right w:val="single" w:color="auto" w:sz="4" w:space="0"/>
            </w:tcBorders>
            <w:shd w:val="clear" w:color="auto" w:fill="FFFFFF"/>
            <w:vAlign w:val="center"/>
          </w:tcPr>
          <w:p w14:paraId="345DB283">
            <w:pPr>
              <w:rPr>
                <w:rFonts w:ascii="宋体" w:hAnsi="宋体" w:cs="宋体"/>
                <w:bCs/>
                <w:color w:val="auto"/>
                <w:szCs w:val="21"/>
                <w:highlight w:val="none"/>
              </w:rPr>
            </w:pPr>
            <w:r>
              <w:rPr>
                <w:rFonts w:hint="eastAsia" w:ascii="宋体" w:hAnsi="宋体" w:cs="宋体"/>
                <w:bCs/>
                <w:color w:val="auto"/>
                <w:szCs w:val="21"/>
                <w:highlight w:val="none"/>
              </w:rPr>
              <w:t>▲提供移动端专属平台管理页面进行便捷管理，包括但不限于：设备快速定位、设备审核、实时报警监控、客户端卸载确认码生成等。</w:t>
            </w:r>
            <w:r>
              <w:rPr>
                <w:rFonts w:hint="eastAsia" w:ascii="宋体" w:hAnsi="宋体" w:cs="宋体"/>
                <w:b/>
                <w:color w:val="auto"/>
                <w:szCs w:val="21"/>
                <w:highlight w:val="none"/>
              </w:rPr>
              <w:t>（投标文件中提供功能截图证明）</w:t>
            </w:r>
          </w:p>
        </w:tc>
        <w:tc>
          <w:tcPr>
            <w:tcW w:w="818" w:type="pct"/>
            <w:tcBorders>
              <w:top w:val="single" w:color="auto" w:sz="4" w:space="0"/>
              <w:left w:val="single" w:color="auto" w:sz="4" w:space="0"/>
              <w:bottom w:val="single" w:color="auto" w:sz="4" w:space="0"/>
              <w:right w:val="single" w:color="auto" w:sz="4" w:space="0"/>
            </w:tcBorders>
            <w:shd w:val="clear" w:color="auto" w:fill="FFFFFF"/>
            <w:vAlign w:val="center"/>
          </w:tcPr>
          <w:p w14:paraId="72B1EBB2">
            <w:pPr>
              <w:rPr>
                <w:rFonts w:ascii="宋体" w:hAnsi="宋体" w:cs="宋体"/>
                <w:bCs/>
                <w:color w:val="auto"/>
                <w:szCs w:val="21"/>
                <w:highlight w:val="none"/>
              </w:rPr>
            </w:pPr>
          </w:p>
        </w:tc>
      </w:tr>
      <w:tr w14:paraId="685180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tcBorders>
              <w:left w:val="single" w:color="auto" w:sz="4" w:space="0"/>
              <w:right w:val="single" w:color="auto" w:sz="4" w:space="0"/>
            </w:tcBorders>
            <w:shd w:val="clear" w:color="auto" w:fill="FFFFFF"/>
            <w:vAlign w:val="center"/>
          </w:tcPr>
          <w:p w14:paraId="070F0AA4">
            <w:pPr>
              <w:jc w:val="center"/>
              <w:rPr>
                <w:rFonts w:ascii="宋体" w:hAnsi="宋体" w:cs="宋体"/>
                <w:bCs/>
                <w:color w:val="auto"/>
                <w:szCs w:val="21"/>
                <w:highlight w:val="none"/>
              </w:rPr>
            </w:pPr>
            <w:r>
              <w:rPr>
                <w:rFonts w:hint="eastAsia" w:ascii="宋体" w:hAnsi="宋体" w:cs="宋体"/>
                <w:bCs/>
                <w:color w:val="auto"/>
                <w:szCs w:val="21"/>
                <w:highlight w:val="none"/>
              </w:rPr>
              <w:t>客户端</w:t>
            </w:r>
          </w:p>
        </w:tc>
        <w:tc>
          <w:tcPr>
            <w:tcW w:w="3436" w:type="pct"/>
            <w:tcBorders>
              <w:top w:val="single" w:color="auto" w:sz="4" w:space="0"/>
              <w:left w:val="single" w:color="auto" w:sz="4" w:space="0"/>
              <w:right w:val="single" w:color="auto" w:sz="4" w:space="0"/>
            </w:tcBorders>
            <w:shd w:val="clear" w:color="auto" w:fill="FFFFFF"/>
            <w:vAlign w:val="center"/>
          </w:tcPr>
          <w:p w14:paraId="22E6DF69">
            <w:pPr>
              <w:autoSpaceDE w:val="0"/>
              <w:autoSpaceDN w:val="0"/>
              <w:rPr>
                <w:rFonts w:ascii="宋体" w:hAnsi="宋体" w:cs="宋体"/>
                <w:bCs/>
                <w:color w:val="auto"/>
                <w:szCs w:val="21"/>
                <w:highlight w:val="none"/>
              </w:rPr>
            </w:pPr>
            <w:r>
              <w:rPr>
                <w:rFonts w:hint="eastAsia" w:ascii="宋体" w:hAnsi="宋体" w:cs="宋体"/>
                <w:bCs/>
                <w:color w:val="auto"/>
                <w:szCs w:val="21"/>
                <w:highlight w:val="none"/>
              </w:rPr>
              <w:t>支持安全客户端（Agent）、安全控件、无客户端等多种模式；提供Windows、linux、MAC OS、安卓、IOS专属客户端及APP。</w:t>
            </w:r>
          </w:p>
        </w:tc>
        <w:tc>
          <w:tcPr>
            <w:tcW w:w="818" w:type="pct"/>
            <w:tcBorders>
              <w:top w:val="single" w:color="auto" w:sz="4" w:space="0"/>
              <w:left w:val="single" w:color="auto" w:sz="4" w:space="0"/>
              <w:right w:val="single" w:color="auto" w:sz="4" w:space="0"/>
            </w:tcBorders>
            <w:shd w:val="clear" w:color="auto" w:fill="FFFFFF"/>
            <w:vAlign w:val="center"/>
          </w:tcPr>
          <w:p w14:paraId="6B9A0775">
            <w:pPr>
              <w:autoSpaceDE w:val="0"/>
              <w:autoSpaceDN w:val="0"/>
              <w:rPr>
                <w:rFonts w:ascii="宋体" w:hAnsi="宋体" w:cs="宋体"/>
                <w:bCs/>
                <w:color w:val="auto"/>
                <w:szCs w:val="21"/>
                <w:highlight w:val="none"/>
              </w:rPr>
            </w:pPr>
          </w:p>
        </w:tc>
      </w:tr>
      <w:tr w14:paraId="749240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tcBorders>
              <w:left w:val="single" w:color="auto" w:sz="4" w:space="0"/>
              <w:right w:val="single" w:color="auto" w:sz="4" w:space="0"/>
            </w:tcBorders>
            <w:shd w:val="clear" w:color="auto" w:fill="FFFFFF"/>
            <w:vAlign w:val="center"/>
          </w:tcPr>
          <w:p w14:paraId="04683D31">
            <w:pPr>
              <w:jc w:val="center"/>
              <w:rPr>
                <w:rFonts w:ascii="宋体" w:hAnsi="宋体" w:cs="宋体"/>
                <w:bCs/>
                <w:color w:val="auto"/>
                <w:szCs w:val="21"/>
                <w:highlight w:val="none"/>
              </w:rPr>
            </w:pPr>
            <w:r>
              <w:rPr>
                <w:rFonts w:hint="eastAsia" w:ascii="宋体" w:hAnsi="宋体" w:cs="宋体"/>
                <w:bCs/>
                <w:color w:val="auto"/>
                <w:szCs w:val="21"/>
                <w:highlight w:val="none"/>
              </w:rPr>
              <w:t>边界管理</w:t>
            </w:r>
          </w:p>
        </w:tc>
        <w:tc>
          <w:tcPr>
            <w:tcW w:w="3436" w:type="pct"/>
            <w:tcBorders>
              <w:top w:val="single" w:color="auto" w:sz="4" w:space="0"/>
              <w:left w:val="single" w:color="auto" w:sz="4" w:space="0"/>
              <w:right w:val="single" w:color="auto" w:sz="4" w:space="0"/>
            </w:tcBorders>
            <w:shd w:val="clear" w:color="auto" w:fill="FFFFFF"/>
            <w:vAlign w:val="center"/>
          </w:tcPr>
          <w:p w14:paraId="649DB437">
            <w:pPr>
              <w:autoSpaceDE w:val="0"/>
              <w:autoSpaceDN w:val="0"/>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支持可网管型交换机面板图形化展现各接口状态（up、down、trunk、单/多MAC等），以及各接口下联的终端详细信息（IP、地址、MAC地址等），交换机型号库100+以上。</w:t>
            </w:r>
            <w:r>
              <w:rPr>
                <w:rFonts w:hint="eastAsia" w:ascii="宋体" w:hAnsi="宋体" w:cs="宋体"/>
                <w:b/>
                <w:color w:val="auto"/>
                <w:szCs w:val="21"/>
                <w:highlight w:val="none"/>
              </w:rPr>
              <w:t>（投标文件中提供功能截图证明）</w:t>
            </w:r>
          </w:p>
        </w:tc>
        <w:tc>
          <w:tcPr>
            <w:tcW w:w="818" w:type="pct"/>
            <w:tcBorders>
              <w:top w:val="single" w:color="auto" w:sz="4" w:space="0"/>
              <w:left w:val="single" w:color="auto" w:sz="4" w:space="0"/>
              <w:right w:val="single" w:color="auto" w:sz="4" w:space="0"/>
            </w:tcBorders>
            <w:shd w:val="clear" w:color="auto" w:fill="FFFFFF"/>
            <w:vAlign w:val="center"/>
          </w:tcPr>
          <w:p w14:paraId="6B030603">
            <w:pPr>
              <w:autoSpaceDE w:val="0"/>
              <w:autoSpaceDN w:val="0"/>
              <w:rPr>
                <w:rFonts w:ascii="宋体" w:hAnsi="宋体" w:cs="宋体"/>
                <w:bCs/>
                <w:color w:val="auto"/>
                <w:szCs w:val="21"/>
                <w:highlight w:val="none"/>
              </w:rPr>
            </w:pPr>
          </w:p>
        </w:tc>
      </w:tr>
      <w:tr w14:paraId="6A5D64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vMerge w:val="restart"/>
            <w:tcBorders>
              <w:left w:val="single" w:color="auto" w:sz="4" w:space="0"/>
              <w:right w:val="single" w:color="auto" w:sz="4" w:space="0"/>
            </w:tcBorders>
            <w:shd w:val="clear" w:color="auto" w:fill="FFFFFF"/>
            <w:vAlign w:val="center"/>
          </w:tcPr>
          <w:p w14:paraId="0A7A94FE">
            <w:pPr>
              <w:jc w:val="center"/>
              <w:rPr>
                <w:rFonts w:ascii="宋体" w:hAnsi="宋体" w:cs="宋体"/>
                <w:bCs/>
                <w:color w:val="auto"/>
                <w:szCs w:val="21"/>
                <w:highlight w:val="none"/>
              </w:rPr>
            </w:pPr>
            <w:r>
              <w:rPr>
                <w:rFonts w:hint="eastAsia" w:ascii="宋体" w:hAnsi="宋体" w:cs="宋体"/>
                <w:bCs/>
                <w:color w:val="auto"/>
                <w:szCs w:val="21"/>
                <w:highlight w:val="none"/>
              </w:rPr>
              <w:t>身份认证</w:t>
            </w:r>
          </w:p>
        </w:tc>
        <w:tc>
          <w:tcPr>
            <w:tcW w:w="3436" w:type="pct"/>
            <w:tcBorders>
              <w:top w:val="single" w:color="auto" w:sz="4" w:space="0"/>
              <w:left w:val="single" w:color="auto" w:sz="4" w:space="0"/>
              <w:bottom w:val="single" w:color="auto" w:sz="4" w:space="0"/>
              <w:right w:val="single" w:color="auto" w:sz="4" w:space="0"/>
            </w:tcBorders>
            <w:shd w:val="clear" w:color="auto" w:fill="FFFFFF"/>
            <w:vAlign w:val="center"/>
          </w:tcPr>
          <w:p w14:paraId="61072EDF">
            <w:pPr>
              <w:rPr>
                <w:rFonts w:ascii="宋体" w:hAnsi="宋体" w:cs="宋体"/>
                <w:bCs/>
                <w:color w:val="auto"/>
                <w:szCs w:val="21"/>
                <w:highlight w:val="none"/>
              </w:rPr>
            </w:pPr>
            <w:r>
              <w:rPr>
                <w:rFonts w:hint="eastAsia" w:ascii="宋体" w:hAnsi="宋体" w:cs="宋体"/>
                <w:bCs/>
                <w:color w:val="auto"/>
                <w:szCs w:val="21"/>
                <w:highlight w:val="none"/>
              </w:rPr>
              <w:t>支持用户名密码、Ukey、指纹等认证方式，支持与AD域、LDAP、钉钉、Email联动。与钉钉等作为认证源时，终端认证自动跳转认证服务，无需打开相关app。</w:t>
            </w:r>
          </w:p>
        </w:tc>
        <w:tc>
          <w:tcPr>
            <w:tcW w:w="818" w:type="pct"/>
            <w:tcBorders>
              <w:top w:val="single" w:color="auto" w:sz="4" w:space="0"/>
              <w:left w:val="single" w:color="auto" w:sz="4" w:space="0"/>
              <w:bottom w:val="single" w:color="auto" w:sz="4" w:space="0"/>
              <w:right w:val="single" w:color="auto" w:sz="4" w:space="0"/>
            </w:tcBorders>
            <w:shd w:val="clear" w:color="auto" w:fill="FFFFFF"/>
            <w:vAlign w:val="center"/>
          </w:tcPr>
          <w:p w14:paraId="0BA801FB">
            <w:pPr>
              <w:rPr>
                <w:rFonts w:ascii="宋体" w:hAnsi="宋体" w:cs="宋体"/>
                <w:bCs/>
                <w:color w:val="auto"/>
                <w:szCs w:val="21"/>
                <w:highlight w:val="none"/>
              </w:rPr>
            </w:pPr>
          </w:p>
        </w:tc>
      </w:tr>
      <w:tr w14:paraId="28FE6F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vMerge w:val="continue"/>
            <w:tcBorders>
              <w:left w:val="single" w:color="auto" w:sz="4" w:space="0"/>
              <w:right w:val="single" w:color="auto" w:sz="4" w:space="0"/>
            </w:tcBorders>
            <w:shd w:val="clear" w:color="auto" w:fill="FFFFFF"/>
            <w:vAlign w:val="center"/>
          </w:tcPr>
          <w:p w14:paraId="7EE4FCAC">
            <w:pPr>
              <w:jc w:val="center"/>
              <w:rPr>
                <w:rFonts w:ascii="宋体" w:hAnsi="宋体" w:cs="宋体"/>
                <w:bCs/>
                <w:color w:val="auto"/>
                <w:szCs w:val="21"/>
                <w:highlight w:val="none"/>
              </w:rPr>
            </w:pPr>
          </w:p>
        </w:tc>
        <w:tc>
          <w:tcPr>
            <w:tcW w:w="3436" w:type="pct"/>
            <w:tcBorders>
              <w:top w:val="single" w:color="auto" w:sz="4" w:space="0"/>
              <w:left w:val="single" w:color="auto" w:sz="4" w:space="0"/>
              <w:right w:val="single" w:color="auto" w:sz="4" w:space="0"/>
            </w:tcBorders>
            <w:shd w:val="clear" w:color="auto" w:fill="FFFFFF"/>
            <w:vAlign w:val="center"/>
          </w:tcPr>
          <w:p w14:paraId="18B46F9D">
            <w:pPr>
              <w:rPr>
                <w:rFonts w:ascii="宋体" w:hAnsi="宋体" w:cs="宋体"/>
                <w:bCs/>
                <w:color w:val="auto"/>
                <w:szCs w:val="21"/>
                <w:highlight w:val="none"/>
              </w:rPr>
            </w:pPr>
            <w:r>
              <w:rPr>
                <w:rFonts w:hint="eastAsia" w:ascii="宋体" w:hAnsi="宋体" w:cs="宋体"/>
                <w:bCs/>
                <w:color w:val="auto"/>
                <w:szCs w:val="21"/>
                <w:highlight w:val="none"/>
              </w:rPr>
              <w:t>支持设置来宾专属地址段；来宾入网提供二维码、来宾码、自助申请（管理员审批）多种方式；提供来宾入网审批气泡弹窗提醒功能，被访人点击即可审批。</w:t>
            </w:r>
          </w:p>
        </w:tc>
        <w:tc>
          <w:tcPr>
            <w:tcW w:w="818" w:type="pct"/>
            <w:tcBorders>
              <w:top w:val="single" w:color="auto" w:sz="4" w:space="0"/>
              <w:left w:val="single" w:color="auto" w:sz="4" w:space="0"/>
              <w:right w:val="single" w:color="auto" w:sz="4" w:space="0"/>
            </w:tcBorders>
            <w:shd w:val="clear" w:color="auto" w:fill="FFFFFF"/>
            <w:vAlign w:val="center"/>
          </w:tcPr>
          <w:p w14:paraId="67F09505">
            <w:pPr>
              <w:rPr>
                <w:rFonts w:ascii="宋体" w:hAnsi="宋体" w:cs="宋体"/>
                <w:bCs/>
                <w:color w:val="auto"/>
                <w:szCs w:val="21"/>
                <w:highlight w:val="none"/>
              </w:rPr>
            </w:pPr>
          </w:p>
        </w:tc>
      </w:tr>
      <w:tr w14:paraId="1DDBB2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vMerge w:val="continue"/>
            <w:tcBorders>
              <w:left w:val="single" w:color="auto" w:sz="4" w:space="0"/>
              <w:right w:val="single" w:color="auto" w:sz="4" w:space="0"/>
            </w:tcBorders>
            <w:shd w:val="clear" w:color="auto" w:fill="FFFFFF"/>
            <w:vAlign w:val="center"/>
          </w:tcPr>
          <w:p w14:paraId="0A3D1BE4">
            <w:pPr>
              <w:jc w:val="center"/>
              <w:rPr>
                <w:rFonts w:ascii="宋体" w:hAnsi="宋体" w:cs="宋体"/>
                <w:bCs/>
                <w:color w:val="auto"/>
                <w:szCs w:val="21"/>
                <w:highlight w:val="none"/>
              </w:rPr>
            </w:pPr>
          </w:p>
        </w:tc>
        <w:tc>
          <w:tcPr>
            <w:tcW w:w="3436" w:type="pct"/>
            <w:tcBorders>
              <w:top w:val="single" w:color="auto" w:sz="4" w:space="0"/>
              <w:left w:val="single" w:color="auto" w:sz="4" w:space="0"/>
              <w:right w:val="single" w:color="auto" w:sz="4" w:space="0"/>
            </w:tcBorders>
            <w:shd w:val="clear" w:color="auto" w:fill="FFFFFF"/>
            <w:vAlign w:val="center"/>
          </w:tcPr>
          <w:p w14:paraId="618B3705">
            <w:pPr>
              <w:rPr>
                <w:rFonts w:ascii="宋体" w:hAnsi="宋体" w:cs="宋体"/>
                <w:bCs/>
                <w:color w:val="auto"/>
                <w:szCs w:val="21"/>
                <w:highlight w:val="none"/>
              </w:rPr>
            </w:pPr>
            <w:r>
              <w:rPr>
                <w:rFonts w:hint="eastAsia" w:ascii="宋体" w:hAnsi="宋体" w:cs="宋体"/>
                <w:bCs/>
                <w:color w:val="auto"/>
                <w:szCs w:val="21"/>
                <w:highlight w:val="none"/>
              </w:rPr>
              <w:t>免费支持浙政钉联动认证，不需要二次付费开发。</w:t>
            </w:r>
          </w:p>
        </w:tc>
        <w:tc>
          <w:tcPr>
            <w:tcW w:w="818" w:type="pct"/>
            <w:tcBorders>
              <w:top w:val="single" w:color="auto" w:sz="4" w:space="0"/>
              <w:left w:val="single" w:color="auto" w:sz="4" w:space="0"/>
              <w:right w:val="single" w:color="auto" w:sz="4" w:space="0"/>
            </w:tcBorders>
            <w:shd w:val="clear" w:color="auto" w:fill="FFFFFF"/>
            <w:vAlign w:val="center"/>
          </w:tcPr>
          <w:p w14:paraId="6A33A457">
            <w:pPr>
              <w:rPr>
                <w:rFonts w:ascii="宋体" w:hAnsi="宋体" w:cs="宋体"/>
                <w:bCs/>
                <w:color w:val="auto"/>
                <w:szCs w:val="21"/>
                <w:highlight w:val="none"/>
              </w:rPr>
            </w:pPr>
          </w:p>
        </w:tc>
      </w:tr>
      <w:tr w14:paraId="60B78F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46" w:type="pct"/>
            <w:tcBorders>
              <w:left w:val="single" w:color="auto" w:sz="4" w:space="0"/>
              <w:bottom w:val="single" w:color="auto" w:sz="4" w:space="0"/>
              <w:right w:val="single" w:color="auto" w:sz="4" w:space="0"/>
            </w:tcBorders>
            <w:shd w:val="clear" w:color="auto" w:fill="FFFFFF"/>
            <w:vAlign w:val="center"/>
          </w:tcPr>
          <w:p w14:paraId="0B101143">
            <w:pPr>
              <w:jc w:val="center"/>
              <w:rPr>
                <w:rFonts w:ascii="宋体" w:hAnsi="宋体" w:cs="宋体"/>
                <w:bCs/>
                <w:color w:val="auto"/>
                <w:szCs w:val="21"/>
                <w:highlight w:val="none"/>
              </w:rPr>
            </w:pPr>
            <w:r>
              <w:rPr>
                <w:rFonts w:hint="eastAsia" w:ascii="宋体" w:hAnsi="宋体" w:cs="宋体"/>
                <w:bCs/>
                <w:color w:val="auto"/>
                <w:szCs w:val="21"/>
                <w:highlight w:val="none"/>
              </w:rPr>
              <w:t>维保服务要求</w:t>
            </w:r>
          </w:p>
        </w:tc>
        <w:tc>
          <w:tcPr>
            <w:tcW w:w="3436" w:type="pct"/>
            <w:tcBorders>
              <w:top w:val="single" w:color="auto" w:sz="4" w:space="0"/>
              <w:left w:val="single" w:color="auto" w:sz="4" w:space="0"/>
              <w:bottom w:val="single" w:color="auto" w:sz="4" w:space="0"/>
              <w:right w:val="single" w:color="auto" w:sz="4" w:space="0"/>
            </w:tcBorders>
            <w:shd w:val="clear" w:color="auto" w:fill="FFFFFF"/>
            <w:vAlign w:val="center"/>
          </w:tcPr>
          <w:p w14:paraId="0272DC35">
            <w:pPr>
              <w:rPr>
                <w:rFonts w:ascii="宋体" w:hAnsi="宋体" w:cs="宋体"/>
                <w:bCs/>
                <w:color w:val="auto"/>
                <w:szCs w:val="21"/>
                <w:highlight w:val="none"/>
              </w:rPr>
            </w:pPr>
            <w:r>
              <w:rPr>
                <w:rFonts w:hint="eastAsia" w:ascii="宋体" w:hAnsi="宋体" w:cs="宋体"/>
                <w:b/>
                <w:bCs/>
                <w:color w:val="auto"/>
                <w:kern w:val="0"/>
                <w:szCs w:val="21"/>
                <w:highlight w:val="none"/>
              </w:rPr>
              <w:t>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r>
              <w:rPr>
                <w:rFonts w:hint="eastAsia" w:ascii="宋体" w:hAnsi="宋体" w:cs="宋体"/>
                <w:color w:val="auto"/>
                <w:szCs w:val="21"/>
                <w:highlight w:val="none"/>
              </w:rPr>
              <w:t>中标后将对上述功能要求进行逐一测试验证，测试中发现虚假应标的行为将予以废标处理并保留追究相关责任的权利。</w:t>
            </w:r>
          </w:p>
        </w:tc>
        <w:tc>
          <w:tcPr>
            <w:tcW w:w="818" w:type="pct"/>
            <w:tcBorders>
              <w:top w:val="single" w:color="auto" w:sz="4" w:space="0"/>
              <w:left w:val="single" w:color="auto" w:sz="4" w:space="0"/>
              <w:bottom w:val="single" w:color="auto" w:sz="4" w:space="0"/>
              <w:right w:val="single" w:color="auto" w:sz="4" w:space="0"/>
            </w:tcBorders>
            <w:shd w:val="clear" w:color="auto" w:fill="FFFFFF"/>
            <w:vAlign w:val="center"/>
          </w:tcPr>
          <w:p w14:paraId="0B769ED2">
            <w:pPr>
              <w:rPr>
                <w:rFonts w:ascii="宋体" w:hAnsi="宋体" w:cs="宋体"/>
                <w:bCs/>
                <w:color w:val="auto"/>
                <w:szCs w:val="21"/>
                <w:highlight w:val="none"/>
              </w:rPr>
            </w:pPr>
          </w:p>
        </w:tc>
      </w:tr>
    </w:tbl>
    <w:p w14:paraId="2385694F">
      <w:pPr>
        <w:pStyle w:val="4"/>
        <w:numPr>
          <w:ilvl w:val="0"/>
          <w:numId w:val="3"/>
        </w:numPr>
        <w:spacing w:before="0" w:after="0"/>
        <w:rPr>
          <w:rFonts w:ascii="宋体" w:hAnsi="宋体" w:cs="宋体"/>
          <w:color w:val="auto"/>
          <w:sz w:val="21"/>
          <w:szCs w:val="21"/>
          <w:highlight w:val="none"/>
        </w:rPr>
      </w:pPr>
      <w:r>
        <w:rPr>
          <w:rFonts w:hint="eastAsia" w:ascii="宋体" w:hAnsi="宋体" w:cs="宋体"/>
          <w:color w:val="auto"/>
          <w:sz w:val="21"/>
          <w:szCs w:val="21"/>
          <w:highlight w:val="none"/>
        </w:rPr>
        <w:t>上网行为管理</w:t>
      </w:r>
    </w:p>
    <w:tbl>
      <w:tblPr>
        <w:tblStyle w:val="6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175"/>
        <w:gridCol w:w="1490"/>
      </w:tblGrid>
      <w:tr w14:paraId="5EC2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vAlign w:val="center"/>
          </w:tcPr>
          <w:p w14:paraId="4B9DED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指标项</w:t>
            </w:r>
          </w:p>
        </w:tc>
        <w:tc>
          <w:tcPr>
            <w:tcW w:w="6175" w:type="dxa"/>
            <w:shd w:val="clear" w:color="auto" w:fill="auto"/>
            <w:vAlign w:val="center"/>
          </w:tcPr>
          <w:p w14:paraId="17A10B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指标要求</w:t>
            </w:r>
          </w:p>
        </w:tc>
        <w:tc>
          <w:tcPr>
            <w:tcW w:w="1490" w:type="dxa"/>
            <w:shd w:val="clear" w:color="auto" w:fill="auto"/>
            <w:vAlign w:val="center"/>
          </w:tcPr>
          <w:p w14:paraId="6E8F23C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kern w:val="0"/>
                <w:szCs w:val="21"/>
                <w:highlight w:val="none"/>
              </w:rPr>
              <w:t>投标响应情况（注意标注页码）</w:t>
            </w:r>
          </w:p>
        </w:tc>
      </w:tr>
      <w:tr w14:paraId="793C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vAlign w:val="center"/>
          </w:tcPr>
          <w:p w14:paraId="12FEC24B">
            <w:pPr>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175" w:type="dxa"/>
            <w:shd w:val="clear" w:color="auto" w:fill="auto"/>
            <w:vAlign w:val="center"/>
          </w:tcPr>
          <w:p w14:paraId="30B8A5CC">
            <w:pPr>
              <w:rPr>
                <w:rFonts w:ascii="宋体" w:hAnsi="宋体" w:cs="宋体"/>
                <w:color w:val="auto"/>
                <w:szCs w:val="21"/>
                <w:highlight w:val="none"/>
              </w:rPr>
            </w:pPr>
            <w:r>
              <w:rPr>
                <w:rFonts w:hint="eastAsia" w:ascii="宋体" w:hAnsi="宋体" w:cs="宋体"/>
                <w:color w:val="auto"/>
                <w:szCs w:val="21"/>
                <w:highlight w:val="none"/>
              </w:rPr>
              <w:t>产品必须采用通过中国信息安全测评中心安全可靠测评的国产CPU和国产操作系统。</w:t>
            </w:r>
          </w:p>
          <w:p w14:paraId="5AA18717">
            <w:pPr>
              <w:rPr>
                <w:rFonts w:ascii="宋体" w:hAnsi="宋体" w:cs="宋体"/>
                <w:color w:val="auto"/>
                <w:szCs w:val="21"/>
                <w:highlight w:val="none"/>
              </w:rPr>
            </w:pPr>
            <w:r>
              <w:rPr>
                <w:rFonts w:hint="eastAsia" w:ascii="宋体" w:hAnsi="宋体" w:cs="宋体"/>
                <w:color w:val="auto"/>
                <w:szCs w:val="21"/>
                <w:highlight w:val="none"/>
              </w:rPr>
              <w:t>性能参数：吞吐量≥8Gb，支持用户数≥5000，并发连接数≥500000，新建连接数≥12000。硬件参数：规格≥1U，内存≥8G，硬盘≥480G SSD，接口≥6千兆电口。</w:t>
            </w:r>
            <w:r>
              <w:rPr>
                <w:rFonts w:hint="eastAsia" w:ascii="宋体" w:hAnsi="宋体" w:cs="宋体"/>
                <w:bCs/>
                <w:color w:val="auto"/>
                <w:szCs w:val="21"/>
                <w:highlight w:val="none"/>
              </w:rPr>
              <w:t>提供3年URL&amp;应用识别规则库更新服务。提供3年软件升级和原厂硬件质保服务。</w:t>
            </w:r>
          </w:p>
        </w:tc>
        <w:tc>
          <w:tcPr>
            <w:tcW w:w="1490" w:type="dxa"/>
            <w:shd w:val="clear" w:color="auto" w:fill="auto"/>
            <w:vAlign w:val="center"/>
          </w:tcPr>
          <w:p w14:paraId="0583934D">
            <w:pPr>
              <w:rPr>
                <w:rFonts w:ascii="宋体" w:hAnsi="宋体" w:cs="宋体"/>
                <w:color w:val="auto"/>
                <w:szCs w:val="21"/>
                <w:highlight w:val="none"/>
              </w:rPr>
            </w:pPr>
          </w:p>
        </w:tc>
      </w:tr>
      <w:tr w14:paraId="4044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vAlign w:val="center"/>
          </w:tcPr>
          <w:p w14:paraId="2519081F">
            <w:pPr>
              <w:jc w:val="center"/>
              <w:rPr>
                <w:rFonts w:ascii="宋体" w:hAnsi="宋体" w:cs="宋体"/>
                <w:color w:val="auto"/>
                <w:szCs w:val="21"/>
                <w:highlight w:val="none"/>
              </w:rPr>
            </w:pPr>
            <w:r>
              <w:rPr>
                <w:rFonts w:hint="eastAsia" w:ascii="宋体" w:hAnsi="宋体" w:cs="宋体"/>
                <w:color w:val="auto"/>
                <w:szCs w:val="21"/>
                <w:highlight w:val="none"/>
              </w:rPr>
              <w:t>特权DKey</w:t>
            </w:r>
          </w:p>
        </w:tc>
        <w:tc>
          <w:tcPr>
            <w:tcW w:w="6175" w:type="dxa"/>
            <w:shd w:val="clear" w:color="auto" w:fill="auto"/>
            <w:vAlign w:val="center"/>
          </w:tcPr>
          <w:p w14:paraId="1F43C8BE">
            <w:pPr>
              <w:rPr>
                <w:rFonts w:ascii="宋体" w:hAnsi="宋体" w:cs="宋体"/>
                <w:color w:val="auto"/>
                <w:szCs w:val="21"/>
                <w:highlight w:val="none"/>
                <w:lang w:val="zh-TW" w:eastAsia="zh-TW"/>
              </w:rPr>
            </w:pPr>
            <w:r>
              <w:rPr>
                <w:rFonts w:hint="eastAsia" w:ascii="宋体" w:hAnsi="宋体" w:cs="宋体"/>
                <w:color w:val="auto"/>
                <w:szCs w:val="21"/>
                <w:highlight w:val="none"/>
              </w:rPr>
              <w:t>▲支持针对特权用户配置免认证key、免审计key、免控制key</w:t>
            </w:r>
            <w:r>
              <w:rPr>
                <w:rFonts w:hint="eastAsia" w:ascii="宋体" w:hAnsi="宋体" w:cs="宋体"/>
                <w:b/>
                <w:color w:val="auto"/>
                <w:szCs w:val="21"/>
                <w:highlight w:val="none"/>
              </w:rPr>
              <w:t>（投标文件中提供功能截图证明）</w:t>
            </w:r>
          </w:p>
        </w:tc>
        <w:tc>
          <w:tcPr>
            <w:tcW w:w="1490" w:type="dxa"/>
            <w:shd w:val="clear" w:color="auto" w:fill="auto"/>
            <w:vAlign w:val="center"/>
          </w:tcPr>
          <w:p w14:paraId="7C28750D">
            <w:pPr>
              <w:rPr>
                <w:rFonts w:ascii="宋体" w:hAnsi="宋体" w:cs="宋体"/>
                <w:color w:val="auto"/>
                <w:szCs w:val="21"/>
                <w:highlight w:val="none"/>
              </w:rPr>
            </w:pPr>
          </w:p>
        </w:tc>
      </w:tr>
      <w:tr w14:paraId="330E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noWrap/>
            <w:vAlign w:val="center"/>
          </w:tcPr>
          <w:p w14:paraId="4DC7A0B1">
            <w:pPr>
              <w:jc w:val="center"/>
              <w:rPr>
                <w:rFonts w:ascii="宋体" w:hAnsi="宋体" w:cs="宋体"/>
                <w:color w:val="auto"/>
                <w:szCs w:val="21"/>
                <w:highlight w:val="none"/>
              </w:rPr>
            </w:pPr>
            <w:r>
              <w:rPr>
                <w:rFonts w:hint="eastAsia" w:ascii="宋体" w:hAnsi="宋体" w:cs="宋体"/>
                <w:color w:val="auto"/>
                <w:szCs w:val="21"/>
                <w:highlight w:val="none"/>
              </w:rPr>
              <w:t>单点登录</w:t>
            </w:r>
          </w:p>
        </w:tc>
        <w:tc>
          <w:tcPr>
            <w:tcW w:w="6175" w:type="dxa"/>
            <w:shd w:val="clear" w:color="auto" w:fill="auto"/>
            <w:vAlign w:val="center"/>
          </w:tcPr>
          <w:p w14:paraId="1C37E3B2">
            <w:pPr>
              <w:rPr>
                <w:rFonts w:ascii="宋体" w:hAnsi="宋体" w:cs="宋体"/>
                <w:color w:val="auto"/>
                <w:szCs w:val="21"/>
                <w:highlight w:val="none"/>
              </w:rPr>
            </w:pPr>
            <w:r>
              <w:rPr>
                <w:rFonts w:hint="eastAsia" w:ascii="宋体" w:hAnsi="宋体" w:cs="宋体"/>
                <w:color w:val="auto"/>
                <w:szCs w:val="21"/>
                <w:highlight w:val="none"/>
              </w:rPr>
              <w:t>支持radius、AD、POP3、Proxy、PPPOE、 H3C IMC/CAMS、锐捷 SAM、城市热点等系统进行认证单点登录，简化用户操作，可强制指定用户、指定IP段的用户必须使用单点登录；</w:t>
            </w:r>
          </w:p>
        </w:tc>
        <w:tc>
          <w:tcPr>
            <w:tcW w:w="1490" w:type="dxa"/>
            <w:shd w:val="clear" w:color="auto" w:fill="auto"/>
            <w:vAlign w:val="center"/>
          </w:tcPr>
          <w:p w14:paraId="2AFB6460">
            <w:pPr>
              <w:rPr>
                <w:rFonts w:ascii="宋体" w:hAnsi="宋体" w:cs="宋体"/>
                <w:color w:val="auto"/>
                <w:szCs w:val="21"/>
                <w:highlight w:val="none"/>
              </w:rPr>
            </w:pPr>
          </w:p>
        </w:tc>
      </w:tr>
      <w:tr w14:paraId="5914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noWrap/>
            <w:vAlign w:val="center"/>
          </w:tcPr>
          <w:p w14:paraId="56C9DAB0">
            <w:pPr>
              <w:jc w:val="center"/>
              <w:rPr>
                <w:rFonts w:ascii="宋体" w:hAnsi="宋体" w:cs="宋体"/>
                <w:color w:val="auto"/>
                <w:szCs w:val="21"/>
                <w:highlight w:val="none"/>
              </w:rPr>
            </w:pPr>
            <w:r>
              <w:rPr>
                <w:rFonts w:hint="eastAsia" w:ascii="宋体" w:hAnsi="宋体" w:cs="宋体"/>
                <w:color w:val="auto"/>
                <w:szCs w:val="21"/>
                <w:highlight w:val="none"/>
              </w:rPr>
              <w:t>绑定短信和微信快捷认证</w:t>
            </w:r>
          </w:p>
        </w:tc>
        <w:tc>
          <w:tcPr>
            <w:tcW w:w="6175" w:type="dxa"/>
            <w:shd w:val="clear" w:color="auto" w:fill="auto"/>
            <w:vAlign w:val="center"/>
          </w:tcPr>
          <w:p w14:paraId="2C67ECE7">
            <w:pPr>
              <w:rPr>
                <w:rFonts w:ascii="宋体" w:hAnsi="宋体" w:cs="宋体"/>
                <w:color w:val="auto"/>
                <w:szCs w:val="21"/>
                <w:highlight w:val="none"/>
              </w:rPr>
            </w:pPr>
            <w:r>
              <w:rPr>
                <w:rFonts w:hint="eastAsia" w:ascii="宋体" w:hAnsi="宋体" w:cs="宋体"/>
                <w:color w:val="auto"/>
                <w:szCs w:val="21"/>
                <w:highlight w:val="none"/>
              </w:rPr>
              <w:t>支持终端用户账号绑定手机号码和微信号，绑定后可以通过手机验证码和微信扫码实现上网快捷登录认证。</w:t>
            </w:r>
          </w:p>
        </w:tc>
        <w:tc>
          <w:tcPr>
            <w:tcW w:w="1490" w:type="dxa"/>
            <w:shd w:val="clear" w:color="auto" w:fill="auto"/>
            <w:vAlign w:val="center"/>
          </w:tcPr>
          <w:p w14:paraId="51AF20E7">
            <w:pPr>
              <w:rPr>
                <w:rFonts w:ascii="宋体" w:hAnsi="宋体" w:cs="宋体"/>
                <w:color w:val="auto"/>
                <w:szCs w:val="21"/>
                <w:highlight w:val="none"/>
              </w:rPr>
            </w:pPr>
          </w:p>
        </w:tc>
      </w:tr>
      <w:tr w14:paraId="6A30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noWrap/>
            <w:vAlign w:val="center"/>
          </w:tcPr>
          <w:p w14:paraId="761CFC06">
            <w:pPr>
              <w:jc w:val="center"/>
              <w:rPr>
                <w:rFonts w:ascii="宋体" w:hAnsi="宋体" w:cs="宋体"/>
                <w:color w:val="auto"/>
                <w:szCs w:val="21"/>
                <w:highlight w:val="none"/>
              </w:rPr>
            </w:pPr>
            <w:r>
              <w:rPr>
                <w:rFonts w:hint="eastAsia" w:ascii="宋体" w:hAnsi="宋体" w:cs="宋体"/>
                <w:color w:val="auto"/>
                <w:szCs w:val="21"/>
                <w:highlight w:val="none"/>
              </w:rPr>
              <w:t>OA认证</w:t>
            </w:r>
          </w:p>
        </w:tc>
        <w:tc>
          <w:tcPr>
            <w:tcW w:w="6175" w:type="dxa"/>
            <w:shd w:val="clear" w:color="auto" w:fill="auto"/>
            <w:vAlign w:val="center"/>
          </w:tcPr>
          <w:p w14:paraId="2DA20DA2">
            <w:pPr>
              <w:rPr>
                <w:rFonts w:ascii="宋体" w:hAnsi="宋体" w:cs="宋体"/>
                <w:color w:val="auto"/>
                <w:szCs w:val="21"/>
                <w:highlight w:val="none"/>
              </w:rPr>
            </w:pPr>
            <w:r>
              <w:rPr>
                <w:rFonts w:hint="eastAsia" w:ascii="宋体" w:hAnsi="宋体" w:cs="宋体"/>
                <w:color w:val="auto"/>
                <w:szCs w:val="21"/>
                <w:highlight w:val="none"/>
              </w:rPr>
              <w:t>支持通过OAuth认证协议对接，支持阿里钉钉，企业微信第三方账号授权认证；</w:t>
            </w:r>
          </w:p>
        </w:tc>
        <w:tc>
          <w:tcPr>
            <w:tcW w:w="1490" w:type="dxa"/>
            <w:shd w:val="clear" w:color="auto" w:fill="auto"/>
            <w:vAlign w:val="center"/>
          </w:tcPr>
          <w:p w14:paraId="3E2B6694">
            <w:pPr>
              <w:rPr>
                <w:rFonts w:ascii="宋体" w:hAnsi="宋体" w:cs="宋体"/>
                <w:color w:val="auto"/>
                <w:szCs w:val="21"/>
                <w:highlight w:val="none"/>
              </w:rPr>
            </w:pPr>
          </w:p>
        </w:tc>
      </w:tr>
      <w:tr w14:paraId="0002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noWrap/>
            <w:vAlign w:val="center"/>
          </w:tcPr>
          <w:p w14:paraId="533595EA">
            <w:pPr>
              <w:jc w:val="center"/>
              <w:rPr>
                <w:rFonts w:ascii="宋体" w:hAnsi="宋体" w:cs="宋体"/>
                <w:color w:val="auto"/>
                <w:szCs w:val="21"/>
                <w:highlight w:val="none"/>
              </w:rPr>
            </w:pPr>
            <w:r>
              <w:rPr>
                <w:rFonts w:hint="eastAsia" w:ascii="宋体" w:hAnsi="宋体" w:cs="宋体"/>
                <w:color w:val="auto"/>
                <w:szCs w:val="21"/>
                <w:highlight w:val="none"/>
              </w:rPr>
              <w:t>应用识别规则库</w:t>
            </w:r>
          </w:p>
        </w:tc>
        <w:tc>
          <w:tcPr>
            <w:tcW w:w="6175" w:type="dxa"/>
            <w:shd w:val="clear" w:color="auto" w:fill="auto"/>
            <w:vAlign w:val="center"/>
          </w:tcPr>
          <w:p w14:paraId="5996D293">
            <w:pPr>
              <w:rPr>
                <w:rFonts w:ascii="宋体" w:hAnsi="宋体" w:cs="宋体"/>
                <w:color w:val="auto"/>
                <w:szCs w:val="21"/>
                <w:highlight w:val="none"/>
              </w:rPr>
            </w:pPr>
            <w:r>
              <w:rPr>
                <w:rFonts w:hint="eastAsia" w:ascii="宋体" w:hAnsi="宋体" w:cs="宋体"/>
                <w:color w:val="auto"/>
                <w:szCs w:val="21"/>
                <w:highlight w:val="none"/>
              </w:rPr>
              <w:t>1.设备内置应用识别规则库，支持超过9000条应用规则数，支持超过6000种以上的应用，并保持每两个星期更新一次，保证应用识别的准确率；2.支持根据标签选择应用，并支持给每个应用自定义标签；3.支持根据标签选择一类应用做控制；</w:t>
            </w:r>
          </w:p>
        </w:tc>
        <w:tc>
          <w:tcPr>
            <w:tcW w:w="1490" w:type="dxa"/>
            <w:shd w:val="clear" w:color="auto" w:fill="auto"/>
            <w:vAlign w:val="center"/>
          </w:tcPr>
          <w:p w14:paraId="5F3ADACA">
            <w:pPr>
              <w:rPr>
                <w:rFonts w:ascii="宋体" w:hAnsi="宋体" w:cs="宋体"/>
                <w:color w:val="auto"/>
                <w:szCs w:val="21"/>
                <w:highlight w:val="none"/>
              </w:rPr>
            </w:pPr>
          </w:p>
        </w:tc>
      </w:tr>
      <w:tr w14:paraId="6A39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noWrap/>
            <w:vAlign w:val="center"/>
          </w:tcPr>
          <w:p w14:paraId="6DDFD416">
            <w:pPr>
              <w:jc w:val="center"/>
              <w:rPr>
                <w:rFonts w:ascii="宋体" w:hAnsi="宋体" w:cs="宋体"/>
                <w:color w:val="auto"/>
                <w:szCs w:val="21"/>
                <w:highlight w:val="none"/>
              </w:rPr>
            </w:pPr>
            <w:r>
              <w:rPr>
                <w:rFonts w:hint="eastAsia" w:ascii="宋体" w:hAnsi="宋体" w:cs="宋体"/>
                <w:color w:val="auto"/>
                <w:szCs w:val="21"/>
                <w:highlight w:val="none"/>
              </w:rPr>
              <w:t>防共享接入</w:t>
            </w:r>
          </w:p>
        </w:tc>
        <w:tc>
          <w:tcPr>
            <w:tcW w:w="6175" w:type="dxa"/>
            <w:shd w:val="clear" w:color="auto" w:fill="auto"/>
            <w:vAlign w:val="center"/>
          </w:tcPr>
          <w:p w14:paraId="505F1A5F">
            <w:pPr>
              <w:rPr>
                <w:rFonts w:ascii="宋体" w:hAnsi="宋体" w:cs="宋体"/>
                <w:color w:val="auto"/>
                <w:szCs w:val="21"/>
                <w:highlight w:val="none"/>
              </w:rPr>
            </w:pPr>
            <w:r>
              <w:rPr>
                <w:rFonts w:hint="eastAsia" w:ascii="宋体" w:hAnsi="宋体" w:cs="宋体"/>
                <w:color w:val="auto"/>
                <w:szCs w:val="21"/>
                <w:highlight w:val="none"/>
              </w:rPr>
              <w:t>支持发现私接路由（或者共享软件等）共享网络的行为，支持自定义配置终端数量和冻结时间，支持添加信任列表，支持例外排除功能，支持以IP或用户名的维度统计一段时间内的趋势图。</w:t>
            </w:r>
          </w:p>
        </w:tc>
        <w:tc>
          <w:tcPr>
            <w:tcW w:w="1490" w:type="dxa"/>
            <w:shd w:val="clear" w:color="auto" w:fill="auto"/>
            <w:vAlign w:val="center"/>
          </w:tcPr>
          <w:p w14:paraId="515AF3B5">
            <w:pPr>
              <w:rPr>
                <w:rFonts w:ascii="宋体" w:hAnsi="宋体" w:cs="宋体"/>
                <w:color w:val="auto"/>
                <w:szCs w:val="21"/>
                <w:highlight w:val="none"/>
              </w:rPr>
            </w:pPr>
          </w:p>
        </w:tc>
      </w:tr>
      <w:tr w14:paraId="52F1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vAlign w:val="center"/>
          </w:tcPr>
          <w:p w14:paraId="5F584DE2">
            <w:pPr>
              <w:jc w:val="center"/>
              <w:rPr>
                <w:rFonts w:ascii="宋体" w:hAnsi="宋体" w:cs="宋体"/>
                <w:color w:val="auto"/>
                <w:szCs w:val="21"/>
                <w:highlight w:val="none"/>
              </w:rPr>
            </w:pPr>
            <w:r>
              <w:rPr>
                <w:rFonts w:hint="eastAsia" w:ascii="宋体" w:hAnsi="宋体" w:cs="宋体"/>
                <w:color w:val="auto"/>
                <w:szCs w:val="21"/>
                <w:highlight w:val="none"/>
              </w:rPr>
              <w:t>SSL加密网页识别过滤</w:t>
            </w:r>
          </w:p>
        </w:tc>
        <w:tc>
          <w:tcPr>
            <w:tcW w:w="6175" w:type="dxa"/>
            <w:shd w:val="clear" w:color="auto" w:fill="auto"/>
            <w:vAlign w:val="center"/>
          </w:tcPr>
          <w:p w14:paraId="09216336">
            <w:pPr>
              <w:rPr>
                <w:rFonts w:ascii="宋体" w:hAnsi="宋体" w:cs="宋体"/>
                <w:color w:val="auto"/>
                <w:szCs w:val="21"/>
                <w:highlight w:val="none"/>
              </w:rPr>
            </w:pPr>
            <w:r>
              <w:rPr>
                <w:rFonts w:hint="eastAsia" w:ascii="宋体" w:hAnsi="宋体" w:cs="宋体"/>
                <w:color w:val="auto"/>
                <w:szCs w:val="21"/>
                <w:highlight w:val="none"/>
              </w:rPr>
              <w:t>▲支持识别并过滤SSL加密的钓鱼网站、非法网站等，支持将违规https访问重定向到告警页面；支持客户端SSL解密，客户端会自动推送根证书安装；</w:t>
            </w:r>
            <w:r>
              <w:rPr>
                <w:rFonts w:hint="eastAsia" w:ascii="宋体" w:hAnsi="宋体" w:cs="宋体"/>
                <w:b/>
                <w:color w:val="auto"/>
                <w:szCs w:val="21"/>
                <w:highlight w:val="none"/>
              </w:rPr>
              <w:t>（投标文件中提供功能截图证明）</w:t>
            </w:r>
          </w:p>
        </w:tc>
        <w:tc>
          <w:tcPr>
            <w:tcW w:w="1490" w:type="dxa"/>
            <w:shd w:val="clear" w:color="auto" w:fill="auto"/>
            <w:vAlign w:val="center"/>
          </w:tcPr>
          <w:p w14:paraId="6BD5D1F9">
            <w:pPr>
              <w:rPr>
                <w:rFonts w:ascii="宋体" w:hAnsi="宋体" w:cs="宋体"/>
                <w:color w:val="auto"/>
                <w:szCs w:val="21"/>
                <w:highlight w:val="none"/>
              </w:rPr>
            </w:pPr>
          </w:p>
        </w:tc>
      </w:tr>
      <w:tr w14:paraId="4987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vAlign w:val="center"/>
          </w:tcPr>
          <w:p w14:paraId="133FD88E">
            <w:pPr>
              <w:jc w:val="center"/>
              <w:rPr>
                <w:rFonts w:ascii="宋体" w:hAnsi="宋体" w:cs="宋体"/>
                <w:color w:val="auto"/>
                <w:szCs w:val="21"/>
                <w:highlight w:val="none"/>
              </w:rPr>
            </w:pPr>
            <w:r>
              <w:rPr>
                <w:rFonts w:hint="eastAsia" w:ascii="宋体" w:hAnsi="宋体" w:cs="宋体"/>
                <w:color w:val="auto"/>
                <w:szCs w:val="21"/>
                <w:highlight w:val="none"/>
              </w:rPr>
              <w:t>Webmail管理</w:t>
            </w:r>
          </w:p>
        </w:tc>
        <w:tc>
          <w:tcPr>
            <w:tcW w:w="6175" w:type="dxa"/>
            <w:shd w:val="clear" w:color="auto" w:fill="auto"/>
            <w:vAlign w:val="center"/>
          </w:tcPr>
          <w:p w14:paraId="2D8EBC51">
            <w:pP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支持允许用户登录Web邮箱收邮件，而禁止发送邮件的功能，保护数据安全；</w:t>
            </w:r>
            <w:r>
              <w:rPr>
                <w:rFonts w:hint="eastAsia" w:ascii="宋体" w:hAnsi="宋体" w:cs="宋体"/>
                <w:b/>
                <w:color w:val="auto"/>
                <w:szCs w:val="21"/>
                <w:highlight w:val="none"/>
              </w:rPr>
              <w:t>（投标文件中提供功能截图证明）</w:t>
            </w:r>
          </w:p>
        </w:tc>
        <w:tc>
          <w:tcPr>
            <w:tcW w:w="1490" w:type="dxa"/>
            <w:shd w:val="clear" w:color="auto" w:fill="auto"/>
            <w:vAlign w:val="center"/>
          </w:tcPr>
          <w:p w14:paraId="3EE1D74E">
            <w:pPr>
              <w:rPr>
                <w:rFonts w:ascii="宋体" w:hAnsi="宋体" w:cs="宋体"/>
                <w:bCs/>
                <w:color w:val="auto"/>
                <w:szCs w:val="21"/>
                <w:highlight w:val="none"/>
              </w:rPr>
            </w:pPr>
          </w:p>
        </w:tc>
      </w:tr>
      <w:tr w14:paraId="71DF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shd w:val="clear" w:color="auto" w:fill="auto"/>
            <w:vAlign w:val="center"/>
          </w:tcPr>
          <w:p w14:paraId="5C01D889">
            <w:pPr>
              <w:jc w:val="center"/>
              <w:rPr>
                <w:rFonts w:ascii="宋体" w:hAnsi="宋体" w:cs="宋体"/>
                <w:color w:val="auto"/>
                <w:szCs w:val="21"/>
                <w:highlight w:val="none"/>
              </w:rPr>
            </w:pPr>
            <w:r>
              <w:rPr>
                <w:rFonts w:hint="eastAsia" w:ascii="宋体" w:hAnsi="宋体" w:cs="宋体"/>
                <w:color w:val="auto"/>
                <w:szCs w:val="21"/>
                <w:highlight w:val="none"/>
              </w:rPr>
              <w:t>服务</w:t>
            </w:r>
          </w:p>
        </w:tc>
        <w:tc>
          <w:tcPr>
            <w:tcW w:w="6175" w:type="dxa"/>
            <w:shd w:val="clear" w:color="auto" w:fill="auto"/>
            <w:vAlign w:val="center"/>
          </w:tcPr>
          <w:p w14:paraId="143D9A19">
            <w:pPr>
              <w:autoSpaceDE w:val="0"/>
              <w:autoSpaceDN w:val="0"/>
              <w:rPr>
                <w:rFonts w:ascii="宋体" w:hAnsi="宋体" w:cs="宋体"/>
                <w:color w:val="auto"/>
                <w:szCs w:val="21"/>
                <w:highlight w:val="none"/>
                <w:lang w:val="zh-TW"/>
              </w:rPr>
            </w:pPr>
            <w:r>
              <w:rPr>
                <w:rFonts w:hint="eastAsia" w:ascii="宋体" w:hAnsi="宋体" w:cs="宋体"/>
                <w:b/>
                <w:bCs/>
                <w:color w:val="auto"/>
                <w:kern w:val="0"/>
                <w:szCs w:val="21"/>
                <w:highlight w:val="none"/>
              </w:rPr>
              <w:t>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r>
              <w:rPr>
                <w:rFonts w:hint="eastAsia" w:ascii="宋体" w:hAnsi="宋体" w:cs="宋体"/>
                <w:color w:val="auto"/>
                <w:szCs w:val="21"/>
                <w:highlight w:val="none"/>
              </w:rPr>
              <w:t>中标后将对上述功能要求进行逐一测试验证，测试中发现虚假应标的行为将予以废标处理并保留追究相关责任的权利</w:t>
            </w:r>
            <w:r>
              <w:rPr>
                <w:rFonts w:hint="eastAsia" w:ascii="宋体" w:hAnsi="宋体" w:cs="宋体"/>
                <w:color w:val="auto"/>
                <w:szCs w:val="21"/>
                <w:highlight w:val="none"/>
                <w:lang w:val="zh-TW" w:eastAsia="zh-TW"/>
              </w:rPr>
              <w:t>。</w:t>
            </w:r>
          </w:p>
        </w:tc>
        <w:tc>
          <w:tcPr>
            <w:tcW w:w="1490" w:type="dxa"/>
            <w:shd w:val="clear" w:color="auto" w:fill="auto"/>
            <w:vAlign w:val="center"/>
          </w:tcPr>
          <w:p w14:paraId="32053420">
            <w:pPr>
              <w:autoSpaceDE w:val="0"/>
              <w:autoSpaceDN w:val="0"/>
              <w:rPr>
                <w:rFonts w:ascii="宋体" w:hAnsi="宋体" w:cs="宋体"/>
                <w:b/>
                <w:bCs/>
                <w:color w:val="auto"/>
                <w:kern w:val="0"/>
                <w:sz w:val="18"/>
                <w:szCs w:val="18"/>
                <w:highlight w:val="none"/>
              </w:rPr>
            </w:pPr>
          </w:p>
        </w:tc>
      </w:tr>
    </w:tbl>
    <w:p w14:paraId="0A7700D9">
      <w:pPr>
        <w:pStyle w:val="4"/>
        <w:numPr>
          <w:ilvl w:val="0"/>
          <w:numId w:val="3"/>
        </w:numPr>
        <w:spacing w:before="0" w:after="0"/>
        <w:rPr>
          <w:rFonts w:ascii="宋体" w:hAnsi="宋体" w:cs="宋体"/>
          <w:color w:val="auto"/>
          <w:sz w:val="21"/>
          <w:szCs w:val="21"/>
          <w:highlight w:val="none"/>
        </w:rPr>
      </w:pPr>
      <w:r>
        <w:rPr>
          <w:rFonts w:hint="eastAsia" w:ascii="宋体" w:hAnsi="宋体" w:cs="宋体"/>
          <w:color w:val="auto"/>
          <w:sz w:val="21"/>
          <w:szCs w:val="21"/>
          <w:highlight w:val="none"/>
        </w:rPr>
        <w:t>日志审计系统</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6462"/>
        <w:gridCol w:w="1377"/>
      </w:tblGrid>
      <w:tr w14:paraId="5081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shd w:val="clear" w:color="auto" w:fill="auto"/>
            <w:vAlign w:val="center"/>
          </w:tcPr>
          <w:p w14:paraId="72182C5C">
            <w:pPr>
              <w:pStyle w:val="663"/>
              <w:rPr>
                <w:rFonts w:ascii="宋体" w:hAnsi="宋体" w:eastAsia="宋体" w:cs="宋体"/>
                <w:color w:val="auto"/>
                <w:szCs w:val="21"/>
                <w:highlight w:val="none"/>
              </w:rPr>
            </w:pPr>
            <w:bookmarkStart w:id="8" w:name="_Hlk166247513"/>
            <w:r>
              <w:rPr>
                <w:rFonts w:hint="eastAsia" w:ascii="宋体" w:hAnsi="宋体" w:eastAsia="宋体" w:cs="宋体"/>
                <w:color w:val="auto"/>
                <w:szCs w:val="21"/>
                <w:highlight w:val="none"/>
              </w:rPr>
              <w:t>指标项</w:t>
            </w:r>
          </w:p>
        </w:tc>
        <w:tc>
          <w:tcPr>
            <w:tcW w:w="3516" w:type="pct"/>
            <w:shd w:val="clear" w:color="auto" w:fill="auto"/>
            <w:vAlign w:val="center"/>
          </w:tcPr>
          <w:p w14:paraId="29DA4A6E">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技术参数</w:t>
            </w:r>
          </w:p>
        </w:tc>
        <w:tc>
          <w:tcPr>
            <w:tcW w:w="749" w:type="pct"/>
            <w:shd w:val="clear" w:color="auto" w:fill="auto"/>
            <w:vAlign w:val="center"/>
          </w:tcPr>
          <w:p w14:paraId="389C629A">
            <w:pPr>
              <w:pStyle w:val="663"/>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投标响应情况（注意标注页码）</w:t>
            </w:r>
          </w:p>
        </w:tc>
      </w:tr>
      <w:tr w14:paraId="776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shd w:val="clear" w:color="auto" w:fill="auto"/>
            <w:vAlign w:val="center"/>
          </w:tcPr>
          <w:p w14:paraId="38894378">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总体要求</w:t>
            </w:r>
          </w:p>
        </w:tc>
        <w:tc>
          <w:tcPr>
            <w:tcW w:w="3516" w:type="pct"/>
            <w:shd w:val="clear" w:color="auto" w:fill="auto"/>
            <w:vAlign w:val="center"/>
          </w:tcPr>
          <w:p w14:paraId="1D563024">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软件，需支持国产化平台部署；资产授权数≥400；处理性能≥10000EPS(24核 CPU+64G 内存环境)</w:t>
            </w:r>
          </w:p>
        </w:tc>
        <w:tc>
          <w:tcPr>
            <w:tcW w:w="749" w:type="pct"/>
            <w:shd w:val="clear" w:color="auto" w:fill="auto"/>
            <w:vAlign w:val="center"/>
          </w:tcPr>
          <w:p w14:paraId="555ECE73">
            <w:pPr>
              <w:pStyle w:val="663"/>
              <w:rPr>
                <w:rFonts w:ascii="宋体" w:hAnsi="宋体" w:eastAsia="宋体" w:cs="宋体"/>
                <w:color w:val="auto"/>
                <w:szCs w:val="21"/>
                <w:highlight w:val="none"/>
              </w:rPr>
            </w:pPr>
          </w:p>
        </w:tc>
      </w:tr>
      <w:tr w14:paraId="4DA4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restart"/>
            <w:shd w:val="clear" w:color="auto" w:fill="auto"/>
            <w:vAlign w:val="center"/>
          </w:tcPr>
          <w:p w14:paraId="2D9D7896">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功能扩展</w:t>
            </w:r>
          </w:p>
        </w:tc>
        <w:tc>
          <w:tcPr>
            <w:tcW w:w="3516" w:type="pct"/>
            <w:shd w:val="clear" w:color="auto" w:fill="auto"/>
            <w:vAlign w:val="center"/>
          </w:tcPr>
          <w:p w14:paraId="6E56C98F">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▲采用解决方案包上传对产品进行功能扩展，无需代码开发。</w:t>
            </w:r>
            <w:r>
              <w:rPr>
                <w:rFonts w:hint="eastAsia" w:ascii="宋体" w:hAnsi="宋体" w:eastAsia="宋体" w:cs="宋体"/>
                <w:b/>
                <w:color w:val="auto"/>
                <w:szCs w:val="21"/>
                <w:highlight w:val="none"/>
              </w:rPr>
              <w:t>（投标文件中提供功能截图证明）</w:t>
            </w:r>
          </w:p>
        </w:tc>
        <w:tc>
          <w:tcPr>
            <w:tcW w:w="749" w:type="pct"/>
            <w:shd w:val="clear" w:color="auto" w:fill="auto"/>
            <w:vAlign w:val="center"/>
          </w:tcPr>
          <w:p w14:paraId="44ECE787">
            <w:pPr>
              <w:pStyle w:val="663"/>
              <w:rPr>
                <w:rFonts w:ascii="宋体" w:hAnsi="宋体" w:eastAsia="宋体" w:cs="宋体"/>
                <w:color w:val="auto"/>
                <w:szCs w:val="21"/>
                <w:highlight w:val="none"/>
              </w:rPr>
            </w:pPr>
          </w:p>
        </w:tc>
      </w:tr>
      <w:tr w14:paraId="476C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continue"/>
            <w:shd w:val="clear" w:color="auto" w:fill="auto"/>
            <w:vAlign w:val="center"/>
          </w:tcPr>
          <w:p w14:paraId="6DF62546">
            <w:pPr>
              <w:pStyle w:val="663"/>
              <w:rPr>
                <w:rFonts w:ascii="宋体" w:hAnsi="宋体" w:eastAsia="宋体" w:cs="宋体"/>
                <w:color w:val="auto"/>
                <w:szCs w:val="21"/>
                <w:highlight w:val="none"/>
              </w:rPr>
            </w:pPr>
          </w:p>
        </w:tc>
        <w:tc>
          <w:tcPr>
            <w:tcW w:w="3516" w:type="pct"/>
            <w:shd w:val="clear" w:color="auto" w:fill="auto"/>
            <w:vAlign w:val="center"/>
          </w:tcPr>
          <w:p w14:paraId="30184FF7">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支持kafka日志接收转发、大数据安全域同步、APT沙箱报告转发等大数据联调功能。Kafka收发支持SSL加密。</w:t>
            </w:r>
          </w:p>
        </w:tc>
        <w:tc>
          <w:tcPr>
            <w:tcW w:w="749" w:type="pct"/>
            <w:shd w:val="clear" w:color="auto" w:fill="auto"/>
            <w:vAlign w:val="center"/>
          </w:tcPr>
          <w:p w14:paraId="26509CB5">
            <w:pPr>
              <w:pStyle w:val="663"/>
              <w:rPr>
                <w:rFonts w:ascii="宋体" w:hAnsi="宋体" w:eastAsia="宋体" w:cs="宋体"/>
                <w:color w:val="auto"/>
                <w:szCs w:val="21"/>
                <w:highlight w:val="none"/>
              </w:rPr>
            </w:pPr>
          </w:p>
        </w:tc>
      </w:tr>
      <w:tr w14:paraId="6577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restart"/>
            <w:shd w:val="clear" w:color="auto" w:fill="auto"/>
            <w:vAlign w:val="center"/>
          </w:tcPr>
          <w:p w14:paraId="54A50AF0">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日志收集</w:t>
            </w:r>
          </w:p>
        </w:tc>
        <w:tc>
          <w:tcPr>
            <w:tcW w:w="3516" w:type="pct"/>
            <w:shd w:val="clear" w:color="auto" w:fill="auto"/>
            <w:vAlign w:val="center"/>
          </w:tcPr>
          <w:p w14:paraId="1BC94B38">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支持的设备厂家包括但不限于：Cisco(思科)、Juniper、联想网御/网御神州、F5、华为、H3C、微软、绿盟、飞塔(Fortinet)、Foundry、天融信、启明星辰、天网、趋势、东软、Nokia、CheckPoint、Hillstone(山石)、安恒信息、珠海伟思、BEA、中国电信、安氏、帕拉迪、APC、Arbor、Clam、戴尔（Dell）、Digium等。</w:t>
            </w:r>
          </w:p>
        </w:tc>
        <w:tc>
          <w:tcPr>
            <w:tcW w:w="749" w:type="pct"/>
            <w:shd w:val="clear" w:color="auto" w:fill="auto"/>
            <w:vAlign w:val="center"/>
          </w:tcPr>
          <w:p w14:paraId="79DC247D">
            <w:pPr>
              <w:pStyle w:val="663"/>
              <w:rPr>
                <w:rFonts w:ascii="宋体" w:hAnsi="宋体" w:eastAsia="宋体" w:cs="宋体"/>
                <w:color w:val="auto"/>
                <w:szCs w:val="21"/>
                <w:highlight w:val="none"/>
              </w:rPr>
            </w:pPr>
          </w:p>
        </w:tc>
      </w:tr>
      <w:tr w14:paraId="1964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continue"/>
            <w:shd w:val="clear" w:color="auto" w:fill="auto"/>
            <w:vAlign w:val="center"/>
          </w:tcPr>
          <w:p w14:paraId="30266391">
            <w:pPr>
              <w:pStyle w:val="663"/>
              <w:rPr>
                <w:rFonts w:ascii="宋体" w:hAnsi="宋体" w:eastAsia="宋体" w:cs="宋体"/>
                <w:color w:val="auto"/>
                <w:szCs w:val="21"/>
                <w:highlight w:val="none"/>
              </w:rPr>
            </w:pPr>
          </w:p>
        </w:tc>
        <w:tc>
          <w:tcPr>
            <w:tcW w:w="3516" w:type="pct"/>
            <w:shd w:val="clear" w:color="auto" w:fill="auto"/>
            <w:vAlign w:val="center"/>
          </w:tcPr>
          <w:p w14:paraId="2C615D4E">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支持常见的虚拟机环境日志收集，包括Xen、VMWare、Hyper-V等。</w:t>
            </w:r>
          </w:p>
        </w:tc>
        <w:tc>
          <w:tcPr>
            <w:tcW w:w="749" w:type="pct"/>
            <w:shd w:val="clear" w:color="auto" w:fill="auto"/>
            <w:vAlign w:val="center"/>
          </w:tcPr>
          <w:p w14:paraId="03C2D5E9">
            <w:pPr>
              <w:pStyle w:val="663"/>
              <w:rPr>
                <w:rFonts w:ascii="宋体" w:hAnsi="宋体" w:eastAsia="宋体" w:cs="宋体"/>
                <w:color w:val="auto"/>
                <w:szCs w:val="21"/>
                <w:highlight w:val="none"/>
              </w:rPr>
            </w:pPr>
          </w:p>
        </w:tc>
      </w:tr>
      <w:tr w14:paraId="5018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restart"/>
            <w:shd w:val="clear" w:color="auto" w:fill="auto"/>
            <w:vAlign w:val="center"/>
          </w:tcPr>
          <w:p w14:paraId="4350D2AE">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日志分析</w:t>
            </w:r>
          </w:p>
        </w:tc>
        <w:tc>
          <w:tcPr>
            <w:tcW w:w="3516" w:type="pct"/>
            <w:shd w:val="clear" w:color="auto" w:fill="auto"/>
            <w:vAlign w:val="center"/>
          </w:tcPr>
          <w:p w14:paraId="61C4FF20">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支持解析规则性能以界面列表形式显示，可了解解析耗时、解析成功或失败次数等信息</w:t>
            </w:r>
            <w:r>
              <w:rPr>
                <w:rFonts w:hint="eastAsia" w:ascii="宋体" w:hAnsi="宋体" w:eastAsia="宋体" w:cs="宋体"/>
                <w:b/>
                <w:color w:val="auto"/>
                <w:szCs w:val="21"/>
                <w:highlight w:val="none"/>
              </w:rPr>
              <w:t>（投标文件中提供功能截图证明）</w:t>
            </w:r>
          </w:p>
        </w:tc>
        <w:tc>
          <w:tcPr>
            <w:tcW w:w="749" w:type="pct"/>
            <w:shd w:val="clear" w:color="auto" w:fill="auto"/>
            <w:vAlign w:val="center"/>
          </w:tcPr>
          <w:p w14:paraId="1DD01AD8">
            <w:pPr>
              <w:pStyle w:val="663"/>
              <w:rPr>
                <w:rFonts w:ascii="宋体" w:hAnsi="宋体" w:eastAsia="宋体" w:cs="宋体"/>
                <w:bCs/>
                <w:color w:val="auto"/>
                <w:szCs w:val="21"/>
                <w:highlight w:val="none"/>
              </w:rPr>
            </w:pPr>
          </w:p>
        </w:tc>
      </w:tr>
      <w:tr w14:paraId="682D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continue"/>
            <w:shd w:val="clear" w:color="auto" w:fill="auto"/>
            <w:vAlign w:val="center"/>
          </w:tcPr>
          <w:p w14:paraId="22C43E36">
            <w:pPr>
              <w:pStyle w:val="663"/>
              <w:rPr>
                <w:rFonts w:ascii="宋体" w:hAnsi="宋体" w:eastAsia="宋体" w:cs="宋体"/>
                <w:color w:val="auto"/>
                <w:szCs w:val="21"/>
                <w:highlight w:val="none"/>
              </w:rPr>
            </w:pPr>
          </w:p>
        </w:tc>
        <w:tc>
          <w:tcPr>
            <w:tcW w:w="3516" w:type="pct"/>
            <w:shd w:val="clear" w:color="auto" w:fill="auto"/>
            <w:vAlign w:val="center"/>
          </w:tcPr>
          <w:p w14:paraId="0B4D805D">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tc>
        <w:tc>
          <w:tcPr>
            <w:tcW w:w="749" w:type="pct"/>
            <w:shd w:val="clear" w:color="auto" w:fill="auto"/>
            <w:vAlign w:val="center"/>
          </w:tcPr>
          <w:p w14:paraId="52FE0F6F">
            <w:pPr>
              <w:pStyle w:val="663"/>
              <w:rPr>
                <w:rFonts w:ascii="宋体" w:hAnsi="宋体" w:eastAsia="宋体" w:cs="宋体"/>
                <w:bCs/>
                <w:color w:val="auto"/>
                <w:szCs w:val="21"/>
                <w:highlight w:val="none"/>
              </w:rPr>
            </w:pPr>
          </w:p>
        </w:tc>
      </w:tr>
      <w:tr w14:paraId="1323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continue"/>
            <w:shd w:val="clear" w:color="auto" w:fill="auto"/>
            <w:vAlign w:val="center"/>
          </w:tcPr>
          <w:p w14:paraId="5BAF6C28">
            <w:pPr>
              <w:pStyle w:val="663"/>
              <w:rPr>
                <w:rFonts w:ascii="宋体" w:hAnsi="宋体" w:eastAsia="宋体" w:cs="宋体"/>
                <w:color w:val="auto"/>
                <w:szCs w:val="21"/>
                <w:highlight w:val="none"/>
              </w:rPr>
            </w:pPr>
          </w:p>
        </w:tc>
        <w:tc>
          <w:tcPr>
            <w:tcW w:w="3516" w:type="pct"/>
            <w:shd w:val="clear" w:color="auto" w:fill="auto"/>
            <w:vAlign w:val="center"/>
          </w:tcPr>
          <w:p w14:paraId="690CE578">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内置设备异常、漏洞利用、横向渗透、权限提升、命令执行、可疑行为6大类50+子类的安全分析场景</w:t>
            </w:r>
          </w:p>
        </w:tc>
        <w:tc>
          <w:tcPr>
            <w:tcW w:w="749" w:type="pct"/>
            <w:shd w:val="clear" w:color="auto" w:fill="auto"/>
            <w:vAlign w:val="center"/>
          </w:tcPr>
          <w:p w14:paraId="35CD51CB">
            <w:pPr>
              <w:pStyle w:val="663"/>
              <w:rPr>
                <w:rFonts w:ascii="宋体" w:hAnsi="宋体" w:eastAsia="宋体" w:cs="宋体"/>
                <w:bCs/>
                <w:color w:val="auto"/>
                <w:szCs w:val="21"/>
                <w:highlight w:val="none"/>
              </w:rPr>
            </w:pPr>
          </w:p>
        </w:tc>
      </w:tr>
      <w:tr w14:paraId="0B7A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vMerge w:val="continue"/>
            <w:shd w:val="clear" w:color="auto" w:fill="auto"/>
            <w:vAlign w:val="center"/>
          </w:tcPr>
          <w:p w14:paraId="120D1D69">
            <w:pPr>
              <w:pStyle w:val="663"/>
              <w:rPr>
                <w:rFonts w:ascii="宋体" w:hAnsi="宋体" w:eastAsia="宋体" w:cs="宋体"/>
                <w:color w:val="auto"/>
                <w:szCs w:val="21"/>
                <w:highlight w:val="none"/>
              </w:rPr>
            </w:pPr>
          </w:p>
        </w:tc>
        <w:tc>
          <w:tcPr>
            <w:tcW w:w="3516" w:type="pct"/>
            <w:shd w:val="clear" w:color="auto" w:fill="auto"/>
            <w:vAlign w:val="center"/>
          </w:tcPr>
          <w:p w14:paraId="469F3B51">
            <w:pPr>
              <w:pStyle w:val="663"/>
              <w:rPr>
                <w:rFonts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三维关联分析；支持通过资产、安全知识库、弱点库三个维度分析事件是否存在威胁，并形成关联事件</w:t>
            </w:r>
            <w:r>
              <w:rPr>
                <w:rFonts w:hint="eastAsia" w:ascii="宋体" w:hAnsi="宋体" w:eastAsia="宋体" w:cs="宋体"/>
                <w:b/>
                <w:bCs/>
                <w:color w:val="auto"/>
                <w:szCs w:val="21"/>
                <w:highlight w:val="none"/>
              </w:rPr>
              <w:t>（投标文件中</w:t>
            </w:r>
            <w:r>
              <w:rPr>
                <w:rFonts w:hint="eastAsia" w:ascii="宋体" w:hAnsi="宋体" w:eastAsia="宋体" w:cs="宋体"/>
                <w:b/>
                <w:bCs/>
                <w:color w:val="auto"/>
                <w:kern w:val="0"/>
                <w:szCs w:val="21"/>
                <w:highlight w:val="none"/>
              </w:rPr>
              <w:t>提供封面具备CAL或CMA或CNAS标识的第三方检测机构出具的检测报告复印件并盖公章</w:t>
            </w:r>
            <w:r>
              <w:rPr>
                <w:rFonts w:hint="eastAsia" w:ascii="宋体" w:hAnsi="宋体" w:eastAsia="宋体" w:cs="宋体"/>
                <w:b/>
                <w:bCs/>
                <w:color w:val="auto"/>
                <w:szCs w:val="21"/>
                <w:highlight w:val="none"/>
              </w:rPr>
              <w:t>）</w:t>
            </w:r>
          </w:p>
        </w:tc>
        <w:tc>
          <w:tcPr>
            <w:tcW w:w="749" w:type="pct"/>
            <w:shd w:val="clear" w:color="auto" w:fill="auto"/>
            <w:vAlign w:val="center"/>
          </w:tcPr>
          <w:p w14:paraId="4E0F9C7C">
            <w:pPr>
              <w:pStyle w:val="663"/>
              <w:rPr>
                <w:rFonts w:ascii="宋体" w:hAnsi="宋体" w:eastAsia="宋体" w:cs="宋体"/>
                <w:bCs/>
                <w:color w:val="auto"/>
                <w:szCs w:val="21"/>
                <w:highlight w:val="none"/>
              </w:rPr>
            </w:pPr>
          </w:p>
        </w:tc>
      </w:tr>
      <w:tr w14:paraId="3C85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shd w:val="clear" w:color="auto" w:fill="auto"/>
            <w:vAlign w:val="center"/>
          </w:tcPr>
          <w:p w14:paraId="63937E70">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应用性能监控</w:t>
            </w:r>
          </w:p>
          <w:p w14:paraId="003A8512">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（APM）</w:t>
            </w:r>
          </w:p>
        </w:tc>
        <w:tc>
          <w:tcPr>
            <w:tcW w:w="3516" w:type="pct"/>
            <w:shd w:val="clear" w:color="auto" w:fill="auto"/>
            <w:vAlign w:val="center"/>
          </w:tcPr>
          <w:p w14:paraId="1B6D6203">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通过在目标主机上安装Agent程序，支持监测目标主机的CPU利用率、内存使用率、磁盘使用率、磁盘使用情况、流量等信息</w:t>
            </w:r>
            <w:r>
              <w:rPr>
                <w:rFonts w:hint="eastAsia" w:ascii="宋体" w:hAnsi="宋体" w:eastAsia="宋体" w:cs="宋体"/>
                <w:b/>
                <w:bCs/>
                <w:color w:val="auto"/>
                <w:szCs w:val="21"/>
                <w:highlight w:val="none"/>
              </w:rPr>
              <w:t>（投标文件中</w:t>
            </w:r>
            <w:r>
              <w:rPr>
                <w:rFonts w:hint="eastAsia" w:ascii="宋体" w:hAnsi="宋体" w:eastAsia="宋体" w:cs="宋体"/>
                <w:b/>
                <w:bCs/>
                <w:color w:val="auto"/>
                <w:kern w:val="0"/>
                <w:szCs w:val="21"/>
                <w:highlight w:val="none"/>
              </w:rPr>
              <w:t>提供封面具备CAL或CMA或CNAS标识的第三方检测机构出具的检测报告复印件并盖公章</w:t>
            </w:r>
            <w:r>
              <w:rPr>
                <w:rFonts w:hint="eastAsia" w:ascii="宋体" w:hAnsi="宋体" w:eastAsia="宋体" w:cs="宋体"/>
                <w:b/>
                <w:bCs/>
                <w:color w:val="auto"/>
                <w:szCs w:val="21"/>
                <w:highlight w:val="none"/>
              </w:rPr>
              <w:t>）</w:t>
            </w:r>
          </w:p>
        </w:tc>
        <w:tc>
          <w:tcPr>
            <w:tcW w:w="749" w:type="pct"/>
            <w:shd w:val="clear" w:color="auto" w:fill="auto"/>
            <w:vAlign w:val="center"/>
          </w:tcPr>
          <w:p w14:paraId="48D50A1B">
            <w:pPr>
              <w:pStyle w:val="663"/>
              <w:rPr>
                <w:rFonts w:ascii="宋体" w:hAnsi="宋体" w:eastAsia="宋体" w:cs="宋体"/>
                <w:color w:val="auto"/>
                <w:szCs w:val="21"/>
                <w:highlight w:val="none"/>
              </w:rPr>
            </w:pPr>
          </w:p>
        </w:tc>
      </w:tr>
      <w:tr w14:paraId="49F8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pct"/>
            <w:shd w:val="clear" w:color="auto" w:fill="auto"/>
            <w:vAlign w:val="center"/>
          </w:tcPr>
          <w:p w14:paraId="58ECE5D2">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资产管理</w:t>
            </w:r>
          </w:p>
        </w:tc>
        <w:tc>
          <w:tcPr>
            <w:tcW w:w="3516" w:type="pct"/>
            <w:shd w:val="clear" w:color="auto" w:fill="auto"/>
            <w:vAlign w:val="center"/>
          </w:tcPr>
          <w:p w14:paraId="4F7D3E12">
            <w:pPr>
              <w:pStyle w:val="663"/>
              <w:rPr>
                <w:rFonts w:ascii="宋体" w:hAnsi="宋体" w:eastAsia="宋体" w:cs="宋体"/>
                <w:color w:val="auto"/>
                <w:szCs w:val="21"/>
                <w:highlight w:val="none"/>
              </w:rPr>
            </w:pPr>
            <w:r>
              <w:rPr>
                <w:rFonts w:hint="eastAsia" w:ascii="宋体" w:hAnsi="宋体" w:eastAsia="宋体" w:cs="宋体"/>
                <w:color w:val="auto"/>
                <w:szCs w:val="21"/>
                <w:highlight w:val="none"/>
              </w:rPr>
              <w:t>资产拓扑支持按照实际的用户环境进行编辑发布并可以和资产进行绑定，拓扑可以显示资产采集的事件数量被采集资产的状态等信息</w:t>
            </w:r>
            <w:r>
              <w:rPr>
                <w:rFonts w:hint="eastAsia" w:ascii="宋体" w:hAnsi="宋体" w:eastAsia="宋体" w:cs="宋体"/>
                <w:b/>
                <w:bCs/>
                <w:color w:val="auto"/>
                <w:szCs w:val="21"/>
                <w:highlight w:val="none"/>
              </w:rPr>
              <w:t>（投标文件中</w:t>
            </w:r>
            <w:r>
              <w:rPr>
                <w:rFonts w:hint="eastAsia" w:ascii="宋体" w:hAnsi="宋体" w:eastAsia="宋体" w:cs="宋体"/>
                <w:b/>
                <w:bCs/>
                <w:color w:val="auto"/>
                <w:kern w:val="0"/>
                <w:szCs w:val="21"/>
                <w:highlight w:val="none"/>
              </w:rPr>
              <w:t>提供封面具备CAL或CMA或CNAS标识的第三方检测机构出具的检测报告复印件并盖公章</w:t>
            </w:r>
            <w:r>
              <w:rPr>
                <w:rFonts w:hint="eastAsia" w:ascii="宋体" w:hAnsi="宋体" w:eastAsia="宋体" w:cs="宋体"/>
                <w:b/>
                <w:bCs/>
                <w:color w:val="auto"/>
                <w:szCs w:val="21"/>
                <w:highlight w:val="none"/>
              </w:rPr>
              <w:t>）</w:t>
            </w:r>
          </w:p>
        </w:tc>
        <w:tc>
          <w:tcPr>
            <w:tcW w:w="749" w:type="pct"/>
            <w:shd w:val="clear" w:color="auto" w:fill="auto"/>
            <w:vAlign w:val="center"/>
          </w:tcPr>
          <w:p w14:paraId="3F898723">
            <w:pPr>
              <w:pStyle w:val="663"/>
              <w:rPr>
                <w:rFonts w:ascii="宋体" w:hAnsi="宋体" w:eastAsia="宋体" w:cs="宋体"/>
                <w:color w:val="auto"/>
                <w:szCs w:val="21"/>
                <w:highlight w:val="none"/>
              </w:rPr>
            </w:pPr>
          </w:p>
        </w:tc>
      </w:tr>
      <w:bookmarkEnd w:id="8"/>
    </w:tbl>
    <w:p w14:paraId="2D79FA96">
      <w:pPr>
        <w:rPr>
          <w:rFonts w:ascii="宋体" w:hAnsi="宋体" w:cs="宋体"/>
          <w:b/>
          <w:bCs/>
          <w:color w:val="auto"/>
          <w:szCs w:val="21"/>
          <w:highlight w:val="none"/>
        </w:rPr>
      </w:pPr>
    </w:p>
    <w:p w14:paraId="31B60412">
      <w:pPr>
        <w:pStyle w:val="47"/>
        <w:ind w:firstLine="480"/>
        <w:rPr>
          <w:color w:val="auto"/>
          <w:highlight w:val="none"/>
        </w:rPr>
      </w:pPr>
    </w:p>
    <w:p w14:paraId="7E309BE6">
      <w:pPr>
        <w:pStyle w:val="4"/>
        <w:numPr>
          <w:ilvl w:val="0"/>
          <w:numId w:val="3"/>
        </w:numPr>
        <w:spacing w:before="0" w:after="0"/>
        <w:rPr>
          <w:rFonts w:ascii="宋体" w:hAnsi="宋体" w:cs="宋体"/>
          <w:color w:val="auto"/>
          <w:sz w:val="21"/>
          <w:szCs w:val="21"/>
          <w:highlight w:val="none"/>
        </w:rPr>
      </w:pPr>
      <w:r>
        <w:rPr>
          <w:rFonts w:hint="eastAsia" w:ascii="宋体" w:hAnsi="宋体" w:cs="宋体"/>
          <w:color w:val="auto"/>
          <w:sz w:val="21"/>
          <w:szCs w:val="21"/>
          <w:highlight w:val="none"/>
        </w:rPr>
        <w:t>数据库审计</w:t>
      </w:r>
    </w:p>
    <w:tbl>
      <w:tblPr>
        <w:tblStyle w:val="64"/>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22"/>
        <w:gridCol w:w="6453"/>
        <w:gridCol w:w="1515"/>
      </w:tblGrid>
      <w:tr w14:paraId="02388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tcBorders>
              <w:tl2br w:val="nil"/>
              <w:tr2bl w:val="nil"/>
            </w:tcBorders>
            <w:shd w:val="clear" w:color="auto" w:fill="auto"/>
            <w:tcMar>
              <w:left w:w="108" w:type="dxa"/>
              <w:right w:w="108" w:type="dxa"/>
            </w:tcMar>
            <w:vAlign w:val="center"/>
          </w:tcPr>
          <w:p w14:paraId="7289BEE2">
            <w:pPr>
              <w:pStyle w:val="1083"/>
              <w:spacing w:line="240" w:lineRule="auto"/>
              <w:jc w:val="center"/>
              <w:rPr>
                <w:rFonts w:eastAsia="宋体"/>
                <w:color w:val="auto"/>
                <w:szCs w:val="21"/>
                <w:highlight w:val="none"/>
              </w:rPr>
            </w:pPr>
            <w:r>
              <w:rPr>
                <w:rFonts w:hint="eastAsia" w:eastAsia="宋体"/>
                <w:color w:val="auto"/>
                <w:szCs w:val="21"/>
                <w:highlight w:val="none"/>
              </w:rPr>
              <w:t>功能项</w:t>
            </w:r>
          </w:p>
        </w:tc>
        <w:tc>
          <w:tcPr>
            <w:tcW w:w="3511" w:type="pct"/>
            <w:tcBorders>
              <w:tl2br w:val="nil"/>
              <w:tr2bl w:val="nil"/>
            </w:tcBorders>
            <w:shd w:val="clear" w:color="auto" w:fill="auto"/>
            <w:tcMar>
              <w:left w:w="108" w:type="dxa"/>
              <w:right w:w="108" w:type="dxa"/>
            </w:tcMar>
            <w:vAlign w:val="center"/>
          </w:tcPr>
          <w:p w14:paraId="2817B724">
            <w:pPr>
              <w:pStyle w:val="1083"/>
              <w:spacing w:line="240" w:lineRule="auto"/>
              <w:jc w:val="center"/>
              <w:rPr>
                <w:rFonts w:eastAsia="宋体"/>
                <w:color w:val="auto"/>
                <w:szCs w:val="21"/>
                <w:highlight w:val="none"/>
              </w:rPr>
            </w:pPr>
            <w:r>
              <w:rPr>
                <w:rFonts w:hint="eastAsia" w:eastAsia="宋体"/>
                <w:color w:val="auto"/>
                <w:szCs w:val="21"/>
                <w:highlight w:val="none"/>
              </w:rPr>
              <w:t>功能要求说明</w:t>
            </w:r>
          </w:p>
        </w:tc>
        <w:tc>
          <w:tcPr>
            <w:tcW w:w="824" w:type="pct"/>
            <w:tcBorders>
              <w:tl2br w:val="nil"/>
              <w:tr2bl w:val="nil"/>
            </w:tcBorders>
            <w:shd w:val="clear" w:color="auto" w:fill="auto"/>
            <w:tcMar>
              <w:left w:w="108" w:type="dxa"/>
              <w:right w:w="108" w:type="dxa"/>
            </w:tcMar>
            <w:vAlign w:val="center"/>
          </w:tcPr>
          <w:p w14:paraId="2D714448">
            <w:pPr>
              <w:pStyle w:val="1083"/>
              <w:spacing w:line="240" w:lineRule="auto"/>
              <w:jc w:val="center"/>
              <w:rPr>
                <w:rFonts w:eastAsia="宋体"/>
                <w:color w:val="auto"/>
                <w:szCs w:val="21"/>
                <w:highlight w:val="none"/>
              </w:rPr>
            </w:pPr>
            <w:r>
              <w:rPr>
                <w:rFonts w:hint="eastAsia" w:eastAsia="宋体"/>
                <w:color w:val="auto"/>
                <w:kern w:val="0"/>
                <w:szCs w:val="21"/>
                <w:highlight w:val="none"/>
              </w:rPr>
              <w:t>投标响应情况（注意标注页码）</w:t>
            </w:r>
          </w:p>
        </w:tc>
      </w:tr>
      <w:tr w14:paraId="6CBD9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tcBorders>
              <w:tl2br w:val="nil"/>
              <w:tr2bl w:val="nil"/>
            </w:tcBorders>
            <w:shd w:val="clear" w:color="auto" w:fill="auto"/>
            <w:tcMar>
              <w:left w:w="108" w:type="dxa"/>
              <w:right w:w="108" w:type="dxa"/>
            </w:tcMar>
            <w:vAlign w:val="center"/>
          </w:tcPr>
          <w:p w14:paraId="70181BD7">
            <w:pPr>
              <w:pStyle w:val="1083"/>
              <w:spacing w:line="240" w:lineRule="auto"/>
              <w:jc w:val="center"/>
              <w:rPr>
                <w:rFonts w:eastAsia="宋体"/>
                <w:color w:val="auto"/>
                <w:szCs w:val="21"/>
                <w:highlight w:val="none"/>
              </w:rPr>
            </w:pPr>
            <w:r>
              <w:rPr>
                <w:rFonts w:hint="eastAsia" w:eastAsia="宋体"/>
                <w:color w:val="auto"/>
                <w:szCs w:val="21"/>
                <w:highlight w:val="none"/>
              </w:rPr>
              <w:t>性能规格</w:t>
            </w:r>
          </w:p>
        </w:tc>
        <w:tc>
          <w:tcPr>
            <w:tcW w:w="3511" w:type="pct"/>
            <w:tcBorders>
              <w:tl2br w:val="nil"/>
              <w:tr2bl w:val="nil"/>
            </w:tcBorders>
            <w:shd w:val="clear" w:color="auto" w:fill="auto"/>
            <w:tcMar>
              <w:left w:w="108" w:type="dxa"/>
              <w:right w:w="108" w:type="dxa"/>
            </w:tcMar>
            <w:vAlign w:val="center"/>
          </w:tcPr>
          <w:p w14:paraId="40563C6D">
            <w:pPr>
              <w:pStyle w:val="1083"/>
              <w:spacing w:line="240" w:lineRule="auto"/>
              <w:rPr>
                <w:rFonts w:eastAsia="宋体"/>
                <w:color w:val="auto"/>
                <w:szCs w:val="21"/>
                <w:highlight w:val="none"/>
              </w:rPr>
            </w:pPr>
            <w:r>
              <w:rPr>
                <w:rFonts w:hint="eastAsia" w:eastAsia="宋体"/>
                <w:color w:val="auto"/>
                <w:szCs w:val="21"/>
                <w:highlight w:val="none"/>
              </w:rPr>
              <w:t>SQL审计处理能力（吞吐）峰值≥1000Mbps；SQL审计处理能力（速率）峰值≥60000SQL/S；日志在线存储≥192亿条；无限制数据库实例数量。无限制数据库实例数量。</w:t>
            </w:r>
          </w:p>
        </w:tc>
        <w:tc>
          <w:tcPr>
            <w:tcW w:w="824" w:type="pct"/>
            <w:tcBorders>
              <w:tl2br w:val="nil"/>
              <w:tr2bl w:val="nil"/>
            </w:tcBorders>
            <w:shd w:val="clear" w:color="auto" w:fill="auto"/>
            <w:tcMar>
              <w:left w:w="108" w:type="dxa"/>
              <w:right w:w="108" w:type="dxa"/>
            </w:tcMar>
            <w:vAlign w:val="center"/>
          </w:tcPr>
          <w:p w14:paraId="3B4592E7">
            <w:pPr>
              <w:pStyle w:val="1083"/>
              <w:spacing w:line="240" w:lineRule="auto"/>
              <w:rPr>
                <w:rFonts w:eastAsia="宋体"/>
                <w:color w:val="auto"/>
                <w:szCs w:val="21"/>
                <w:highlight w:val="none"/>
              </w:rPr>
            </w:pPr>
          </w:p>
        </w:tc>
      </w:tr>
      <w:tr w14:paraId="2E592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tcBorders>
              <w:tl2br w:val="nil"/>
              <w:tr2bl w:val="nil"/>
            </w:tcBorders>
            <w:shd w:val="clear" w:color="auto" w:fill="auto"/>
            <w:tcMar>
              <w:left w:w="108" w:type="dxa"/>
              <w:right w:w="108" w:type="dxa"/>
            </w:tcMar>
            <w:vAlign w:val="center"/>
          </w:tcPr>
          <w:p w14:paraId="206AA4A3">
            <w:pPr>
              <w:pStyle w:val="1083"/>
              <w:spacing w:line="240" w:lineRule="auto"/>
              <w:jc w:val="center"/>
              <w:rPr>
                <w:rFonts w:eastAsia="宋体"/>
                <w:color w:val="auto"/>
                <w:szCs w:val="21"/>
                <w:highlight w:val="none"/>
              </w:rPr>
            </w:pPr>
            <w:r>
              <w:rPr>
                <w:rFonts w:hint="eastAsia" w:eastAsia="宋体"/>
                <w:color w:val="auto"/>
                <w:szCs w:val="21"/>
                <w:highlight w:val="none"/>
              </w:rPr>
              <w:t>工作部署模式</w:t>
            </w:r>
          </w:p>
        </w:tc>
        <w:tc>
          <w:tcPr>
            <w:tcW w:w="3511" w:type="pct"/>
            <w:tcBorders>
              <w:tl2br w:val="nil"/>
              <w:tr2bl w:val="nil"/>
            </w:tcBorders>
            <w:shd w:val="clear" w:color="auto" w:fill="auto"/>
            <w:tcMar>
              <w:left w:w="108" w:type="dxa"/>
              <w:right w:w="108" w:type="dxa"/>
            </w:tcMar>
            <w:vAlign w:val="center"/>
          </w:tcPr>
          <w:p w14:paraId="5FC5FAA3">
            <w:pPr>
              <w:pStyle w:val="1083"/>
              <w:spacing w:line="240" w:lineRule="auto"/>
              <w:rPr>
                <w:rFonts w:eastAsia="宋体"/>
                <w:color w:val="auto"/>
                <w:szCs w:val="21"/>
                <w:highlight w:val="none"/>
              </w:rPr>
            </w:pPr>
            <w:r>
              <w:rPr>
                <w:rFonts w:hint="eastAsia" w:eastAsia="宋体"/>
                <w:color w:val="auto"/>
                <w:szCs w:val="21"/>
                <w:highlight w:val="none"/>
              </w:rPr>
              <w:t>支持在目标数据库安装agent解决云环境、虚拟化环境内部流量无法镜像场景下的数据库审计，支持通过Agent对流量进行过滤，过滤内容包括端口、IP地址等内容，可以进行定义，减少网络负载。Agent运行时CPU占用率低于3%，内存占用小于100M，程序文件小于5M；</w:t>
            </w:r>
          </w:p>
        </w:tc>
        <w:tc>
          <w:tcPr>
            <w:tcW w:w="824" w:type="pct"/>
            <w:tcBorders>
              <w:tl2br w:val="nil"/>
              <w:tr2bl w:val="nil"/>
            </w:tcBorders>
            <w:shd w:val="clear" w:color="auto" w:fill="auto"/>
            <w:tcMar>
              <w:left w:w="108" w:type="dxa"/>
              <w:right w:w="108" w:type="dxa"/>
            </w:tcMar>
            <w:vAlign w:val="center"/>
          </w:tcPr>
          <w:p w14:paraId="46F67044">
            <w:pPr>
              <w:pStyle w:val="1083"/>
              <w:spacing w:line="240" w:lineRule="auto"/>
              <w:rPr>
                <w:rFonts w:eastAsia="宋体"/>
                <w:color w:val="auto"/>
                <w:szCs w:val="21"/>
                <w:highlight w:val="none"/>
              </w:rPr>
            </w:pPr>
          </w:p>
        </w:tc>
      </w:tr>
      <w:tr w14:paraId="62458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restart"/>
            <w:tcBorders>
              <w:tl2br w:val="nil"/>
              <w:tr2bl w:val="nil"/>
            </w:tcBorders>
            <w:shd w:val="clear" w:color="auto" w:fill="auto"/>
            <w:tcMar>
              <w:left w:w="108" w:type="dxa"/>
              <w:right w:w="108" w:type="dxa"/>
            </w:tcMar>
            <w:vAlign w:val="center"/>
          </w:tcPr>
          <w:p w14:paraId="4AF40B00">
            <w:pPr>
              <w:pStyle w:val="1083"/>
              <w:spacing w:line="240" w:lineRule="auto"/>
              <w:jc w:val="center"/>
              <w:rPr>
                <w:rFonts w:eastAsia="宋体"/>
                <w:color w:val="auto"/>
                <w:szCs w:val="21"/>
                <w:highlight w:val="none"/>
              </w:rPr>
            </w:pPr>
            <w:r>
              <w:rPr>
                <w:rFonts w:hint="eastAsia" w:eastAsia="宋体"/>
                <w:color w:val="auto"/>
                <w:szCs w:val="21"/>
                <w:highlight w:val="none"/>
              </w:rPr>
              <w:t>安全审计类型</w:t>
            </w:r>
          </w:p>
        </w:tc>
        <w:tc>
          <w:tcPr>
            <w:tcW w:w="3511" w:type="pct"/>
            <w:tcBorders>
              <w:tl2br w:val="nil"/>
              <w:tr2bl w:val="nil"/>
            </w:tcBorders>
            <w:shd w:val="clear" w:color="auto" w:fill="auto"/>
            <w:tcMar>
              <w:left w:w="108" w:type="dxa"/>
              <w:right w:w="108" w:type="dxa"/>
            </w:tcMar>
            <w:vAlign w:val="center"/>
          </w:tcPr>
          <w:p w14:paraId="095D2082">
            <w:pPr>
              <w:pStyle w:val="1083"/>
              <w:spacing w:line="240" w:lineRule="auto"/>
              <w:rPr>
                <w:rFonts w:eastAsia="宋体"/>
                <w:color w:val="auto"/>
                <w:szCs w:val="21"/>
                <w:highlight w:val="none"/>
              </w:rPr>
            </w:pPr>
            <w:r>
              <w:rPr>
                <w:rFonts w:hint="eastAsia" w:eastAsia="宋体"/>
                <w:color w:val="auto"/>
                <w:szCs w:val="21"/>
                <w:highlight w:val="none"/>
              </w:rPr>
              <w:t>支持传统关系型数据库，如:SQL Server、MySQL、Oracle、Sybase、DB2、Informix、PostgreSQL、MariaDB的安全审计；支持大数据平台下的大数据库如：Hwi、ES、MongoDB、Impala、Hbase 、Solr的安全审计；支持国产化数据库，如：DM（达梦）、Kingbase（人大金仓）、XUGU（虚谷）、LibrA、GaussDB、GBase、Highgo（瀚高）、Oscar（神通）、UXDB（优炫）的安全审计；</w:t>
            </w:r>
          </w:p>
        </w:tc>
        <w:tc>
          <w:tcPr>
            <w:tcW w:w="824" w:type="pct"/>
            <w:tcBorders>
              <w:tl2br w:val="nil"/>
              <w:tr2bl w:val="nil"/>
            </w:tcBorders>
            <w:shd w:val="clear" w:color="auto" w:fill="auto"/>
            <w:tcMar>
              <w:left w:w="108" w:type="dxa"/>
              <w:right w:w="108" w:type="dxa"/>
            </w:tcMar>
            <w:vAlign w:val="center"/>
          </w:tcPr>
          <w:p w14:paraId="7797BE7F">
            <w:pPr>
              <w:pStyle w:val="1083"/>
              <w:spacing w:line="240" w:lineRule="auto"/>
              <w:rPr>
                <w:rFonts w:eastAsia="宋体"/>
                <w:color w:val="auto"/>
                <w:szCs w:val="21"/>
                <w:highlight w:val="none"/>
              </w:rPr>
            </w:pPr>
          </w:p>
        </w:tc>
      </w:tr>
      <w:tr w14:paraId="709D7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continue"/>
            <w:tcBorders>
              <w:tl2br w:val="nil"/>
              <w:tr2bl w:val="nil"/>
            </w:tcBorders>
            <w:shd w:val="clear" w:color="auto" w:fill="auto"/>
            <w:tcMar>
              <w:left w:w="108" w:type="dxa"/>
              <w:right w:w="108" w:type="dxa"/>
            </w:tcMar>
            <w:vAlign w:val="center"/>
          </w:tcPr>
          <w:p w14:paraId="00274D0D">
            <w:pPr>
              <w:pStyle w:val="1083"/>
              <w:spacing w:line="240" w:lineRule="auto"/>
              <w:jc w:val="center"/>
              <w:rPr>
                <w:rFonts w:eastAsia="宋体"/>
                <w:color w:val="auto"/>
                <w:szCs w:val="21"/>
                <w:highlight w:val="none"/>
              </w:rPr>
            </w:pPr>
          </w:p>
        </w:tc>
        <w:tc>
          <w:tcPr>
            <w:tcW w:w="3511" w:type="pct"/>
            <w:tcBorders>
              <w:tl2br w:val="nil"/>
              <w:tr2bl w:val="nil"/>
            </w:tcBorders>
            <w:shd w:val="clear" w:color="auto" w:fill="auto"/>
            <w:tcMar>
              <w:left w:w="108" w:type="dxa"/>
              <w:right w:w="108" w:type="dxa"/>
            </w:tcMar>
            <w:vAlign w:val="center"/>
          </w:tcPr>
          <w:p w14:paraId="7E876978">
            <w:pPr>
              <w:pStyle w:val="1083"/>
              <w:spacing w:line="240" w:lineRule="auto"/>
              <w:rPr>
                <w:rFonts w:eastAsia="宋体"/>
                <w:color w:val="auto"/>
                <w:szCs w:val="21"/>
                <w:highlight w:val="none"/>
              </w:rPr>
            </w:pPr>
            <w:r>
              <w:rPr>
                <w:rFonts w:hint="eastAsia" w:eastAsia="宋体"/>
                <w:color w:val="auto"/>
                <w:szCs w:val="21"/>
                <w:highlight w:val="none"/>
              </w:rPr>
              <w:t>支持后关系型数据库Caché的全面审计</w:t>
            </w:r>
            <w:r>
              <w:rPr>
                <w:rFonts w:hint="eastAsia" w:eastAsia="宋体"/>
                <w:b/>
                <w:bCs/>
                <w:color w:val="auto"/>
                <w:szCs w:val="21"/>
                <w:highlight w:val="none"/>
              </w:rPr>
              <w:t>（投标文件中提供功能截图证明）</w:t>
            </w:r>
          </w:p>
        </w:tc>
        <w:tc>
          <w:tcPr>
            <w:tcW w:w="824" w:type="pct"/>
            <w:tcBorders>
              <w:tl2br w:val="nil"/>
              <w:tr2bl w:val="nil"/>
            </w:tcBorders>
            <w:shd w:val="clear" w:color="auto" w:fill="auto"/>
            <w:tcMar>
              <w:left w:w="108" w:type="dxa"/>
              <w:right w:w="108" w:type="dxa"/>
            </w:tcMar>
            <w:vAlign w:val="center"/>
          </w:tcPr>
          <w:p w14:paraId="0366AF8A">
            <w:pPr>
              <w:pStyle w:val="1083"/>
              <w:spacing w:line="240" w:lineRule="auto"/>
              <w:rPr>
                <w:rFonts w:eastAsia="宋体"/>
                <w:color w:val="auto"/>
                <w:szCs w:val="21"/>
                <w:highlight w:val="none"/>
              </w:rPr>
            </w:pPr>
          </w:p>
        </w:tc>
      </w:tr>
      <w:tr w14:paraId="4EF6B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continue"/>
            <w:tcBorders>
              <w:tl2br w:val="nil"/>
              <w:tr2bl w:val="nil"/>
            </w:tcBorders>
            <w:shd w:val="clear" w:color="auto" w:fill="auto"/>
            <w:tcMar>
              <w:left w:w="108" w:type="dxa"/>
              <w:right w:w="108" w:type="dxa"/>
            </w:tcMar>
            <w:vAlign w:val="center"/>
          </w:tcPr>
          <w:p w14:paraId="1EFDADE8">
            <w:pPr>
              <w:pStyle w:val="1083"/>
              <w:spacing w:line="240" w:lineRule="auto"/>
              <w:jc w:val="center"/>
              <w:rPr>
                <w:rFonts w:eastAsia="宋体"/>
                <w:color w:val="auto"/>
                <w:szCs w:val="21"/>
                <w:highlight w:val="none"/>
              </w:rPr>
            </w:pPr>
          </w:p>
        </w:tc>
        <w:tc>
          <w:tcPr>
            <w:tcW w:w="3511" w:type="pct"/>
            <w:tcBorders>
              <w:tl2br w:val="nil"/>
              <w:tr2bl w:val="nil"/>
            </w:tcBorders>
            <w:shd w:val="clear" w:color="auto" w:fill="auto"/>
            <w:tcMar>
              <w:left w:w="108" w:type="dxa"/>
              <w:right w:w="108" w:type="dxa"/>
            </w:tcMar>
            <w:vAlign w:val="center"/>
          </w:tcPr>
          <w:p w14:paraId="17EAF1B3">
            <w:pPr>
              <w:pStyle w:val="1083"/>
              <w:spacing w:line="240" w:lineRule="auto"/>
              <w:rPr>
                <w:rFonts w:eastAsia="宋体"/>
                <w:color w:val="auto"/>
                <w:szCs w:val="21"/>
                <w:highlight w:val="none"/>
              </w:rPr>
            </w:pPr>
            <w:r>
              <w:rPr>
                <w:rFonts w:hint="eastAsia" w:eastAsia="宋体"/>
                <w:color w:val="auto"/>
                <w:szCs w:val="21"/>
                <w:highlight w:val="none"/>
              </w:rPr>
              <w:t>支持内存数据库HANA、Redis、工控实时数据库IP21等特殊应用场景下的数据库安全审计；支持主流业务协议操作的审计，如：Samba 、NFS、Portal、Http、pop3、ssh、SMTP、Telnet、FTP协议审计；</w:t>
            </w:r>
          </w:p>
        </w:tc>
        <w:tc>
          <w:tcPr>
            <w:tcW w:w="824" w:type="pct"/>
            <w:tcBorders>
              <w:tl2br w:val="nil"/>
              <w:tr2bl w:val="nil"/>
            </w:tcBorders>
            <w:shd w:val="clear" w:color="auto" w:fill="auto"/>
            <w:tcMar>
              <w:left w:w="108" w:type="dxa"/>
              <w:right w:w="108" w:type="dxa"/>
            </w:tcMar>
            <w:vAlign w:val="center"/>
          </w:tcPr>
          <w:p w14:paraId="414C32E0">
            <w:pPr>
              <w:pStyle w:val="1083"/>
              <w:spacing w:line="240" w:lineRule="auto"/>
              <w:rPr>
                <w:rFonts w:eastAsia="宋体"/>
                <w:color w:val="auto"/>
                <w:szCs w:val="21"/>
                <w:highlight w:val="none"/>
              </w:rPr>
            </w:pPr>
          </w:p>
        </w:tc>
      </w:tr>
      <w:tr w14:paraId="0F4EFC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restart"/>
            <w:tcBorders>
              <w:tl2br w:val="nil"/>
              <w:tr2bl w:val="nil"/>
            </w:tcBorders>
            <w:shd w:val="clear" w:color="auto" w:fill="auto"/>
            <w:tcMar>
              <w:left w:w="108" w:type="dxa"/>
              <w:right w:w="108" w:type="dxa"/>
            </w:tcMar>
            <w:vAlign w:val="center"/>
          </w:tcPr>
          <w:p w14:paraId="3493CBFD">
            <w:pPr>
              <w:pStyle w:val="1083"/>
              <w:spacing w:line="240" w:lineRule="auto"/>
              <w:jc w:val="center"/>
              <w:rPr>
                <w:rFonts w:eastAsia="宋体"/>
                <w:color w:val="auto"/>
                <w:szCs w:val="21"/>
                <w:highlight w:val="none"/>
              </w:rPr>
            </w:pPr>
            <w:r>
              <w:rPr>
                <w:rFonts w:hint="eastAsia" w:eastAsia="宋体"/>
                <w:color w:val="auto"/>
                <w:szCs w:val="21"/>
                <w:highlight w:val="none"/>
              </w:rPr>
              <w:t>数据库审计能力</w:t>
            </w:r>
          </w:p>
        </w:tc>
        <w:tc>
          <w:tcPr>
            <w:tcW w:w="3511" w:type="pct"/>
            <w:tcBorders>
              <w:tl2br w:val="nil"/>
              <w:tr2bl w:val="nil"/>
            </w:tcBorders>
            <w:shd w:val="clear" w:color="auto" w:fill="auto"/>
            <w:tcMar>
              <w:left w:w="108" w:type="dxa"/>
              <w:right w:w="108" w:type="dxa"/>
            </w:tcMar>
            <w:vAlign w:val="center"/>
          </w:tcPr>
          <w:p w14:paraId="79DF9DC0">
            <w:pPr>
              <w:pStyle w:val="1083"/>
              <w:spacing w:line="240" w:lineRule="auto"/>
              <w:rPr>
                <w:rFonts w:eastAsia="宋体"/>
                <w:color w:val="auto"/>
                <w:szCs w:val="21"/>
                <w:highlight w:val="none"/>
              </w:rPr>
            </w:pPr>
            <w:r>
              <w:rPr>
                <w:rFonts w:hint="eastAsia" w:eastAsia="宋体"/>
                <w:color w:val="auto"/>
                <w:szCs w:val="21"/>
                <w:highlight w:val="none"/>
              </w:rPr>
              <w:t>▲全面支持后关系型数据库Caché的集成工具Terminal、Portal、Studio、Sqlmanager、MedTrak工具的审计，其中Portal能审计到Sql语句、查询Global有返回结果，Sqlmanager支持根据SQL ID提取高效审计， Terminal能审计到SQL语句和返回结果,并支持本地审计，基于C/S的MedTrak工具能审计到操作报表的具体返回结果；</w:t>
            </w:r>
            <w:r>
              <w:rPr>
                <w:rFonts w:hint="eastAsia" w:eastAsia="宋体"/>
                <w:b/>
                <w:bCs/>
                <w:color w:val="auto"/>
                <w:szCs w:val="21"/>
                <w:highlight w:val="none"/>
              </w:rPr>
              <w:t>（投标文件中提供功能截图证明）</w:t>
            </w:r>
          </w:p>
        </w:tc>
        <w:tc>
          <w:tcPr>
            <w:tcW w:w="824" w:type="pct"/>
            <w:tcBorders>
              <w:tl2br w:val="nil"/>
              <w:tr2bl w:val="nil"/>
            </w:tcBorders>
            <w:shd w:val="clear" w:color="auto" w:fill="auto"/>
            <w:tcMar>
              <w:left w:w="108" w:type="dxa"/>
              <w:right w:w="108" w:type="dxa"/>
            </w:tcMar>
            <w:vAlign w:val="center"/>
          </w:tcPr>
          <w:p w14:paraId="2F2F3BF2">
            <w:pPr>
              <w:pStyle w:val="1083"/>
              <w:spacing w:line="240" w:lineRule="auto"/>
              <w:rPr>
                <w:rFonts w:eastAsia="宋体"/>
                <w:color w:val="auto"/>
                <w:szCs w:val="21"/>
                <w:highlight w:val="none"/>
              </w:rPr>
            </w:pPr>
          </w:p>
        </w:tc>
      </w:tr>
      <w:tr w14:paraId="2273F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continue"/>
            <w:tcBorders>
              <w:tl2br w:val="nil"/>
              <w:tr2bl w:val="nil"/>
            </w:tcBorders>
            <w:shd w:val="clear" w:color="auto" w:fill="auto"/>
            <w:tcMar>
              <w:left w:w="108" w:type="dxa"/>
              <w:right w:w="108" w:type="dxa"/>
            </w:tcMar>
            <w:vAlign w:val="center"/>
          </w:tcPr>
          <w:p w14:paraId="47C88540">
            <w:pPr>
              <w:pStyle w:val="1083"/>
              <w:spacing w:line="240" w:lineRule="auto"/>
              <w:jc w:val="center"/>
              <w:rPr>
                <w:rFonts w:eastAsia="宋体"/>
                <w:color w:val="auto"/>
                <w:szCs w:val="21"/>
                <w:highlight w:val="none"/>
              </w:rPr>
            </w:pPr>
          </w:p>
        </w:tc>
        <w:tc>
          <w:tcPr>
            <w:tcW w:w="3511" w:type="pct"/>
            <w:tcBorders>
              <w:tl2br w:val="nil"/>
              <w:tr2bl w:val="nil"/>
            </w:tcBorders>
            <w:shd w:val="clear" w:color="auto" w:fill="auto"/>
            <w:tcMar>
              <w:left w:w="108" w:type="dxa"/>
              <w:right w:w="108" w:type="dxa"/>
            </w:tcMar>
            <w:vAlign w:val="center"/>
          </w:tcPr>
          <w:p w14:paraId="4EA41D2E">
            <w:pPr>
              <w:pStyle w:val="1083"/>
              <w:spacing w:line="240" w:lineRule="auto"/>
              <w:rPr>
                <w:rFonts w:eastAsia="宋体"/>
                <w:color w:val="auto"/>
                <w:szCs w:val="21"/>
                <w:highlight w:val="none"/>
              </w:rPr>
            </w:pPr>
            <w:r>
              <w:rPr>
                <w:rFonts w:hint="eastAsia" w:eastAsia="宋体"/>
                <w:color w:val="auto"/>
                <w:szCs w:val="21"/>
                <w:highlight w:val="none"/>
              </w:rPr>
              <w:t>▲支持对操作时间、操作语句、执行结果、返回结果集、影响行数（返回行数）、执行时长、数据库用户名、实例名、服务端IP、服务端端口、客户端IP、客户端端口、客户端MAC、客户端主机名、客户端操作系统用户名、操作类型、操作内容（表、字段）、操作回应、会话ID等27个条件以上进行审计；</w:t>
            </w:r>
            <w:r>
              <w:rPr>
                <w:rFonts w:hint="eastAsia" w:eastAsia="宋体"/>
                <w:b/>
                <w:bCs/>
                <w:color w:val="auto"/>
                <w:szCs w:val="21"/>
                <w:highlight w:val="none"/>
              </w:rPr>
              <w:t>（投标文件中提供功能截图证明）</w:t>
            </w:r>
          </w:p>
        </w:tc>
        <w:tc>
          <w:tcPr>
            <w:tcW w:w="824" w:type="pct"/>
            <w:tcBorders>
              <w:tl2br w:val="nil"/>
              <w:tr2bl w:val="nil"/>
            </w:tcBorders>
            <w:shd w:val="clear" w:color="auto" w:fill="auto"/>
            <w:tcMar>
              <w:left w:w="108" w:type="dxa"/>
              <w:right w:w="108" w:type="dxa"/>
            </w:tcMar>
            <w:vAlign w:val="center"/>
          </w:tcPr>
          <w:p w14:paraId="5A3160E0">
            <w:pPr>
              <w:pStyle w:val="1083"/>
              <w:spacing w:line="240" w:lineRule="auto"/>
              <w:rPr>
                <w:rFonts w:eastAsia="宋体"/>
                <w:color w:val="auto"/>
                <w:szCs w:val="21"/>
                <w:highlight w:val="none"/>
              </w:rPr>
            </w:pPr>
          </w:p>
        </w:tc>
      </w:tr>
      <w:tr w14:paraId="2AC381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continue"/>
            <w:tcBorders>
              <w:tl2br w:val="nil"/>
              <w:tr2bl w:val="nil"/>
            </w:tcBorders>
            <w:shd w:val="clear" w:color="auto" w:fill="auto"/>
            <w:tcMar>
              <w:left w:w="108" w:type="dxa"/>
              <w:right w:w="108" w:type="dxa"/>
            </w:tcMar>
            <w:vAlign w:val="center"/>
          </w:tcPr>
          <w:p w14:paraId="525CA231">
            <w:pPr>
              <w:pStyle w:val="1083"/>
              <w:spacing w:line="240" w:lineRule="auto"/>
              <w:jc w:val="center"/>
              <w:rPr>
                <w:rFonts w:eastAsia="宋体"/>
                <w:color w:val="auto"/>
                <w:szCs w:val="21"/>
                <w:highlight w:val="none"/>
              </w:rPr>
            </w:pPr>
          </w:p>
        </w:tc>
        <w:tc>
          <w:tcPr>
            <w:tcW w:w="3511" w:type="pct"/>
            <w:tcBorders>
              <w:tl2br w:val="nil"/>
              <w:tr2bl w:val="nil"/>
            </w:tcBorders>
            <w:shd w:val="clear" w:color="auto" w:fill="auto"/>
            <w:tcMar>
              <w:left w:w="108" w:type="dxa"/>
              <w:right w:w="108" w:type="dxa"/>
            </w:tcMar>
            <w:vAlign w:val="center"/>
          </w:tcPr>
          <w:p w14:paraId="7EADD81A">
            <w:pPr>
              <w:pStyle w:val="1083"/>
              <w:spacing w:line="240" w:lineRule="auto"/>
              <w:rPr>
                <w:rFonts w:eastAsia="宋体"/>
                <w:color w:val="auto"/>
                <w:szCs w:val="21"/>
                <w:highlight w:val="none"/>
              </w:rPr>
            </w:pPr>
            <w:r>
              <w:rPr>
                <w:rFonts w:hint="eastAsia" w:eastAsia="宋体"/>
                <w:color w:val="auto"/>
                <w:szCs w:val="21"/>
                <w:highlight w:val="none"/>
              </w:rPr>
              <w:t xml:space="preserve">▲支持旁路阻断功能，支持根据访问IP、账号、客户端工具名、时间、客户端MAC、主机名、操作回复信息等指定规则进行阻断；不改变被审计对象的网络结构、不在数据库操作系统中安装插件，审计系统设备异常不影响网络； </w:t>
            </w:r>
          </w:p>
          <w:p w14:paraId="2F82F21D">
            <w:pPr>
              <w:pStyle w:val="1083"/>
              <w:spacing w:line="240" w:lineRule="auto"/>
              <w:rPr>
                <w:rFonts w:eastAsia="宋体"/>
                <w:color w:val="auto"/>
                <w:szCs w:val="21"/>
                <w:highlight w:val="none"/>
              </w:rPr>
            </w:pPr>
            <w:r>
              <w:rPr>
                <w:rFonts w:hint="eastAsia" w:eastAsia="宋体"/>
                <w:color w:val="auto"/>
                <w:szCs w:val="21"/>
                <w:highlight w:val="none"/>
              </w:rPr>
              <w:t>阻断模式具备“严格模式”与“宽松模式”；宽松模式可对单一会话危险操作阻断，危险操作特征外的其他操作不影响；严格模式可对同类型危险操作持续阻断，源IP操作的所有请求直接阻断；</w:t>
            </w:r>
            <w:r>
              <w:rPr>
                <w:rFonts w:hint="eastAsia" w:eastAsia="宋体"/>
                <w:b/>
                <w:bCs/>
                <w:color w:val="auto"/>
                <w:szCs w:val="21"/>
                <w:highlight w:val="none"/>
              </w:rPr>
              <w:t>（投标文件中提供功能截图证明）</w:t>
            </w:r>
          </w:p>
        </w:tc>
        <w:tc>
          <w:tcPr>
            <w:tcW w:w="824" w:type="pct"/>
            <w:tcBorders>
              <w:tl2br w:val="nil"/>
              <w:tr2bl w:val="nil"/>
            </w:tcBorders>
            <w:shd w:val="clear" w:color="auto" w:fill="auto"/>
            <w:tcMar>
              <w:left w:w="108" w:type="dxa"/>
              <w:right w:w="108" w:type="dxa"/>
            </w:tcMar>
            <w:vAlign w:val="center"/>
          </w:tcPr>
          <w:p w14:paraId="10CD1A90">
            <w:pPr>
              <w:pStyle w:val="1083"/>
              <w:spacing w:line="240" w:lineRule="auto"/>
              <w:rPr>
                <w:rFonts w:eastAsia="宋体"/>
                <w:color w:val="auto"/>
                <w:szCs w:val="21"/>
                <w:highlight w:val="none"/>
              </w:rPr>
            </w:pPr>
          </w:p>
        </w:tc>
      </w:tr>
      <w:tr w14:paraId="5DA61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continue"/>
            <w:tcBorders>
              <w:tl2br w:val="nil"/>
              <w:tr2bl w:val="nil"/>
            </w:tcBorders>
            <w:shd w:val="clear" w:color="auto" w:fill="auto"/>
            <w:tcMar>
              <w:left w:w="108" w:type="dxa"/>
              <w:right w:w="108" w:type="dxa"/>
            </w:tcMar>
            <w:vAlign w:val="center"/>
          </w:tcPr>
          <w:p w14:paraId="6C23DBFF">
            <w:pPr>
              <w:pStyle w:val="1083"/>
              <w:spacing w:line="240" w:lineRule="auto"/>
              <w:jc w:val="center"/>
              <w:rPr>
                <w:rFonts w:eastAsia="宋体"/>
                <w:color w:val="auto"/>
                <w:szCs w:val="21"/>
                <w:highlight w:val="none"/>
              </w:rPr>
            </w:pPr>
          </w:p>
        </w:tc>
        <w:tc>
          <w:tcPr>
            <w:tcW w:w="3511" w:type="pct"/>
            <w:tcBorders>
              <w:tl2br w:val="nil"/>
              <w:tr2bl w:val="nil"/>
            </w:tcBorders>
            <w:shd w:val="clear" w:color="auto" w:fill="auto"/>
            <w:tcMar>
              <w:left w:w="108" w:type="dxa"/>
              <w:right w:w="108" w:type="dxa"/>
            </w:tcMar>
            <w:vAlign w:val="center"/>
          </w:tcPr>
          <w:p w14:paraId="30A478BB">
            <w:pPr>
              <w:pStyle w:val="1083"/>
              <w:spacing w:line="240" w:lineRule="auto"/>
              <w:rPr>
                <w:rFonts w:eastAsia="宋体"/>
                <w:color w:val="auto"/>
                <w:szCs w:val="21"/>
                <w:highlight w:val="none"/>
              </w:rPr>
            </w:pPr>
            <w:r>
              <w:rPr>
                <w:rFonts w:hint="eastAsia" w:eastAsia="宋体"/>
                <w:color w:val="auto"/>
                <w:szCs w:val="21"/>
                <w:highlight w:val="none"/>
              </w:rPr>
              <w:t>支持对数据库执行超过6小时的操作行为持续不断的进行审计；</w:t>
            </w:r>
          </w:p>
        </w:tc>
        <w:tc>
          <w:tcPr>
            <w:tcW w:w="824" w:type="pct"/>
            <w:tcBorders>
              <w:tl2br w:val="nil"/>
              <w:tr2bl w:val="nil"/>
            </w:tcBorders>
            <w:shd w:val="clear" w:color="auto" w:fill="auto"/>
            <w:tcMar>
              <w:left w:w="108" w:type="dxa"/>
              <w:right w:w="108" w:type="dxa"/>
            </w:tcMar>
            <w:vAlign w:val="center"/>
          </w:tcPr>
          <w:p w14:paraId="5A8871F1">
            <w:pPr>
              <w:pStyle w:val="1083"/>
              <w:spacing w:line="240" w:lineRule="auto"/>
              <w:rPr>
                <w:rFonts w:eastAsia="宋体"/>
                <w:color w:val="auto"/>
                <w:szCs w:val="21"/>
                <w:highlight w:val="none"/>
              </w:rPr>
            </w:pPr>
          </w:p>
        </w:tc>
      </w:tr>
      <w:tr w14:paraId="0CC5F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restart"/>
            <w:tcBorders>
              <w:tl2br w:val="nil"/>
              <w:tr2bl w:val="nil"/>
            </w:tcBorders>
            <w:shd w:val="clear" w:color="auto" w:fill="auto"/>
            <w:tcMar>
              <w:left w:w="108" w:type="dxa"/>
              <w:right w:w="108" w:type="dxa"/>
            </w:tcMar>
            <w:vAlign w:val="center"/>
          </w:tcPr>
          <w:p w14:paraId="1A04E8BB">
            <w:pPr>
              <w:pStyle w:val="1083"/>
              <w:spacing w:line="240" w:lineRule="auto"/>
              <w:jc w:val="center"/>
              <w:rPr>
                <w:rFonts w:eastAsia="宋体"/>
                <w:color w:val="auto"/>
                <w:szCs w:val="21"/>
                <w:highlight w:val="none"/>
              </w:rPr>
            </w:pPr>
            <w:r>
              <w:rPr>
                <w:rFonts w:hint="eastAsia" w:eastAsia="宋体"/>
                <w:color w:val="auto"/>
                <w:szCs w:val="21"/>
                <w:highlight w:val="none"/>
              </w:rPr>
              <w:t>审计策略支持</w:t>
            </w:r>
          </w:p>
        </w:tc>
        <w:tc>
          <w:tcPr>
            <w:tcW w:w="3511" w:type="pct"/>
            <w:tcBorders>
              <w:tl2br w:val="nil"/>
              <w:tr2bl w:val="nil"/>
            </w:tcBorders>
            <w:shd w:val="clear" w:color="auto" w:fill="auto"/>
            <w:tcMar>
              <w:left w:w="108" w:type="dxa"/>
              <w:right w:w="108" w:type="dxa"/>
            </w:tcMar>
            <w:vAlign w:val="center"/>
          </w:tcPr>
          <w:p w14:paraId="4FF9B634">
            <w:pPr>
              <w:pStyle w:val="1083"/>
              <w:spacing w:line="240" w:lineRule="auto"/>
              <w:rPr>
                <w:rFonts w:eastAsia="宋体"/>
                <w:color w:val="auto"/>
                <w:szCs w:val="21"/>
                <w:highlight w:val="none"/>
              </w:rPr>
            </w:pPr>
            <w:r>
              <w:rPr>
                <w:rFonts w:hint="eastAsia" w:eastAsia="宋体"/>
                <w:color w:val="auto"/>
                <w:szCs w:val="21"/>
                <w:highlight w:val="none"/>
              </w:rPr>
              <w:t>内置安全特征库和审计规则库不少于500条，如SQL注入攻击、跨站脚本攻击、账号提权、导表导库等；</w:t>
            </w:r>
          </w:p>
        </w:tc>
        <w:tc>
          <w:tcPr>
            <w:tcW w:w="824" w:type="pct"/>
            <w:tcBorders>
              <w:tl2br w:val="nil"/>
              <w:tr2bl w:val="nil"/>
            </w:tcBorders>
            <w:shd w:val="clear" w:color="auto" w:fill="auto"/>
            <w:tcMar>
              <w:left w:w="108" w:type="dxa"/>
              <w:right w:w="108" w:type="dxa"/>
            </w:tcMar>
            <w:vAlign w:val="center"/>
          </w:tcPr>
          <w:p w14:paraId="3C3AAF7B">
            <w:pPr>
              <w:pStyle w:val="1083"/>
              <w:spacing w:line="240" w:lineRule="auto"/>
              <w:rPr>
                <w:rFonts w:eastAsia="宋体"/>
                <w:color w:val="auto"/>
                <w:szCs w:val="21"/>
                <w:highlight w:val="none"/>
              </w:rPr>
            </w:pPr>
          </w:p>
        </w:tc>
      </w:tr>
      <w:tr w14:paraId="2141F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vMerge w:val="continue"/>
            <w:tcBorders>
              <w:tl2br w:val="nil"/>
              <w:tr2bl w:val="nil"/>
            </w:tcBorders>
            <w:shd w:val="clear" w:color="auto" w:fill="auto"/>
            <w:tcMar>
              <w:left w:w="108" w:type="dxa"/>
              <w:right w:w="108" w:type="dxa"/>
            </w:tcMar>
            <w:vAlign w:val="center"/>
          </w:tcPr>
          <w:p w14:paraId="373FD774">
            <w:pPr>
              <w:pStyle w:val="1083"/>
              <w:spacing w:line="240" w:lineRule="auto"/>
              <w:jc w:val="center"/>
              <w:rPr>
                <w:rFonts w:eastAsia="宋体"/>
                <w:color w:val="auto"/>
                <w:szCs w:val="21"/>
                <w:highlight w:val="none"/>
              </w:rPr>
            </w:pPr>
          </w:p>
        </w:tc>
        <w:tc>
          <w:tcPr>
            <w:tcW w:w="3511" w:type="pct"/>
            <w:tcBorders>
              <w:tl2br w:val="nil"/>
              <w:tr2bl w:val="nil"/>
            </w:tcBorders>
            <w:shd w:val="clear" w:color="auto" w:fill="auto"/>
            <w:tcMar>
              <w:left w:w="108" w:type="dxa"/>
              <w:right w:w="108" w:type="dxa"/>
            </w:tcMar>
            <w:vAlign w:val="center"/>
          </w:tcPr>
          <w:p w14:paraId="02FA652D">
            <w:pPr>
              <w:pStyle w:val="1083"/>
              <w:spacing w:line="240" w:lineRule="auto"/>
              <w:rPr>
                <w:rFonts w:eastAsia="宋体"/>
                <w:color w:val="auto"/>
                <w:szCs w:val="21"/>
                <w:highlight w:val="none"/>
              </w:rPr>
            </w:pPr>
            <w:r>
              <w:rPr>
                <w:rFonts w:hint="eastAsia" w:eastAsia="宋体"/>
                <w:color w:val="auto"/>
                <w:szCs w:val="21"/>
                <w:highlight w:val="none"/>
              </w:rPr>
              <w:t>系统需内置18种以上审计元素进行数据库操作行为审计，如：数据库操作命令、语句长度、语句执行回应、语句执行时间、返回内容、返回行数、数据库名、数据库账户、服务器端口、客户端操作系统主机名、客户端操作系统用户名、客户端MAC、客户端IP、客户端端口、客户端进程名、会话ID、关键字、时间等；</w:t>
            </w:r>
            <w:r>
              <w:rPr>
                <w:rFonts w:hint="eastAsia" w:eastAsia="宋体"/>
                <w:b/>
                <w:bCs/>
                <w:color w:val="auto"/>
                <w:szCs w:val="21"/>
                <w:highlight w:val="none"/>
              </w:rPr>
              <w:t xml:space="preserve"> </w:t>
            </w:r>
          </w:p>
        </w:tc>
        <w:tc>
          <w:tcPr>
            <w:tcW w:w="824" w:type="pct"/>
            <w:tcBorders>
              <w:tl2br w:val="nil"/>
              <w:tr2bl w:val="nil"/>
            </w:tcBorders>
            <w:shd w:val="clear" w:color="auto" w:fill="auto"/>
            <w:tcMar>
              <w:left w:w="108" w:type="dxa"/>
              <w:right w:w="108" w:type="dxa"/>
            </w:tcMar>
            <w:vAlign w:val="center"/>
          </w:tcPr>
          <w:p w14:paraId="75A4ADDD">
            <w:pPr>
              <w:pStyle w:val="1083"/>
              <w:spacing w:line="240" w:lineRule="auto"/>
              <w:rPr>
                <w:rFonts w:eastAsia="宋体"/>
                <w:color w:val="auto"/>
                <w:szCs w:val="21"/>
                <w:highlight w:val="none"/>
              </w:rPr>
            </w:pPr>
          </w:p>
        </w:tc>
      </w:tr>
      <w:tr w14:paraId="74883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5" w:type="pct"/>
            <w:tcBorders>
              <w:tl2br w:val="nil"/>
              <w:tr2bl w:val="nil"/>
            </w:tcBorders>
            <w:shd w:val="clear" w:color="auto" w:fill="auto"/>
            <w:tcMar>
              <w:left w:w="108" w:type="dxa"/>
              <w:right w:w="108" w:type="dxa"/>
            </w:tcMar>
            <w:vAlign w:val="center"/>
          </w:tcPr>
          <w:p w14:paraId="0F61AF14">
            <w:pPr>
              <w:pStyle w:val="1083"/>
              <w:spacing w:line="240" w:lineRule="auto"/>
              <w:jc w:val="center"/>
              <w:rPr>
                <w:rFonts w:eastAsia="宋体"/>
                <w:color w:val="auto"/>
                <w:szCs w:val="21"/>
                <w:highlight w:val="none"/>
              </w:rPr>
            </w:pPr>
            <w:r>
              <w:rPr>
                <w:rFonts w:hint="eastAsia" w:eastAsia="宋体"/>
                <w:color w:val="auto"/>
                <w:szCs w:val="21"/>
                <w:highlight w:val="none"/>
              </w:rPr>
              <w:t>敏感数据防护</w:t>
            </w:r>
          </w:p>
        </w:tc>
        <w:tc>
          <w:tcPr>
            <w:tcW w:w="3511" w:type="pct"/>
            <w:tcBorders>
              <w:tl2br w:val="nil"/>
              <w:tr2bl w:val="nil"/>
            </w:tcBorders>
            <w:shd w:val="clear" w:color="auto" w:fill="auto"/>
            <w:tcMar>
              <w:left w:w="108" w:type="dxa"/>
              <w:right w:w="108" w:type="dxa"/>
            </w:tcMar>
            <w:vAlign w:val="center"/>
          </w:tcPr>
          <w:p w14:paraId="7B6ED143">
            <w:pPr>
              <w:pStyle w:val="1083"/>
              <w:spacing w:line="240" w:lineRule="auto"/>
              <w:rPr>
                <w:rFonts w:eastAsia="宋体"/>
                <w:color w:val="auto"/>
                <w:szCs w:val="21"/>
                <w:highlight w:val="none"/>
              </w:rPr>
            </w:pPr>
            <w:r>
              <w:rPr>
                <w:rFonts w:hint="eastAsia" w:eastAsia="宋体"/>
                <w:color w:val="auto"/>
                <w:szCs w:val="21"/>
                <w:highlight w:val="none"/>
              </w:rPr>
              <w:t>▲系统内置敏感数据类型，可自动发现业务环境中数据库对象中包含敏感数据类型，进行敏感数据级别的定义；支持敏感数据自定义，支持同步敏感数据扫描结果中的敏感数据，支持自定义敏感规则，可根据配置字段包括操作类型、敏感配置（保护对象所属的敏感数据）主体信息（访问工具、访问IP、客户端MAC、操作系统主机名、操作系统用户名）、规则生效时间进行敏感字段的操作行为监控与审计。</w:t>
            </w:r>
            <w:r>
              <w:rPr>
                <w:rFonts w:hint="eastAsia" w:eastAsia="宋体"/>
                <w:b/>
                <w:bCs/>
                <w:color w:val="auto"/>
                <w:szCs w:val="21"/>
                <w:highlight w:val="none"/>
              </w:rPr>
              <w:t>（投标文件中提供功能截图证明）</w:t>
            </w:r>
          </w:p>
        </w:tc>
        <w:tc>
          <w:tcPr>
            <w:tcW w:w="824" w:type="pct"/>
            <w:tcBorders>
              <w:tl2br w:val="nil"/>
              <w:tr2bl w:val="nil"/>
            </w:tcBorders>
            <w:shd w:val="clear" w:color="auto" w:fill="auto"/>
            <w:tcMar>
              <w:left w:w="108" w:type="dxa"/>
              <w:right w:w="108" w:type="dxa"/>
            </w:tcMar>
            <w:vAlign w:val="center"/>
          </w:tcPr>
          <w:p w14:paraId="2504E17B">
            <w:pPr>
              <w:pStyle w:val="1083"/>
              <w:spacing w:line="240" w:lineRule="auto"/>
              <w:rPr>
                <w:rFonts w:eastAsia="宋体"/>
                <w:color w:val="auto"/>
                <w:szCs w:val="21"/>
                <w:highlight w:val="none"/>
              </w:rPr>
            </w:pPr>
          </w:p>
        </w:tc>
      </w:tr>
    </w:tbl>
    <w:p w14:paraId="1164B9F0">
      <w:pPr>
        <w:snapToGrid w:val="0"/>
        <w:spacing w:line="360" w:lineRule="auto"/>
        <w:rPr>
          <w:rFonts w:ascii="宋体" w:hAnsi="宋体" w:cs="宋体"/>
          <w:color w:val="auto"/>
          <w:szCs w:val="21"/>
          <w:highlight w:val="none"/>
        </w:rPr>
      </w:pPr>
    </w:p>
    <w:p w14:paraId="2EF4964D">
      <w:pPr>
        <w:pStyle w:val="4"/>
        <w:numPr>
          <w:ilvl w:val="0"/>
          <w:numId w:val="3"/>
        </w:numPr>
        <w:spacing w:before="0" w:after="0"/>
        <w:rPr>
          <w:rFonts w:ascii="宋体" w:hAnsi="宋体" w:cs="宋体"/>
          <w:color w:val="auto"/>
          <w:sz w:val="21"/>
          <w:szCs w:val="21"/>
          <w:highlight w:val="none"/>
        </w:rPr>
      </w:pPr>
      <w:r>
        <w:rPr>
          <w:rFonts w:hint="eastAsia" w:ascii="宋体" w:hAnsi="宋体" w:cs="宋体"/>
          <w:color w:val="auto"/>
          <w:sz w:val="21"/>
          <w:szCs w:val="21"/>
          <w:highlight w:val="none"/>
        </w:rPr>
        <w:t>服务器安全</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162"/>
        <w:gridCol w:w="1219"/>
      </w:tblGrid>
      <w:tr w14:paraId="3D3C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5DC59B1A">
            <w:pPr>
              <w:jc w:val="center"/>
              <w:rPr>
                <w:rFonts w:ascii="宋体" w:hAnsi="宋体" w:cs="宋体"/>
                <w:color w:val="auto"/>
                <w:szCs w:val="21"/>
                <w:highlight w:val="none"/>
              </w:rPr>
            </w:pPr>
            <w:r>
              <w:rPr>
                <w:rFonts w:hint="eastAsia" w:ascii="宋体" w:hAnsi="宋体" w:cs="宋体"/>
                <w:b/>
                <w:bCs/>
                <w:color w:val="auto"/>
                <w:szCs w:val="21"/>
                <w:highlight w:val="none"/>
              </w:rPr>
              <w:t>技术指标</w:t>
            </w:r>
          </w:p>
        </w:tc>
        <w:tc>
          <w:tcPr>
            <w:tcW w:w="3896" w:type="pct"/>
            <w:vAlign w:val="center"/>
          </w:tcPr>
          <w:p w14:paraId="00DC2810">
            <w:pPr>
              <w:jc w:val="center"/>
              <w:rPr>
                <w:rFonts w:ascii="宋体" w:hAnsi="宋体" w:cs="宋体"/>
                <w:color w:val="auto"/>
                <w:szCs w:val="21"/>
                <w:highlight w:val="none"/>
                <w:lang w:eastAsia="zh-Hans"/>
              </w:rPr>
            </w:pPr>
            <w:r>
              <w:rPr>
                <w:rFonts w:hint="eastAsia" w:ascii="宋体" w:hAnsi="宋体" w:cs="宋体"/>
                <w:b/>
                <w:bCs/>
                <w:color w:val="auto"/>
                <w:szCs w:val="21"/>
                <w:highlight w:val="none"/>
              </w:rPr>
              <w:t>指标要求</w:t>
            </w:r>
          </w:p>
        </w:tc>
        <w:tc>
          <w:tcPr>
            <w:tcW w:w="663" w:type="pct"/>
            <w:vAlign w:val="center"/>
          </w:tcPr>
          <w:p w14:paraId="18F9ABB5">
            <w:pPr>
              <w:jc w:val="center"/>
              <w:rPr>
                <w:rFonts w:ascii="宋体" w:hAnsi="宋体" w:cs="宋体"/>
                <w:b/>
                <w:bCs/>
                <w:color w:val="auto"/>
                <w:szCs w:val="21"/>
                <w:highlight w:val="none"/>
              </w:rPr>
            </w:pPr>
            <w:r>
              <w:rPr>
                <w:rFonts w:hint="eastAsia" w:ascii="宋体" w:hAnsi="宋体" w:cs="宋体"/>
                <w:color w:val="auto"/>
                <w:kern w:val="0"/>
                <w:szCs w:val="21"/>
                <w:highlight w:val="none"/>
              </w:rPr>
              <w:t>投标响应情况（注意标注页码）</w:t>
            </w:r>
          </w:p>
        </w:tc>
      </w:tr>
      <w:tr w14:paraId="0BD9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66595C47">
            <w:pPr>
              <w:jc w:val="center"/>
              <w:rPr>
                <w:rFonts w:ascii="宋体" w:hAnsi="宋体" w:cs="宋体"/>
                <w:color w:val="auto"/>
                <w:szCs w:val="21"/>
                <w:highlight w:val="none"/>
              </w:rPr>
            </w:pPr>
            <w:r>
              <w:rPr>
                <w:rFonts w:hint="eastAsia" w:ascii="宋体" w:hAnsi="宋体" w:cs="宋体"/>
                <w:color w:val="auto"/>
                <w:szCs w:val="21"/>
                <w:highlight w:val="none"/>
              </w:rPr>
              <w:t>系统部署环境</w:t>
            </w:r>
          </w:p>
        </w:tc>
        <w:tc>
          <w:tcPr>
            <w:tcW w:w="3896" w:type="pct"/>
            <w:vAlign w:val="center"/>
          </w:tcPr>
          <w:p w14:paraId="0D35FA58">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控制中心和客户端支持国产化操作系统环境下软件部署，支持主流国产化环境：飞腾、华为鲲鹏、海光、兆芯、统信、麒麟。</w:t>
            </w:r>
          </w:p>
        </w:tc>
        <w:tc>
          <w:tcPr>
            <w:tcW w:w="663" w:type="pct"/>
            <w:vAlign w:val="center"/>
          </w:tcPr>
          <w:p w14:paraId="6AD1C0AE">
            <w:pPr>
              <w:rPr>
                <w:rFonts w:ascii="宋体" w:hAnsi="宋体" w:cs="宋体"/>
                <w:color w:val="auto"/>
                <w:szCs w:val="21"/>
                <w:highlight w:val="none"/>
                <w:lang w:eastAsia="zh-Hans"/>
              </w:rPr>
            </w:pPr>
          </w:p>
        </w:tc>
      </w:tr>
      <w:tr w14:paraId="7427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3EC138FB">
            <w:pPr>
              <w:jc w:val="center"/>
              <w:rPr>
                <w:rFonts w:ascii="宋体" w:hAnsi="宋体" w:cs="宋体"/>
                <w:color w:val="auto"/>
                <w:szCs w:val="21"/>
                <w:highlight w:val="none"/>
              </w:rPr>
            </w:pPr>
            <w:r>
              <w:rPr>
                <w:rFonts w:hint="eastAsia" w:ascii="宋体" w:hAnsi="宋体" w:cs="宋体"/>
                <w:color w:val="auto"/>
                <w:szCs w:val="21"/>
                <w:highlight w:val="none"/>
              </w:rPr>
              <w:t>配置要求</w:t>
            </w:r>
          </w:p>
        </w:tc>
        <w:tc>
          <w:tcPr>
            <w:tcW w:w="3896" w:type="pct"/>
            <w:vAlign w:val="center"/>
          </w:tcPr>
          <w:p w14:paraId="15B3D53F">
            <w:pPr>
              <w:rPr>
                <w:rFonts w:ascii="宋体" w:hAnsi="宋体" w:cs="宋体"/>
                <w:color w:val="auto"/>
                <w:szCs w:val="21"/>
                <w:highlight w:val="none"/>
              </w:rPr>
            </w:pPr>
            <w:r>
              <w:rPr>
                <w:rFonts w:hint="eastAsia" w:ascii="宋体" w:hAnsi="宋体" w:cs="宋体"/>
                <w:color w:val="auto"/>
                <w:szCs w:val="21"/>
                <w:highlight w:val="none"/>
              </w:rPr>
              <w:t>提供不少于200个服务器授权</w:t>
            </w:r>
            <w:r>
              <w:rPr>
                <w:rFonts w:hint="eastAsia" w:ascii="宋体" w:hAnsi="宋体" w:cs="宋体"/>
                <w:color w:val="auto"/>
                <w:szCs w:val="21"/>
                <w:highlight w:val="none"/>
                <w:lang w:eastAsia="zh-Hans"/>
              </w:rPr>
              <w:t>，提供</w:t>
            </w:r>
            <w:r>
              <w:rPr>
                <w:rFonts w:hint="eastAsia" w:ascii="宋体" w:hAnsi="宋体" w:cs="宋体"/>
                <w:color w:val="auto"/>
                <w:szCs w:val="21"/>
                <w:highlight w:val="none"/>
              </w:rPr>
              <w:t>三年软件及规则库更新服务；支持自我防护技术，即使客户端被意外关闭，防护依然有效</w:t>
            </w:r>
          </w:p>
        </w:tc>
        <w:tc>
          <w:tcPr>
            <w:tcW w:w="663" w:type="pct"/>
            <w:vAlign w:val="center"/>
          </w:tcPr>
          <w:p w14:paraId="2F08801E">
            <w:pPr>
              <w:rPr>
                <w:rFonts w:ascii="宋体" w:hAnsi="宋体" w:cs="宋体"/>
                <w:color w:val="auto"/>
                <w:szCs w:val="21"/>
                <w:highlight w:val="none"/>
              </w:rPr>
            </w:pPr>
          </w:p>
        </w:tc>
      </w:tr>
      <w:tr w14:paraId="5DAC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restart"/>
            <w:vAlign w:val="center"/>
          </w:tcPr>
          <w:p w14:paraId="65096A53">
            <w:pPr>
              <w:jc w:val="center"/>
              <w:rPr>
                <w:rFonts w:ascii="宋体" w:hAnsi="宋体" w:cs="宋体"/>
                <w:color w:val="auto"/>
                <w:szCs w:val="21"/>
                <w:highlight w:val="none"/>
              </w:rPr>
            </w:pPr>
            <w:r>
              <w:rPr>
                <w:rFonts w:hint="eastAsia" w:ascii="宋体" w:hAnsi="宋体" w:cs="宋体"/>
                <w:color w:val="auto"/>
                <w:szCs w:val="21"/>
                <w:highlight w:val="none"/>
              </w:rPr>
              <w:t>安全防护</w:t>
            </w:r>
          </w:p>
        </w:tc>
        <w:tc>
          <w:tcPr>
            <w:tcW w:w="3896" w:type="pct"/>
          </w:tcPr>
          <w:p w14:paraId="3540D608">
            <w:pPr>
              <w:rPr>
                <w:rFonts w:ascii="宋体" w:hAnsi="宋体" w:cs="宋体"/>
                <w:color w:val="auto"/>
                <w:szCs w:val="21"/>
                <w:highlight w:val="none"/>
              </w:rPr>
            </w:pPr>
            <w:r>
              <w:rPr>
                <w:rFonts w:hint="eastAsia" w:ascii="宋体" w:hAnsi="宋体" w:cs="宋体"/>
                <w:color w:val="auto"/>
                <w:szCs w:val="21"/>
                <w:highlight w:val="none"/>
              </w:rPr>
              <w:t>产品</w:t>
            </w:r>
            <w:r>
              <w:rPr>
                <w:rFonts w:hint="eastAsia" w:ascii="宋体" w:hAnsi="宋体" w:cs="宋体"/>
                <w:color w:val="auto"/>
                <w:szCs w:val="21"/>
                <w:highlight w:val="none"/>
                <w:lang w:eastAsia="zh-Hans"/>
              </w:rPr>
              <w:t>应</w:t>
            </w:r>
            <w:r>
              <w:rPr>
                <w:rFonts w:hint="eastAsia" w:ascii="宋体" w:hAnsi="宋体" w:cs="宋体"/>
                <w:color w:val="auto"/>
                <w:szCs w:val="21"/>
                <w:highlight w:val="none"/>
              </w:rPr>
              <w:t>支持</w:t>
            </w:r>
            <w:r>
              <w:rPr>
                <w:rFonts w:hint="eastAsia" w:ascii="宋体" w:hAnsi="宋体" w:cs="宋体"/>
                <w:color w:val="auto"/>
                <w:szCs w:val="21"/>
                <w:highlight w:val="none"/>
                <w:lang w:eastAsia="zh-Hans"/>
              </w:rPr>
              <w:t>从</w:t>
            </w:r>
            <w:r>
              <w:rPr>
                <w:rFonts w:hint="eastAsia" w:ascii="宋体" w:hAnsi="宋体" w:cs="宋体"/>
                <w:color w:val="auto"/>
                <w:szCs w:val="21"/>
                <w:highlight w:val="none"/>
              </w:rPr>
              <w:t>攻击者视角</w:t>
            </w:r>
            <w:r>
              <w:rPr>
                <w:rFonts w:hint="eastAsia" w:ascii="宋体" w:hAnsi="宋体" w:cs="宋体"/>
                <w:color w:val="auto"/>
                <w:szCs w:val="21"/>
                <w:highlight w:val="none"/>
                <w:lang w:eastAsia="zh-Hans"/>
              </w:rPr>
              <w:t>和</w:t>
            </w:r>
            <w:r>
              <w:rPr>
                <w:rFonts w:hint="eastAsia" w:ascii="宋体" w:hAnsi="宋体" w:cs="宋体"/>
                <w:color w:val="auto"/>
                <w:szCs w:val="21"/>
                <w:highlight w:val="none"/>
              </w:rPr>
              <w:t>受害者视角</w:t>
            </w:r>
            <w:r>
              <w:rPr>
                <w:rFonts w:hint="eastAsia" w:ascii="宋体" w:hAnsi="宋体" w:cs="宋体"/>
                <w:color w:val="auto"/>
                <w:szCs w:val="21"/>
                <w:highlight w:val="none"/>
                <w:lang w:eastAsia="zh-Hans"/>
              </w:rPr>
              <w:t>查看</w:t>
            </w:r>
            <w:r>
              <w:rPr>
                <w:rFonts w:hint="eastAsia" w:ascii="宋体" w:hAnsi="宋体" w:cs="宋体"/>
                <w:color w:val="auto"/>
                <w:szCs w:val="21"/>
                <w:highlight w:val="none"/>
              </w:rPr>
              <w:t>恶意扫描事件，包括：最近发生时间、受害IP、攻击IP</w:t>
            </w:r>
            <w:r>
              <w:rPr>
                <w:rFonts w:hint="eastAsia" w:ascii="宋体" w:hAnsi="宋体" w:cs="宋体"/>
                <w:color w:val="auto"/>
                <w:szCs w:val="21"/>
                <w:highlight w:val="none"/>
                <w:lang w:eastAsia="zh-Hans"/>
              </w:rPr>
              <w:t>、攻击类型、攻击次数、服务器相关信息</w:t>
            </w:r>
            <w:r>
              <w:rPr>
                <w:rFonts w:hint="eastAsia" w:ascii="宋体" w:hAnsi="宋体" w:cs="宋体"/>
                <w:color w:val="auto"/>
                <w:szCs w:val="21"/>
                <w:highlight w:val="none"/>
              </w:rPr>
              <w:t>等，并可将事件加入黑名单或白名单，还可对受害的IP进行防端口扫描、屏蔽扫描器等设置。</w:t>
            </w:r>
          </w:p>
        </w:tc>
        <w:tc>
          <w:tcPr>
            <w:tcW w:w="663" w:type="pct"/>
          </w:tcPr>
          <w:p w14:paraId="135FCF9E">
            <w:pPr>
              <w:rPr>
                <w:rFonts w:ascii="宋体" w:hAnsi="宋体" w:cs="宋体"/>
                <w:color w:val="auto"/>
                <w:szCs w:val="21"/>
                <w:highlight w:val="none"/>
              </w:rPr>
            </w:pPr>
          </w:p>
        </w:tc>
      </w:tr>
      <w:tr w14:paraId="54B7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continue"/>
            <w:vAlign w:val="center"/>
          </w:tcPr>
          <w:p w14:paraId="441BA2BB">
            <w:pPr>
              <w:jc w:val="center"/>
              <w:rPr>
                <w:rFonts w:ascii="宋体" w:hAnsi="宋体" w:cs="宋体"/>
                <w:color w:val="auto"/>
                <w:szCs w:val="21"/>
                <w:highlight w:val="none"/>
              </w:rPr>
            </w:pPr>
          </w:p>
        </w:tc>
        <w:tc>
          <w:tcPr>
            <w:tcW w:w="3896" w:type="pct"/>
          </w:tcPr>
          <w:p w14:paraId="733EC682">
            <w:pPr>
              <w:rPr>
                <w:rFonts w:ascii="宋体" w:hAnsi="宋体" w:cs="宋体"/>
                <w:color w:val="auto"/>
                <w:szCs w:val="21"/>
                <w:highlight w:val="none"/>
              </w:rPr>
            </w:pPr>
            <w:r>
              <w:rPr>
                <w:rFonts w:hint="eastAsia" w:ascii="宋体" w:hAnsi="宋体" w:cs="宋体"/>
                <w:color w:val="auto"/>
                <w:szCs w:val="21"/>
                <w:highlight w:val="none"/>
              </w:rPr>
              <w:t>支持虚拟补丁防护能力，持与漏洞CVE编号关联，虚拟补丁防护可支持操作系统、web服务器、中间件、数据库、应用等类型漏洞防护；集成虚拟补丁</w:t>
            </w:r>
            <w:r>
              <w:rPr>
                <w:rFonts w:hint="eastAsia" w:ascii="宋体" w:hAnsi="宋体" w:cs="宋体"/>
                <w:color w:val="auto"/>
                <w:szCs w:val="21"/>
                <w:highlight w:val="none"/>
                <w:lang w:eastAsia="zh-Hans"/>
              </w:rPr>
              <w:t>规则</w:t>
            </w:r>
            <w:r>
              <w:rPr>
                <w:rFonts w:hint="eastAsia" w:ascii="宋体" w:hAnsi="宋体" w:cs="宋体"/>
                <w:color w:val="auto"/>
                <w:szCs w:val="21"/>
                <w:highlight w:val="none"/>
              </w:rPr>
              <w:t>不</w:t>
            </w:r>
            <w:r>
              <w:rPr>
                <w:rFonts w:hint="eastAsia" w:ascii="宋体" w:hAnsi="宋体" w:cs="宋体"/>
                <w:color w:val="auto"/>
                <w:szCs w:val="21"/>
                <w:highlight w:val="none"/>
                <w:lang w:eastAsia="zh-Hans"/>
              </w:rPr>
              <w:t>少</w:t>
            </w:r>
            <w:r>
              <w:rPr>
                <w:rFonts w:hint="eastAsia" w:ascii="宋体" w:hAnsi="宋体" w:cs="宋体"/>
                <w:color w:val="auto"/>
                <w:szCs w:val="21"/>
                <w:highlight w:val="none"/>
              </w:rPr>
              <w:t>于5500</w:t>
            </w:r>
            <w:r>
              <w:rPr>
                <w:rFonts w:hint="eastAsia" w:ascii="宋体" w:hAnsi="宋体" w:cs="宋体"/>
                <w:color w:val="auto"/>
                <w:szCs w:val="21"/>
                <w:highlight w:val="none"/>
                <w:lang w:eastAsia="zh-Hans"/>
              </w:rPr>
              <w:t>条</w:t>
            </w:r>
            <w:r>
              <w:rPr>
                <w:rFonts w:hint="eastAsia" w:ascii="宋体" w:hAnsi="宋体" w:cs="宋体"/>
                <w:color w:val="auto"/>
                <w:szCs w:val="21"/>
                <w:highlight w:val="none"/>
              </w:rPr>
              <w:t>；虚拟补丁功能应支持对Struts 2远程命令执行漏洞、Weblogic反序列化漏洞、Log4j2远程代码执行漏洞等提供防护功能；</w:t>
            </w:r>
            <w:r>
              <w:rPr>
                <w:rFonts w:hint="eastAsia" w:ascii="宋体" w:hAnsi="宋体" w:cs="宋体"/>
                <w:b/>
                <w:bCs/>
                <w:color w:val="auto"/>
                <w:szCs w:val="21"/>
                <w:highlight w:val="none"/>
              </w:rPr>
              <w:t>（投标文件中提供功能截图证明）</w:t>
            </w:r>
          </w:p>
        </w:tc>
        <w:tc>
          <w:tcPr>
            <w:tcW w:w="663" w:type="pct"/>
          </w:tcPr>
          <w:p w14:paraId="4A525C9E">
            <w:pPr>
              <w:rPr>
                <w:rFonts w:ascii="宋体" w:hAnsi="宋体" w:cs="宋体"/>
                <w:color w:val="auto"/>
                <w:szCs w:val="21"/>
                <w:highlight w:val="none"/>
              </w:rPr>
            </w:pPr>
          </w:p>
        </w:tc>
      </w:tr>
      <w:tr w14:paraId="721E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continue"/>
            <w:vAlign w:val="center"/>
          </w:tcPr>
          <w:p w14:paraId="75B658A6">
            <w:pPr>
              <w:jc w:val="center"/>
              <w:rPr>
                <w:rFonts w:ascii="宋体" w:hAnsi="宋体" w:cs="宋体"/>
                <w:color w:val="auto"/>
                <w:szCs w:val="21"/>
                <w:highlight w:val="none"/>
              </w:rPr>
            </w:pPr>
          </w:p>
        </w:tc>
        <w:tc>
          <w:tcPr>
            <w:tcW w:w="3896" w:type="pct"/>
          </w:tcPr>
          <w:p w14:paraId="6F73C506">
            <w:pPr>
              <w:rPr>
                <w:rFonts w:ascii="宋体" w:hAnsi="宋体" w:cs="宋体"/>
                <w:color w:val="auto"/>
                <w:szCs w:val="21"/>
                <w:highlight w:val="none"/>
              </w:rPr>
            </w:pPr>
            <w:r>
              <w:rPr>
                <w:rFonts w:hint="eastAsia" w:ascii="宋体" w:hAnsi="宋体" w:cs="宋体"/>
                <w:color w:val="auto"/>
                <w:szCs w:val="21"/>
                <w:highlight w:val="none"/>
              </w:rPr>
              <w:t>▲从服务器进程维度监控分析进程外连情况，对进程进行内外网的连接、阻断控制，并支持例外管理。具备可扩展动态网络监控系统及能力。</w:t>
            </w:r>
            <w:bookmarkStart w:id="9" w:name="OLE_LINK2"/>
            <w:r>
              <w:rPr>
                <w:rFonts w:hint="eastAsia" w:ascii="宋体" w:hAnsi="宋体" w:cs="宋体"/>
                <w:b/>
                <w:bCs/>
                <w:color w:val="auto"/>
                <w:szCs w:val="21"/>
                <w:highlight w:val="none"/>
              </w:rPr>
              <w:t>（投标文件提供相关</w:t>
            </w:r>
            <w:r>
              <w:rPr>
                <w:rFonts w:hint="eastAsia" w:ascii="宋体" w:hAnsi="宋体" w:cs="宋体"/>
                <w:b/>
                <w:bCs/>
                <w:color w:val="auto"/>
                <w:kern w:val="0"/>
                <w:szCs w:val="21"/>
                <w:highlight w:val="none"/>
              </w:rPr>
              <w:t>自主知识产权证明材料</w:t>
            </w:r>
            <w:r>
              <w:rPr>
                <w:rFonts w:hint="eastAsia" w:ascii="宋体" w:hAnsi="宋体" w:cs="宋体"/>
                <w:b/>
                <w:bCs/>
                <w:color w:val="auto"/>
                <w:szCs w:val="21"/>
                <w:highlight w:val="none"/>
              </w:rPr>
              <w:t>）</w:t>
            </w:r>
            <w:bookmarkEnd w:id="9"/>
          </w:p>
        </w:tc>
        <w:tc>
          <w:tcPr>
            <w:tcW w:w="663" w:type="pct"/>
          </w:tcPr>
          <w:p w14:paraId="475A6699">
            <w:pPr>
              <w:rPr>
                <w:rFonts w:ascii="宋体" w:hAnsi="宋体" w:cs="宋体"/>
                <w:color w:val="auto"/>
                <w:szCs w:val="21"/>
                <w:highlight w:val="none"/>
              </w:rPr>
            </w:pPr>
          </w:p>
        </w:tc>
      </w:tr>
      <w:tr w14:paraId="6C17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continue"/>
            <w:vAlign w:val="center"/>
          </w:tcPr>
          <w:p w14:paraId="2483DB2F">
            <w:pPr>
              <w:jc w:val="center"/>
              <w:rPr>
                <w:rFonts w:ascii="宋体" w:hAnsi="宋体" w:cs="宋体"/>
                <w:color w:val="auto"/>
                <w:szCs w:val="21"/>
                <w:highlight w:val="none"/>
              </w:rPr>
            </w:pPr>
          </w:p>
        </w:tc>
        <w:tc>
          <w:tcPr>
            <w:tcW w:w="3896" w:type="pct"/>
          </w:tcPr>
          <w:p w14:paraId="717C5D22">
            <w:pPr>
              <w:rPr>
                <w:rFonts w:ascii="宋体" w:hAnsi="宋体" w:cs="宋体"/>
                <w:color w:val="auto"/>
                <w:szCs w:val="21"/>
                <w:highlight w:val="none"/>
              </w:rPr>
            </w:pPr>
            <w:r>
              <w:rPr>
                <w:rFonts w:hint="eastAsia" w:ascii="宋体" w:hAnsi="宋体" w:cs="宋体"/>
                <w:color w:val="auto"/>
                <w:szCs w:val="21"/>
                <w:highlight w:val="none"/>
              </w:rPr>
              <w:t>支持对操作系统、文件、软件中存在的后门进行检测，后门类型需包括：后门文件、代理隧道、挖矿程序、内存特征、密码盗取、远程控制、暴力破解、扫描工具、提权工具等，并支持对所检测告警进行隔离、删除、加白、下载等操作；</w:t>
            </w:r>
          </w:p>
        </w:tc>
        <w:tc>
          <w:tcPr>
            <w:tcW w:w="663" w:type="pct"/>
          </w:tcPr>
          <w:p w14:paraId="4B0DD0FF">
            <w:pPr>
              <w:rPr>
                <w:rFonts w:ascii="宋体" w:hAnsi="宋体" w:cs="宋体"/>
                <w:color w:val="auto"/>
                <w:szCs w:val="21"/>
                <w:highlight w:val="none"/>
              </w:rPr>
            </w:pPr>
          </w:p>
        </w:tc>
      </w:tr>
      <w:tr w14:paraId="50E4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continue"/>
            <w:vAlign w:val="center"/>
          </w:tcPr>
          <w:p w14:paraId="5F6ED145">
            <w:pPr>
              <w:jc w:val="center"/>
              <w:rPr>
                <w:rFonts w:ascii="宋体" w:hAnsi="宋体" w:cs="宋体"/>
                <w:color w:val="auto"/>
                <w:szCs w:val="21"/>
                <w:highlight w:val="none"/>
              </w:rPr>
            </w:pPr>
          </w:p>
        </w:tc>
        <w:tc>
          <w:tcPr>
            <w:tcW w:w="3896" w:type="pct"/>
          </w:tcPr>
          <w:p w14:paraId="395F2A7E">
            <w:pPr>
              <w:rPr>
                <w:rFonts w:ascii="宋体" w:hAnsi="宋体" w:cs="宋体"/>
                <w:color w:val="auto"/>
                <w:szCs w:val="21"/>
                <w:highlight w:val="none"/>
              </w:rPr>
            </w:pPr>
            <w:bookmarkStart w:id="10" w:name="OLE_LINK3"/>
            <w:r>
              <w:rPr>
                <w:rFonts w:hint="eastAsia" w:ascii="宋体" w:hAnsi="宋体" w:cs="宋体"/>
                <w:color w:val="auto"/>
                <w:szCs w:val="21"/>
                <w:highlight w:val="none"/>
              </w:rPr>
              <w:t>▲</w:t>
            </w:r>
            <w:bookmarkEnd w:id="10"/>
            <w:r>
              <w:rPr>
                <w:rFonts w:hint="eastAsia" w:ascii="宋体" w:hAnsi="宋体" w:cs="宋体"/>
                <w:color w:val="auto"/>
                <w:szCs w:val="21"/>
                <w:highlight w:val="none"/>
              </w:rPr>
              <w:t>产品应支持学习每台服务器上服务的网络外连行为、命令执行行为、文件创建行为，并形成图形化的时间轴行为基线，对于偏离行为以外的动作进行告警。具备基于用户的安全访问控制能力。</w:t>
            </w:r>
            <w:r>
              <w:rPr>
                <w:rFonts w:hint="eastAsia" w:ascii="宋体" w:hAnsi="宋体" w:cs="宋体"/>
                <w:b/>
                <w:bCs/>
                <w:color w:val="auto"/>
                <w:szCs w:val="21"/>
                <w:highlight w:val="none"/>
              </w:rPr>
              <w:t>（投标文件提供相关</w:t>
            </w:r>
            <w:r>
              <w:rPr>
                <w:rFonts w:hint="eastAsia" w:ascii="宋体" w:hAnsi="宋体" w:cs="宋体"/>
                <w:b/>
                <w:bCs/>
                <w:color w:val="auto"/>
                <w:kern w:val="0"/>
                <w:szCs w:val="21"/>
                <w:highlight w:val="none"/>
              </w:rPr>
              <w:t>自主知识产权证明材料</w:t>
            </w:r>
            <w:r>
              <w:rPr>
                <w:rFonts w:hint="eastAsia" w:ascii="宋体" w:hAnsi="宋体" w:cs="宋体"/>
                <w:b/>
                <w:bCs/>
                <w:color w:val="auto"/>
                <w:szCs w:val="21"/>
                <w:highlight w:val="none"/>
              </w:rPr>
              <w:t>）</w:t>
            </w:r>
          </w:p>
        </w:tc>
        <w:tc>
          <w:tcPr>
            <w:tcW w:w="663" w:type="pct"/>
          </w:tcPr>
          <w:p w14:paraId="12EE093B">
            <w:pPr>
              <w:rPr>
                <w:rFonts w:ascii="宋体" w:hAnsi="宋体" w:cs="宋体"/>
                <w:color w:val="auto"/>
                <w:szCs w:val="21"/>
                <w:highlight w:val="none"/>
              </w:rPr>
            </w:pPr>
          </w:p>
        </w:tc>
      </w:tr>
      <w:tr w14:paraId="3D92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74B2B331">
            <w:pPr>
              <w:jc w:val="center"/>
              <w:rPr>
                <w:rFonts w:ascii="宋体" w:hAnsi="宋体" w:cs="宋体"/>
                <w:color w:val="auto"/>
                <w:szCs w:val="21"/>
                <w:highlight w:val="none"/>
              </w:rPr>
            </w:pPr>
            <w:r>
              <w:rPr>
                <w:rFonts w:hint="eastAsia" w:ascii="宋体" w:hAnsi="宋体" w:cs="宋体"/>
                <w:color w:val="auto"/>
                <w:szCs w:val="21"/>
                <w:highlight w:val="none"/>
              </w:rPr>
              <w:t>病毒查杀</w:t>
            </w:r>
          </w:p>
        </w:tc>
        <w:tc>
          <w:tcPr>
            <w:tcW w:w="3896" w:type="pct"/>
          </w:tcPr>
          <w:p w14:paraId="06916719">
            <w:pPr>
              <w:rPr>
                <w:rFonts w:ascii="宋体" w:hAnsi="宋体" w:cs="宋体"/>
                <w:color w:val="auto"/>
                <w:szCs w:val="21"/>
                <w:highlight w:val="none"/>
              </w:rPr>
            </w:pPr>
            <w:r>
              <w:rPr>
                <w:rFonts w:hint="eastAsia" w:ascii="宋体" w:hAnsi="宋体" w:cs="宋体"/>
                <w:color w:val="auto"/>
                <w:szCs w:val="21"/>
                <w:highlight w:val="none"/>
              </w:rPr>
              <w:t>产品应支持病毒实时防护功能，提供自主研发的病毒引擎，自主拥有维护云端病毒库，并支持用户在本地查杀、控制台查杀两种查杀模式灵活切换。</w:t>
            </w:r>
          </w:p>
        </w:tc>
        <w:tc>
          <w:tcPr>
            <w:tcW w:w="663" w:type="pct"/>
          </w:tcPr>
          <w:p w14:paraId="132CED25">
            <w:pPr>
              <w:rPr>
                <w:rFonts w:ascii="宋体" w:hAnsi="宋体" w:cs="宋体"/>
                <w:color w:val="auto"/>
                <w:szCs w:val="21"/>
                <w:highlight w:val="none"/>
              </w:rPr>
            </w:pPr>
          </w:p>
        </w:tc>
      </w:tr>
      <w:tr w14:paraId="70ED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restart"/>
            <w:vAlign w:val="center"/>
          </w:tcPr>
          <w:p w14:paraId="354CE1C6">
            <w:pPr>
              <w:jc w:val="center"/>
              <w:rPr>
                <w:rFonts w:ascii="宋体" w:hAnsi="宋体" w:cs="宋体"/>
                <w:color w:val="auto"/>
                <w:szCs w:val="21"/>
                <w:highlight w:val="none"/>
              </w:rPr>
            </w:pPr>
            <w:r>
              <w:rPr>
                <w:rFonts w:hint="eastAsia" w:ascii="宋体" w:hAnsi="宋体" w:cs="宋体"/>
                <w:color w:val="auto"/>
                <w:szCs w:val="21"/>
                <w:highlight w:val="none"/>
              </w:rPr>
              <w:t>系统防护</w:t>
            </w:r>
          </w:p>
        </w:tc>
        <w:tc>
          <w:tcPr>
            <w:tcW w:w="3896" w:type="pct"/>
          </w:tcPr>
          <w:p w14:paraId="617E32E2">
            <w:pPr>
              <w:rPr>
                <w:rFonts w:ascii="宋体" w:hAnsi="宋体" w:cs="宋体"/>
                <w:color w:val="auto"/>
                <w:szCs w:val="21"/>
                <w:highlight w:val="none"/>
              </w:rPr>
            </w:pPr>
            <w:r>
              <w:rPr>
                <w:rFonts w:hint="eastAsia" w:ascii="宋体" w:hAnsi="宋体" w:cs="宋体"/>
                <w:color w:val="auto"/>
                <w:szCs w:val="21"/>
                <w:highlight w:val="none"/>
              </w:rPr>
              <w:t>产品需具备文件监控与防护的能力，可有效检测并阻断攻击者对文件权限的篡改，并具备对目录及文件权限控制(读、写、执行等)的能力。</w:t>
            </w:r>
          </w:p>
        </w:tc>
        <w:tc>
          <w:tcPr>
            <w:tcW w:w="663" w:type="pct"/>
          </w:tcPr>
          <w:p w14:paraId="4172ECA8">
            <w:pPr>
              <w:rPr>
                <w:rFonts w:ascii="宋体" w:hAnsi="宋体" w:cs="宋体"/>
                <w:color w:val="auto"/>
                <w:szCs w:val="21"/>
                <w:highlight w:val="none"/>
              </w:rPr>
            </w:pPr>
          </w:p>
        </w:tc>
      </w:tr>
      <w:tr w14:paraId="0694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Merge w:val="continue"/>
            <w:vAlign w:val="center"/>
          </w:tcPr>
          <w:p w14:paraId="6AFB0676">
            <w:pPr>
              <w:jc w:val="center"/>
              <w:rPr>
                <w:rFonts w:ascii="宋体" w:hAnsi="宋体" w:cs="宋体"/>
                <w:color w:val="auto"/>
                <w:szCs w:val="21"/>
                <w:highlight w:val="none"/>
              </w:rPr>
            </w:pPr>
          </w:p>
        </w:tc>
        <w:tc>
          <w:tcPr>
            <w:tcW w:w="3896" w:type="pct"/>
          </w:tcPr>
          <w:p w14:paraId="3B33BA4E">
            <w:pPr>
              <w:rPr>
                <w:rFonts w:ascii="宋体" w:hAnsi="宋体" w:cs="宋体"/>
                <w:color w:val="auto"/>
                <w:szCs w:val="21"/>
                <w:highlight w:val="none"/>
              </w:rPr>
            </w:pPr>
            <w:r>
              <w:rPr>
                <w:rFonts w:hint="eastAsia" w:ascii="宋体" w:hAnsi="宋体" w:cs="宋体"/>
                <w:color w:val="auto"/>
                <w:szCs w:val="21"/>
                <w:highlight w:val="none"/>
              </w:rPr>
              <w:t>支持监控和阻止对外提供服务的高风险进程相关行为，包括更改配置文件、添加定时任务、修改账户信息、修改系统日志、执行危险命令、编译文件、修改SSH认证文件、下载可执行文件、创建危险扩展名文件、执行威胁扩展名文件等行为</w:t>
            </w:r>
            <w:r>
              <w:rPr>
                <w:rFonts w:hint="eastAsia" w:ascii="宋体" w:hAnsi="宋体" w:cs="宋体"/>
                <w:b/>
                <w:bCs/>
                <w:color w:val="auto"/>
                <w:szCs w:val="21"/>
                <w:highlight w:val="none"/>
              </w:rPr>
              <w:t>（投标文件中提供功能截图证明）</w:t>
            </w:r>
          </w:p>
        </w:tc>
        <w:tc>
          <w:tcPr>
            <w:tcW w:w="663" w:type="pct"/>
          </w:tcPr>
          <w:p w14:paraId="4A7F094B">
            <w:pPr>
              <w:rPr>
                <w:rFonts w:ascii="宋体" w:hAnsi="宋体" w:cs="宋体"/>
                <w:color w:val="auto"/>
                <w:szCs w:val="21"/>
                <w:highlight w:val="none"/>
              </w:rPr>
            </w:pPr>
          </w:p>
        </w:tc>
      </w:tr>
      <w:tr w14:paraId="0581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101531B8">
            <w:pPr>
              <w:jc w:val="center"/>
              <w:rPr>
                <w:rFonts w:ascii="宋体" w:hAnsi="宋体" w:cs="宋体"/>
                <w:color w:val="auto"/>
                <w:szCs w:val="21"/>
                <w:highlight w:val="none"/>
              </w:rPr>
            </w:pPr>
            <w:r>
              <w:rPr>
                <w:rFonts w:hint="eastAsia" w:ascii="宋体" w:hAnsi="宋体" w:cs="宋体"/>
                <w:color w:val="auto"/>
                <w:szCs w:val="21"/>
                <w:highlight w:val="none"/>
              </w:rPr>
              <w:t>风险总览</w:t>
            </w:r>
          </w:p>
        </w:tc>
        <w:tc>
          <w:tcPr>
            <w:tcW w:w="3896" w:type="pct"/>
            <w:vAlign w:val="center"/>
          </w:tcPr>
          <w:p w14:paraId="1821278E">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 w:val="20"/>
                <w:szCs w:val="20"/>
                <w:highlight w:val="none"/>
              </w:rPr>
              <w:t>产品需支持记录当前所有服务器产生的事件日志，并支持全量日志的关键字及语法搜索，具备专用语境关联分析引擎，支持检索的语法包括但不限于：服务器相关参数、访问主体相关参数、网络相关参数、操作相关参数、客体相关参数、登</w:t>
            </w:r>
            <w:r>
              <w:rPr>
                <w:rFonts w:hint="eastAsia" w:ascii="宋体" w:hAnsi="宋体" w:cs="宋体"/>
                <w:color w:val="auto"/>
                <w:kern w:val="0"/>
                <w:sz w:val="20"/>
                <w:szCs w:val="20"/>
                <w:highlight w:val="none"/>
                <w:lang w:eastAsia="zh-Hans"/>
              </w:rPr>
              <w:t>录</w:t>
            </w:r>
            <w:r>
              <w:rPr>
                <w:rFonts w:hint="eastAsia" w:ascii="宋体" w:hAnsi="宋体" w:cs="宋体"/>
                <w:color w:val="auto"/>
                <w:kern w:val="0"/>
                <w:sz w:val="20"/>
                <w:szCs w:val="20"/>
                <w:highlight w:val="none"/>
              </w:rPr>
              <w:t>日志相关参数等进行检索，并支持返回上次筛选的关键词；</w:t>
            </w:r>
            <w:r>
              <w:rPr>
                <w:rFonts w:hint="eastAsia" w:ascii="宋体" w:hAnsi="宋体" w:cs="宋体"/>
                <w:b/>
                <w:bCs/>
                <w:color w:val="auto"/>
                <w:szCs w:val="21"/>
                <w:highlight w:val="none"/>
              </w:rPr>
              <w:t>（投标文件提供相关</w:t>
            </w:r>
            <w:r>
              <w:rPr>
                <w:rFonts w:hint="eastAsia" w:ascii="宋体" w:hAnsi="宋体" w:cs="宋体"/>
                <w:b/>
                <w:bCs/>
                <w:color w:val="auto"/>
                <w:kern w:val="0"/>
                <w:szCs w:val="21"/>
                <w:highlight w:val="none"/>
              </w:rPr>
              <w:t>自主知识产权证明材料</w:t>
            </w:r>
            <w:r>
              <w:rPr>
                <w:rFonts w:hint="eastAsia" w:ascii="宋体" w:hAnsi="宋体" w:cs="宋体"/>
                <w:b/>
                <w:bCs/>
                <w:color w:val="auto"/>
                <w:szCs w:val="21"/>
                <w:highlight w:val="none"/>
              </w:rPr>
              <w:t>）</w:t>
            </w:r>
          </w:p>
        </w:tc>
        <w:tc>
          <w:tcPr>
            <w:tcW w:w="663" w:type="pct"/>
            <w:vAlign w:val="center"/>
          </w:tcPr>
          <w:p w14:paraId="4AF71F8B">
            <w:pPr>
              <w:rPr>
                <w:rFonts w:ascii="宋体" w:hAnsi="宋体" w:cs="宋体"/>
                <w:color w:val="auto"/>
                <w:szCs w:val="21"/>
                <w:highlight w:val="none"/>
              </w:rPr>
            </w:pPr>
          </w:p>
        </w:tc>
      </w:tr>
      <w:tr w14:paraId="767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5A7641C1">
            <w:pPr>
              <w:jc w:val="center"/>
              <w:rPr>
                <w:rFonts w:ascii="宋体" w:hAnsi="宋体" w:cs="宋体"/>
                <w:color w:val="auto"/>
                <w:szCs w:val="21"/>
                <w:highlight w:val="none"/>
              </w:rPr>
            </w:pPr>
            <w:r>
              <w:rPr>
                <w:rFonts w:hint="eastAsia" w:ascii="宋体" w:hAnsi="宋体" w:cs="宋体"/>
                <w:color w:val="auto"/>
                <w:szCs w:val="21"/>
                <w:highlight w:val="none"/>
                <w:lang w:eastAsia="zh-Hans"/>
              </w:rPr>
              <w:t>数据安全</w:t>
            </w:r>
          </w:p>
        </w:tc>
        <w:tc>
          <w:tcPr>
            <w:tcW w:w="3896" w:type="pct"/>
            <w:vAlign w:val="center"/>
          </w:tcPr>
          <w:p w14:paraId="05C57144">
            <w:pP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Hans"/>
              </w:rPr>
              <w:t>产品</w:t>
            </w:r>
            <w:r>
              <w:rPr>
                <w:rFonts w:hint="eastAsia" w:ascii="宋体" w:hAnsi="宋体" w:cs="宋体"/>
                <w:color w:val="auto"/>
                <w:szCs w:val="21"/>
                <w:highlight w:val="none"/>
              </w:rPr>
              <w:t>通过网络传输的数据进行完整性保护，防止被非授权获取篡改。</w:t>
            </w:r>
            <w:bookmarkStart w:id="11" w:name="OLE_LINK1"/>
            <w:r>
              <w:rPr>
                <w:rFonts w:hint="eastAsia" w:ascii="宋体" w:hAnsi="宋体" w:cs="宋体"/>
                <w:color w:val="auto"/>
                <w:szCs w:val="21"/>
                <w:highlight w:val="none"/>
              </w:rPr>
              <w:t>2、</w:t>
            </w:r>
            <w:r>
              <w:rPr>
                <w:rFonts w:hint="eastAsia" w:ascii="宋体" w:hAnsi="宋体" w:cs="宋体"/>
                <w:color w:val="auto"/>
                <w:szCs w:val="21"/>
                <w:highlight w:val="none"/>
                <w:lang w:eastAsia="zh-Hans"/>
              </w:rPr>
              <w:t>产品</w:t>
            </w:r>
            <w:r>
              <w:rPr>
                <w:rFonts w:hint="eastAsia" w:ascii="宋体" w:hAnsi="宋体" w:cs="宋体"/>
                <w:color w:val="auto"/>
                <w:szCs w:val="21"/>
                <w:highlight w:val="none"/>
              </w:rPr>
              <w:t>通过加密方式实现对管理数据、鉴别信息和重要业务数据的传输</w:t>
            </w:r>
            <w:r>
              <w:rPr>
                <w:rFonts w:hint="eastAsia" w:ascii="宋体" w:hAnsi="宋体" w:cs="宋体"/>
                <w:color w:val="auto"/>
                <w:szCs w:val="21"/>
                <w:highlight w:val="none"/>
                <w:lang w:eastAsia="zh-Hans"/>
              </w:rPr>
              <w:t>和存储</w:t>
            </w:r>
            <w:r>
              <w:rPr>
                <w:rFonts w:hint="eastAsia" w:ascii="宋体" w:hAnsi="宋体" w:cs="宋体"/>
                <w:color w:val="auto"/>
                <w:szCs w:val="21"/>
                <w:highlight w:val="none"/>
              </w:rPr>
              <w:t>保密性。</w:t>
            </w:r>
            <w:r>
              <w:rPr>
                <w:rFonts w:hint="eastAsia" w:ascii="宋体" w:hAnsi="宋体" w:cs="宋体"/>
                <w:b/>
                <w:bCs/>
                <w:color w:val="auto"/>
                <w:szCs w:val="21"/>
                <w:highlight w:val="none"/>
              </w:rPr>
              <w:t>（投标文件中</w:t>
            </w:r>
            <w:r>
              <w:rPr>
                <w:rFonts w:hint="eastAsia" w:ascii="宋体" w:hAnsi="宋体" w:cs="宋体"/>
                <w:b/>
                <w:bCs/>
                <w:color w:val="auto"/>
                <w:kern w:val="0"/>
                <w:szCs w:val="21"/>
                <w:highlight w:val="none"/>
              </w:rPr>
              <w:t>提供具备CAL或CMA或CNAS认证的第三方检测机构出具的检测报告复印件并盖公章</w:t>
            </w:r>
            <w:r>
              <w:rPr>
                <w:rFonts w:hint="eastAsia" w:ascii="宋体" w:hAnsi="宋体" w:cs="宋体"/>
                <w:b/>
                <w:bCs/>
                <w:color w:val="auto"/>
                <w:szCs w:val="21"/>
                <w:highlight w:val="none"/>
              </w:rPr>
              <w:t>）</w:t>
            </w:r>
            <w:bookmarkEnd w:id="11"/>
          </w:p>
        </w:tc>
        <w:tc>
          <w:tcPr>
            <w:tcW w:w="663" w:type="pct"/>
            <w:vAlign w:val="center"/>
          </w:tcPr>
          <w:p w14:paraId="0297039E">
            <w:pPr>
              <w:rPr>
                <w:rFonts w:ascii="宋体" w:hAnsi="宋体" w:cs="宋体"/>
                <w:color w:val="auto"/>
                <w:szCs w:val="21"/>
                <w:highlight w:val="none"/>
                <w:lang w:eastAsia="zh-Hans"/>
              </w:rPr>
            </w:pPr>
          </w:p>
        </w:tc>
      </w:tr>
      <w:tr w14:paraId="0830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0" w:type="pct"/>
            <w:vAlign w:val="center"/>
          </w:tcPr>
          <w:p w14:paraId="1D62A119">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3896" w:type="pct"/>
            <w:vAlign w:val="center"/>
          </w:tcPr>
          <w:p w14:paraId="6BCB0A61">
            <w:pPr>
              <w:rPr>
                <w:rFonts w:ascii="宋体" w:hAnsi="宋体" w:cs="宋体"/>
                <w:color w:val="auto"/>
                <w:szCs w:val="21"/>
                <w:highlight w:val="none"/>
              </w:rPr>
            </w:pPr>
            <w:r>
              <w:rPr>
                <w:rFonts w:hint="eastAsia" w:ascii="宋体" w:hAnsi="宋体" w:cs="宋体"/>
                <w:b/>
                <w:bCs/>
                <w:color w:val="auto"/>
                <w:kern w:val="0"/>
                <w:szCs w:val="21"/>
                <w:highlight w:val="none"/>
              </w:rPr>
              <w:t>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r>
              <w:rPr>
                <w:rFonts w:hint="eastAsia" w:ascii="宋体" w:hAnsi="宋体" w:cs="宋体"/>
                <w:color w:val="auto"/>
                <w:szCs w:val="21"/>
                <w:highlight w:val="none"/>
              </w:rPr>
              <w:t>中标后将对上述功能要求进行逐一测试验证，测试中发现虚假应标的行为将予以废标处理并保留追究相关责任的权利。</w:t>
            </w:r>
          </w:p>
        </w:tc>
        <w:tc>
          <w:tcPr>
            <w:tcW w:w="663" w:type="pct"/>
            <w:vAlign w:val="center"/>
          </w:tcPr>
          <w:p w14:paraId="675A2452">
            <w:pPr>
              <w:rPr>
                <w:rFonts w:ascii="宋体" w:hAnsi="宋体" w:cs="宋体"/>
                <w:b/>
                <w:bCs/>
                <w:color w:val="auto"/>
                <w:kern w:val="0"/>
                <w:szCs w:val="21"/>
                <w:highlight w:val="none"/>
              </w:rPr>
            </w:pPr>
          </w:p>
        </w:tc>
      </w:tr>
    </w:tbl>
    <w:p w14:paraId="1E23D51C">
      <w:pPr>
        <w:rPr>
          <w:rFonts w:ascii="宋体" w:hAnsi="宋体" w:cs="宋体"/>
          <w:color w:val="auto"/>
          <w:highlight w:val="none"/>
        </w:rPr>
      </w:pPr>
    </w:p>
    <w:p w14:paraId="69C2EF95">
      <w:pPr>
        <w:pStyle w:val="4"/>
        <w:spacing w:before="0" w:after="0"/>
        <w:ind w:left="901"/>
        <w:rPr>
          <w:rFonts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rPr>
        <w:tab/>
      </w:r>
      <w:r>
        <w:rPr>
          <w:rFonts w:hint="eastAsia" w:ascii="宋体" w:hAnsi="宋体" w:cs="宋体"/>
          <w:color w:val="auto"/>
          <w:sz w:val="21"/>
          <w:szCs w:val="21"/>
          <w:highlight w:val="none"/>
        </w:rPr>
        <w:t>数据脱敏系统</w:t>
      </w:r>
    </w:p>
    <w:tbl>
      <w:tblPr>
        <w:tblStyle w:val="64"/>
        <w:tblW w:w="4998" w:type="pct"/>
        <w:tblInd w:w="0" w:type="dxa"/>
        <w:tblLayout w:type="autofit"/>
        <w:tblCellMar>
          <w:top w:w="0" w:type="dxa"/>
          <w:left w:w="108" w:type="dxa"/>
          <w:bottom w:w="0" w:type="dxa"/>
          <w:right w:w="108" w:type="dxa"/>
        </w:tblCellMar>
      </w:tblPr>
      <w:tblGrid>
        <w:gridCol w:w="1110"/>
        <w:gridCol w:w="6705"/>
        <w:gridCol w:w="1377"/>
      </w:tblGrid>
      <w:tr w14:paraId="3F8B1F7A">
        <w:tblPrEx>
          <w:tblCellMar>
            <w:top w:w="0" w:type="dxa"/>
            <w:left w:w="108" w:type="dxa"/>
            <w:bottom w:w="0" w:type="dxa"/>
            <w:right w:w="108" w:type="dxa"/>
          </w:tblCellMar>
        </w:tblPrEx>
        <w:trPr>
          <w:trHeight w:val="455" w:hRule="atLeast"/>
        </w:trPr>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63D4B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指标项</w:t>
            </w:r>
          </w:p>
        </w:tc>
        <w:tc>
          <w:tcPr>
            <w:tcW w:w="3647" w:type="pct"/>
            <w:tcBorders>
              <w:top w:val="single" w:color="auto" w:sz="4" w:space="0"/>
              <w:left w:val="nil"/>
              <w:bottom w:val="single" w:color="auto" w:sz="4" w:space="0"/>
              <w:right w:val="single" w:color="auto" w:sz="4" w:space="0"/>
            </w:tcBorders>
            <w:shd w:val="clear" w:color="auto" w:fill="auto"/>
            <w:vAlign w:val="center"/>
          </w:tcPr>
          <w:p w14:paraId="64C89C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指标要求</w:t>
            </w:r>
          </w:p>
        </w:tc>
        <w:tc>
          <w:tcPr>
            <w:tcW w:w="749" w:type="pct"/>
            <w:tcBorders>
              <w:top w:val="single" w:color="auto" w:sz="4" w:space="0"/>
              <w:left w:val="nil"/>
              <w:bottom w:val="single" w:color="auto" w:sz="4" w:space="0"/>
              <w:right w:val="single" w:color="auto" w:sz="4" w:space="0"/>
            </w:tcBorders>
            <w:shd w:val="clear" w:color="auto" w:fill="auto"/>
            <w:vAlign w:val="center"/>
          </w:tcPr>
          <w:p w14:paraId="55AB9A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投标响应情况（注意标注页码）</w:t>
            </w:r>
          </w:p>
        </w:tc>
      </w:tr>
      <w:tr w14:paraId="315C3B7F">
        <w:tblPrEx>
          <w:tblCellMar>
            <w:top w:w="0" w:type="dxa"/>
            <w:left w:w="108" w:type="dxa"/>
            <w:bottom w:w="0" w:type="dxa"/>
            <w:right w:w="108" w:type="dxa"/>
          </w:tblCellMar>
        </w:tblPrEx>
        <w:trPr>
          <w:trHeight w:val="726" w:hRule="atLeast"/>
        </w:trPr>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4AC40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基本要求</w:t>
            </w:r>
          </w:p>
        </w:tc>
        <w:tc>
          <w:tcPr>
            <w:tcW w:w="3647" w:type="pct"/>
            <w:tcBorders>
              <w:top w:val="single" w:color="auto" w:sz="4" w:space="0"/>
              <w:left w:val="nil"/>
              <w:bottom w:val="single" w:color="auto" w:sz="4" w:space="0"/>
              <w:right w:val="single" w:color="auto" w:sz="4" w:space="0"/>
            </w:tcBorders>
            <w:shd w:val="clear" w:color="auto" w:fill="auto"/>
            <w:vAlign w:val="center"/>
          </w:tcPr>
          <w:p w14:paraId="3BA5A1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国产化安装部署，8核16线程32G内存。脱敏速度：40M/秒，支持数据源（数据库源+文件源）个数：20，任务最大并发数：6</w:t>
            </w:r>
          </w:p>
        </w:tc>
        <w:tc>
          <w:tcPr>
            <w:tcW w:w="749" w:type="pct"/>
            <w:tcBorders>
              <w:top w:val="single" w:color="auto" w:sz="4" w:space="0"/>
              <w:left w:val="nil"/>
              <w:bottom w:val="single" w:color="auto" w:sz="4" w:space="0"/>
              <w:right w:val="single" w:color="auto" w:sz="4" w:space="0"/>
            </w:tcBorders>
            <w:shd w:val="clear" w:color="auto" w:fill="auto"/>
            <w:vAlign w:val="center"/>
          </w:tcPr>
          <w:p w14:paraId="409E85FE">
            <w:pPr>
              <w:widowControl/>
              <w:jc w:val="left"/>
              <w:rPr>
                <w:rFonts w:ascii="宋体" w:hAnsi="宋体" w:cs="宋体"/>
                <w:color w:val="auto"/>
                <w:kern w:val="0"/>
                <w:szCs w:val="21"/>
                <w:highlight w:val="none"/>
              </w:rPr>
            </w:pPr>
          </w:p>
        </w:tc>
      </w:tr>
      <w:tr w14:paraId="363F823A">
        <w:tblPrEx>
          <w:tblCellMar>
            <w:top w:w="0" w:type="dxa"/>
            <w:left w:w="108" w:type="dxa"/>
            <w:bottom w:w="0" w:type="dxa"/>
            <w:right w:w="108" w:type="dxa"/>
          </w:tblCellMar>
        </w:tblPrEx>
        <w:trPr>
          <w:trHeight w:val="1419" w:hRule="atLeast"/>
        </w:trPr>
        <w:tc>
          <w:tcPr>
            <w:tcW w:w="604" w:type="pct"/>
            <w:tcBorders>
              <w:top w:val="nil"/>
              <w:left w:val="single" w:color="auto" w:sz="4" w:space="0"/>
              <w:bottom w:val="single" w:color="auto" w:sz="4" w:space="0"/>
              <w:right w:val="single" w:color="auto" w:sz="4" w:space="0"/>
            </w:tcBorders>
            <w:shd w:val="clear" w:color="auto" w:fill="auto"/>
            <w:vAlign w:val="center"/>
          </w:tcPr>
          <w:p w14:paraId="1E03C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数据库类型</w:t>
            </w:r>
          </w:p>
        </w:tc>
        <w:tc>
          <w:tcPr>
            <w:tcW w:w="3647" w:type="pct"/>
            <w:tcBorders>
              <w:top w:val="nil"/>
              <w:left w:val="nil"/>
              <w:bottom w:val="single" w:color="auto" w:sz="4" w:space="0"/>
              <w:right w:val="single" w:color="auto" w:sz="4" w:space="0"/>
            </w:tcBorders>
            <w:shd w:val="clear" w:color="auto" w:fill="auto"/>
            <w:vAlign w:val="center"/>
          </w:tcPr>
          <w:p w14:paraId="662C66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支持多种数据源，包括：Oracle、DB2、SQL Server、MySQL、PostgreSQL、Hana、Sybase、Informix、GBase 、达梦、Hive、Teradata、Greenplum、Gauss 100、Gauss 200、HBASE、MariaDB、TiDB、KingbaseES、Kudu、ClickHouse、MongoDB、Redis、Impala、OceanBase、Oscar、Vetica等多种数据库及数据仓库；</w:t>
            </w:r>
          </w:p>
        </w:tc>
        <w:tc>
          <w:tcPr>
            <w:tcW w:w="749" w:type="pct"/>
            <w:tcBorders>
              <w:top w:val="nil"/>
              <w:left w:val="nil"/>
              <w:bottom w:val="single" w:color="auto" w:sz="4" w:space="0"/>
              <w:right w:val="single" w:color="auto" w:sz="4" w:space="0"/>
            </w:tcBorders>
            <w:shd w:val="clear" w:color="auto" w:fill="auto"/>
            <w:vAlign w:val="center"/>
          </w:tcPr>
          <w:p w14:paraId="3C32CCB5">
            <w:pPr>
              <w:widowControl/>
              <w:jc w:val="left"/>
              <w:rPr>
                <w:rFonts w:ascii="宋体" w:hAnsi="宋体" w:cs="宋体"/>
                <w:color w:val="auto"/>
                <w:kern w:val="0"/>
                <w:szCs w:val="21"/>
                <w:highlight w:val="none"/>
              </w:rPr>
            </w:pPr>
          </w:p>
        </w:tc>
      </w:tr>
      <w:tr w14:paraId="756A0E20">
        <w:tblPrEx>
          <w:tblCellMar>
            <w:top w:w="0" w:type="dxa"/>
            <w:left w:w="108" w:type="dxa"/>
            <w:bottom w:w="0" w:type="dxa"/>
            <w:right w:w="108" w:type="dxa"/>
          </w:tblCellMar>
        </w:tblPrEx>
        <w:trPr>
          <w:trHeight w:val="279" w:hRule="atLeast"/>
        </w:trPr>
        <w:tc>
          <w:tcPr>
            <w:tcW w:w="604" w:type="pct"/>
            <w:vMerge w:val="restart"/>
            <w:tcBorders>
              <w:top w:val="nil"/>
              <w:left w:val="single" w:color="auto" w:sz="4" w:space="0"/>
              <w:bottom w:val="single" w:color="auto" w:sz="4" w:space="0"/>
              <w:right w:val="single" w:color="auto" w:sz="4" w:space="0"/>
            </w:tcBorders>
            <w:shd w:val="clear" w:color="auto" w:fill="auto"/>
            <w:vAlign w:val="center"/>
          </w:tcPr>
          <w:p w14:paraId="575FEE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敏感数据自动发现</w:t>
            </w:r>
          </w:p>
        </w:tc>
        <w:tc>
          <w:tcPr>
            <w:tcW w:w="3647" w:type="pct"/>
            <w:tcBorders>
              <w:top w:val="nil"/>
              <w:left w:val="nil"/>
              <w:bottom w:val="single" w:color="auto" w:sz="4" w:space="0"/>
              <w:right w:val="single" w:color="auto" w:sz="4" w:space="0"/>
            </w:tcBorders>
            <w:shd w:val="clear" w:color="auto" w:fill="auto"/>
            <w:vAlign w:val="center"/>
          </w:tcPr>
          <w:p w14:paraId="399EF96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系统应支持敏感信息的自动发现能力，系统具有内置敏感数据特征库</w:t>
            </w:r>
          </w:p>
        </w:tc>
        <w:tc>
          <w:tcPr>
            <w:tcW w:w="749" w:type="pct"/>
            <w:tcBorders>
              <w:top w:val="nil"/>
              <w:left w:val="nil"/>
              <w:bottom w:val="single" w:color="auto" w:sz="4" w:space="0"/>
              <w:right w:val="single" w:color="auto" w:sz="4" w:space="0"/>
            </w:tcBorders>
            <w:shd w:val="clear" w:color="auto" w:fill="auto"/>
            <w:vAlign w:val="center"/>
          </w:tcPr>
          <w:p w14:paraId="42FB8B3A">
            <w:pPr>
              <w:widowControl/>
              <w:jc w:val="left"/>
              <w:rPr>
                <w:rFonts w:ascii="宋体" w:hAnsi="宋体" w:cs="宋体"/>
                <w:color w:val="auto"/>
                <w:kern w:val="0"/>
                <w:szCs w:val="21"/>
                <w:highlight w:val="none"/>
              </w:rPr>
            </w:pPr>
          </w:p>
        </w:tc>
      </w:tr>
      <w:tr w14:paraId="56195DDC">
        <w:tblPrEx>
          <w:tblCellMar>
            <w:top w:w="0" w:type="dxa"/>
            <w:left w:w="108" w:type="dxa"/>
            <w:bottom w:w="0" w:type="dxa"/>
            <w:right w:w="108" w:type="dxa"/>
          </w:tblCellMar>
        </w:tblPrEx>
        <w:trPr>
          <w:trHeight w:val="775" w:hRule="atLeast"/>
        </w:trPr>
        <w:tc>
          <w:tcPr>
            <w:tcW w:w="604" w:type="pct"/>
            <w:vMerge w:val="continue"/>
            <w:tcBorders>
              <w:top w:val="nil"/>
              <w:left w:val="single" w:color="auto" w:sz="4" w:space="0"/>
              <w:bottom w:val="single" w:color="auto" w:sz="4" w:space="0"/>
              <w:right w:val="single" w:color="auto" w:sz="4" w:space="0"/>
            </w:tcBorders>
            <w:vAlign w:val="center"/>
          </w:tcPr>
          <w:p w14:paraId="1575957F">
            <w:pPr>
              <w:widowControl/>
              <w:jc w:val="center"/>
              <w:rPr>
                <w:rFonts w:ascii="宋体" w:hAnsi="宋体" w:cs="宋体"/>
                <w:color w:val="auto"/>
                <w:kern w:val="0"/>
                <w:szCs w:val="21"/>
                <w:highlight w:val="none"/>
              </w:rPr>
            </w:pPr>
          </w:p>
        </w:tc>
        <w:tc>
          <w:tcPr>
            <w:tcW w:w="3647" w:type="pct"/>
            <w:tcBorders>
              <w:top w:val="nil"/>
              <w:left w:val="nil"/>
              <w:bottom w:val="single" w:color="auto" w:sz="4" w:space="0"/>
              <w:right w:val="single" w:color="auto" w:sz="4" w:space="0"/>
            </w:tcBorders>
            <w:shd w:val="clear" w:color="auto" w:fill="auto"/>
            <w:vAlign w:val="center"/>
          </w:tcPr>
          <w:p w14:paraId="6C80938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▲系统支持按照数据字典进行敏感数据发现的能力，凡是字段中数据在数据字典内占有一定比例的，则该字段被发现为敏感字段。</w:t>
            </w:r>
            <w:r>
              <w:rPr>
                <w:rFonts w:hint="eastAsia" w:ascii="宋体" w:hAnsi="宋体" w:cs="宋体"/>
                <w:b/>
                <w:bCs/>
                <w:color w:val="auto"/>
                <w:szCs w:val="21"/>
                <w:highlight w:val="none"/>
              </w:rPr>
              <w:t>（投标文件中提供功能截图证明）</w:t>
            </w:r>
          </w:p>
        </w:tc>
        <w:tc>
          <w:tcPr>
            <w:tcW w:w="749" w:type="pct"/>
            <w:tcBorders>
              <w:top w:val="nil"/>
              <w:left w:val="nil"/>
              <w:bottom w:val="single" w:color="auto" w:sz="4" w:space="0"/>
              <w:right w:val="single" w:color="auto" w:sz="4" w:space="0"/>
            </w:tcBorders>
            <w:shd w:val="clear" w:color="auto" w:fill="auto"/>
            <w:vAlign w:val="center"/>
          </w:tcPr>
          <w:p w14:paraId="18499C6E">
            <w:pPr>
              <w:widowControl/>
              <w:jc w:val="left"/>
              <w:rPr>
                <w:rFonts w:ascii="宋体" w:hAnsi="宋体" w:cs="宋体"/>
                <w:color w:val="auto"/>
                <w:kern w:val="0"/>
                <w:szCs w:val="21"/>
                <w:highlight w:val="none"/>
              </w:rPr>
            </w:pPr>
          </w:p>
        </w:tc>
      </w:tr>
      <w:tr w14:paraId="5EB1F2D0">
        <w:tblPrEx>
          <w:tblCellMar>
            <w:top w:w="0" w:type="dxa"/>
            <w:left w:w="108" w:type="dxa"/>
            <w:bottom w:w="0" w:type="dxa"/>
            <w:right w:w="108" w:type="dxa"/>
          </w:tblCellMar>
        </w:tblPrEx>
        <w:trPr>
          <w:trHeight w:val="484" w:hRule="atLeast"/>
        </w:trPr>
        <w:tc>
          <w:tcPr>
            <w:tcW w:w="604" w:type="pct"/>
            <w:vMerge w:val="continue"/>
            <w:tcBorders>
              <w:top w:val="nil"/>
              <w:left w:val="single" w:color="auto" w:sz="4" w:space="0"/>
              <w:bottom w:val="single" w:color="auto" w:sz="4" w:space="0"/>
              <w:right w:val="single" w:color="auto" w:sz="4" w:space="0"/>
            </w:tcBorders>
            <w:vAlign w:val="center"/>
          </w:tcPr>
          <w:p w14:paraId="5D948DC1">
            <w:pPr>
              <w:widowControl/>
              <w:jc w:val="center"/>
              <w:rPr>
                <w:rFonts w:ascii="宋体" w:hAnsi="宋体" w:cs="宋体"/>
                <w:color w:val="auto"/>
                <w:kern w:val="0"/>
                <w:szCs w:val="21"/>
                <w:highlight w:val="none"/>
              </w:rPr>
            </w:pPr>
          </w:p>
        </w:tc>
        <w:tc>
          <w:tcPr>
            <w:tcW w:w="3647" w:type="pct"/>
            <w:tcBorders>
              <w:top w:val="nil"/>
              <w:left w:val="nil"/>
              <w:bottom w:val="single" w:color="auto" w:sz="4" w:space="0"/>
              <w:right w:val="single" w:color="auto" w:sz="4" w:space="0"/>
            </w:tcBorders>
            <w:shd w:val="clear" w:color="auto" w:fill="auto"/>
            <w:vAlign w:val="center"/>
          </w:tcPr>
          <w:p w14:paraId="73CD86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支持以文件导入的方式，将客户预先定义好的敏感字段导入至系统中。</w:t>
            </w:r>
          </w:p>
        </w:tc>
        <w:tc>
          <w:tcPr>
            <w:tcW w:w="749" w:type="pct"/>
            <w:tcBorders>
              <w:top w:val="nil"/>
              <w:left w:val="nil"/>
              <w:bottom w:val="single" w:color="auto" w:sz="4" w:space="0"/>
              <w:right w:val="single" w:color="auto" w:sz="4" w:space="0"/>
            </w:tcBorders>
            <w:shd w:val="clear" w:color="auto" w:fill="auto"/>
            <w:vAlign w:val="center"/>
          </w:tcPr>
          <w:p w14:paraId="4A853B34">
            <w:pPr>
              <w:widowControl/>
              <w:jc w:val="left"/>
              <w:rPr>
                <w:rFonts w:ascii="宋体" w:hAnsi="宋体" w:cs="宋体"/>
                <w:color w:val="auto"/>
                <w:kern w:val="0"/>
                <w:szCs w:val="21"/>
                <w:highlight w:val="none"/>
              </w:rPr>
            </w:pPr>
          </w:p>
        </w:tc>
      </w:tr>
      <w:tr w14:paraId="56FC6BDA">
        <w:tblPrEx>
          <w:tblCellMar>
            <w:top w:w="0" w:type="dxa"/>
            <w:left w:w="108" w:type="dxa"/>
            <w:bottom w:w="0" w:type="dxa"/>
            <w:right w:w="108" w:type="dxa"/>
          </w:tblCellMar>
        </w:tblPrEx>
        <w:trPr>
          <w:trHeight w:val="705" w:hRule="atLeast"/>
        </w:trPr>
        <w:tc>
          <w:tcPr>
            <w:tcW w:w="604" w:type="pct"/>
            <w:vMerge w:val="continue"/>
            <w:tcBorders>
              <w:top w:val="nil"/>
              <w:left w:val="single" w:color="auto" w:sz="4" w:space="0"/>
              <w:bottom w:val="single" w:color="auto" w:sz="4" w:space="0"/>
              <w:right w:val="single" w:color="auto" w:sz="4" w:space="0"/>
            </w:tcBorders>
            <w:vAlign w:val="center"/>
          </w:tcPr>
          <w:p w14:paraId="2E7900C8">
            <w:pPr>
              <w:widowControl/>
              <w:jc w:val="center"/>
              <w:rPr>
                <w:rFonts w:ascii="宋体" w:hAnsi="宋体" w:cs="宋体"/>
                <w:color w:val="auto"/>
                <w:kern w:val="0"/>
                <w:szCs w:val="21"/>
                <w:highlight w:val="none"/>
              </w:rPr>
            </w:pPr>
          </w:p>
        </w:tc>
        <w:tc>
          <w:tcPr>
            <w:tcW w:w="3647" w:type="pct"/>
            <w:tcBorders>
              <w:top w:val="nil"/>
              <w:left w:val="nil"/>
              <w:bottom w:val="single" w:color="auto" w:sz="4" w:space="0"/>
              <w:right w:val="single" w:color="auto" w:sz="4" w:space="0"/>
            </w:tcBorders>
            <w:shd w:val="clear" w:color="auto" w:fill="auto"/>
            <w:vAlign w:val="center"/>
          </w:tcPr>
          <w:p w14:paraId="35993A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▲支持在系统前台界面设置自定义敏感类型的发现函数，函数可以采用Python，PHP，JavaScript等一种或多种。</w:t>
            </w:r>
            <w:r>
              <w:rPr>
                <w:rFonts w:hint="eastAsia" w:ascii="宋体" w:hAnsi="宋体" w:cs="宋体"/>
                <w:b/>
                <w:bCs/>
                <w:color w:val="auto"/>
                <w:szCs w:val="21"/>
                <w:highlight w:val="none"/>
              </w:rPr>
              <w:t>（投标文件中提供功能截图证明）</w:t>
            </w:r>
          </w:p>
        </w:tc>
        <w:tc>
          <w:tcPr>
            <w:tcW w:w="749" w:type="pct"/>
            <w:tcBorders>
              <w:top w:val="nil"/>
              <w:left w:val="nil"/>
              <w:bottom w:val="single" w:color="auto" w:sz="4" w:space="0"/>
              <w:right w:val="single" w:color="auto" w:sz="4" w:space="0"/>
            </w:tcBorders>
            <w:shd w:val="clear" w:color="auto" w:fill="auto"/>
            <w:vAlign w:val="center"/>
          </w:tcPr>
          <w:p w14:paraId="39F86107">
            <w:pPr>
              <w:widowControl/>
              <w:jc w:val="left"/>
              <w:rPr>
                <w:rFonts w:ascii="宋体" w:hAnsi="宋体" w:cs="宋体"/>
                <w:color w:val="auto"/>
                <w:kern w:val="0"/>
                <w:szCs w:val="21"/>
                <w:highlight w:val="none"/>
              </w:rPr>
            </w:pPr>
          </w:p>
        </w:tc>
      </w:tr>
      <w:tr w14:paraId="554BFAFE">
        <w:tblPrEx>
          <w:tblCellMar>
            <w:top w:w="0" w:type="dxa"/>
            <w:left w:w="108" w:type="dxa"/>
            <w:bottom w:w="0" w:type="dxa"/>
            <w:right w:w="108" w:type="dxa"/>
          </w:tblCellMar>
        </w:tblPrEx>
        <w:trPr>
          <w:trHeight w:val="484" w:hRule="atLeast"/>
        </w:trPr>
        <w:tc>
          <w:tcPr>
            <w:tcW w:w="604" w:type="pct"/>
            <w:tcBorders>
              <w:top w:val="nil"/>
              <w:left w:val="single" w:color="auto" w:sz="4" w:space="0"/>
              <w:bottom w:val="single" w:color="auto" w:sz="4" w:space="0"/>
              <w:right w:val="single" w:color="auto" w:sz="4" w:space="0"/>
            </w:tcBorders>
            <w:shd w:val="clear" w:color="auto" w:fill="auto"/>
            <w:vAlign w:val="center"/>
          </w:tcPr>
          <w:p w14:paraId="6BD846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数据子集管理</w:t>
            </w:r>
          </w:p>
        </w:tc>
        <w:tc>
          <w:tcPr>
            <w:tcW w:w="3647" w:type="pct"/>
            <w:tcBorders>
              <w:top w:val="nil"/>
              <w:left w:val="nil"/>
              <w:bottom w:val="single" w:color="auto" w:sz="4" w:space="0"/>
              <w:right w:val="single" w:color="auto" w:sz="4" w:space="0"/>
            </w:tcBorders>
            <w:shd w:val="clear" w:color="auto" w:fill="auto"/>
            <w:vAlign w:val="center"/>
          </w:tcPr>
          <w:p w14:paraId="70D8E1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可以在脱敏流程配置中，调用定义好的子集规则，具有抽取多表间关联的子集抽取功能。</w:t>
            </w:r>
          </w:p>
        </w:tc>
        <w:tc>
          <w:tcPr>
            <w:tcW w:w="749" w:type="pct"/>
            <w:tcBorders>
              <w:top w:val="nil"/>
              <w:left w:val="nil"/>
              <w:bottom w:val="single" w:color="auto" w:sz="4" w:space="0"/>
              <w:right w:val="single" w:color="auto" w:sz="4" w:space="0"/>
            </w:tcBorders>
            <w:shd w:val="clear" w:color="auto" w:fill="auto"/>
            <w:vAlign w:val="center"/>
          </w:tcPr>
          <w:p w14:paraId="216B7E9E">
            <w:pPr>
              <w:widowControl/>
              <w:jc w:val="left"/>
              <w:rPr>
                <w:rFonts w:ascii="宋体" w:hAnsi="宋体" w:cs="宋体"/>
                <w:color w:val="auto"/>
                <w:kern w:val="0"/>
                <w:szCs w:val="21"/>
                <w:highlight w:val="none"/>
              </w:rPr>
            </w:pPr>
          </w:p>
        </w:tc>
      </w:tr>
      <w:tr w14:paraId="77F331A4">
        <w:tblPrEx>
          <w:tblCellMar>
            <w:top w:w="0" w:type="dxa"/>
            <w:left w:w="108" w:type="dxa"/>
            <w:bottom w:w="0" w:type="dxa"/>
            <w:right w:w="108" w:type="dxa"/>
          </w:tblCellMar>
        </w:tblPrEx>
        <w:trPr>
          <w:trHeight w:val="645" w:hRule="atLeast"/>
        </w:trPr>
        <w:tc>
          <w:tcPr>
            <w:tcW w:w="604" w:type="pct"/>
            <w:tcBorders>
              <w:top w:val="nil"/>
              <w:left w:val="single" w:color="auto" w:sz="4" w:space="0"/>
              <w:bottom w:val="single" w:color="auto" w:sz="4" w:space="0"/>
              <w:right w:val="single" w:color="auto" w:sz="4" w:space="0"/>
            </w:tcBorders>
            <w:shd w:val="clear" w:color="auto" w:fill="auto"/>
            <w:vAlign w:val="center"/>
          </w:tcPr>
          <w:p w14:paraId="0DA8F1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同义替换</w:t>
            </w:r>
          </w:p>
        </w:tc>
        <w:tc>
          <w:tcPr>
            <w:tcW w:w="3647" w:type="pct"/>
            <w:tcBorders>
              <w:top w:val="nil"/>
              <w:left w:val="nil"/>
              <w:bottom w:val="single" w:color="auto" w:sz="4" w:space="0"/>
              <w:right w:val="single" w:color="auto" w:sz="4" w:space="0"/>
            </w:tcBorders>
            <w:shd w:val="clear" w:color="auto" w:fill="auto"/>
            <w:vAlign w:val="center"/>
          </w:tcPr>
          <w:p w14:paraId="201F85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使用相同含义的数据替换原有的敏感数据，如姓名脱敏后仍然为有意义的姓名，住址脱敏后仍然为住址。</w:t>
            </w:r>
          </w:p>
        </w:tc>
        <w:tc>
          <w:tcPr>
            <w:tcW w:w="749" w:type="pct"/>
            <w:tcBorders>
              <w:top w:val="nil"/>
              <w:left w:val="nil"/>
              <w:bottom w:val="single" w:color="auto" w:sz="4" w:space="0"/>
              <w:right w:val="single" w:color="auto" w:sz="4" w:space="0"/>
            </w:tcBorders>
            <w:shd w:val="clear" w:color="auto" w:fill="auto"/>
            <w:vAlign w:val="center"/>
          </w:tcPr>
          <w:p w14:paraId="2DE4D2FF">
            <w:pPr>
              <w:widowControl/>
              <w:jc w:val="left"/>
              <w:rPr>
                <w:rFonts w:ascii="宋体" w:hAnsi="宋体" w:cs="宋体"/>
                <w:color w:val="auto"/>
                <w:kern w:val="0"/>
                <w:szCs w:val="21"/>
                <w:highlight w:val="none"/>
              </w:rPr>
            </w:pPr>
          </w:p>
        </w:tc>
      </w:tr>
      <w:tr w14:paraId="46BBF622">
        <w:tblPrEx>
          <w:tblCellMar>
            <w:top w:w="0" w:type="dxa"/>
            <w:left w:w="108" w:type="dxa"/>
            <w:bottom w:w="0" w:type="dxa"/>
            <w:right w:w="108" w:type="dxa"/>
          </w:tblCellMar>
        </w:tblPrEx>
        <w:trPr>
          <w:trHeight w:val="826" w:hRule="atLeast"/>
        </w:trPr>
        <w:tc>
          <w:tcPr>
            <w:tcW w:w="604" w:type="pct"/>
            <w:tcBorders>
              <w:top w:val="nil"/>
              <w:left w:val="single" w:color="auto" w:sz="4" w:space="0"/>
              <w:bottom w:val="single" w:color="auto" w:sz="4" w:space="0"/>
              <w:right w:val="single" w:color="auto" w:sz="4" w:space="0"/>
            </w:tcBorders>
            <w:shd w:val="clear" w:color="auto" w:fill="auto"/>
            <w:vAlign w:val="center"/>
          </w:tcPr>
          <w:p w14:paraId="0ED55D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部分数据遮蔽</w:t>
            </w:r>
          </w:p>
        </w:tc>
        <w:tc>
          <w:tcPr>
            <w:tcW w:w="3647" w:type="pct"/>
            <w:tcBorders>
              <w:top w:val="nil"/>
              <w:left w:val="nil"/>
              <w:bottom w:val="single" w:color="auto" w:sz="4" w:space="0"/>
              <w:right w:val="single" w:color="auto" w:sz="4" w:space="0"/>
            </w:tcBorders>
            <w:shd w:val="clear" w:color="auto" w:fill="auto"/>
            <w:vAlign w:val="center"/>
          </w:tcPr>
          <w:p w14:paraId="154F21F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将原数据中部分或全部内容，用“*”或“#”等字符进行替换，遮盖部分或全部原文。</w:t>
            </w:r>
          </w:p>
        </w:tc>
        <w:tc>
          <w:tcPr>
            <w:tcW w:w="749" w:type="pct"/>
            <w:tcBorders>
              <w:top w:val="nil"/>
              <w:left w:val="nil"/>
              <w:bottom w:val="single" w:color="auto" w:sz="4" w:space="0"/>
              <w:right w:val="single" w:color="auto" w:sz="4" w:space="0"/>
            </w:tcBorders>
            <w:shd w:val="clear" w:color="auto" w:fill="auto"/>
            <w:vAlign w:val="center"/>
          </w:tcPr>
          <w:p w14:paraId="10EEA6D9">
            <w:pPr>
              <w:widowControl/>
              <w:jc w:val="left"/>
              <w:rPr>
                <w:rFonts w:ascii="宋体" w:hAnsi="宋体" w:cs="宋体"/>
                <w:color w:val="auto"/>
                <w:kern w:val="0"/>
                <w:szCs w:val="21"/>
                <w:highlight w:val="none"/>
              </w:rPr>
            </w:pPr>
          </w:p>
        </w:tc>
      </w:tr>
      <w:tr w14:paraId="1881A4D8">
        <w:tblPrEx>
          <w:tblCellMar>
            <w:top w:w="0" w:type="dxa"/>
            <w:left w:w="108" w:type="dxa"/>
            <w:bottom w:w="0" w:type="dxa"/>
            <w:right w:w="108" w:type="dxa"/>
          </w:tblCellMar>
        </w:tblPrEx>
        <w:trPr>
          <w:trHeight w:val="279" w:hRule="atLeast"/>
        </w:trPr>
        <w:tc>
          <w:tcPr>
            <w:tcW w:w="604" w:type="pct"/>
            <w:vMerge w:val="restart"/>
            <w:tcBorders>
              <w:top w:val="nil"/>
              <w:left w:val="single" w:color="auto" w:sz="4" w:space="0"/>
              <w:bottom w:val="single" w:color="000000" w:sz="4" w:space="0"/>
              <w:right w:val="single" w:color="auto" w:sz="4" w:space="0"/>
            </w:tcBorders>
            <w:shd w:val="clear" w:color="auto" w:fill="auto"/>
            <w:vAlign w:val="center"/>
          </w:tcPr>
          <w:p w14:paraId="4CDF9B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脱敏算法</w:t>
            </w:r>
          </w:p>
        </w:tc>
        <w:tc>
          <w:tcPr>
            <w:tcW w:w="3647" w:type="pct"/>
            <w:tcBorders>
              <w:top w:val="nil"/>
              <w:left w:val="nil"/>
              <w:bottom w:val="single" w:color="auto" w:sz="4" w:space="0"/>
              <w:right w:val="single" w:color="auto" w:sz="4" w:space="0"/>
            </w:tcBorders>
            <w:shd w:val="clear" w:color="auto" w:fill="auto"/>
            <w:vAlign w:val="center"/>
          </w:tcPr>
          <w:p w14:paraId="1A7B48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至少支持一直国密算法，可以对字段进行加密处理</w:t>
            </w:r>
          </w:p>
        </w:tc>
        <w:tc>
          <w:tcPr>
            <w:tcW w:w="749" w:type="pct"/>
            <w:tcBorders>
              <w:top w:val="nil"/>
              <w:left w:val="nil"/>
              <w:bottom w:val="single" w:color="auto" w:sz="4" w:space="0"/>
              <w:right w:val="single" w:color="auto" w:sz="4" w:space="0"/>
            </w:tcBorders>
            <w:shd w:val="clear" w:color="auto" w:fill="auto"/>
            <w:vAlign w:val="center"/>
          </w:tcPr>
          <w:p w14:paraId="138E6D55">
            <w:pPr>
              <w:widowControl/>
              <w:jc w:val="left"/>
              <w:rPr>
                <w:rFonts w:ascii="宋体" w:hAnsi="宋体" w:cs="宋体"/>
                <w:color w:val="auto"/>
                <w:kern w:val="0"/>
                <w:szCs w:val="21"/>
                <w:highlight w:val="none"/>
              </w:rPr>
            </w:pPr>
          </w:p>
        </w:tc>
      </w:tr>
      <w:tr w14:paraId="1E104BFC">
        <w:tblPrEx>
          <w:tblCellMar>
            <w:top w:w="0" w:type="dxa"/>
            <w:left w:w="108" w:type="dxa"/>
            <w:bottom w:w="0" w:type="dxa"/>
            <w:right w:w="108" w:type="dxa"/>
          </w:tblCellMar>
        </w:tblPrEx>
        <w:trPr>
          <w:trHeight w:val="484" w:hRule="atLeast"/>
        </w:trPr>
        <w:tc>
          <w:tcPr>
            <w:tcW w:w="604" w:type="pct"/>
            <w:vMerge w:val="continue"/>
            <w:tcBorders>
              <w:top w:val="nil"/>
              <w:left w:val="single" w:color="auto" w:sz="4" w:space="0"/>
              <w:bottom w:val="single" w:color="000000" w:sz="4" w:space="0"/>
              <w:right w:val="single" w:color="auto" w:sz="4" w:space="0"/>
            </w:tcBorders>
            <w:vAlign w:val="center"/>
          </w:tcPr>
          <w:p w14:paraId="0B585FDD">
            <w:pPr>
              <w:widowControl/>
              <w:jc w:val="center"/>
              <w:rPr>
                <w:rFonts w:ascii="宋体" w:hAnsi="宋体" w:cs="宋体"/>
                <w:color w:val="auto"/>
                <w:kern w:val="0"/>
                <w:szCs w:val="21"/>
                <w:highlight w:val="none"/>
              </w:rPr>
            </w:pPr>
          </w:p>
        </w:tc>
        <w:tc>
          <w:tcPr>
            <w:tcW w:w="3647" w:type="pct"/>
            <w:tcBorders>
              <w:top w:val="nil"/>
              <w:left w:val="nil"/>
              <w:bottom w:val="single" w:color="auto" w:sz="4" w:space="0"/>
              <w:right w:val="single" w:color="auto" w:sz="4" w:space="0"/>
            </w:tcBorders>
            <w:shd w:val="clear" w:color="auto" w:fill="auto"/>
            <w:vAlign w:val="center"/>
          </w:tcPr>
          <w:p w14:paraId="4FB90B4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▲支持对应同一种脱敏算法，通过配置不同的密钥，保证同一份数据脱敏后可以产生不同的结果。</w:t>
            </w:r>
            <w:r>
              <w:rPr>
                <w:rFonts w:hint="eastAsia" w:ascii="宋体" w:hAnsi="宋体" w:cs="宋体"/>
                <w:b/>
                <w:bCs/>
                <w:color w:val="auto"/>
                <w:szCs w:val="21"/>
                <w:highlight w:val="none"/>
              </w:rPr>
              <w:t>（投标文件中提供功能截图证明）</w:t>
            </w:r>
          </w:p>
        </w:tc>
        <w:tc>
          <w:tcPr>
            <w:tcW w:w="749" w:type="pct"/>
            <w:tcBorders>
              <w:top w:val="nil"/>
              <w:left w:val="nil"/>
              <w:bottom w:val="single" w:color="auto" w:sz="4" w:space="0"/>
              <w:right w:val="single" w:color="auto" w:sz="4" w:space="0"/>
            </w:tcBorders>
            <w:shd w:val="clear" w:color="auto" w:fill="auto"/>
            <w:vAlign w:val="center"/>
          </w:tcPr>
          <w:p w14:paraId="362D9F72">
            <w:pPr>
              <w:widowControl/>
              <w:jc w:val="left"/>
              <w:rPr>
                <w:rFonts w:ascii="宋体" w:hAnsi="宋体" w:cs="宋体"/>
                <w:color w:val="auto"/>
                <w:kern w:val="0"/>
                <w:szCs w:val="21"/>
                <w:highlight w:val="none"/>
              </w:rPr>
            </w:pPr>
          </w:p>
        </w:tc>
      </w:tr>
      <w:tr w14:paraId="098CE302">
        <w:tblPrEx>
          <w:tblCellMar>
            <w:top w:w="0" w:type="dxa"/>
            <w:left w:w="108" w:type="dxa"/>
            <w:bottom w:w="0" w:type="dxa"/>
            <w:right w:w="108" w:type="dxa"/>
          </w:tblCellMar>
        </w:tblPrEx>
        <w:trPr>
          <w:trHeight w:val="279" w:hRule="atLeast"/>
        </w:trPr>
        <w:tc>
          <w:tcPr>
            <w:tcW w:w="604" w:type="pct"/>
            <w:tcBorders>
              <w:top w:val="nil"/>
              <w:left w:val="single" w:color="auto" w:sz="4" w:space="0"/>
              <w:bottom w:val="single" w:color="auto" w:sz="4" w:space="0"/>
              <w:right w:val="single" w:color="auto" w:sz="4" w:space="0"/>
            </w:tcBorders>
            <w:shd w:val="clear" w:color="auto" w:fill="auto"/>
            <w:vAlign w:val="center"/>
          </w:tcPr>
          <w:p w14:paraId="6C9410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维保服务要求</w:t>
            </w:r>
          </w:p>
        </w:tc>
        <w:tc>
          <w:tcPr>
            <w:tcW w:w="3647" w:type="pct"/>
            <w:tcBorders>
              <w:top w:val="nil"/>
              <w:left w:val="nil"/>
              <w:bottom w:val="single" w:color="auto" w:sz="4" w:space="0"/>
              <w:right w:val="single" w:color="auto" w:sz="4" w:space="0"/>
            </w:tcBorders>
            <w:shd w:val="clear" w:color="auto" w:fill="auto"/>
            <w:vAlign w:val="center"/>
          </w:tcPr>
          <w:p w14:paraId="55BFB132">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1、投标时提供承诺函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r>
              <w:rPr>
                <w:rFonts w:hint="eastAsia" w:ascii="宋体" w:hAnsi="宋体" w:cs="宋体"/>
                <w:color w:val="auto"/>
                <w:szCs w:val="21"/>
                <w:highlight w:val="none"/>
              </w:rPr>
              <w:t>中标后将对上述功能要求进行逐一测试验证，测试中发现虚假应标的行为将予以废标处理并保留追究相关责任的权利。</w:t>
            </w:r>
          </w:p>
          <w:p w14:paraId="1337AE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2、提供三年原厂保修及免费现场服务，含产品安装、培训、系统软件升级服务、数据库漏洞攻击特征库升级服务。</w:t>
            </w:r>
          </w:p>
        </w:tc>
        <w:tc>
          <w:tcPr>
            <w:tcW w:w="749" w:type="pct"/>
            <w:tcBorders>
              <w:top w:val="nil"/>
              <w:left w:val="nil"/>
              <w:bottom w:val="single" w:color="auto" w:sz="4" w:space="0"/>
              <w:right w:val="single" w:color="auto" w:sz="4" w:space="0"/>
            </w:tcBorders>
            <w:shd w:val="clear" w:color="auto" w:fill="auto"/>
            <w:vAlign w:val="center"/>
          </w:tcPr>
          <w:p w14:paraId="0DAE36B6">
            <w:pPr>
              <w:widowControl/>
              <w:jc w:val="left"/>
              <w:rPr>
                <w:rFonts w:ascii="宋体" w:hAnsi="宋体" w:cs="宋体"/>
                <w:color w:val="auto"/>
                <w:kern w:val="0"/>
                <w:szCs w:val="21"/>
                <w:highlight w:val="none"/>
              </w:rPr>
            </w:pPr>
          </w:p>
        </w:tc>
      </w:tr>
    </w:tbl>
    <w:p w14:paraId="7BE3719F">
      <w:pPr>
        <w:widowControl/>
        <w:jc w:val="center"/>
        <w:rPr>
          <w:rFonts w:ascii="宋体" w:hAnsi="宋体" w:cs="宋体"/>
          <w:color w:val="auto"/>
          <w:kern w:val="0"/>
          <w:szCs w:val="21"/>
          <w:highlight w:val="none"/>
        </w:rPr>
      </w:pPr>
    </w:p>
    <w:p w14:paraId="414E5089">
      <w:pPr>
        <w:pStyle w:val="4"/>
        <w:spacing w:before="0" w:after="0"/>
        <w:ind w:left="901"/>
        <w:rPr>
          <w:rFonts w:ascii="宋体" w:hAnsi="宋体" w:cs="宋体"/>
          <w:color w:val="auto"/>
          <w:sz w:val="21"/>
          <w:szCs w:val="21"/>
          <w:highlight w:val="none"/>
        </w:rPr>
      </w:pPr>
      <w:r>
        <w:rPr>
          <w:rFonts w:hint="eastAsia" w:ascii="宋体" w:hAnsi="宋体" w:cs="宋体"/>
          <w:color w:val="auto"/>
          <w:sz w:val="21"/>
          <w:szCs w:val="21"/>
          <w:highlight w:val="none"/>
        </w:rPr>
        <w:t>8</w:t>
      </w:r>
      <w:r>
        <w:rPr>
          <w:rFonts w:hint="eastAsia" w:ascii="宋体" w:hAnsi="宋体" w:cs="宋体"/>
          <w:color w:val="auto"/>
          <w:sz w:val="21"/>
          <w:szCs w:val="21"/>
          <w:highlight w:val="none"/>
        </w:rPr>
        <w:tab/>
      </w:r>
      <w:r>
        <w:rPr>
          <w:rFonts w:hint="eastAsia" w:ascii="宋体" w:hAnsi="宋体" w:cs="宋体"/>
          <w:color w:val="auto"/>
          <w:sz w:val="21"/>
          <w:szCs w:val="21"/>
          <w:highlight w:val="none"/>
          <w:shd w:val="pct15" w:color="auto" w:fill="FFFFFF"/>
        </w:rPr>
        <w:t>终端数据防泄漏</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6773"/>
        <w:gridCol w:w="1342"/>
      </w:tblGrid>
      <w:tr w14:paraId="6757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pct"/>
            <w:shd w:val="clear" w:color="auto" w:fill="auto"/>
            <w:vAlign w:val="center"/>
          </w:tcPr>
          <w:p w14:paraId="0CE26E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指标项</w:t>
            </w:r>
          </w:p>
        </w:tc>
        <w:tc>
          <w:tcPr>
            <w:tcW w:w="3685" w:type="pct"/>
            <w:shd w:val="clear" w:color="auto" w:fill="auto"/>
            <w:vAlign w:val="center"/>
          </w:tcPr>
          <w:p w14:paraId="1A4148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指标要求</w:t>
            </w:r>
          </w:p>
        </w:tc>
        <w:tc>
          <w:tcPr>
            <w:tcW w:w="730" w:type="pct"/>
            <w:shd w:val="clear" w:color="auto" w:fill="auto"/>
            <w:vAlign w:val="center"/>
          </w:tcPr>
          <w:p w14:paraId="5F3E74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投标响应情况（注意标注页码）</w:t>
            </w:r>
          </w:p>
        </w:tc>
      </w:tr>
      <w:tr w14:paraId="13F9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pct"/>
            <w:shd w:val="clear" w:color="auto" w:fill="auto"/>
            <w:vAlign w:val="center"/>
          </w:tcPr>
          <w:p w14:paraId="7926DFC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性能参数</w:t>
            </w:r>
          </w:p>
        </w:tc>
        <w:tc>
          <w:tcPr>
            <w:tcW w:w="3685" w:type="pct"/>
            <w:shd w:val="clear" w:color="auto" w:fill="auto"/>
            <w:vAlign w:val="center"/>
          </w:tcPr>
          <w:p w14:paraId="005CF9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CPU：4核 内存：16G  硬盘：2*2T  Raid 1 吞吐量：1000M   1U</w:t>
            </w:r>
          </w:p>
          <w:p w14:paraId="720423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4个10/100/1000Base-T自适应以太网端口，2个USB口，1个VGA口</w:t>
            </w:r>
          </w:p>
          <w:p w14:paraId="6D2EFE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内置系统所需的操作系统和数据库软件，</w:t>
            </w:r>
            <w:r>
              <w:rPr>
                <w:rFonts w:hint="eastAsia" w:ascii="宋体" w:hAnsi="宋体" w:cs="宋体"/>
                <w:color w:val="auto"/>
                <w:szCs w:val="21"/>
                <w:highlight w:val="none"/>
              </w:rPr>
              <w:t>提供不少于</w:t>
            </w:r>
            <w:r>
              <w:rPr>
                <w:rFonts w:ascii="宋体" w:hAnsi="宋体" w:cs="宋体"/>
                <w:color w:val="auto"/>
                <w:szCs w:val="21"/>
                <w:highlight w:val="none"/>
              </w:rPr>
              <w:t>80</w:t>
            </w:r>
            <w:r>
              <w:rPr>
                <w:rFonts w:hint="eastAsia" w:ascii="宋体" w:hAnsi="宋体" w:cs="宋体"/>
                <w:color w:val="auto"/>
                <w:szCs w:val="21"/>
                <w:highlight w:val="none"/>
              </w:rPr>
              <w:t>个授权。</w:t>
            </w:r>
          </w:p>
        </w:tc>
        <w:tc>
          <w:tcPr>
            <w:tcW w:w="730" w:type="pct"/>
            <w:shd w:val="clear" w:color="auto" w:fill="auto"/>
            <w:vAlign w:val="center"/>
          </w:tcPr>
          <w:p w14:paraId="5C6E008F">
            <w:pPr>
              <w:widowControl/>
              <w:jc w:val="left"/>
              <w:rPr>
                <w:rFonts w:ascii="宋体" w:hAnsi="宋体" w:cs="宋体"/>
                <w:color w:val="auto"/>
                <w:kern w:val="0"/>
                <w:szCs w:val="21"/>
                <w:highlight w:val="none"/>
              </w:rPr>
            </w:pPr>
          </w:p>
        </w:tc>
      </w:tr>
      <w:tr w14:paraId="51F5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pct"/>
            <w:shd w:val="clear" w:color="auto" w:fill="auto"/>
            <w:vAlign w:val="center"/>
          </w:tcPr>
          <w:p w14:paraId="368BB9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操作系统</w:t>
            </w:r>
          </w:p>
        </w:tc>
        <w:tc>
          <w:tcPr>
            <w:tcW w:w="3685" w:type="pct"/>
            <w:shd w:val="clear" w:color="auto" w:fill="auto"/>
            <w:vAlign w:val="center"/>
          </w:tcPr>
          <w:p w14:paraId="7657E4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管理平台操作系统采用Docker容器化部署，从内核、驱动、微代码、基础系统程序全部从源代码自行编译组成</w:t>
            </w:r>
          </w:p>
        </w:tc>
        <w:tc>
          <w:tcPr>
            <w:tcW w:w="730" w:type="pct"/>
            <w:shd w:val="clear" w:color="auto" w:fill="auto"/>
            <w:vAlign w:val="center"/>
          </w:tcPr>
          <w:p w14:paraId="491CAAEC">
            <w:pPr>
              <w:widowControl/>
              <w:jc w:val="left"/>
              <w:rPr>
                <w:rFonts w:ascii="宋体" w:hAnsi="宋体" w:cs="宋体"/>
                <w:color w:val="auto"/>
                <w:kern w:val="0"/>
                <w:szCs w:val="21"/>
                <w:highlight w:val="none"/>
              </w:rPr>
            </w:pPr>
          </w:p>
        </w:tc>
      </w:tr>
      <w:tr w14:paraId="42B3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pct"/>
            <w:shd w:val="clear" w:color="auto" w:fill="auto"/>
            <w:vAlign w:val="center"/>
          </w:tcPr>
          <w:p w14:paraId="13643B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组织架构管理</w:t>
            </w:r>
          </w:p>
        </w:tc>
        <w:tc>
          <w:tcPr>
            <w:tcW w:w="3685" w:type="pct"/>
            <w:shd w:val="clear" w:color="auto" w:fill="auto"/>
            <w:vAlign w:val="center"/>
          </w:tcPr>
          <w:p w14:paraId="2802AC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支持AD/LDAP、多AD\LDAP同步、钉钉、竹云IAM、UOS域、mysql数据库同步组织架构</w:t>
            </w:r>
          </w:p>
        </w:tc>
        <w:tc>
          <w:tcPr>
            <w:tcW w:w="730" w:type="pct"/>
            <w:shd w:val="clear" w:color="auto" w:fill="auto"/>
            <w:vAlign w:val="center"/>
          </w:tcPr>
          <w:p w14:paraId="0F0117E6">
            <w:pPr>
              <w:widowControl/>
              <w:jc w:val="left"/>
              <w:rPr>
                <w:rFonts w:ascii="宋体" w:hAnsi="宋体" w:cs="宋体"/>
                <w:color w:val="auto"/>
                <w:kern w:val="0"/>
                <w:szCs w:val="21"/>
                <w:highlight w:val="none"/>
              </w:rPr>
            </w:pPr>
          </w:p>
        </w:tc>
      </w:tr>
      <w:tr w14:paraId="6F47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pct"/>
            <w:shd w:val="clear" w:color="auto" w:fill="auto"/>
            <w:vAlign w:val="center"/>
          </w:tcPr>
          <w:p w14:paraId="43E49A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策略管理</w:t>
            </w:r>
          </w:p>
        </w:tc>
        <w:tc>
          <w:tcPr>
            <w:tcW w:w="3685" w:type="pct"/>
            <w:shd w:val="clear" w:color="auto" w:fill="auto"/>
            <w:vAlign w:val="center"/>
          </w:tcPr>
          <w:p w14:paraId="27BC18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支持指定设备、设备组、用户、用户组、部门、IP、MAC下发策略,支持策略离线生效，支持例外策略下发管理</w:t>
            </w:r>
          </w:p>
        </w:tc>
        <w:tc>
          <w:tcPr>
            <w:tcW w:w="730" w:type="pct"/>
            <w:shd w:val="clear" w:color="auto" w:fill="auto"/>
            <w:vAlign w:val="center"/>
          </w:tcPr>
          <w:p w14:paraId="206FA14C">
            <w:pPr>
              <w:widowControl/>
              <w:jc w:val="left"/>
              <w:rPr>
                <w:rFonts w:ascii="宋体" w:hAnsi="宋体" w:cs="宋体"/>
                <w:color w:val="auto"/>
                <w:kern w:val="0"/>
                <w:szCs w:val="21"/>
                <w:highlight w:val="none"/>
              </w:rPr>
            </w:pPr>
          </w:p>
        </w:tc>
      </w:tr>
      <w:tr w14:paraId="1C82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pct"/>
            <w:shd w:val="clear" w:color="auto" w:fill="auto"/>
            <w:vAlign w:val="center"/>
          </w:tcPr>
          <w:p w14:paraId="664DE8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系统监控</w:t>
            </w:r>
          </w:p>
        </w:tc>
        <w:tc>
          <w:tcPr>
            <w:tcW w:w="3685" w:type="pct"/>
            <w:shd w:val="clear" w:color="auto" w:fill="auto"/>
            <w:vAlign w:val="center"/>
          </w:tcPr>
          <w:p w14:paraId="256507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支持对服务器自身设备进行监控维护，可维护信息包括服务器名称、IP地址、当前版本、运行状态、磁盘空间、CPU负载、内存使用率；</w:t>
            </w:r>
          </w:p>
        </w:tc>
        <w:tc>
          <w:tcPr>
            <w:tcW w:w="730" w:type="pct"/>
            <w:shd w:val="clear" w:color="auto" w:fill="auto"/>
            <w:vAlign w:val="center"/>
          </w:tcPr>
          <w:p w14:paraId="295CE777">
            <w:pPr>
              <w:widowControl/>
              <w:jc w:val="left"/>
              <w:rPr>
                <w:rFonts w:ascii="宋体" w:hAnsi="宋体" w:cs="宋体"/>
                <w:color w:val="auto"/>
                <w:kern w:val="0"/>
                <w:szCs w:val="21"/>
                <w:highlight w:val="none"/>
              </w:rPr>
            </w:pPr>
          </w:p>
        </w:tc>
      </w:tr>
      <w:tr w14:paraId="0B00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85" w:type="pct"/>
            <w:shd w:val="clear" w:color="auto" w:fill="auto"/>
            <w:vAlign w:val="center"/>
          </w:tcPr>
          <w:p w14:paraId="02FFE6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终端敏感信息自助扫描</w:t>
            </w:r>
          </w:p>
        </w:tc>
        <w:tc>
          <w:tcPr>
            <w:tcW w:w="3685" w:type="pct"/>
            <w:shd w:val="clear" w:color="auto" w:fill="auto"/>
            <w:vAlign w:val="center"/>
          </w:tcPr>
          <w:p w14:paraId="14DEF1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客户端集成自检工具可进行终端助手离线扫描。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扫描条件支持配置一个或多个敏感检查模板、扫描路径、增量扫描、多个敏感文件并行检查、断点续扫、扫描时将窗口最小化。支持展示敏感文件扫描进度、可暂停/继续扫描任务、标记非敏感文件，并自动生成历史记录；</w:t>
            </w:r>
          </w:p>
        </w:tc>
        <w:tc>
          <w:tcPr>
            <w:tcW w:w="730" w:type="pct"/>
            <w:shd w:val="clear" w:color="auto" w:fill="auto"/>
            <w:vAlign w:val="center"/>
          </w:tcPr>
          <w:p w14:paraId="20726ABB">
            <w:pPr>
              <w:widowControl/>
              <w:jc w:val="left"/>
              <w:rPr>
                <w:rFonts w:ascii="宋体" w:hAnsi="宋体" w:cs="宋体"/>
                <w:color w:val="auto"/>
                <w:kern w:val="0"/>
                <w:szCs w:val="21"/>
                <w:highlight w:val="none"/>
              </w:rPr>
            </w:pPr>
          </w:p>
        </w:tc>
      </w:tr>
      <w:tr w14:paraId="1120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85" w:type="pct"/>
            <w:vMerge w:val="restart"/>
            <w:shd w:val="clear" w:color="auto" w:fill="auto"/>
            <w:vAlign w:val="center"/>
          </w:tcPr>
          <w:p w14:paraId="03A0F4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邮件管控</w:t>
            </w:r>
          </w:p>
        </w:tc>
        <w:tc>
          <w:tcPr>
            <w:tcW w:w="3685" w:type="pct"/>
            <w:shd w:val="clear" w:color="auto" w:fill="auto"/>
            <w:vAlign w:val="center"/>
          </w:tcPr>
          <w:p w14:paraId="31E7EE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支持对Outlook、Foxmail等邮件客户端审计和控制；支对QQ邮箱、163邮箱、coremail邮箱、Yeah.Net邮箱、126邮箱、腾讯企业邮箱、新浪邮箱等WEB邮箱做审计和控制（支持IE 11、Chrome 5.0版本以上版本浏览器）；</w:t>
            </w:r>
          </w:p>
        </w:tc>
        <w:tc>
          <w:tcPr>
            <w:tcW w:w="730" w:type="pct"/>
            <w:shd w:val="clear" w:color="auto" w:fill="auto"/>
            <w:vAlign w:val="center"/>
          </w:tcPr>
          <w:p w14:paraId="40633DC4">
            <w:pPr>
              <w:widowControl/>
              <w:jc w:val="left"/>
              <w:rPr>
                <w:rFonts w:ascii="宋体" w:hAnsi="宋体" w:cs="宋体"/>
                <w:color w:val="auto"/>
                <w:kern w:val="0"/>
                <w:szCs w:val="21"/>
                <w:highlight w:val="none"/>
              </w:rPr>
            </w:pPr>
          </w:p>
        </w:tc>
      </w:tr>
      <w:tr w14:paraId="57D8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85" w:type="pct"/>
            <w:vMerge w:val="continue"/>
            <w:vAlign w:val="center"/>
          </w:tcPr>
          <w:p w14:paraId="2F91C4EE">
            <w:pPr>
              <w:widowControl/>
              <w:jc w:val="left"/>
              <w:rPr>
                <w:rFonts w:ascii="宋体" w:hAnsi="宋体" w:cs="宋体"/>
                <w:color w:val="auto"/>
                <w:kern w:val="0"/>
                <w:szCs w:val="21"/>
                <w:highlight w:val="none"/>
              </w:rPr>
            </w:pPr>
          </w:p>
        </w:tc>
        <w:tc>
          <w:tcPr>
            <w:tcW w:w="3685" w:type="pct"/>
            <w:shd w:val="clear" w:color="auto" w:fill="auto"/>
            <w:vAlign w:val="center"/>
          </w:tcPr>
          <w:p w14:paraId="2B85FA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指定发件人/收件人/抄送人（包括邮箱组或单个邮箱的方式，支持*匹配）、标题关键字、正文关键字、正文图片、附件关键字的进行敏感匹配定点审计，精确邮件发送审计范围；支持邮件原文在线浏览，基于邮件地址、邮箱组进行规则匹配；支持与、或关系的配置</w:t>
            </w:r>
          </w:p>
        </w:tc>
        <w:tc>
          <w:tcPr>
            <w:tcW w:w="730" w:type="pct"/>
            <w:shd w:val="clear" w:color="auto" w:fill="auto"/>
            <w:vAlign w:val="center"/>
          </w:tcPr>
          <w:p w14:paraId="0CC3C3A1">
            <w:pPr>
              <w:widowControl/>
              <w:jc w:val="left"/>
              <w:rPr>
                <w:rFonts w:ascii="宋体" w:hAnsi="宋体" w:cs="宋体"/>
                <w:color w:val="auto"/>
                <w:kern w:val="0"/>
                <w:szCs w:val="21"/>
                <w:highlight w:val="none"/>
              </w:rPr>
            </w:pPr>
          </w:p>
        </w:tc>
      </w:tr>
      <w:tr w14:paraId="7826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85" w:type="pct"/>
            <w:vMerge w:val="restart"/>
            <w:shd w:val="clear" w:color="auto" w:fill="auto"/>
            <w:vAlign w:val="center"/>
          </w:tcPr>
          <w:p w14:paraId="076E60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文件操作管控</w:t>
            </w:r>
          </w:p>
        </w:tc>
        <w:tc>
          <w:tcPr>
            <w:tcW w:w="3685" w:type="pct"/>
            <w:shd w:val="clear" w:color="auto" w:fill="auto"/>
            <w:vAlign w:val="center"/>
          </w:tcPr>
          <w:p w14:paraId="46DD8EB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支持管控终端上的文件操作，文件源或目的为本地硬盘、移动存储介质（U盘、移动硬盘、SD卡）、安卓智能设备通过ADB方式、网络共享、mstsc远程桌面或其他存储设备，可以进行禁止、审计、备份等管控操作</w:t>
            </w:r>
          </w:p>
        </w:tc>
        <w:tc>
          <w:tcPr>
            <w:tcW w:w="730" w:type="pct"/>
            <w:shd w:val="clear" w:color="auto" w:fill="auto"/>
            <w:vAlign w:val="center"/>
          </w:tcPr>
          <w:p w14:paraId="0E54C0CD">
            <w:pPr>
              <w:widowControl/>
              <w:jc w:val="left"/>
              <w:rPr>
                <w:rFonts w:ascii="宋体" w:hAnsi="宋体" w:cs="宋体"/>
                <w:color w:val="auto"/>
                <w:kern w:val="0"/>
                <w:szCs w:val="21"/>
                <w:highlight w:val="none"/>
              </w:rPr>
            </w:pPr>
          </w:p>
        </w:tc>
      </w:tr>
      <w:tr w14:paraId="61A7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85" w:type="pct"/>
            <w:vMerge w:val="continue"/>
            <w:vAlign w:val="center"/>
          </w:tcPr>
          <w:p w14:paraId="2E2D430E">
            <w:pPr>
              <w:widowControl/>
              <w:jc w:val="left"/>
              <w:rPr>
                <w:rFonts w:ascii="宋体" w:hAnsi="宋体" w:cs="宋体"/>
                <w:color w:val="auto"/>
                <w:kern w:val="0"/>
                <w:szCs w:val="21"/>
                <w:highlight w:val="none"/>
              </w:rPr>
            </w:pPr>
          </w:p>
        </w:tc>
        <w:tc>
          <w:tcPr>
            <w:tcW w:w="3685" w:type="pct"/>
            <w:shd w:val="clear" w:color="auto" w:fill="auto"/>
            <w:vAlign w:val="center"/>
          </w:tcPr>
          <w:p w14:paraId="33CA25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对文件的读、写、复制、剪切、创建、删除、另存为、新建、重命名等动作进行监控；支持记录文件路径、文件名、文件大小；文件操作过程中进行敏感检查；对行为进行阻断；对拷贝进行加密、解密、透明加解密、审批、审计、上传拷贝文件副本</w:t>
            </w:r>
          </w:p>
        </w:tc>
        <w:tc>
          <w:tcPr>
            <w:tcW w:w="730" w:type="pct"/>
            <w:shd w:val="clear" w:color="auto" w:fill="auto"/>
            <w:vAlign w:val="center"/>
          </w:tcPr>
          <w:p w14:paraId="6ABE8A41">
            <w:pPr>
              <w:widowControl/>
              <w:jc w:val="left"/>
              <w:rPr>
                <w:rFonts w:ascii="宋体" w:hAnsi="宋体" w:cs="宋体"/>
                <w:color w:val="auto"/>
                <w:kern w:val="0"/>
                <w:szCs w:val="21"/>
                <w:highlight w:val="none"/>
              </w:rPr>
            </w:pPr>
          </w:p>
        </w:tc>
      </w:tr>
    </w:tbl>
    <w:p w14:paraId="5FB5E8D9">
      <w:pPr>
        <w:pStyle w:val="4"/>
        <w:spacing w:before="0" w:after="0"/>
        <w:ind w:left="901"/>
        <w:rPr>
          <w:rFonts w:ascii="宋体" w:hAnsi="宋体" w:cs="宋体"/>
          <w:color w:val="auto"/>
          <w:sz w:val="21"/>
          <w:szCs w:val="21"/>
          <w:highlight w:val="none"/>
        </w:rPr>
      </w:pPr>
      <w:r>
        <w:rPr>
          <w:rFonts w:hint="eastAsia" w:ascii="宋体" w:hAnsi="宋体" w:cs="宋体"/>
          <w:color w:val="auto"/>
          <w:sz w:val="21"/>
          <w:szCs w:val="21"/>
          <w:highlight w:val="none"/>
        </w:rPr>
        <w:t>9</w:t>
      </w:r>
      <w:r>
        <w:rPr>
          <w:rFonts w:hint="eastAsia" w:ascii="宋体" w:hAnsi="宋体" w:cs="宋体"/>
          <w:color w:val="auto"/>
          <w:sz w:val="21"/>
          <w:szCs w:val="21"/>
          <w:highlight w:val="none"/>
        </w:rPr>
        <w:tab/>
      </w:r>
      <w:r>
        <w:rPr>
          <w:rFonts w:hint="eastAsia" w:ascii="宋体" w:hAnsi="宋体" w:cs="宋体"/>
          <w:color w:val="auto"/>
          <w:sz w:val="21"/>
          <w:szCs w:val="21"/>
          <w:highlight w:val="none"/>
        </w:rPr>
        <w:t>核心交换机</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6407"/>
        <w:gridCol w:w="1309"/>
      </w:tblGrid>
      <w:tr w14:paraId="33CA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3" w:type="pct"/>
            <w:shd w:val="clear" w:color="auto" w:fill="FFFFFF" w:themeFill="background1"/>
            <w:vAlign w:val="center"/>
          </w:tcPr>
          <w:p w14:paraId="33716271">
            <w:pPr>
              <w:pStyle w:val="1083"/>
              <w:jc w:val="center"/>
              <w:rPr>
                <w:rFonts w:eastAsia="宋体"/>
                <w:color w:val="auto"/>
                <w:szCs w:val="21"/>
                <w:highlight w:val="none"/>
              </w:rPr>
            </w:pPr>
            <w:r>
              <w:rPr>
                <w:rFonts w:hint="eastAsia" w:eastAsia="宋体"/>
                <w:color w:val="auto"/>
                <w:szCs w:val="21"/>
                <w:highlight w:val="none"/>
              </w:rPr>
              <w:t>功能项</w:t>
            </w:r>
          </w:p>
        </w:tc>
        <w:tc>
          <w:tcPr>
            <w:tcW w:w="3485" w:type="pct"/>
            <w:shd w:val="clear" w:color="auto" w:fill="FFFFFF" w:themeFill="background1"/>
            <w:vAlign w:val="center"/>
          </w:tcPr>
          <w:p w14:paraId="163D3A03">
            <w:pPr>
              <w:pStyle w:val="1083"/>
              <w:jc w:val="center"/>
              <w:rPr>
                <w:rFonts w:eastAsia="宋体"/>
                <w:color w:val="auto"/>
                <w:szCs w:val="21"/>
                <w:highlight w:val="none"/>
              </w:rPr>
            </w:pPr>
            <w:r>
              <w:rPr>
                <w:rFonts w:hint="eastAsia" w:eastAsia="宋体"/>
                <w:color w:val="auto"/>
                <w:szCs w:val="21"/>
                <w:highlight w:val="none"/>
              </w:rPr>
              <w:t>功能要求说明</w:t>
            </w:r>
          </w:p>
        </w:tc>
        <w:tc>
          <w:tcPr>
            <w:tcW w:w="712" w:type="pct"/>
            <w:shd w:val="clear" w:color="auto" w:fill="FFFFFF" w:themeFill="background1"/>
            <w:vAlign w:val="center"/>
          </w:tcPr>
          <w:p w14:paraId="233FD9EA">
            <w:pPr>
              <w:pStyle w:val="1083"/>
              <w:jc w:val="center"/>
              <w:rPr>
                <w:rFonts w:eastAsia="宋体"/>
                <w:color w:val="auto"/>
                <w:szCs w:val="21"/>
                <w:highlight w:val="none"/>
              </w:rPr>
            </w:pPr>
            <w:r>
              <w:rPr>
                <w:rFonts w:hint="eastAsia" w:eastAsia="宋体"/>
                <w:color w:val="auto"/>
                <w:kern w:val="0"/>
                <w:szCs w:val="21"/>
                <w:highlight w:val="none"/>
              </w:rPr>
              <w:t>投标响应情况（注意标注页码）</w:t>
            </w:r>
          </w:p>
        </w:tc>
      </w:tr>
      <w:tr w14:paraId="08A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restart"/>
            <w:shd w:val="clear" w:color="auto" w:fill="auto"/>
            <w:vAlign w:val="center"/>
          </w:tcPr>
          <w:p w14:paraId="626CCCA3">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整机性能</w:t>
            </w:r>
          </w:p>
        </w:tc>
        <w:tc>
          <w:tcPr>
            <w:tcW w:w="3485" w:type="pct"/>
            <w:shd w:val="clear" w:color="auto" w:fill="auto"/>
            <w:vAlign w:val="center"/>
          </w:tcPr>
          <w:p w14:paraId="30E8D42F">
            <w:pPr>
              <w:autoSpaceDE w:val="0"/>
              <w:autoSpaceDN w:val="0"/>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交换容量≥38Tbps。</w:t>
            </w:r>
          </w:p>
        </w:tc>
        <w:tc>
          <w:tcPr>
            <w:tcW w:w="712" w:type="pct"/>
            <w:shd w:val="clear" w:color="auto" w:fill="auto"/>
            <w:vAlign w:val="center"/>
          </w:tcPr>
          <w:p w14:paraId="44CFB3E3">
            <w:pPr>
              <w:autoSpaceDE w:val="0"/>
              <w:autoSpaceDN w:val="0"/>
              <w:spacing w:before="100" w:beforeAutospacing="1" w:after="100" w:afterAutospacing="1"/>
              <w:rPr>
                <w:rFonts w:ascii="宋体" w:hAnsi="宋体" w:cs="宋体"/>
                <w:color w:val="auto"/>
                <w:szCs w:val="21"/>
                <w:highlight w:val="none"/>
              </w:rPr>
            </w:pPr>
          </w:p>
        </w:tc>
      </w:tr>
      <w:tr w14:paraId="494A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shd w:val="clear" w:color="auto" w:fill="auto"/>
            <w:vAlign w:val="center"/>
          </w:tcPr>
          <w:p w14:paraId="023706B3">
            <w:pPr>
              <w:autoSpaceDE w:val="0"/>
              <w:autoSpaceDN w:val="0"/>
              <w:jc w:val="center"/>
              <w:rPr>
                <w:rFonts w:ascii="宋体" w:hAnsi="宋体" w:cs="宋体"/>
                <w:color w:val="auto"/>
                <w:szCs w:val="21"/>
                <w:highlight w:val="none"/>
              </w:rPr>
            </w:pPr>
          </w:p>
        </w:tc>
        <w:tc>
          <w:tcPr>
            <w:tcW w:w="3485" w:type="pct"/>
            <w:shd w:val="clear" w:color="auto" w:fill="auto"/>
            <w:vAlign w:val="center"/>
          </w:tcPr>
          <w:p w14:paraId="20CDD29C">
            <w:pPr>
              <w:autoSpaceDE w:val="0"/>
              <w:autoSpaceDN w:val="0"/>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包转发率≥36000Mpps。</w:t>
            </w:r>
          </w:p>
        </w:tc>
        <w:tc>
          <w:tcPr>
            <w:tcW w:w="712" w:type="pct"/>
            <w:shd w:val="clear" w:color="auto" w:fill="auto"/>
            <w:vAlign w:val="center"/>
          </w:tcPr>
          <w:p w14:paraId="7F786A91">
            <w:pPr>
              <w:autoSpaceDE w:val="0"/>
              <w:autoSpaceDN w:val="0"/>
              <w:spacing w:before="100" w:beforeAutospacing="1" w:after="100" w:afterAutospacing="1"/>
              <w:rPr>
                <w:rFonts w:ascii="宋体" w:hAnsi="宋体" w:cs="宋体"/>
                <w:color w:val="auto"/>
                <w:szCs w:val="21"/>
                <w:highlight w:val="none"/>
              </w:rPr>
            </w:pPr>
          </w:p>
        </w:tc>
      </w:tr>
      <w:tr w14:paraId="27D7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shd w:val="clear" w:color="auto" w:fill="auto"/>
            <w:vAlign w:val="center"/>
          </w:tcPr>
          <w:p w14:paraId="6F54B8F1">
            <w:pPr>
              <w:autoSpaceDE w:val="0"/>
              <w:autoSpaceDN w:val="0"/>
              <w:jc w:val="center"/>
              <w:rPr>
                <w:rFonts w:ascii="宋体" w:hAnsi="宋体" w:cs="宋体"/>
                <w:color w:val="auto"/>
                <w:szCs w:val="21"/>
                <w:highlight w:val="none"/>
              </w:rPr>
            </w:pPr>
          </w:p>
        </w:tc>
        <w:tc>
          <w:tcPr>
            <w:tcW w:w="3485" w:type="pct"/>
            <w:shd w:val="clear" w:color="auto" w:fill="auto"/>
            <w:vAlign w:val="center"/>
          </w:tcPr>
          <w:p w14:paraId="4E6B0D47">
            <w:pPr>
              <w:autoSpaceDE w:val="0"/>
              <w:autoSpaceDN w:val="0"/>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▲最大规格表：ARP表容量≥256K，MAC地址表容量≥1000K，ACL表容量≥122K，IPv4 FIB表项≥3000K, IPv6 FIB表项≥1000K</w:t>
            </w:r>
            <w:r>
              <w:rPr>
                <w:rFonts w:hint="eastAsia" w:ascii="宋体" w:hAnsi="宋体" w:cs="宋体"/>
                <w:b/>
                <w:bCs/>
                <w:color w:val="auto"/>
                <w:szCs w:val="21"/>
                <w:highlight w:val="none"/>
              </w:rPr>
              <w:t>（投标文件中</w:t>
            </w:r>
            <w:r>
              <w:rPr>
                <w:rFonts w:hint="eastAsia" w:ascii="宋体" w:hAnsi="宋体" w:cs="宋体"/>
                <w:b/>
                <w:bCs/>
                <w:color w:val="auto"/>
                <w:kern w:val="0"/>
                <w:szCs w:val="21"/>
                <w:highlight w:val="none"/>
              </w:rPr>
              <w:t>提供封面具备CAL或CMA或CNAS标识的第三方检测机构出具的检测报告复印件并盖公章</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p>
        </w:tc>
        <w:tc>
          <w:tcPr>
            <w:tcW w:w="712" w:type="pct"/>
            <w:shd w:val="clear" w:color="auto" w:fill="auto"/>
            <w:vAlign w:val="center"/>
          </w:tcPr>
          <w:p w14:paraId="2AD5E234">
            <w:pPr>
              <w:autoSpaceDE w:val="0"/>
              <w:autoSpaceDN w:val="0"/>
              <w:spacing w:before="100" w:beforeAutospacing="1" w:after="100" w:afterAutospacing="1"/>
              <w:rPr>
                <w:rFonts w:ascii="宋体" w:hAnsi="宋体" w:cs="宋体"/>
                <w:color w:val="auto"/>
                <w:szCs w:val="21"/>
                <w:highlight w:val="none"/>
              </w:rPr>
            </w:pPr>
          </w:p>
        </w:tc>
      </w:tr>
      <w:tr w14:paraId="7992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shd w:val="clear" w:color="auto" w:fill="auto"/>
            <w:vAlign w:val="center"/>
          </w:tcPr>
          <w:p w14:paraId="29B468AA">
            <w:pPr>
              <w:autoSpaceDE w:val="0"/>
              <w:autoSpaceDN w:val="0"/>
              <w:jc w:val="center"/>
              <w:rPr>
                <w:rFonts w:ascii="宋体" w:hAnsi="宋体" w:cs="宋体"/>
                <w:color w:val="auto"/>
                <w:szCs w:val="21"/>
                <w:highlight w:val="none"/>
              </w:rPr>
            </w:pPr>
          </w:p>
        </w:tc>
        <w:tc>
          <w:tcPr>
            <w:tcW w:w="3485" w:type="pct"/>
            <w:shd w:val="clear" w:color="auto" w:fill="auto"/>
            <w:vAlign w:val="center"/>
          </w:tcPr>
          <w:p w14:paraId="30FEB974">
            <w:pPr>
              <w:autoSpaceDE w:val="0"/>
              <w:autoSpaceDN w:val="0"/>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▲1U槽位双向提供至少640Gbps线速性能。</w:t>
            </w:r>
            <w:r>
              <w:rPr>
                <w:rFonts w:hint="eastAsia" w:ascii="宋体" w:hAnsi="宋体" w:cs="宋体"/>
                <w:b/>
                <w:bCs/>
                <w:color w:val="auto"/>
                <w:szCs w:val="21"/>
                <w:highlight w:val="none"/>
              </w:rPr>
              <w:t>（投标文件中</w:t>
            </w:r>
            <w:r>
              <w:rPr>
                <w:rFonts w:hint="eastAsia" w:ascii="宋体" w:hAnsi="宋体" w:cs="宋体"/>
                <w:b/>
                <w:bCs/>
                <w:color w:val="auto"/>
                <w:kern w:val="0"/>
                <w:szCs w:val="21"/>
                <w:highlight w:val="none"/>
              </w:rPr>
              <w:t>提供封面具备CAL或CMA或CNAS标识的第三方检测机构出具的检测报告复印件并盖公章</w:t>
            </w:r>
            <w:r>
              <w:rPr>
                <w:rFonts w:hint="eastAsia" w:ascii="宋体" w:hAnsi="宋体" w:cs="宋体"/>
                <w:b/>
                <w:bCs/>
                <w:color w:val="auto"/>
                <w:szCs w:val="21"/>
                <w:highlight w:val="none"/>
              </w:rPr>
              <w:t>）</w:t>
            </w:r>
          </w:p>
        </w:tc>
        <w:tc>
          <w:tcPr>
            <w:tcW w:w="712" w:type="pct"/>
            <w:shd w:val="clear" w:color="auto" w:fill="auto"/>
            <w:vAlign w:val="center"/>
          </w:tcPr>
          <w:p w14:paraId="670B7DA8">
            <w:pPr>
              <w:autoSpaceDE w:val="0"/>
              <w:autoSpaceDN w:val="0"/>
              <w:spacing w:before="100" w:beforeAutospacing="1" w:after="100" w:afterAutospacing="1"/>
              <w:rPr>
                <w:rFonts w:ascii="宋体" w:hAnsi="宋体" w:cs="宋体"/>
                <w:color w:val="auto"/>
                <w:szCs w:val="21"/>
                <w:highlight w:val="none"/>
              </w:rPr>
            </w:pPr>
          </w:p>
        </w:tc>
      </w:tr>
      <w:tr w14:paraId="689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shd w:val="clear" w:color="auto" w:fill="auto"/>
            <w:vAlign w:val="center"/>
          </w:tcPr>
          <w:p w14:paraId="5E11B486">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槽位要求</w:t>
            </w:r>
          </w:p>
        </w:tc>
        <w:tc>
          <w:tcPr>
            <w:tcW w:w="3485" w:type="pct"/>
            <w:shd w:val="clear" w:color="auto" w:fill="auto"/>
            <w:vAlign w:val="center"/>
          </w:tcPr>
          <w:p w14:paraId="778322E7">
            <w:pPr>
              <w:autoSpaceDE w:val="0"/>
              <w:autoSpaceDN w:val="0"/>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业务板插槽数≥3</w:t>
            </w:r>
          </w:p>
        </w:tc>
        <w:tc>
          <w:tcPr>
            <w:tcW w:w="712" w:type="pct"/>
            <w:shd w:val="clear" w:color="auto" w:fill="auto"/>
            <w:vAlign w:val="center"/>
          </w:tcPr>
          <w:p w14:paraId="037E7971">
            <w:pPr>
              <w:autoSpaceDE w:val="0"/>
              <w:autoSpaceDN w:val="0"/>
              <w:spacing w:before="100" w:beforeAutospacing="1" w:after="100" w:afterAutospacing="1"/>
              <w:rPr>
                <w:rFonts w:ascii="宋体" w:hAnsi="宋体" w:cs="宋体"/>
                <w:color w:val="auto"/>
                <w:szCs w:val="21"/>
                <w:highlight w:val="none"/>
              </w:rPr>
            </w:pPr>
          </w:p>
        </w:tc>
      </w:tr>
      <w:tr w14:paraId="3C6B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03" w:type="pct"/>
            <w:vMerge w:val="restart"/>
            <w:shd w:val="clear" w:color="auto" w:fill="auto"/>
            <w:vAlign w:val="center"/>
          </w:tcPr>
          <w:p w14:paraId="06C174E6">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接口要求</w:t>
            </w:r>
          </w:p>
        </w:tc>
        <w:tc>
          <w:tcPr>
            <w:tcW w:w="3485" w:type="pct"/>
            <w:shd w:val="clear" w:color="auto" w:fill="auto"/>
            <w:vAlign w:val="center"/>
          </w:tcPr>
          <w:p w14:paraId="56DCAEFA">
            <w:pPr>
              <w:autoSpaceDE w:val="0"/>
              <w:autoSpaceDN w:val="0"/>
              <w:rPr>
                <w:rFonts w:ascii="宋体" w:hAnsi="宋体" w:cs="宋体"/>
                <w:color w:val="auto"/>
                <w:szCs w:val="21"/>
                <w:highlight w:val="none"/>
              </w:rPr>
            </w:pPr>
            <w:r>
              <w:rPr>
                <w:rFonts w:hint="eastAsia" w:ascii="宋体" w:hAnsi="宋体" w:cs="宋体"/>
                <w:color w:val="auto"/>
                <w:szCs w:val="21"/>
                <w:highlight w:val="none"/>
              </w:rPr>
              <w:t>单板卡能够同时支持千兆光口、千兆电口、万兆光口，且实际可用端口总数≥48，提高槽位利用率和业务可靠性，提供对外官网选配信息截图。</w:t>
            </w:r>
          </w:p>
        </w:tc>
        <w:tc>
          <w:tcPr>
            <w:tcW w:w="712" w:type="pct"/>
            <w:shd w:val="clear" w:color="auto" w:fill="auto"/>
            <w:vAlign w:val="center"/>
          </w:tcPr>
          <w:p w14:paraId="335728B8">
            <w:pPr>
              <w:autoSpaceDE w:val="0"/>
              <w:autoSpaceDN w:val="0"/>
              <w:rPr>
                <w:rFonts w:ascii="宋体" w:hAnsi="宋体" w:cs="宋体"/>
                <w:color w:val="auto"/>
                <w:szCs w:val="21"/>
                <w:highlight w:val="none"/>
              </w:rPr>
            </w:pPr>
          </w:p>
        </w:tc>
      </w:tr>
      <w:tr w14:paraId="1896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3" w:type="pct"/>
            <w:vMerge w:val="continue"/>
            <w:shd w:val="clear" w:color="auto" w:fill="auto"/>
            <w:vAlign w:val="center"/>
          </w:tcPr>
          <w:p w14:paraId="1E81081B">
            <w:pPr>
              <w:autoSpaceDE w:val="0"/>
              <w:autoSpaceDN w:val="0"/>
              <w:jc w:val="center"/>
              <w:rPr>
                <w:rFonts w:ascii="宋体" w:hAnsi="宋体" w:cs="宋体"/>
                <w:color w:val="auto"/>
                <w:szCs w:val="21"/>
                <w:highlight w:val="none"/>
              </w:rPr>
            </w:pPr>
          </w:p>
        </w:tc>
        <w:tc>
          <w:tcPr>
            <w:tcW w:w="3485" w:type="pct"/>
            <w:shd w:val="clear" w:color="auto" w:fill="auto"/>
            <w:vAlign w:val="center"/>
          </w:tcPr>
          <w:p w14:paraId="460430C6">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支持POE、POE+功能，可选配POE功能的业务板卡，单端口功率不少于30W。</w:t>
            </w:r>
          </w:p>
        </w:tc>
        <w:tc>
          <w:tcPr>
            <w:tcW w:w="712" w:type="pct"/>
            <w:shd w:val="clear" w:color="auto" w:fill="auto"/>
            <w:vAlign w:val="center"/>
          </w:tcPr>
          <w:p w14:paraId="0D155B0A">
            <w:pPr>
              <w:autoSpaceDE w:val="0"/>
              <w:autoSpaceDN w:val="0"/>
              <w:rPr>
                <w:rFonts w:ascii="宋体" w:hAnsi="宋体" w:cs="宋体"/>
                <w:color w:val="auto"/>
                <w:szCs w:val="21"/>
                <w:highlight w:val="none"/>
              </w:rPr>
            </w:pPr>
          </w:p>
        </w:tc>
      </w:tr>
      <w:tr w14:paraId="21F9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restart"/>
            <w:shd w:val="clear" w:color="auto" w:fill="auto"/>
            <w:vAlign w:val="center"/>
          </w:tcPr>
          <w:p w14:paraId="5B0EA7D9">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安全特性</w:t>
            </w:r>
          </w:p>
        </w:tc>
        <w:tc>
          <w:tcPr>
            <w:tcW w:w="3485" w:type="pct"/>
            <w:shd w:val="clear" w:color="auto" w:fill="auto"/>
            <w:vAlign w:val="center"/>
          </w:tcPr>
          <w:p w14:paraId="1194B4F5">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支持256位全端口MACSEC加密。</w:t>
            </w:r>
            <w:r>
              <w:rPr>
                <w:rFonts w:hint="eastAsia" w:ascii="宋体" w:hAnsi="宋体" w:cs="宋体"/>
                <w:b/>
                <w:bCs/>
                <w:color w:val="auto"/>
                <w:szCs w:val="21"/>
                <w:highlight w:val="none"/>
              </w:rPr>
              <w:t>（投标文件中</w:t>
            </w:r>
            <w:r>
              <w:rPr>
                <w:rFonts w:hint="eastAsia" w:ascii="宋体" w:hAnsi="宋体" w:cs="宋体"/>
                <w:b/>
                <w:bCs/>
                <w:color w:val="auto"/>
                <w:kern w:val="0"/>
                <w:szCs w:val="21"/>
                <w:highlight w:val="none"/>
              </w:rPr>
              <w:t>提供封面具备CAL或CMA或CNAS标识的第三方检测机构出具的检测报告复印件并盖公章</w:t>
            </w:r>
            <w:r>
              <w:rPr>
                <w:rFonts w:hint="eastAsia" w:ascii="宋体" w:hAnsi="宋体" w:cs="宋体"/>
                <w:b/>
                <w:bCs/>
                <w:color w:val="auto"/>
                <w:szCs w:val="21"/>
                <w:highlight w:val="none"/>
              </w:rPr>
              <w:t>）</w:t>
            </w:r>
          </w:p>
        </w:tc>
        <w:tc>
          <w:tcPr>
            <w:tcW w:w="712" w:type="pct"/>
            <w:shd w:val="clear" w:color="auto" w:fill="auto"/>
            <w:vAlign w:val="center"/>
          </w:tcPr>
          <w:p w14:paraId="452C0869">
            <w:pPr>
              <w:autoSpaceDE w:val="0"/>
              <w:autoSpaceDN w:val="0"/>
              <w:rPr>
                <w:rFonts w:ascii="宋体" w:hAnsi="宋体" w:cs="宋体"/>
                <w:color w:val="auto"/>
                <w:szCs w:val="21"/>
                <w:highlight w:val="none"/>
              </w:rPr>
            </w:pPr>
          </w:p>
        </w:tc>
      </w:tr>
      <w:tr w14:paraId="43FB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shd w:val="clear" w:color="auto" w:fill="auto"/>
            <w:vAlign w:val="center"/>
          </w:tcPr>
          <w:p w14:paraId="422C61F9">
            <w:pPr>
              <w:autoSpaceDE w:val="0"/>
              <w:autoSpaceDN w:val="0"/>
              <w:jc w:val="center"/>
              <w:rPr>
                <w:rFonts w:ascii="宋体" w:hAnsi="宋体" w:cs="宋体"/>
                <w:color w:val="auto"/>
                <w:szCs w:val="21"/>
                <w:highlight w:val="none"/>
              </w:rPr>
            </w:pPr>
          </w:p>
        </w:tc>
        <w:tc>
          <w:tcPr>
            <w:tcW w:w="3485" w:type="pct"/>
            <w:shd w:val="clear" w:color="auto" w:fill="auto"/>
            <w:vAlign w:val="center"/>
          </w:tcPr>
          <w:p w14:paraId="36F26FD6">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支持IP+MAC+PORT的绑定</w:t>
            </w:r>
          </w:p>
        </w:tc>
        <w:tc>
          <w:tcPr>
            <w:tcW w:w="712" w:type="pct"/>
            <w:shd w:val="clear" w:color="auto" w:fill="auto"/>
            <w:vAlign w:val="center"/>
          </w:tcPr>
          <w:p w14:paraId="7AC41133">
            <w:pPr>
              <w:autoSpaceDE w:val="0"/>
              <w:autoSpaceDN w:val="0"/>
              <w:rPr>
                <w:rFonts w:ascii="宋体" w:hAnsi="宋体" w:cs="宋体"/>
                <w:color w:val="auto"/>
                <w:szCs w:val="21"/>
                <w:highlight w:val="none"/>
              </w:rPr>
            </w:pPr>
          </w:p>
        </w:tc>
      </w:tr>
      <w:tr w14:paraId="3C74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shd w:val="clear" w:color="auto" w:fill="auto"/>
            <w:vAlign w:val="center"/>
          </w:tcPr>
          <w:p w14:paraId="0060A955">
            <w:pPr>
              <w:autoSpaceDE w:val="0"/>
              <w:autoSpaceDN w:val="0"/>
              <w:jc w:val="center"/>
              <w:rPr>
                <w:rFonts w:ascii="宋体" w:hAnsi="宋体" w:cs="宋体"/>
                <w:color w:val="auto"/>
                <w:szCs w:val="21"/>
                <w:highlight w:val="none"/>
              </w:rPr>
            </w:pPr>
          </w:p>
        </w:tc>
        <w:tc>
          <w:tcPr>
            <w:tcW w:w="3485" w:type="pct"/>
            <w:shd w:val="clear" w:color="auto" w:fill="auto"/>
            <w:vAlign w:val="center"/>
          </w:tcPr>
          <w:p w14:paraId="2E027275">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支持报文过滤功能，黑洞路由、黑洞MAC</w:t>
            </w:r>
          </w:p>
        </w:tc>
        <w:tc>
          <w:tcPr>
            <w:tcW w:w="712" w:type="pct"/>
            <w:shd w:val="clear" w:color="auto" w:fill="auto"/>
            <w:vAlign w:val="center"/>
          </w:tcPr>
          <w:p w14:paraId="2A7A1757">
            <w:pPr>
              <w:autoSpaceDE w:val="0"/>
              <w:autoSpaceDN w:val="0"/>
              <w:rPr>
                <w:rFonts w:ascii="宋体" w:hAnsi="宋体" w:cs="宋体"/>
                <w:color w:val="auto"/>
                <w:szCs w:val="21"/>
                <w:highlight w:val="none"/>
              </w:rPr>
            </w:pPr>
          </w:p>
        </w:tc>
      </w:tr>
      <w:tr w14:paraId="5129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shd w:val="clear" w:color="auto" w:fill="auto"/>
            <w:vAlign w:val="center"/>
          </w:tcPr>
          <w:p w14:paraId="3B37A7E1">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原厂商授权及质保</w:t>
            </w:r>
          </w:p>
        </w:tc>
        <w:tc>
          <w:tcPr>
            <w:tcW w:w="3485" w:type="pct"/>
            <w:shd w:val="clear" w:color="auto" w:fill="auto"/>
            <w:vAlign w:val="center"/>
          </w:tcPr>
          <w:p w14:paraId="1DD3B912">
            <w:pPr>
              <w:autoSpaceDE w:val="0"/>
              <w:autoSpaceDN w:val="0"/>
              <w:rPr>
                <w:rFonts w:ascii="宋体" w:hAnsi="宋体" w:cs="宋体"/>
                <w:color w:val="auto"/>
                <w:szCs w:val="21"/>
                <w:highlight w:val="none"/>
              </w:rPr>
            </w:pPr>
            <w:r>
              <w:rPr>
                <w:rFonts w:hint="eastAsia" w:ascii="宋体" w:hAnsi="宋体" w:cs="宋体"/>
                <w:b/>
                <w:bCs/>
                <w:color w:val="auto"/>
                <w:kern w:val="0"/>
                <w:szCs w:val="21"/>
                <w:highlight w:val="none"/>
              </w:rPr>
              <w:t>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p>
        </w:tc>
        <w:tc>
          <w:tcPr>
            <w:tcW w:w="712" w:type="pct"/>
            <w:shd w:val="clear" w:color="auto" w:fill="auto"/>
            <w:vAlign w:val="center"/>
          </w:tcPr>
          <w:p w14:paraId="56D5A4B9">
            <w:pPr>
              <w:autoSpaceDE w:val="0"/>
              <w:autoSpaceDN w:val="0"/>
              <w:rPr>
                <w:rFonts w:ascii="宋体" w:hAnsi="宋体" w:cs="宋体"/>
                <w:b/>
                <w:bCs/>
                <w:color w:val="auto"/>
                <w:kern w:val="0"/>
                <w:szCs w:val="21"/>
                <w:highlight w:val="none"/>
              </w:rPr>
            </w:pPr>
          </w:p>
        </w:tc>
      </w:tr>
      <w:tr w14:paraId="0210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shd w:val="clear" w:color="auto" w:fill="auto"/>
            <w:vAlign w:val="center"/>
          </w:tcPr>
          <w:p w14:paraId="041BF1A5">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单台配置要求</w:t>
            </w:r>
          </w:p>
        </w:tc>
        <w:tc>
          <w:tcPr>
            <w:tcW w:w="3485" w:type="pct"/>
            <w:shd w:val="clear" w:color="auto" w:fill="auto"/>
            <w:vAlign w:val="center"/>
          </w:tcPr>
          <w:p w14:paraId="07056D3B">
            <w:pPr>
              <w:autoSpaceDE w:val="0"/>
              <w:autoSpaceDN w:val="0"/>
              <w:rPr>
                <w:rFonts w:ascii="宋体" w:hAnsi="宋体" w:cs="宋体"/>
                <w:color w:val="auto"/>
                <w:szCs w:val="21"/>
                <w:highlight w:val="none"/>
              </w:rPr>
            </w:pPr>
            <w:r>
              <w:rPr>
                <w:rFonts w:hint="eastAsia" w:ascii="宋体" w:hAnsi="宋体" w:cs="宋体"/>
                <w:color w:val="auto"/>
                <w:szCs w:val="21"/>
                <w:highlight w:val="none"/>
              </w:rPr>
              <w:t>▲单台配置双主控双电源，至少配置24个千兆电口，24个千兆光口，32个万兆光口，万兆端口分布于不同的板卡，保证板卡级冗余，</w:t>
            </w:r>
            <w:r>
              <w:rPr>
                <w:rFonts w:hint="eastAsia" w:ascii="宋体" w:hAnsi="宋体" w:cs="宋体"/>
                <w:b/>
                <w:bCs/>
                <w:color w:val="auto"/>
                <w:szCs w:val="21"/>
                <w:highlight w:val="none"/>
              </w:rPr>
              <w:t>投标文件中提供配置清单说明。</w:t>
            </w:r>
          </w:p>
        </w:tc>
        <w:tc>
          <w:tcPr>
            <w:tcW w:w="712" w:type="pct"/>
            <w:shd w:val="clear" w:color="auto" w:fill="auto"/>
            <w:vAlign w:val="center"/>
          </w:tcPr>
          <w:p w14:paraId="4F541338">
            <w:pPr>
              <w:autoSpaceDE w:val="0"/>
              <w:autoSpaceDN w:val="0"/>
              <w:rPr>
                <w:rFonts w:ascii="宋体" w:hAnsi="宋体" w:cs="宋体"/>
                <w:color w:val="auto"/>
                <w:szCs w:val="21"/>
                <w:highlight w:val="none"/>
              </w:rPr>
            </w:pPr>
          </w:p>
        </w:tc>
      </w:tr>
    </w:tbl>
    <w:p w14:paraId="175C3E95">
      <w:pPr>
        <w:pStyle w:val="4"/>
        <w:spacing w:before="0" w:after="0"/>
        <w:ind w:left="901"/>
        <w:rPr>
          <w:rFonts w:ascii="宋体" w:hAnsi="宋体" w:cs="宋体"/>
          <w:color w:val="auto"/>
          <w:sz w:val="21"/>
          <w:szCs w:val="21"/>
          <w:highlight w:val="none"/>
        </w:rPr>
      </w:pPr>
      <w:r>
        <w:rPr>
          <w:rFonts w:hint="eastAsia" w:ascii="宋体" w:hAnsi="宋体" w:cs="宋体"/>
          <w:color w:val="auto"/>
          <w:sz w:val="21"/>
          <w:szCs w:val="21"/>
          <w:highlight w:val="none"/>
        </w:rPr>
        <w:t>10</w:t>
      </w:r>
      <w:r>
        <w:rPr>
          <w:rFonts w:hint="eastAsia" w:ascii="宋体" w:hAnsi="宋体" w:cs="宋体"/>
          <w:color w:val="auto"/>
          <w:sz w:val="21"/>
          <w:szCs w:val="21"/>
          <w:highlight w:val="none"/>
        </w:rPr>
        <w:tab/>
      </w:r>
      <w:r>
        <w:rPr>
          <w:rFonts w:hint="eastAsia" w:ascii="宋体" w:hAnsi="宋体" w:cs="宋体"/>
          <w:color w:val="auto"/>
          <w:sz w:val="21"/>
          <w:szCs w:val="21"/>
          <w:highlight w:val="none"/>
        </w:rPr>
        <w:t>汇聚交换机</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8"/>
        <w:gridCol w:w="6494"/>
        <w:gridCol w:w="1608"/>
      </w:tblGrid>
      <w:tr w14:paraId="48AC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tcMar>
              <w:top w:w="0" w:type="dxa"/>
              <w:left w:w="108" w:type="dxa"/>
              <w:bottom w:w="0" w:type="dxa"/>
              <w:right w:w="108" w:type="dxa"/>
            </w:tcMar>
            <w:vAlign w:val="center"/>
          </w:tcPr>
          <w:p w14:paraId="521608FA">
            <w:pPr>
              <w:pStyle w:val="1083"/>
              <w:jc w:val="center"/>
              <w:rPr>
                <w:rFonts w:eastAsia="宋体"/>
                <w:color w:val="auto"/>
                <w:szCs w:val="21"/>
                <w:highlight w:val="none"/>
              </w:rPr>
            </w:pPr>
            <w:r>
              <w:rPr>
                <w:rFonts w:hint="eastAsia" w:eastAsia="宋体"/>
                <w:color w:val="auto"/>
                <w:szCs w:val="21"/>
                <w:highlight w:val="none"/>
              </w:rPr>
              <w:t>功能项</w:t>
            </w:r>
          </w:p>
        </w:tc>
        <w:tc>
          <w:tcPr>
            <w:tcW w:w="3533" w:type="pct"/>
            <w:tcMar>
              <w:top w:w="0" w:type="dxa"/>
              <w:left w:w="108" w:type="dxa"/>
              <w:bottom w:w="0" w:type="dxa"/>
              <w:right w:w="108" w:type="dxa"/>
            </w:tcMar>
            <w:vAlign w:val="center"/>
          </w:tcPr>
          <w:p w14:paraId="068BF961">
            <w:pPr>
              <w:pStyle w:val="1083"/>
              <w:jc w:val="center"/>
              <w:rPr>
                <w:rFonts w:eastAsia="宋体"/>
                <w:color w:val="auto"/>
                <w:szCs w:val="21"/>
                <w:highlight w:val="none"/>
              </w:rPr>
            </w:pPr>
            <w:r>
              <w:rPr>
                <w:rFonts w:hint="eastAsia" w:eastAsia="宋体"/>
                <w:color w:val="auto"/>
                <w:szCs w:val="21"/>
                <w:highlight w:val="none"/>
              </w:rPr>
              <w:t>功能要求说明</w:t>
            </w:r>
          </w:p>
        </w:tc>
        <w:tc>
          <w:tcPr>
            <w:tcW w:w="875" w:type="pct"/>
            <w:tcMar>
              <w:top w:w="0" w:type="dxa"/>
              <w:left w:w="108" w:type="dxa"/>
              <w:bottom w:w="0" w:type="dxa"/>
              <w:right w:w="108" w:type="dxa"/>
            </w:tcMar>
            <w:vAlign w:val="center"/>
          </w:tcPr>
          <w:p w14:paraId="411F0EB6">
            <w:pPr>
              <w:pStyle w:val="1083"/>
              <w:jc w:val="center"/>
              <w:rPr>
                <w:rFonts w:eastAsia="宋体"/>
                <w:color w:val="auto"/>
                <w:szCs w:val="21"/>
                <w:highlight w:val="none"/>
              </w:rPr>
            </w:pPr>
            <w:r>
              <w:rPr>
                <w:rFonts w:hint="eastAsia" w:eastAsia="宋体"/>
                <w:color w:val="auto"/>
                <w:kern w:val="0"/>
                <w:szCs w:val="21"/>
                <w:highlight w:val="none"/>
              </w:rPr>
              <w:t>投标响应情况（注意标注页码）</w:t>
            </w:r>
          </w:p>
        </w:tc>
      </w:tr>
      <w:tr w14:paraId="1BFF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tcMar>
              <w:top w:w="0" w:type="dxa"/>
              <w:left w:w="108" w:type="dxa"/>
              <w:bottom w:w="0" w:type="dxa"/>
              <w:right w:w="108" w:type="dxa"/>
            </w:tcMar>
            <w:vAlign w:val="center"/>
          </w:tcPr>
          <w:p w14:paraId="38560A13">
            <w:pPr>
              <w:autoSpaceDE w:val="0"/>
              <w:autoSpaceDN w:val="0"/>
              <w:rPr>
                <w:rFonts w:ascii="宋体" w:hAnsi="宋体" w:cs="宋体"/>
                <w:color w:val="auto"/>
                <w:szCs w:val="21"/>
                <w:highlight w:val="none"/>
              </w:rPr>
            </w:pPr>
            <w:r>
              <w:rPr>
                <w:rFonts w:hint="eastAsia" w:ascii="宋体" w:hAnsi="宋体" w:cs="宋体"/>
                <w:color w:val="auto"/>
                <w:szCs w:val="21"/>
                <w:highlight w:val="none"/>
              </w:rPr>
              <w:t>交换容量</w:t>
            </w:r>
          </w:p>
        </w:tc>
        <w:tc>
          <w:tcPr>
            <w:tcW w:w="3533" w:type="pct"/>
            <w:tcMar>
              <w:top w:w="0" w:type="dxa"/>
              <w:left w:w="108" w:type="dxa"/>
              <w:bottom w:w="0" w:type="dxa"/>
              <w:right w:w="108" w:type="dxa"/>
            </w:tcMar>
            <w:vAlign w:val="center"/>
          </w:tcPr>
          <w:p w14:paraId="7D48C911">
            <w:pPr>
              <w:autoSpaceDE w:val="0"/>
              <w:autoSpaceDN w:val="0"/>
              <w:rPr>
                <w:rFonts w:ascii="宋体" w:hAnsi="宋体" w:cs="宋体"/>
                <w:color w:val="auto"/>
                <w:szCs w:val="21"/>
                <w:highlight w:val="none"/>
              </w:rPr>
            </w:pPr>
            <w:r>
              <w:rPr>
                <w:rFonts w:hint="eastAsia" w:ascii="宋体" w:hAnsi="宋体" w:cs="宋体"/>
                <w:color w:val="auto"/>
                <w:szCs w:val="21"/>
                <w:highlight w:val="none"/>
              </w:rPr>
              <w:t>≥672Gbps。</w:t>
            </w:r>
          </w:p>
        </w:tc>
        <w:tc>
          <w:tcPr>
            <w:tcW w:w="875" w:type="pct"/>
            <w:tcMar>
              <w:top w:w="0" w:type="dxa"/>
              <w:left w:w="108" w:type="dxa"/>
              <w:bottom w:w="0" w:type="dxa"/>
              <w:right w:w="108" w:type="dxa"/>
            </w:tcMar>
            <w:vAlign w:val="center"/>
          </w:tcPr>
          <w:p w14:paraId="746D0D41">
            <w:pPr>
              <w:autoSpaceDE w:val="0"/>
              <w:autoSpaceDN w:val="0"/>
              <w:rPr>
                <w:rFonts w:ascii="宋体" w:hAnsi="宋体" w:cs="宋体"/>
                <w:color w:val="auto"/>
                <w:szCs w:val="21"/>
                <w:highlight w:val="none"/>
              </w:rPr>
            </w:pPr>
          </w:p>
        </w:tc>
      </w:tr>
      <w:tr w14:paraId="0D3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tcMar>
              <w:top w:w="0" w:type="dxa"/>
              <w:left w:w="108" w:type="dxa"/>
              <w:bottom w:w="0" w:type="dxa"/>
              <w:right w:w="108" w:type="dxa"/>
            </w:tcMar>
            <w:vAlign w:val="center"/>
          </w:tcPr>
          <w:p w14:paraId="28011830">
            <w:pPr>
              <w:autoSpaceDE w:val="0"/>
              <w:autoSpaceDN w:val="0"/>
              <w:rPr>
                <w:rFonts w:ascii="宋体" w:hAnsi="宋体" w:cs="宋体"/>
                <w:color w:val="auto"/>
                <w:szCs w:val="21"/>
                <w:highlight w:val="none"/>
              </w:rPr>
            </w:pPr>
            <w:r>
              <w:rPr>
                <w:rFonts w:hint="eastAsia" w:ascii="宋体" w:hAnsi="宋体" w:cs="宋体"/>
                <w:color w:val="auto"/>
                <w:szCs w:val="21"/>
                <w:highlight w:val="none"/>
              </w:rPr>
              <w:t>转发性能</w:t>
            </w:r>
          </w:p>
        </w:tc>
        <w:tc>
          <w:tcPr>
            <w:tcW w:w="3533" w:type="pct"/>
            <w:tcMar>
              <w:top w:w="0" w:type="dxa"/>
              <w:left w:w="108" w:type="dxa"/>
              <w:bottom w:w="0" w:type="dxa"/>
              <w:right w:w="108" w:type="dxa"/>
            </w:tcMar>
            <w:vAlign w:val="center"/>
          </w:tcPr>
          <w:p w14:paraId="127AB763">
            <w:pPr>
              <w:autoSpaceDE w:val="0"/>
              <w:autoSpaceDN w:val="0"/>
              <w:rPr>
                <w:rFonts w:ascii="宋体" w:hAnsi="宋体" w:cs="宋体"/>
                <w:color w:val="auto"/>
                <w:szCs w:val="21"/>
                <w:highlight w:val="none"/>
              </w:rPr>
            </w:pPr>
            <w:r>
              <w:rPr>
                <w:rFonts w:hint="eastAsia" w:ascii="宋体" w:hAnsi="宋体" w:cs="宋体"/>
                <w:color w:val="auto"/>
                <w:szCs w:val="21"/>
                <w:highlight w:val="none"/>
              </w:rPr>
              <w:t>≥171Mpps；</w:t>
            </w:r>
          </w:p>
        </w:tc>
        <w:tc>
          <w:tcPr>
            <w:tcW w:w="875" w:type="pct"/>
            <w:tcMar>
              <w:top w:w="0" w:type="dxa"/>
              <w:left w:w="108" w:type="dxa"/>
              <w:bottom w:w="0" w:type="dxa"/>
              <w:right w:w="108" w:type="dxa"/>
            </w:tcMar>
            <w:vAlign w:val="center"/>
          </w:tcPr>
          <w:p w14:paraId="44734C32">
            <w:pPr>
              <w:autoSpaceDE w:val="0"/>
              <w:autoSpaceDN w:val="0"/>
              <w:rPr>
                <w:rFonts w:ascii="宋体" w:hAnsi="宋体" w:cs="宋体"/>
                <w:color w:val="auto"/>
                <w:szCs w:val="21"/>
                <w:highlight w:val="none"/>
              </w:rPr>
            </w:pPr>
          </w:p>
        </w:tc>
      </w:tr>
      <w:tr w14:paraId="037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vMerge w:val="restart"/>
            <w:tcMar>
              <w:top w:w="0" w:type="dxa"/>
              <w:left w:w="108" w:type="dxa"/>
              <w:bottom w:w="0" w:type="dxa"/>
              <w:right w:w="108" w:type="dxa"/>
            </w:tcMar>
            <w:vAlign w:val="center"/>
          </w:tcPr>
          <w:p w14:paraId="78D46399">
            <w:pPr>
              <w:autoSpaceDE w:val="0"/>
              <w:autoSpaceDN w:val="0"/>
              <w:rPr>
                <w:rFonts w:ascii="宋体" w:hAnsi="宋体" w:cs="宋体"/>
                <w:color w:val="auto"/>
                <w:szCs w:val="21"/>
                <w:highlight w:val="none"/>
              </w:rPr>
            </w:pPr>
            <w:r>
              <w:rPr>
                <w:rFonts w:hint="eastAsia" w:ascii="宋体" w:hAnsi="宋体" w:cs="宋体"/>
                <w:color w:val="auto"/>
                <w:szCs w:val="21"/>
                <w:highlight w:val="none"/>
              </w:rPr>
              <w:t>接口类型</w:t>
            </w:r>
          </w:p>
        </w:tc>
        <w:tc>
          <w:tcPr>
            <w:tcW w:w="3533" w:type="pct"/>
            <w:tcMar>
              <w:top w:w="0" w:type="dxa"/>
              <w:left w:w="108" w:type="dxa"/>
              <w:bottom w:w="0" w:type="dxa"/>
              <w:right w:w="108" w:type="dxa"/>
            </w:tcMar>
            <w:vAlign w:val="center"/>
          </w:tcPr>
          <w:p w14:paraId="524D2D40">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千兆电接口数量≥24个 </w:t>
            </w:r>
          </w:p>
        </w:tc>
        <w:tc>
          <w:tcPr>
            <w:tcW w:w="875" w:type="pct"/>
            <w:tcMar>
              <w:top w:w="0" w:type="dxa"/>
              <w:left w:w="108" w:type="dxa"/>
              <w:bottom w:w="0" w:type="dxa"/>
              <w:right w:w="108" w:type="dxa"/>
            </w:tcMar>
            <w:vAlign w:val="center"/>
          </w:tcPr>
          <w:p w14:paraId="5AD0F896">
            <w:pPr>
              <w:autoSpaceDE w:val="0"/>
              <w:autoSpaceDN w:val="0"/>
              <w:rPr>
                <w:rFonts w:ascii="宋体" w:hAnsi="宋体" w:cs="宋体"/>
                <w:color w:val="auto"/>
                <w:szCs w:val="21"/>
                <w:highlight w:val="none"/>
              </w:rPr>
            </w:pPr>
          </w:p>
        </w:tc>
      </w:tr>
      <w:tr w14:paraId="4544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vMerge w:val="continue"/>
            <w:vAlign w:val="center"/>
          </w:tcPr>
          <w:p w14:paraId="71943275">
            <w:pPr>
              <w:autoSpaceDE w:val="0"/>
              <w:autoSpaceDN w:val="0"/>
              <w:rPr>
                <w:rFonts w:ascii="宋体" w:hAnsi="宋体" w:cs="宋体"/>
                <w:color w:val="auto"/>
                <w:szCs w:val="21"/>
                <w:highlight w:val="none"/>
              </w:rPr>
            </w:pPr>
          </w:p>
        </w:tc>
        <w:tc>
          <w:tcPr>
            <w:tcW w:w="3533" w:type="pct"/>
            <w:tcMar>
              <w:top w:w="0" w:type="dxa"/>
              <w:left w:w="108" w:type="dxa"/>
              <w:bottom w:w="0" w:type="dxa"/>
              <w:right w:w="108" w:type="dxa"/>
            </w:tcMar>
            <w:vAlign w:val="center"/>
          </w:tcPr>
          <w:p w14:paraId="59B3D483">
            <w:pPr>
              <w:autoSpaceDE w:val="0"/>
              <w:autoSpaceDN w:val="0"/>
              <w:rPr>
                <w:rFonts w:ascii="宋体" w:hAnsi="宋体" w:cs="宋体"/>
                <w:color w:val="auto"/>
                <w:szCs w:val="21"/>
                <w:highlight w:val="none"/>
              </w:rPr>
            </w:pPr>
            <w:r>
              <w:rPr>
                <w:rFonts w:hint="eastAsia" w:ascii="宋体" w:hAnsi="宋体" w:cs="宋体"/>
                <w:color w:val="auto"/>
                <w:szCs w:val="21"/>
                <w:highlight w:val="none"/>
              </w:rPr>
              <w:t>万兆光接口≥4个，配置1个带外管理网口</w:t>
            </w:r>
          </w:p>
        </w:tc>
        <w:tc>
          <w:tcPr>
            <w:tcW w:w="875" w:type="pct"/>
            <w:tcMar>
              <w:top w:w="0" w:type="dxa"/>
              <w:left w:w="108" w:type="dxa"/>
              <w:bottom w:w="0" w:type="dxa"/>
              <w:right w:w="108" w:type="dxa"/>
            </w:tcMar>
            <w:vAlign w:val="center"/>
          </w:tcPr>
          <w:p w14:paraId="79AE521B">
            <w:pPr>
              <w:autoSpaceDE w:val="0"/>
              <w:autoSpaceDN w:val="0"/>
              <w:rPr>
                <w:rFonts w:ascii="宋体" w:hAnsi="宋体" w:cs="宋体"/>
                <w:color w:val="auto"/>
                <w:szCs w:val="21"/>
                <w:highlight w:val="none"/>
              </w:rPr>
            </w:pPr>
          </w:p>
        </w:tc>
      </w:tr>
      <w:tr w14:paraId="79D5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tcMar>
              <w:top w:w="0" w:type="dxa"/>
              <w:left w:w="108" w:type="dxa"/>
              <w:bottom w:w="0" w:type="dxa"/>
              <w:right w:w="108" w:type="dxa"/>
            </w:tcMar>
            <w:vAlign w:val="center"/>
          </w:tcPr>
          <w:p w14:paraId="3EA62895">
            <w:pPr>
              <w:autoSpaceDE w:val="0"/>
              <w:autoSpaceDN w:val="0"/>
              <w:rPr>
                <w:rFonts w:ascii="宋体" w:hAnsi="宋体" w:cs="宋体"/>
                <w:color w:val="auto"/>
                <w:szCs w:val="21"/>
                <w:highlight w:val="none"/>
              </w:rPr>
            </w:pPr>
            <w:r>
              <w:rPr>
                <w:rFonts w:hint="eastAsia" w:ascii="宋体" w:hAnsi="宋体" w:cs="宋体"/>
                <w:color w:val="auto"/>
                <w:szCs w:val="21"/>
                <w:highlight w:val="none"/>
              </w:rPr>
              <w:t>路由协议</w:t>
            </w:r>
          </w:p>
        </w:tc>
        <w:tc>
          <w:tcPr>
            <w:tcW w:w="3533" w:type="pct"/>
            <w:tcMar>
              <w:top w:w="0" w:type="dxa"/>
              <w:left w:w="108" w:type="dxa"/>
              <w:bottom w:w="0" w:type="dxa"/>
              <w:right w:w="108" w:type="dxa"/>
            </w:tcMar>
            <w:vAlign w:val="center"/>
          </w:tcPr>
          <w:p w14:paraId="1A8527AD">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IPv4/v6静态路由、RIP、OSPF </w:t>
            </w:r>
          </w:p>
        </w:tc>
        <w:tc>
          <w:tcPr>
            <w:tcW w:w="875" w:type="pct"/>
            <w:tcMar>
              <w:top w:w="0" w:type="dxa"/>
              <w:left w:w="108" w:type="dxa"/>
              <w:bottom w:w="0" w:type="dxa"/>
              <w:right w:w="108" w:type="dxa"/>
            </w:tcMar>
            <w:vAlign w:val="center"/>
          </w:tcPr>
          <w:p w14:paraId="2D1A3ABC">
            <w:pPr>
              <w:autoSpaceDE w:val="0"/>
              <w:autoSpaceDN w:val="0"/>
              <w:rPr>
                <w:rFonts w:ascii="宋体" w:hAnsi="宋体" w:cs="宋体"/>
                <w:color w:val="auto"/>
                <w:szCs w:val="21"/>
                <w:highlight w:val="none"/>
              </w:rPr>
            </w:pPr>
          </w:p>
        </w:tc>
      </w:tr>
      <w:tr w14:paraId="1520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592" w:type="pct"/>
            <w:vMerge w:val="restart"/>
            <w:tcMar>
              <w:top w:w="0" w:type="dxa"/>
              <w:left w:w="108" w:type="dxa"/>
              <w:bottom w:w="0" w:type="dxa"/>
              <w:right w:w="108" w:type="dxa"/>
            </w:tcMar>
            <w:vAlign w:val="center"/>
          </w:tcPr>
          <w:p w14:paraId="54926B8F">
            <w:pPr>
              <w:autoSpaceDE w:val="0"/>
              <w:autoSpaceDN w:val="0"/>
              <w:rPr>
                <w:rFonts w:ascii="宋体" w:hAnsi="宋体" w:cs="宋体"/>
                <w:color w:val="auto"/>
                <w:szCs w:val="21"/>
                <w:highlight w:val="none"/>
              </w:rPr>
            </w:pPr>
            <w:r>
              <w:rPr>
                <w:rFonts w:hint="eastAsia" w:ascii="宋体" w:hAnsi="宋体" w:cs="宋体"/>
                <w:color w:val="auto"/>
                <w:szCs w:val="21"/>
                <w:highlight w:val="none"/>
              </w:rPr>
              <w:t>访问控制策略</w:t>
            </w:r>
          </w:p>
        </w:tc>
        <w:tc>
          <w:tcPr>
            <w:tcW w:w="3533" w:type="pct"/>
            <w:tcMar>
              <w:top w:w="0" w:type="dxa"/>
              <w:left w:w="108" w:type="dxa"/>
              <w:bottom w:w="0" w:type="dxa"/>
              <w:right w:w="108" w:type="dxa"/>
            </w:tcMar>
            <w:vAlign w:val="center"/>
          </w:tcPr>
          <w:p w14:paraId="0EC8027C">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支持基于第二层、第三层和第四层的ACL；</w:t>
            </w:r>
          </w:p>
        </w:tc>
        <w:tc>
          <w:tcPr>
            <w:tcW w:w="875" w:type="pct"/>
            <w:tcMar>
              <w:top w:w="0" w:type="dxa"/>
              <w:left w:w="108" w:type="dxa"/>
              <w:bottom w:w="0" w:type="dxa"/>
              <w:right w:w="108" w:type="dxa"/>
            </w:tcMar>
            <w:vAlign w:val="center"/>
          </w:tcPr>
          <w:p w14:paraId="204654B3">
            <w:pPr>
              <w:autoSpaceDE w:val="0"/>
              <w:autoSpaceDN w:val="0"/>
              <w:rPr>
                <w:rFonts w:ascii="宋体" w:hAnsi="宋体" w:cs="宋体"/>
                <w:color w:val="auto"/>
                <w:szCs w:val="21"/>
                <w:highlight w:val="none"/>
              </w:rPr>
            </w:pPr>
          </w:p>
        </w:tc>
      </w:tr>
      <w:tr w14:paraId="20C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92" w:type="pct"/>
            <w:vMerge w:val="continue"/>
            <w:vAlign w:val="center"/>
          </w:tcPr>
          <w:p w14:paraId="60E51B5C">
            <w:pPr>
              <w:autoSpaceDE w:val="0"/>
              <w:autoSpaceDN w:val="0"/>
              <w:rPr>
                <w:rFonts w:ascii="宋体" w:hAnsi="宋体" w:cs="宋体"/>
                <w:color w:val="auto"/>
                <w:szCs w:val="21"/>
                <w:highlight w:val="none"/>
              </w:rPr>
            </w:pPr>
          </w:p>
        </w:tc>
        <w:tc>
          <w:tcPr>
            <w:tcW w:w="3533" w:type="pct"/>
            <w:tcMar>
              <w:top w:w="0" w:type="dxa"/>
              <w:left w:w="108" w:type="dxa"/>
              <w:bottom w:w="0" w:type="dxa"/>
              <w:right w:w="108" w:type="dxa"/>
            </w:tcMar>
            <w:vAlign w:val="center"/>
          </w:tcPr>
          <w:p w14:paraId="0E5AD283">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支持基于端口和VLAN的 ACL；</w:t>
            </w:r>
          </w:p>
        </w:tc>
        <w:tc>
          <w:tcPr>
            <w:tcW w:w="875" w:type="pct"/>
            <w:tcMar>
              <w:top w:w="0" w:type="dxa"/>
              <w:left w:w="108" w:type="dxa"/>
              <w:bottom w:w="0" w:type="dxa"/>
              <w:right w:w="108" w:type="dxa"/>
            </w:tcMar>
            <w:vAlign w:val="center"/>
          </w:tcPr>
          <w:p w14:paraId="22F50DED">
            <w:pPr>
              <w:autoSpaceDE w:val="0"/>
              <w:autoSpaceDN w:val="0"/>
              <w:rPr>
                <w:rFonts w:ascii="宋体" w:hAnsi="宋体" w:cs="宋体"/>
                <w:color w:val="auto"/>
                <w:szCs w:val="21"/>
                <w:highlight w:val="none"/>
              </w:rPr>
            </w:pPr>
          </w:p>
        </w:tc>
      </w:tr>
      <w:tr w14:paraId="383C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592" w:type="pct"/>
            <w:vMerge w:val="continue"/>
            <w:vAlign w:val="center"/>
          </w:tcPr>
          <w:p w14:paraId="42A6836A">
            <w:pPr>
              <w:autoSpaceDE w:val="0"/>
              <w:autoSpaceDN w:val="0"/>
              <w:rPr>
                <w:rFonts w:ascii="宋体" w:hAnsi="宋体" w:cs="宋体"/>
                <w:color w:val="auto"/>
                <w:szCs w:val="21"/>
                <w:highlight w:val="none"/>
              </w:rPr>
            </w:pPr>
          </w:p>
        </w:tc>
        <w:tc>
          <w:tcPr>
            <w:tcW w:w="3533" w:type="pct"/>
            <w:tcMar>
              <w:top w:w="0" w:type="dxa"/>
              <w:left w:w="108" w:type="dxa"/>
              <w:bottom w:w="0" w:type="dxa"/>
              <w:right w:w="108" w:type="dxa"/>
            </w:tcMar>
            <w:vAlign w:val="center"/>
          </w:tcPr>
          <w:p w14:paraId="2DCB9143">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支持时间段（Time Range）ACL</w:t>
            </w:r>
          </w:p>
        </w:tc>
        <w:tc>
          <w:tcPr>
            <w:tcW w:w="875" w:type="pct"/>
            <w:tcMar>
              <w:top w:w="0" w:type="dxa"/>
              <w:left w:w="108" w:type="dxa"/>
              <w:bottom w:w="0" w:type="dxa"/>
              <w:right w:w="108" w:type="dxa"/>
            </w:tcMar>
            <w:vAlign w:val="center"/>
          </w:tcPr>
          <w:p w14:paraId="225D1FB0">
            <w:pPr>
              <w:autoSpaceDE w:val="0"/>
              <w:autoSpaceDN w:val="0"/>
              <w:rPr>
                <w:rFonts w:ascii="宋体" w:hAnsi="宋体" w:cs="宋体"/>
                <w:color w:val="auto"/>
                <w:szCs w:val="21"/>
                <w:highlight w:val="none"/>
              </w:rPr>
            </w:pPr>
          </w:p>
        </w:tc>
      </w:tr>
      <w:tr w14:paraId="3322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92" w:type="pct"/>
            <w:vMerge w:val="continue"/>
            <w:vAlign w:val="center"/>
          </w:tcPr>
          <w:p w14:paraId="5CECA88F">
            <w:pPr>
              <w:autoSpaceDE w:val="0"/>
              <w:autoSpaceDN w:val="0"/>
              <w:rPr>
                <w:rFonts w:ascii="宋体" w:hAnsi="宋体" w:cs="宋体"/>
                <w:color w:val="auto"/>
                <w:szCs w:val="21"/>
                <w:highlight w:val="none"/>
              </w:rPr>
            </w:pPr>
          </w:p>
        </w:tc>
        <w:tc>
          <w:tcPr>
            <w:tcW w:w="3533" w:type="pct"/>
            <w:tcMar>
              <w:top w:w="0" w:type="dxa"/>
              <w:left w:w="108" w:type="dxa"/>
              <w:bottom w:w="0" w:type="dxa"/>
              <w:right w:w="108" w:type="dxa"/>
            </w:tcMar>
            <w:vAlign w:val="center"/>
          </w:tcPr>
          <w:p w14:paraId="5CF0113B">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支持802.1x认证，支持集中式MAC地址认证；</w:t>
            </w:r>
          </w:p>
        </w:tc>
        <w:tc>
          <w:tcPr>
            <w:tcW w:w="875" w:type="pct"/>
            <w:tcMar>
              <w:top w:w="0" w:type="dxa"/>
              <w:left w:w="108" w:type="dxa"/>
              <w:bottom w:w="0" w:type="dxa"/>
              <w:right w:w="108" w:type="dxa"/>
            </w:tcMar>
            <w:vAlign w:val="center"/>
          </w:tcPr>
          <w:p w14:paraId="37F3BE83">
            <w:pPr>
              <w:autoSpaceDE w:val="0"/>
              <w:autoSpaceDN w:val="0"/>
              <w:rPr>
                <w:rFonts w:ascii="宋体" w:hAnsi="宋体" w:cs="宋体"/>
                <w:color w:val="auto"/>
                <w:szCs w:val="21"/>
                <w:highlight w:val="none"/>
              </w:rPr>
            </w:pPr>
          </w:p>
        </w:tc>
      </w:tr>
      <w:tr w14:paraId="34F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vAlign w:val="center"/>
          </w:tcPr>
          <w:p w14:paraId="595C1586">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 硬件</w:t>
            </w:r>
          </w:p>
        </w:tc>
        <w:tc>
          <w:tcPr>
            <w:tcW w:w="3533" w:type="pct"/>
            <w:tcMar>
              <w:top w:w="0" w:type="dxa"/>
              <w:left w:w="108" w:type="dxa"/>
              <w:bottom w:w="0" w:type="dxa"/>
              <w:right w:w="108" w:type="dxa"/>
            </w:tcMar>
            <w:vAlign w:val="center"/>
          </w:tcPr>
          <w:p w14:paraId="44BF2459">
            <w:pPr>
              <w:autoSpaceDE w:val="0"/>
              <w:autoSpaceDN w:val="0"/>
              <w:rPr>
                <w:rFonts w:ascii="宋体" w:hAnsi="宋体" w:cs="宋体"/>
                <w:color w:val="auto"/>
                <w:szCs w:val="21"/>
                <w:highlight w:val="none"/>
              </w:rPr>
            </w:pPr>
            <w:r>
              <w:rPr>
                <w:rFonts w:hint="eastAsia" w:ascii="宋体" w:hAnsi="宋体" w:cs="宋体"/>
                <w:color w:val="auto"/>
                <w:szCs w:val="21"/>
                <w:highlight w:val="none"/>
              </w:rPr>
              <w:t>要求无风扇静音设计。</w:t>
            </w:r>
          </w:p>
        </w:tc>
        <w:tc>
          <w:tcPr>
            <w:tcW w:w="875" w:type="pct"/>
            <w:tcMar>
              <w:top w:w="0" w:type="dxa"/>
              <w:left w:w="108" w:type="dxa"/>
              <w:bottom w:w="0" w:type="dxa"/>
              <w:right w:w="108" w:type="dxa"/>
            </w:tcMar>
            <w:vAlign w:val="center"/>
          </w:tcPr>
          <w:p w14:paraId="465E38F9">
            <w:pPr>
              <w:autoSpaceDE w:val="0"/>
              <w:autoSpaceDN w:val="0"/>
              <w:rPr>
                <w:rFonts w:ascii="宋体" w:hAnsi="宋体" w:cs="宋体"/>
                <w:color w:val="auto"/>
                <w:szCs w:val="21"/>
                <w:highlight w:val="none"/>
              </w:rPr>
            </w:pPr>
          </w:p>
        </w:tc>
      </w:tr>
      <w:tr w14:paraId="2D77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tcMar>
              <w:top w:w="0" w:type="dxa"/>
              <w:left w:w="108" w:type="dxa"/>
              <w:bottom w:w="0" w:type="dxa"/>
              <w:right w:w="108" w:type="dxa"/>
            </w:tcMar>
            <w:vAlign w:val="center"/>
          </w:tcPr>
          <w:p w14:paraId="5E7ACC49">
            <w:pPr>
              <w:autoSpaceDE w:val="0"/>
              <w:autoSpaceDN w:val="0"/>
              <w:rPr>
                <w:rFonts w:ascii="宋体" w:hAnsi="宋体" w:cs="宋体"/>
                <w:color w:val="auto"/>
                <w:szCs w:val="21"/>
                <w:highlight w:val="none"/>
              </w:rPr>
            </w:pPr>
            <w:r>
              <w:rPr>
                <w:rFonts w:hint="eastAsia" w:ascii="宋体" w:hAnsi="宋体" w:cs="宋体"/>
                <w:color w:val="auto"/>
                <w:szCs w:val="21"/>
                <w:highlight w:val="none"/>
              </w:rPr>
              <w:t>原厂商授权及质保</w:t>
            </w:r>
          </w:p>
        </w:tc>
        <w:tc>
          <w:tcPr>
            <w:tcW w:w="3533" w:type="pct"/>
            <w:tcMar>
              <w:top w:w="0" w:type="dxa"/>
              <w:left w:w="108" w:type="dxa"/>
              <w:bottom w:w="0" w:type="dxa"/>
              <w:right w:w="108" w:type="dxa"/>
            </w:tcMar>
            <w:vAlign w:val="center"/>
          </w:tcPr>
          <w:p w14:paraId="641E1945">
            <w:pPr>
              <w:autoSpaceDE w:val="0"/>
              <w:autoSpaceDN w:val="0"/>
              <w:rPr>
                <w:rFonts w:ascii="宋体" w:hAnsi="宋体" w:cs="宋体"/>
                <w:color w:val="auto"/>
                <w:szCs w:val="21"/>
                <w:highlight w:val="none"/>
              </w:rPr>
            </w:pPr>
            <w:r>
              <w:rPr>
                <w:rFonts w:hint="eastAsia" w:ascii="宋体" w:hAnsi="宋体" w:cs="宋体"/>
                <w:b/>
                <w:bCs/>
                <w:color w:val="auto"/>
                <w:kern w:val="0"/>
                <w:szCs w:val="21"/>
                <w:highlight w:val="none"/>
              </w:rPr>
              <w:t>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p>
        </w:tc>
        <w:tc>
          <w:tcPr>
            <w:tcW w:w="875" w:type="pct"/>
            <w:tcMar>
              <w:top w:w="0" w:type="dxa"/>
              <w:left w:w="108" w:type="dxa"/>
              <w:bottom w:w="0" w:type="dxa"/>
              <w:right w:w="108" w:type="dxa"/>
            </w:tcMar>
            <w:vAlign w:val="center"/>
          </w:tcPr>
          <w:p w14:paraId="284A4B7C">
            <w:pPr>
              <w:autoSpaceDE w:val="0"/>
              <w:autoSpaceDN w:val="0"/>
              <w:rPr>
                <w:rFonts w:ascii="宋体" w:hAnsi="宋体" w:cs="宋体"/>
                <w:b/>
                <w:bCs/>
                <w:color w:val="auto"/>
                <w:kern w:val="0"/>
                <w:szCs w:val="21"/>
                <w:highlight w:val="none"/>
              </w:rPr>
            </w:pPr>
          </w:p>
        </w:tc>
      </w:tr>
    </w:tbl>
    <w:p w14:paraId="0DADC866">
      <w:pPr>
        <w:pStyle w:val="4"/>
        <w:spacing w:before="0" w:after="0"/>
        <w:ind w:left="901"/>
        <w:rPr>
          <w:rFonts w:ascii="宋体" w:hAnsi="宋体" w:cs="宋体"/>
          <w:color w:val="auto"/>
          <w:sz w:val="21"/>
          <w:szCs w:val="21"/>
          <w:highlight w:val="none"/>
        </w:rPr>
      </w:pPr>
      <w:r>
        <w:rPr>
          <w:rFonts w:hint="eastAsia" w:ascii="宋体" w:hAnsi="宋体" w:cs="宋体"/>
          <w:color w:val="auto"/>
          <w:sz w:val="21"/>
          <w:szCs w:val="21"/>
          <w:highlight w:val="none"/>
        </w:rPr>
        <w:t>11</w:t>
      </w:r>
      <w:r>
        <w:rPr>
          <w:rFonts w:hint="eastAsia" w:ascii="宋体" w:hAnsi="宋体" w:cs="宋体"/>
          <w:color w:val="auto"/>
          <w:sz w:val="21"/>
          <w:szCs w:val="21"/>
          <w:highlight w:val="none"/>
        </w:rPr>
        <w:tab/>
      </w:r>
      <w:r>
        <w:rPr>
          <w:rFonts w:hint="eastAsia" w:ascii="宋体" w:hAnsi="宋体" w:cs="宋体"/>
          <w:color w:val="auto"/>
          <w:sz w:val="21"/>
          <w:szCs w:val="21"/>
          <w:highlight w:val="none"/>
        </w:rPr>
        <w:t>接入交换机</w:t>
      </w:r>
    </w:p>
    <w:tbl>
      <w:tblPr>
        <w:tblStyle w:val="64"/>
        <w:tblpPr w:leftFromText="180" w:rightFromText="180" w:vertAnchor="text" w:tblpXSpec="center"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9"/>
        <w:gridCol w:w="6760"/>
        <w:gridCol w:w="1331"/>
      </w:tblGrid>
      <w:tr w14:paraId="67FC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tcMar>
              <w:top w:w="0" w:type="dxa"/>
              <w:left w:w="108" w:type="dxa"/>
              <w:bottom w:w="0" w:type="dxa"/>
              <w:right w:w="108" w:type="dxa"/>
            </w:tcMar>
            <w:vAlign w:val="center"/>
          </w:tcPr>
          <w:p w14:paraId="4D380A1C">
            <w:pPr>
              <w:pStyle w:val="1083"/>
              <w:jc w:val="center"/>
              <w:rPr>
                <w:rFonts w:eastAsia="宋体"/>
                <w:color w:val="auto"/>
                <w:szCs w:val="21"/>
                <w:highlight w:val="none"/>
              </w:rPr>
            </w:pPr>
            <w:r>
              <w:rPr>
                <w:rFonts w:hint="eastAsia" w:eastAsia="宋体"/>
                <w:color w:val="auto"/>
                <w:szCs w:val="21"/>
                <w:highlight w:val="none"/>
              </w:rPr>
              <w:t>功能项</w:t>
            </w:r>
          </w:p>
        </w:tc>
        <w:tc>
          <w:tcPr>
            <w:tcW w:w="3678" w:type="pct"/>
            <w:tcMar>
              <w:top w:w="0" w:type="dxa"/>
              <w:left w:w="108" w:type="dxa"/>
              <w:bottom w:w="0" w:type="dxa"/>
              <w:right w:w="108" w:type="dxa"/>
            </w:tcMar>
            <w:vAlign w:val="center"/>
          </w:tcPr>
          <w:p w14:paraId="448F835E">
            <w:pPr>
              <w:pStyle w:val="1083"/>
              <w:jc w:val="center"/>
              <w:rPr>
                <w:rFonts w:eastAsia="宋体"/>
                <w:color w:val="auto"/>
                <w:szCs w:val="21"/>
                <w:highlight w:val="none"/>
              </w:rPr>
            </w:pPr>
            <w:r>
              <w:rPr>
                <w:rFonts w:hint="eastAsia" w:eastAsia="宋体"/>
                <w:color w:val="auto"/>
                <w:szCs w:val="21"/>
                <w:highlight w:val="none"/>
              </w:rPr>
              <w:t>功能要求说明</w:t>
            </w:r>
          </w:p>
        </w:tc>
        <w:tc>
          <w:tcPr>
            <w:tcW w:w="724" w:type="pct"/>
            <w:tcMar>
              <w:top w:w="0" w:type="dxa"/>
              <w:left w:w="108" w:type="dxa"/>
              <w:bottom w:w="0" w:type="dxa"/>
              <w:right w:w="108" w:type="dxa"/>
            </w:tcMar>
            <w:vAlign w:val="center"/>
          </w:tcPr>
          <w:p w14:paraId="405DAB23">
            <w:pPr>
              <w:pStyle w:val="1083"/>
              <w:jc w:val="center"/>
              <w:rPr>
                <w:rFonts w:eastAsia="宋体"/>
                <w:color w:val="auto"/>
                <w:szCs w:val="21"/>
                <w:highlight w:val="none"/>
              </w:rPr>
            </w:pPr>
            <w:r>
              <w:rPr>
                <w:rFonts w:hint="eastAsia" w:eastAsia="宋体"/>
                <w:color w:val="auto"/>
                <w:kern w:val="0"/>
                <w:szCs w:val="21"/>
                <w:highlight w:val="none"/>
              </w:rPr>
              <w:t>投标响应情况（注意标注页码）</w:t>
            </w:r>
          </w:p>
        </w:tc>
      </w:tr>
      <w:tr w14:paraId="01BB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tcMar>
              <w:top w:w="0" w:type="dxa"/>
              <w:left w:w="108" w:type="dxa"/>
              <w:bottom w:w="0" w:type="dxa"/>
              <w:right w:w="108" w:type="dxa"/>
            </w:tcMar>
            <w:vAlign w:val="center"/>
          </w:tcPr>
          <w:p w14:paraId="01501A8E">
            <w:pPr>
              <w:autoSpaceDE w:val="0"/>
              <w:autoSpaceDN w:val="0"/>
              <w:rPr>
                <w:rFonts w:ascii="宋体" w:hAnsi="宋体" w:cs="宋体"/>
                <w:color w:val="auto"/>
                <w:szCs w:val="21"/>
                <w:highlight w:val="none"/>
              </w:rPr>
            </w:pPr>
            <w:r>
              <w:rPr>
                <w:rFonts w:hint="eastAsia" w:ascii="宋体" w:hAnsi="宋体" w:cs="宋体"/>
                <w:color w:val="auto"/>
                <w:szCs w:val="21"/>
                <w:highlight w:val="none"/>
              </w:rPr>
              <w:t>交换容量</w:t>
            </w:r>
          </w:p>
        </w:tc>
        <w:tc>
          <w:tcPr>
            <w:tcW w:w="3678" w:type="pct"/>
            <w:tcMar>
              <w:top w:w="0" w:type="dxa"/>
              <w:left w:w="108" w:type="dxa"/>
              <w:bottom w:w="0" w:type="dxa"/>
              <w:right w:w="108" w:type="dxa"/>
            </w:tcMar>
            <w:vAlign w:val="center"/>
          </w:tcPr>
          <w:p w14:paraId="3F9A70CE">
            <w:pPr>
              <w:autoSpaceDE w:val="0"/>
              <w:autoSpaceDN w:val="0"/>
              <w:rPr>
                <w:rFonts w:ascii="宋体" w:hAnsi="宋体" w:cs="宋体"/>
                <w:color w:val="auto"/>
                <w:szCs w:val="21"/>
                <w:highlight w:val="none"/>
              </w:rPr>
            </w:pPr>
            <w:r>
              <w:rPr>
                <w:rFonts w:hint="eastAsia" w:ascii="宋体" w:hAnsi="宋体" w:cs="宋体"/>
                <w:color w:val="auto"/>
                <w:szCs w:val="21"/>
                <w:highlight w:val="none"/>
              </w:rPr>
              <w:t>≥672Gbps。</w:t>
            </w:r>
          </w:p>
        </w:tc>
        <w:tc>
          <w:tcPr>
            <w:tcW w:w="724" w:type="pct"/>
            <w:tcMar>
              <w:top w:w="0" w:type="dxa"/>
              <w:left w:w="108" w:type="dxa"/>
              <w:bottom w:w="0" w:type="dxa"/>
              <w:right w:w="108" w:type="dxa"/>
            </w:tcMar>
            <w:vAlign w:val="center"/>
          </w:tcPr>
          <w:p w14:paraId="7027A6B7">
            <w:pPr>
              <w:autoSpaceDE w:val="0"/>
              <w:autoSpaceDN w:val="0"/>
              <w:rPr>
                <w:rFonts w:ascii="宋体" w:hAnsi="宋体" w:cs="宋体"/>
                <w:color w:val="auto"/>
                <w:szCs w:val="21"/>
                <w:highlight w:val="none"/>
              </w:rPr>
            </w:pPr>
          </w:p>
        </w:tc>
      </w:tr>
      <w:tr w14:paraId="10FC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tcMar>
              <w:top w:w="0" w:type="dxa"/>
              <w:left w:w="108" w:type="dxa"/>
              <w:bottom w:w="0" w:type="dxa"/>
              <w:right w:w="108" w:type="dxa"/>
            </w:tcMar>
            <w:vAlign w:val="center"/>
          </w:tcPr>
          <w:p w14:paraId="3571684E">
            <w:pPr>
              <w:autoSpaceDE w:val="0"/>
              <w:autoSpaceDN w:val="0"/>
              <w:rPr>
                <w:rFonts w:ascii="宋体" w:hAnsi="宋体" w:cs="宋体"/>
                <w:color w:val="auto"/>
                <w:szCs w:val="21"/>
                <w:highlight w:val="none"/>
              </w:rPr>
            </w:pPr>
            <w:r>
              <w:rPr>
                <w:rFonts w:hint="eastAsia" w:ascii="宋体" w:hAnsi="宋体" w:cs="宋体"/>
                <w:color w:val="auto"/>
                <w:szCs w:val="21"/>
                <w:highlight w:val="none"/>
              </w:rPr>
              <w:t>转发性能</w:t>
            </w:r>
          </w:p>
        </w:tc>
        <w:tc>
          <w:tcPr>
            <w:tcW w:w="3678" w:type="pct"/>
            <w:tcMar>
              <w:top w:w="0" w:type="dxa"/>
              <w:left w:w="108" w:type="dxa"/>
              <w:bottom w:w="0" w:type="dxa"/>
              <w:right w:w="108" w:type="dxa"/>
            </w:tcMar>
            <w:vAlign w:val="center"/>
          </w:tcPr>
          <w:p w14:paraId="55E949C4">
            <w:pPr>
              <w:autoSpaceDE w:val="0"/>
              <w:autoSpaceDN w:val="0"/>
              <w:rPr>
                <w:rFonts w:ascii="宋体" w:hAnsi="宋体" w:cs="宋体"/>
                <w:color w:val="auto"/>
                <w:szCs w:val="21"/>
                <w:highlight w:val="none"/>
              </w:rPr>
            </w:pPr>
            <w:r>
              <w:rPr>
                <w:rFonts w:hint="eastAsia" w:ascii="宋体" w:hAnsi="宋体" w:cs="宋体"/>
                <w:color w:val="auto"/>
                <w:szCs w:val="21"/>
                <w:highlight w:val="none"/>
              </w:rPr>
              <w:t>≥126Mpps；</w:t>
            </w:r>
          </w:p>
        </w:tc>
        <w:tc>
          <w:tcPr>
            <w:tcW w:w="724" w:type="pct"/>
            <w:tcMar>
              <w:top w:w="0" w:type="dxa"/>
              <w:left w:w="108" w:type="dxa"/>
              <w:bottom w:w="0" w:type="dxa"/>
              <w:right w:w="108" w:type="dxa"/>
            </w:tcMar>
            <w:vAlign w:val="center"/>
          </w:tcPr>
          <w:p w14:paraId="6D8607D3">
            <w:pPr>
              <w:autoSpaceDE w:val="0"/>
              <w:autoSpaceDN w:val="0"/>
              <w:rPr>
                <w:rFonts w:ascii="宋体" w:hAnsi="宋体" w:cs="宋体"/>
                <w:color w:val="auto"/>
                <w:szCs w:val="21"/>
                <w:highlight w:val="none"/>
              </w:rPr>
            </w:pPr>
          </w:p>
        </w:tc>
      </w:tr>
      <w:tr w14:paraId="2919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vMerge w:val="restart"/>
            <w:tcMar>
              <w:top w:w="0" w:type="dxa"/>
              <w:left w:w="108" w:type="dxa"/>
              <w:bottom w:w="0" w:type="dxa"/>
              <w:right w:w="108" w:type="dxa"/>
            </w:tcMar>
            <w:vAlign w:val="center"/>
          </w:tcPr>
          <w:p w14:paraId="677D5396">
            <w:pPr>
              <w:autoSpaceDE w:val="0"/>
              <w:autoSpaceDN w:val="0"/>
              <w:rPr>
                <w:rFonts w:ascii="宋体" w:hAnsi="宋体" w:cs="宋体"/>
                <w:color w:val="auto"/>
                <w:szCs w:val="21"/>
                <w:highlight w:val="none"/>
              </w:rPr>
            </w:pPr>
            <w:r>
              <w:rPr>
                <w:rFonts w:hint="eastAsia" w:ascii="宋体" w:hAnsi="宋体" w:cs="宋体"/>
                <w:color w:val="auto"/>
                <w:szCs w:val="21"/>
                <w:highlight w:val="none"/>
              </w:rPr>
              <w:t>接口类型</w:t>
            </w:r>
          </w:p>
        </w:tc>
        <w:tc>
          <w:tcPr>
            <w:tcW w:w="3678" w:type="pct"/>
            <w:tcMar>
              <w:top w:w="0" w:type="dxa"/>
              <w:left w:w="108" w:type="dxa"/>
              <w:bottom w:w="0" w:type="dxa"/>
              <w:right w:w="108" w:type="dxa"/>
            </w:tcMar>
            <w:vAlign w:val="center"/>
          </w:tcPr>
          <w:p w14:paraId="1776689B">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千兆电接口数量≥24个 </w:t>
            </w:r>
          </w:p>
        </w:tc>
        <w:tc>
          <w:tcPr>
            <w:tcW w:w="724" w:type="pct"/>
            <w:tcMar>
              <w:top w:w="0" w:type="dxa"/>
              <w:left w:w="108" w:type="dxa"/>
              <w:bottom w:w="0" w:type="dxa"/>
              <w:right w:w="108" w:type="dxa"/>
            </w:tcMar>
            <w:vAlign w:val="center"/>
          </w:tcPr>
          <w:p w14:paraId="5F25C2FA">
            <w:pPr>
              <w:autoSpaceDE w:val="0"/>
              <w:autoSpaceDN w:val="0"/>
              <w:rPr>
                <w:rFonts w:ascii="宋体" w:hAnsi="宋体" w:cs="宋体"/>
                <w:color w:val="auto"/>
                <w:szCs w:val="21"/>
                <w:highlight w:val="none"/>
              </w:rPr>
            </w:pPr>
          </w:p>
        </w:tc>
      </w:tr>
      <w:tr w14:paraId="3110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vMerge w:val="continue"/>
            <w:vAlign w:val="center"/>
          </w:tcPr>
          <w:p w14:paraId="48D1482F">
            <w:pPr>
              <w:autoSpaceDE w:val="0"/>
              <w:autoSpaceDN w:val="0"/>
              <w:rPr>
                <w:rFonts w:ascii="宋体" w:hAnsi="宋体" w:cs="宋体"/>
                <w:color w:val="auto"/>
                <w:szCs w:val="21"/>
                <w:highlight w:val="none"/>
              </w:rPr>
            </w:pPr>
          </w:p>
        </w:tc>
        <w:tc>
          <w:tcPr>
            <w:tcW w:w="3678" w:type="pct"/>
            <w:tcMar>
              <w:top w:w="0" w:type="dxa"/>
              <w:left w:w="108" w:type="dxa"/>
              <w:bottom w:w="0" w:type="dxa"/>
              <w:right w:w="108" w:type="dxa"/>
            </w:tcMar>
            <w:vAlign w:val="center"/>
          </w:tcPr>
          <w:p w14:paraId="7EA0763B">
            <w:pPr>
              <w:autoSpaceDE w:val="0"/>
              <w:autoSpaceDN w:val="0"/>
              <w:rPr>
                <w:rFonts w:ascii="宋体" w:hAnsi="宋体" w:cs="宋体"/>
                <w:color w:val="auto"/>
                <w:szCs w:val="21"/>
                <w:highlight w:val="none"/>
              </w:rPr>
            </w:pPr>
            <w:r>
              <w:rPr>
                <w:rFonts w:hint="eastAsia" w:ascii="宋体" w:hAnsi="宋体" w:cs="宋体"/>
                <w:color w:val="auto"/>
                <w:szCs w:val="21"/>
                <w:highlight w:val="none"/>
              </w:rPr>
              <w:t>千兆光接口≥4个，配置1个带外管理网口</w:t>
            </w:r>
          </w:p>
        </w:tc>
        <w:tc>
          <w:tcPr>
            <w:tcW w:w="724" w:type="pct"/>
            <w:tcMar>
              <w:top w:w="0" w:type="dxa"/>
              <w:left w:w="108" w:type="dxa"/>
              <w:bottom w:w="0" w:type="dxa"/>
              <w:right w:w="108" w:type="dxa"/>
            </w:tcMar>
            <w:vAlign w:val="center"/>
          </w:tcPr>
          <w:p w14:paraId="05067B81">
            <w:pPr>
              <w:autoSpaceDE w:val="0"/>
              <w:autoSpaceDN w:val="0"/>
              <w:rPr>
                <w:rFonts w:ascii="宋体" w:hAnsi="宋体" w:cs="宋体"/>
                <w:color w:val="auto"/>
                <w:szCs w:val="21"/>
                <w:highlight w:val="none"/>
              </w:rPr>
            </w:pPr>
          </w:p>
        </w:tc>
      </w:tr>
      <w:tr w14:paraId="2DB0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tcMar>
              <w:top w:w="0" w:type="dxa"/>
              <w:left w:w="108" w:type="dxa"/>
              <w:bottom w:w="0" w:type="dxa"/>
              <w:right w:w="108" w:type="dxa"/>
            </w:tcMar>
            <w:vAlign w:val="center"/>
          </w:tcPr>
          <w:p w14:paraId="0C35725F">
            <w:pPr>
              <w:autoSpaceDE w:val="0"/>
              <w:autoSpaceDN w:val="0"/>
              <w:rPr>
                <w:rFonts w:ascii="宋体" w:hAnsi="宋体" w:cs="宋体"/>
                <w:color w:val="auto"/>
                <w:szCs w:val="21"/>
                <w:highlight w:val="none"/>
              </w:rPr>
            </w:pPr>
            <w:r>
              <w:rPr>
                <w:rFonts w:hint="eastAsia" w:ascii="宋体" w:hAnsi="宋体" w:cs="宋体"/>
                <w:color w:val="auto"/>
                <w:szCs w:val="21"/>
                <w:highlight w:val="none"/>
              </w:rPr>
              <w:t>路由协议</w:t>
            </w:r>
          </w:p>
        </w:tc>
        <w:tc>
          <w:tcPr>
            <w:tcW w:w="3678" w:type="pct"/>
            <w:tcMar>
              <w:top w:w="0" w:type="dxa"/>
              <w:left w:w="108" w:type="dxa"/>
              <w:bottom w:w="0" w:type="dxa"/>
              <w:right w:w="108" w:type="dxa"/>
            </w:tcMar>
            <w:vAlign w:val="center"/>
          </w:tcPr>
          <w:p w14:paraId="59321F80">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IPv4/v6静态路由、RIP、OSPF </w:t>
            </w:r>
          </w:p>
        </w:tc>
        <w:tc>
          <w:tcPr>
            <w:tcW w:w="724" w:type="pct"/>
            <w:tcMar>
              <w:top w:w="0" w:type="dxa"/>
              <w:left w:w="108" w:type="dxa"/>
              <w:bottom w:w="0" w:type="dxa"/>
              <w:right w:w="108" w:type="dxa"/>
            </w:tcMar>
            <w:vAlign w:val="center"/>
          </w:tcPr>
          <w:p w14:paraId="756B3AA3">
            <w:pPr>
              <w:autoSpaceDE w:val="0"/>
              <w:autoSpaceDN w:val="0"/>
              <w:rPr>
                <w:rFonts w:ascii="宋体" w:hAnsi="宋体" w:cs="宋体"/>
                <w:color w:val="auto"/>
                <w:szCs w:val="21"/>
                <w:highlight w:val="none"/>
              </w:rPr>
            </w:pPr>
          </w:p>
        </w:tc>
      </w:tr>
      <w:tr w14:paraId="6416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598" w:type="pct"/>
            <w:vMerge w:val="restart"/>
            <w:tcMar>
              <w:top w:w="0" w:type="dxa"/>
              <w:left w:w="108" w:type="dxa"/>
              <w:bottom w:w="0" w:type="dxa"/>
              <w:right w:w="108" w:type="dxa"/>
            </w:tcMar>
            <w:vAlign w:val="center"/>
          </w:tcPr>
          <w:p w14:paraId="4C956699">
            <w:pPr>
              <w:autoSpaceDE w:val="0"/>
              <w:autoSpaceDN w:val="0"/>
              <w:rPr>
                <w:rFonts w:ascii="宋体" w:hAnsi="宋体" w:cs="宋体"/>
                <w:color w:val="auto"/>
                <w:szCs w:val="21"/>
                <w:highlight w:val="none"/>
              </w:rPr>
            </w:pPr>
            <w:r>
              <w:rPr>
                <w:rFonts w:hint="eastAsia" w:ascii="宋体" w:hAnsi="宋体" w:cs="宋体"/>
                <w:color w:val="auto"/>
                <w:szCs w:val="21"/>
                <w:highlight w:val="none"/>
              </w:rPr>
              <w:t>访问控制策略</w:t>
            </w:r>
          </w:p>
        </w:tc>
        <w:tc>
          <w:tcPr>
            <w:tcW w:w="3678" w:type="pct"/>
            <w:tcMar>
              <w:top w:w="0" w:type="dxa"/>
              <w:left w:w="108" w:type="dxa"/>
              <w:bottom w:w="0" w:type="dxa"/>
              <w:right w:w="108" w:type="dxa"/>
            </w:tcMar>
            <w:vAlign w:val="center"/>
          </w:tcPr>
          <w:p w14:paraId="3E4CBBA2">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支持基于第二层、第三层和第四层的ACL；</w:t>
            </w:r>
          </w:p>
        </w:tc>
        <w:tc>
          <w:tcPr>
            <w:tcW w:w="724" w:type="pct"/>
            <w:tcMar>
              <w:top w:w="0" w:type="dxa"/>
              <w:left w:w="108" w:type="dxa"/>
              <w:bottom w:w="0" w:type="dxa"/>
              <w:right w:w="108" w:type="dxa"/>
            </w:tcMar>
            <w:vAlign w:val="center"/>
          </w:tcPr>
          <w:p w14:paraId="23441F87">
            <w:pPr>
              <w:autoSpaceDE w:val="0"/>
              <w:autoSpaceDN w:val="0"/>
              <w:rPr>
                <w:rFonts w:ascii="宋体" w:hAnsi="宋体" w:cs="宋体"/>
                <w:color w:val="auto"/>
                <w:szCs w:val="21"/>
                <w:highlight w:val="none"/>
              </w:rPr>
            </w:pPr>
          </w:p>
        </w:tc>
      </w:tr>
      <w:tr w14:paraId="77F6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98" w:type="pct"/>
            <w:vMerge w:val="continue"/>
            <w:vAlign w:val="center"/>
          </w:tcPr>
          <w:p w14:paraId="4388A9E5">
            <w:pPr>
              <w:autoSpaceDE w:val="0"/>
              <w:autoSpaceDN w:val="0"/>
              <w:rPr>
                <w:rFonts w:ascii="宋体" w:hAnsi="宋体" w:cs="宋体"/>
                <w:color w:val="auto"/>
                <w:szCs w:val="21"/>
                <w:highlight w:val="none"/>
              </w:rPr>
            </w:pPr>
          </w:p>
        </w:tc>
        <w:tc>
          <w:tcPr>
            <w:tcW w:w="3678" w:type="pct"/>
            <w:tcMar>
              <w:top w:w="0" w:type="dxa"/>
              <w:left w:w="108" w:type="dxa"/>
              <w:bottom w:w="0" w:type="dxa"/>
              <w:right w:w="108" w:type="dxa"/>
            </w:tcMar>
            <w:vAlign w:val="center"/>
          </w:tcPr>
          <w:p w14:paraId="05C6D0ED">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支持基于端口和VLAN的 ACL；</w:t>
            </w:r>
          </w:p>
        </w:tc>
        <w:tc>
          <w:tcPr>
            <w:tcW w:w="724" w:type="pct"/>
            <w:tcMar>
              <w:top w:w="0" w:type="dxa"/>
              <w:left w:w="108" w:type="dxa"/>
              <w:bottom w:w="0" w:type="dxa"/>
              <w:right w:w="108" w:type="dxa"/>
            </w:tcMar>
            <w:vAlign w:val="center"/>
          </w:tcPr>
          <w:p w14:paraId="7A5DCABB">
            <w:pPr>
              <w:autoSpaceDE w:val="0"/>
              <w:autoSpaceDN w:val="0"/>
              <w:rPr>
                <w:rFonts w:ascii="宋体" w:hAnsi="宋体" w:cs="宋体"/>
                <w:color w:val="auto"/>
                <w:szCs w:val="21"/>
                <w:highlight w:val="none"/>
              </w:rPr>
            </w:pPr>
          </w:p>
        </w:tc>
      </w:tr>
      <w:tr w14:paraId="282E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598" w:type="pct"/>
            <w:vMerge w:val="continue"/>
            <w:vAlign w:val="center"/>
          </w:tcPr>
          <w:p w14:paraId="1D4D578A">
            <w:pPr>
              <w:autoSpaceDE w:val="0"/>
              <w:autoSpaceDN w:val="0"/>
              <w:rPr>
                <w:rFonts w:ascii="宋体" w:hAnsi="宋体" w:cs="宋体"/>
                <w:color w:val="auto"/>
                <w:szCs w:val="21"/>
                <w:highlight w:val="none"/>
              </w:rPr>
            </w:pPr>
          </w:p>
        </w:tc>
        <w:tc>
          <w:tcPr>
            <w:tcW w:w="3678" w:type="pct"/>
            <w:tcMar>
              <w:top w:w="0" w:type="dxa"/>
              <w:left w:w="108" w:type="dxa"/>
              <w:bottom w:w="0" w:type="dxa"/>
              <w:right w:w="108" w:type="dxa"/>
            </w:tcMar>
            <w:vAlign w:val="center"/>
          </w:tcPr>
          <w:p w14:paraId="4D66EF66">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支持时间段（Time Range）ACL</w:t>
            </w:r>
          </w:p>
        </w:tc>
        <w:tc>
          <w:tcPr>
            <w:tcW w:w="724" w:type="pct"/>
            <w:tcMar>
              <w:top w:w="0" w:type="dxa"/>
              <w:left w:w="108" w:type="dxa"/>
              <w:bottom w:w="0" w:type="dxa"/>
              <w:right w:w="108" w:type="dxa"/>
            </w:tcMar>
            <w:vAlign w:val="center"/>
          </w:tcPr>
          <w:p w14:paraId="04F5AC8B">
            <w:pPr>
              <w:autoSpaceDE w:val="0"/>
              <w:autoSpaceDN w:val="0"/>
              <w:rPr>
                <w:rFonts w:ascii="宋体" w:hAnsi="宋体" w:cs="宋体"/>
                <w:color w:val="auto"/>
                <w:szCs w:val="21"/>
                <w:highlight w:val="none"/>
              </w:rPr>
            </w:pPr>
          </w:p>
        </w:tc>
      </w:tr>
      <w:tr w14:paraId="54C5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598" w:type="pct"/>
            <w:vMerge w:val="continue"/>
            <w:vAlign w:val="center"/>
          </w:tcPr>
          <w:p w14:paraId="7A8D7EF9">
            <w:pPr>
              <w:autoSpaceDE w:val="0"/>
              <w:autoSpaceDN w:val="0"/>
              <w:rPr>
                <w:rFonts w:ascii="宋体" w:hAnsi="宋体" w:cs="宋体"/>
                <w:color w:val="auto"/>
                <w:szCs w:val="21"/>
                <w:highlight w:val="none"/>
              </w:rPr>
            </w:pPr>
          </w:p>
        </w:tc>
        <w:tc>
          <w:tcPr>
            <w:tcW w:w="3678" w:type="pct"/>
            <w:tcMar>
              <w:top w:w="0" w:type="dxa"/>
              <w:left w:w="108" w:type="dxa"/>
              <w:bottom w:w="0" w:type="dxa"/>
              <w:right w:w="108" w:type="dxa"/>
            </w:tcMar>
            <w:vAlign w:val="center"/>
          </w:tcPr>
          <w:p w14:paraId="229FEB72">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支持802.1x认证，支持集中式MAC地址认证；</w:t>
            </w:r>
          </w:p>
        </w:tc>
        <w:tc>
          <w:tcPr>
            <w:tcW w:w="724" w:type="pct"/>
            <w:tcMar>
              <w:top w:w="0" w:type="dxa"/>
              <w:left w:w="108" w:type="dxa"/>
              <w:bottom w:w="0" w:type="dxa"/>
              <w:right w:w="108" w:type="dxa"/>
            </w:tcMar>
            <w:vAlign w:val="center"/>
          </w:tcPr>
          <w:p w14:paraId="6FE178FA">
            <w:pPr>
              <w:autoSpaceDE w:val="0"/>
              <w:autoSpaceDN w:val="0"/>
              <w:rPr>
                <w:rFonts w:ascii="宋体" w:hAnsi="宋体" w:cs="宋体"/>
                <w:color w:val="auto"/>
                <w:szCs w:val="21"/>
                <w:highlight w:val="none"/>
              </w:rPr>
            </w:pPr>
          </w:p>
        </w:tc>
      </w:tr>
      <w:tr w14:paraId="4889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vMerge w:val="restart"/>
            <w:tcMar>
              <w:top w:w="0" w:type="dxa"/>
              <w:left w:w="108" w:type="dxa"/>
              <w:bottom w:w="0" w:type="dxa"/>
              <w:right w:w="108" w:type="dxa"/>
            </w:tcMar>
            <w:vAlign w:val="center"/>
          </w:tcPr>
          <w:p w14:paraId="0591A410">
            <w:pPr>
              <w:autoSpaceDE w:val="0"/>
              <w:autoSpaceDN w:val="0"/>
              <w:rPr>
                <w:rFonts w:ascii="宋体" w:hAnsi="宋体" w:cs="宋体"/>
                <w:color w:val="auto"/>
                <w:szCs w:val="21"/>
                <w:highlight w:val="none"/>
              </w:rPr>
            </w:pPr>
            <w:r>
              <w:rPr>
                <w:rFonts w:hint="eastAsia" w:ascii="宋体" w:hAnsi="宋体" w:cs="宋体"/>
                <w:color w:val="auto"/>
                <w:szCs w:val="21"/>
                <w:highlight w:val="none"/>
              </w:rPr>
              <w:t>虚拟化堆叠</w:t>
            </w:r>
          </w:p>
        </w:tc>
        <w:tc>
          <w:tcPr>
            <w:tcW w:w="3678" w:type="pct"/>
            <w:tcMar>
              <w:top w:w="0" w:type="dxa"/>
              <w:left w:w="108" w:type="dxa"/>
              <w:bottom w:w="0" w:type="dxa"/>
              <w:right w:w="108" w:type="dxa"/>
            </w:tcMar>
            <w:vAlign w:val="center"/>
          </w:tcPr>
          <w:p w14:paraId="0CCE5EBA">
            <w:pPr>
              <w:autoSpaceDE w:val="0"/>
              <w:autoSpaceDN w:val="0"/>
              <w:rPr>
                <w:rFonts w:ascii="宋体" w:hAnsi="宋体" w:cs="宋体"/>
                <w:color w:val="auto"/>
                <w:szCs w:val="21"/>
                <w:highlight w:val="none"/>
              </w:rPr>
            </w:pPr>
            <w:r>
              <w:rPr>
                <w:rFonts w:hint="eastAsia" w:ascii="宋体" w:hAnsi="宋体" w:cs="宋体"/>
                <w:color w:val="auto"/>
                <w:szCs w:val="21"/>
                <w:highlight w:val="none"/>
              </w:rPr>
              <w:t>虚拟化（N:1）：必须支持虚拟化技术，支持将9台设备虚拟为一台，具有协同工作、统一管理和不间断维护功能；</w:t>
            </w:r>
            <w:r>
              <w:rPr>
                <w:rFonts w:hint="eastAsia" w:ascii="宋体" w:hAnsi="宋体" w:cs="宋体"/>
                <w:b/>
                <w:bCs/>
                <w:color w:val="auto"/>
                <w:szCs w:val="21"/>
                <w:highlight w:val="none"/>
              </w:rPr>
              <w:t xml:space="preserve"> </w:t>
            </w:r>
          </w:p>
        </w:tc>
        <w:tc>
          <w:tcPr>
            <w:tcW w:w="724" w:type="pct"/>
            <w:tcMar>
              <w:top w:w="0" w:type="dxa"/>
              <w:left w:w="108" w:type="dxa"/>
              <w:bottom w:w="0" w:type="dxa"/>
              <w:right w:w="108" w:type="dxa"/>
            </w:tcMar>
            <w:vAlign w:val="center"/>
          </w:tcPr>
          <w:p w14:paraId="73FF6DCB">
            <w:pPr>
              <w:autoSpaceDE w:val="0"/>
              <w:autoSpaceDN w:val="0"/>
              <w:rPr>
                <w:rFonts w:ascii="宋体" w:hAnsi="宋体" w:cs="宋体"/>
                <w:color w:val="auto"/>
                <w:szCs w:val="21"/>
                <w:highlight w:val="none"/>
              </w:rPr>
            </w:pPr>
          </w:p>
        </w:tc>
      </w:tr>
      <w:tr w14:paraId="0A8E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vMerge w:val="continue"/>
            <w:tcMar>
              <w:top w:w="0" w:type="dxa"/>
              <w:left w:w="108" w:type="dxa"/>
              <w:bottom w:w="0" w:type="dxa"/>
              <w:right w:w="108" w:type="dxa"/>
            </w:tcMar>
            <w:vAlign w:val="center"/>
          </w:tcPr>
          <w:p w14:paraId="04DF348F">
            <w:pPr>
              <w:autoSpaceDE w:val="0"/>
              <w:autoSpaceDN w:val="0"/>
              <w:rPr>
                <w:rFonts w:ascii="宋体" w:hAnsi="宋体" w:cs="宋体"/>
                <w:color w:val="auto"/>
                <w:szCs w:val="21"/>
                <w:highlight w:val="none"/>
              </w:rPr>
            </w:pPr>
          </w:p>
        </w:tc>
        <w:tc>
          <w:tcPr>
            <w:tcW w:w="3678" w:type="pct"/>
            <w:tcMar>
              <w:top w:w="0" w:type="dxa"/>
              <w:left w:w="108" w:type="dxa"/>
              <w:bottom w:w="0" w:type="dxa"/>
              <w:right w:w="108" w:type="dxa"/>
            </w:tcMar>
            <w:vAlign w:val="center"/>
          </w:tcPr>
          <w:p w14:paraId="5307CF13">
            <w:pPr>
              <w:autoSpaceDE w:val="0"/>
              <w:autoSpaceDN w:val="0"/>
              <w:rPr>
                <w:rFonts w:ascii="宋体" w:hAnsi="宋体" w:cs="宋体"/>
                <w:color w:val="auto"/>
                <w:szCs w:val="21"/>
                <w:highlight w:val="none"/>
              </w:rPr>
            </w:pPr>
            <w:r>
              <w:rPr>
                <w:rFonts w:hint="eastAsia" w:ascii="宋体" w:hAnsi="宋体" w:cs="宋体"/>
                <w:color w:val="auto"/>
                <w:szCs w:val="21"/>
                <w:highlight w:val="none"/>
              </w:rPr>
              <w:t>支持通过标准以太端口进行堆叠；</w:t>
            </w:r>
          </w:p>
        </w:tc>
        <w:tc>
          <w:tcPr>
            <w:tcW w:w="724" w:type="pct"/>
            <w:tcMar>
              <w:top w:w="0" w:type="dxa"/>
              <w:left w:w="108" w:type="dxa"/>
              <w:bottom w:w="0" w:type="dxa"/>
              <w:right w:w="108" w:type="dxa"/>
            </w:tcMar>
            <w:vAlign w:val="center"/>
          </w:tcPr>
          <w:p w14:paraId="51122461">
            <w:pPr>
              <w:autoSpaceDE w:val="0"/>
              <w:autoSpaceDN w:val="0"/>
              <w:rPr>
                <w:rFonts w:ascii="宋体" w:hAnsi="宋体" w:cs="宋体"/>
                <w:color w:val="auto"/>
                <w:szCs w:val="21"/>
                <w:highlight w:val="none"/>
              </w:rPr>
            </w:pPr>
          </w:p>
        </w:tc>
      </w:tr>
      <w:tr w14:paraId="6E7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vAlign w:val="center"/>
          </w:tcPr>
          <w:p w14:paraId="57A3F2B0">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 硬件</w:t>
            </w:r>
          </w:p>
        </w:tc>
        <w:tc>
          <w:tcPr>
            <w:tcW w:w="3678" w:type="pct"/>
            <w:tcMar>
              <w:top w:w="0" w:type="dxa"/>
              <w:left w:w="108" w:type="dxa"/>
              <w:bottom w:w="0" w:type="dxa"/>
              <w:right w:w="108" w:type="dxa"/>
            </w:tcMar>
            <w:vAlign w:val="center"/>
          </w:tcPr>
          <w:p w14:paraId="35EB2C1E">
            <w:pPr>
              <w:autoSpaceDE w:val="0"/>
              <w:autoSpaceDN w:val="0"/>
              <w:rPr>
                <w:rFonts w:ascii="宋体" w:hAnsi="宋体" w:cs="宋体"/>
                <w:color w:val="auto"/>
                <w:szCs w:val="21"/>
                <w:highlight w:val="none"/>
              </w:rPr>
            </w:pPr>
            <w:r>
              <w:rPr>
                <w:rFonts w:hint="eastAsia" w:ascii="宋体" w:hAnsi="宋体" w:cs="宋体"/>
                <w:color w:val="auto"/>
                <w:szCs w:val="21"/>
                <w:highlight w:val="none"/>
              </w:rPr>
              <w:t>要求无风扇静音设计。</w:t>
            </w:r>
          </w:p>
        </w:tc>
        <w:tc>
          <w:tcPr>
            <w:tcW w:w="724" w:type="pct"/>
            <w:tcMar>
              <w:top w:w="0" w:type="dxa"/>
              <w:left w:w="108" w:type="dxa"/>
              <w:bottom w:w="0" w:type="dxa"/>
              <w:right w:w="108" w:type="dxa"/>
            </w:tcMar>
            <w:vAlign w:val="center"/>
          </w:tcPr>
          <w:p w14:paraId="7DACFE17">
            <w:pPr>
              <w:autoSpaceDE w:val="0"/>
              <w:autoSpaceDN w:val="0"/>
              <w:rPr>
                <w:rFonts w:ascii="宋体" w:hAnsi="宋体" w:cs="宋体"/>
                <w:color w:val="auto"/>
                <w:szCs w:val="21"/>
                <w:highlight w:val="none"/>
              </w:rPr>
            </w:pPr>
          </w:p>
        </w:tc>
      </w:tr>
      <w:tr w14:paraId="7F94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8" w:type="pct"/>
            <w:tcMar>
              <w:top w:w="0" w:type="dxa"/>
              <w:left w:w="108" w:type="dxa"/>
              <w:bottom w:w="0" w:type="dxa"/>
              <w:right w:w="108" w:type="dxa"/>
            </w:tcMar>
            <w:vAlign w:val="center"/>
          </w:tcPr>
          <w:p w14:paraId="2E7907C3">
            <w:pPr>
              <w:autoSpaceDE w:val="0"/>
              <w:autoSpaceDN w:val="0"/>
              <w:rPr>
                <w:rFonts w:ascii="宋体" w:hAnsi="宋体" w:cs="宋体"/>
                <w:color w:val="auto"/>
                <w:szCs w:val="21"/>
                <w:highlight w:val="none"/>
              </w:rPr>
            </w:pPr>
            <w:r>
              <w:rPr>
                <w:rFonts w:hint="eastAsia" w:ascii="宋体" w:hAnsi="宋体" w:cs="宋体"/>
                <w:color w:val="auto"/>
                <w:szCs w:val="21"/>
                <w:highlight w:val="none"/>
              </w:rPr>
              <w:t>原厂商授权及质保</w:t>
            </w:r>
          </w:p>
        </w:tc>
        <w:tc>
          <w:tcPr>
            <w:tcW w:w="3678" w:type="pct"/>
            <w:tcMar>
              <w:top w:w="0" w:type="dxa"/>
              <w:left w:w="108" w:type="dxa"/>
              <w:bottom w:w="0" w:type="dxa"/>
              <w:right w:w="108" w:type="dxa"/>
            </w:tcMar>
            <w:vAlign w:val="center"/>
          </w:tcPr>
          <w:p w14:paraId="1531173B">
            <w:pPr>
              <w:autoSpaceDE w:val="0"/>
              <w:autoSpaceDN w:val="0"/>
              <w:rPr>
                <w:rFonts w:ascii="宋体" w:hAnsi="宋体" w:cs="宋体"/>
                <w:color w:val="auto"/>
                <w:szCs w:val="21"/>
                <w:highlight w:val="none"/>
              </w:rPr>
            </w:pPr>
            <w:r>
              <w:rPr>
                <w:rFonts w:hint="eastAsia" w:ascii="宋体" w:hAnsi="宋体" w:cs="宋体"/>
                <w:b/>
                <w:bCs/>
                <w:color w:val="auto"/>
                <w:kern w:val="0"/>
                <w:szCs w:val="21"/>
                <w:highlight w:val="none"/>
              </w:rPr>
              <w:t>投标时提供承诺函</w:t>
            </w:r>
            <w:r>
              <w:rPr>
                <w:rFonts w:hint="eastAsia" w:ascii="宋体" w:hAnsi="宋体" w:cs="宋体"/>
                <w:b/>
                <w:bCs/>
                <w:color w:val="auto"/>
                <w:kern w:val="0"/>
                <w:szCs w:val="21"/>
                <w:highlight w:val="none"/>
                <w:lang w:eastAsia="zh-CN"/>
              </w:rPr>
              <w:t>（格式自拟）</w:t>
            </w:r>
            <w:r>
              <w:rPr>
                <w:rFonts w:hint="eastAsia" w:ascii="宋体" w:hAnsi="宋体" w:cs="宋体"/>
                <w:b/>
                <w:bCs/>
                <w:color w:val="auto"/>
                <w:kern w:val="0"/>
                <w:szCs w:val="21"/>
                <w:highlight w:val="none"/>
              </w:rPr>
              <w:t>，签订合同前提供</w:t>
            </w:r>
            <w:r>
              <w:rPr>
                <w:rFonts w:hint="eastAsia" w:ascii="宋体" w:hAnsi="宋体" w:cs="宋体"/>
                <w:b/>
                <w:bCs/>
                <w:color w:val="auto"/>
                <w:szCs w:val="21"/>
                <w:highlight w:val="none"/>
                <w:lang w:val="zh-TW" w:eastAsia="zh-TW"/>
              </w:rPr>
              <w:t>针对</w:t>
            </w:r>
            <w:r>
              <w:rPr>
                <w:rFonts w:hint="eastAsia" w:ascii="宋体" w:hAnsi="宋体" w:cs="宋体"/>
                <w:b/>
                <w:bCs/>
                <w:color w:val="auto"/>
                <w:szCs w:val="21"/>
                <w:highlight w:val="none"/>
                <w:lang w:val="zh-TW"/>
              </w:rPr>
              <w:t>本</w:t>
            </w:r>
            <w:r>
              <w:rPr>
                <w:rFonts w:hint="eastAsia" w:ascii="宋体" w:hAnsi="宋体" w:cs="宋体"/>
                <w:b/>
                <w:bCs/>
                <w:color w:val="auto"/>
                <w:szCs w:val="21"/>
                <w:highlight w:val="none"/>
                <w:lang w:val="zh-TW" w:eastAsia="zh-TW"/>
              </w:rPr>
              <w:t>项目的三年原厂质保服务函。</w:t>
            </w:r>
          </w:p>
        </w:tc>
        <w:tc>
          <w:tcPr>
            <w:tcW w:w="724" w:type="pct"/>
            <w:tcMar>
              <w:top w:w="0" w:type="dxa"/>
              <w:left w:w="108" w:type="dxa"/>
              <w:bottom w:w="0" w:type="dxa"/>
              <w:right w:w="108" w:type="dxa"/>
            </w:tcMar>
            <w:vAlign w:val="center"/>
          </w:tcPr>
          <w:p w14:paraId="13EAFB97">
            <w:pPr>
              <w:autoSpaceDE w:val="0"/>
              <w:autoSpaceDN w:val="0"/>
              <w:rPr>
                <w:rFonts w:ascii="宋体" w:hAnsi="宋体" w:cs="宋体"/>
                <w:b/>
                <w:bCs/>
                <w:color w:val="auto"/>
                <w:kern w:val="0"/>
                <w:szCs w:val="21"/>
                <w:highlight w:val="none"/>
              </w:rPr>
            </w:pPr>
          </w:p>
        </w:tc>
      </w:tr>
    </w:tbl>
    <w:p w14:paraId="556E3601">
      <w:pPr>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四、商务条款</w:t>
      </w:r>
    </w:p>
    <w:tbl>
      <w:tblPr>
        <w:tblStyle w:val="64"/>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525"/>
        <w:gridCol w:w="1162"/>
      </w:tblGrid>
      <w:tr w14:paraId="3D5F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0" w:type="dxa"/>
            <w:vAlign w:val="center"/>
          </w:tcPr>
          <w:p w14:paraId="647854D8">
            <w:pPr>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序号</w:t>
            </w:r>
          </w:p>
        </w:tc>
        <w:tc>
          <w:tcPr>
            <w:tcW w:w="7525" w:type="dxa"/>
            <w:vAlign w:val="center"/>
          </w:tcPr>
          <w:p w14:paraId="188C0C0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商 务 条 款</w:t>
            </w:r>
          </w:p>
        </w:tc>
        <w:tc>
          <w:tcPr>
            <w:tcW w:w="1162" w:type="dxa"/>
            <w:vAlign w:val="center"/>
          </w:tcPr>
          <w:p w14:paraId="2A920F4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14:paraId="5C4F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0" w:type="dxa"/>
            <w:vAlign w:val="center"/>
          </w:tcPr>
          <w:p w14:paraId="3F40E3A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525" w:type="dxa"/>
            <w:vAlign w:val="center"/>
          </w:tcPr>
          <w:p w14:paraId="57A5344E">
            <w:pPr>
              <w:spacing w:line="360" w:lineRule="auto"/>
              <w:rPr>
                <w:rFonts w:ascii="宋体" w:hAnsi="宋体" w:cs="宋体"/>
                <w:color w:val="auto"/>
                <w:szCs w:val="21"/>
                <w:highlight w:val="none"/>
                <w:u w:val="single"/>
              </w:rPr>
            </w:pPr>
            <w:r>
              <w:rPr>
                <w:rFonts w:hint="eastAsia" w:ascii="宋体" w:hAnsi="宋体" w:cs="宋体"/>
                <w:b/>
                <w:color w:val="auto"/>
                <w:szCs w:val="21"/>
                <w:highlight w:val="none"/>
              </w:rPr>
              <w:t>履约保证金</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无</w:t>
            </w:r>
            <w:r>
              <w:rPr>
                <w:rFonts w:hint="eastAsia" w:ascii="宋体" w:hAnsi="宋体" w:cs="宋体"/>
                <w:b/>
                <w:bCs/>
                <w:color w:val="auto"/>
                <w:szCs w:val="21"/>
                <w:highlight w:val="none"/>
              </w:rPr>
              <w:t>。</w:t>
            </w:r>
          </w:p>
        </w:tc>
        <w:tc>
          <w:tcPr>
            <w:tcW w:w="1162" w:type="dxa"/>
            <w:vAlign w:val="center"/>
          </w:tcPr>
          <w:p w14:paraId="2C0C5306">
            <w:pPr>
              <w:spacing w:line="360" w:lineRule="auto"/>
              <w:rPr>
                <w:rFonts w:ascii="宋体" w:hAnsi="宋体" w:cs="宋体"/>
                <w:b/>
                <w:color w:val="auto"/>
                <w:szCs w:val="21"/>
                <w:highlight w:val="none"/>
              </w:rPr>
            </w:pPr>
          </w:p>
        </w:tc>
      </w:tr>
      <w:tr w14:paraId="7BF9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62D1FDA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7525" w:type="dxa"/>
            <w:vAlign w:val="center"/>
          </w:tcPr>
          <w:p w14:paraId="7011442D">
            <w:pPr>
              <w:spacing w:line="360" w:lineRule="auto"/>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lang w:eastAsia="zh-CN"/>
              </w:rPr>
              <w:t>合同签订后30个日历天内完成所有软硬件的安装调试，并提交验收报告</w:t>
            </w:r>
            <w:r>
              <w:rPr>
                <w:rFonts w:hint="eastAsia" w:ascii="宋体" w:hAnsi="宋体" w:cs="宋体"/>
                <w:color w:val="auto"/>
                <w:szCs w:val="21"/>
                <w:highlight w:val="none"/>
              </w:rPr>
              <w:t>。</w:t>
            </w:r>
          </w:p>
        </w:tc>
        <w:tc>
          <w:tcPr>
            <w:tcW w:w="1162" w:type="dxa"/>
            <w:vAlign w:val="center"/>
          </w:tcPr>
          <w:p w14:paraId="57E22E65">
            <w:pPr>
              <w:spacing w:line="360" w:lineRule="auto"/>
              <w:rPr>
                <w:rFonts w:ascii="宋体" w:hAnsi="宋体" w:cs="宋体"/>
                <w:color w:val="auto"/>
                <w:szCs w:val="21"/>
                <w:highlight w:val="none"/>
              </w:rPr>
            </w:pPr>
          </w:p>
        </w:tc>
      </w:tr>
      <w:tr w14:paraId="6F3F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6FDF3C0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7525" w:type="dxa"/>
            <w:vAlign w:val="center"/>
          </w:tcPr>
          <w:p w14:paraId="21EE62A5">
            <w:pPr>
              <w:spacing w:line="360" w:lineRule="auto"/>
              <w:rPr>
                <w:rFonts w:ascii="宋体" w:hAnsi="宋体" w:cs="宋体"/>
                <w:color w:val="auto"/>
                <w:szCs w:val="21"/>
                <w:highlight w:val="none"/>
              </w:rPr>
            </w:pPr>
            <w:r>
              <w:rPr>
                <w:rFonts w:hint="eastAsia" w:ascii="宋体" w:hAnsi="宋体" w:cs="宋体"/>
                <w:color w:val="auto"/>
                <w:szCs w:val="21"/>
                <w:highlight w:val="none"/>
              </w:rPr>
              <w:t>质保期：自验收合格之日起三年，质保期内提供免费的软件升级和原厂硬件质保服务。</w:t>
            </w:r>
          </w:p>
        </w:tc>
        <w:tc>
          <w:tcPr>
            <w:tcW w:w="1162" w:type="dxa"/>
            <w:vAlign w:val="center"/>
          </w:tcPr>
          <w:p w14:paraId="7A3F4C19">
            <w:pPr>
              <w:spacing w:line="360" w:lineRule="auto"/>
              <w:rPr>
                <w:rFonts w:ascii="宋体" w:hAnsi="宋体" w:cs="宋体"/>
                <w:color w:val="auto"/>
                <w:szCs w:val="21"/>
                <w:highlight w:val="none"/>
              </w:rPr>
            </w:pPr>
          </w:p>
        </w:tc>
      </w:tr>
      <w:tr w14:paraId="0C98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5517509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7525" w:type="dxa"/>
            <w:vAlign w:val="center"/>
          </w:tcPr>
          <w:p w14:paraId="65CB0C9D">
            <w:pPr>
              <w:spacing w:line="360" w:lineRule="auto"/>
              <w:ind w:left="1050" w:hanging="1050" w:hangingChars="498"/>
              <w:rPr>
                <w:rFonts w:ascii="宋体" w:hAnsi="宋体" w:cs="宋体"/>
                <w:color w:val="auto"/>
                <w:szCs w:val="21"/>
                <w:highlight w:val="none"/>
                <w:u w:val="single"/>
              </w:rPr>
            </w:pPr>
            <w:r>
              <w:rPr>
                <w:rFonts w:hint="eastAsia" w:ascii="宋体" w:hAnsi="宋体" w:cs="宋体"/>
                <w:b/>
                <w:color w:val="auto"/>
                <w:szCs w:val="21"/>
                <w:highlight w:val="none"/>
              </w:rPr>
              <w:t>服务地点</w:t>
            </w:r>
            <w:r>
              <w:rPr>
                <w:rFonts w:hint="eastAsia" w:ascii="宋体" w:hAnsi="宋体" w:cs="宋体"/>
                <w:color w:val="auto"/>
                <w:szCs w:val="21"/>
                <w:highlight w:val="none"/>
              </w:rPr>
              <w:t>：采购人指定地点。</w:t>
            </w:r>
          </w:p>
        </w:tc>
        <w:tc>
          <w:tcPr>
            <w:tcW w:w="1162" w:type="dxa"/>
            <w:vAlign w:val="center"/>
          </w:tcPr>
          <w:p w14:paraId="287F03C0">
            <w:pPr>
              <w:spacing w:line="360" w:lineRule="auto"/>
              <w:rPr>
                <w:rFonts w:ascii="宋体" w:hAnsi="宋体" w:cs="宋体"/>
                <w:color w:val="auto"/>
                <w:szCs w:val="21"/>
                <w:highlight w:val="none"/>
              </w:rPr>
            </w:pPr>
          </w:p>
        </w:tc>
      </w:tr>
      <w:tr w14:paraId="78CF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2906695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7525" w:type="dxa"/>
            <w:vAlign w:val="center"/>
          </w:tcPr>
          <w:p w14:paraId="4480F5A3">
            <w:pPr>
              <w:spacing w:line="360" w:lineRule="auto"/>
              <w:ind w:left="1050" w:hanging="1050" w:hangingChars="498"/>
              <w:rPr>
                <w:rFonts w:ascii="宋体" w:hAnsi="宋体" w:cs="宋体"/>
                <w:b/>
                <w:color w:val="auto"/>
                <w:szCs w:val="21"/>
                <w:highlight w:val="none"/>
              </w:rPr>
            </w:pPr>
            <w:r>
              <w:rPr>
                <w:rFonts w:hint="eastAsia" w:ascii="宋体" w:hAnsi="宋体" w:cs="宋体"/>
                <w:b/>
                <w:color w:val="auto"/>
                <w:szCs w:val="21"/>
                <w:highlight w:val="none"/>
              </w:rPr>
              <w:t>付款方式：</w:t>
            </w:r>
          </w:p>
          <w:p w14:paraId="453E2CBF">
            <w:pPr>
              <w:pStyle w:val="19"/>
              <w:spacing w:line="360" w:lineRule="auto"/>
              <w:rPr>
                <w:rFonts w:ascii="宋体" w:hAnsi="宋体" w:cs="宋体"/>
                <w:b/>
                <w:color w:val="auto"/>
                <w:szCs w:val="21"/>
                <w:highlight w:val="none"/>
              </w:rPr>
            </w:pPr>
            <w:r>
              <w:rPr>
                <w:rFonts w:hint="eastAsia" w:ascii="宋体" w:hAnsi="宋体" w:cs="宋体"/>
                <w:b/>
                <w:color w:val="auto"/>
                <w:szCs w:val="21"/>
                <w:highlight w:val="none"/>
              </w:rPr>
              <w:t>1、合同生效且具备实施条件后7个工作日内，采购人向中标单位支付签约合同价的</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0%作为预付款。</w:t>
            </w:r>
          </w:p>
          <w:p w14:paraId="6D38148A">
            <w:pPr>
              <w:pStyle w:val="19"/>
              <w:spacing w:line="360" w:lineRule="auto"/>
              <w:rPr>
                <w:rFonts w:ascii="宋体" w:hAnsi="宋体" w:cs="宋体"/>
                <w:color w:val="auto"/>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所有</w:t>
            </w:r>
            <w:r>
              <w:rPr>
                <w:rFonts w:hint="eastAsia" w:ascii="宋体" w:hAnsi="宋体" w:cs="宋体"/>
                <w:b/>
                <w:color w:val="auto"/>
                <w:szCs w:val="21"/>
                <w:highlight w:val="none"/>
                <w:lang w:eastAsia="zh-CN"/>
              </w:rPr>
              <w:t>设备</w:t>
            </w:r>
            <w:r>
              <w:rPr>
                <w:rFonts w:hint="eastAsia" w:ascii="宋体" w:hAnsi="宋体" w:cs="宋体"/>
                <w:b/>
                <w:color w:val="auto"/>
                <w:szCs w:val="21"/>
                <w:highlight w:val="none"/>
              </w:rPr>
              <w:t>安装调试完成并经采购人验收合格后7个工作日支付合同结算金额的剩余款项。</w:t>
            </w:r>
            <w:r>
              <w:rPr>
                <w:rFonts w:hint="eastAsia" w:ascii="宋体" w:hAnsi="宋体" w:cs="宋体"/>
                <w:color w:val="auto"/>
                <w:szCs w:val="21"/>
                <w:highlight w:val="none"/>
              </w:rPr>
              <w:t xml:space="preserve"> </w:t>
            </w:r>
          </w:p>
          <w:p w14:paraId="52F4DFAB">
            <w:pPr>
              <w:spacing w:line="360" w:lineRule="auto"/>
              <w:rPr>
                <w:rFonts w:ascii="宋体" w:hAnsi="宋体" w:cs="宋体"/>
                <w:b/>
                <w:color w:val="auto"/>
                <w:szCs w:val="21"/>
                <w:highlight w:val="none"/>
              </w:rPr>
            </w:pPr>
            <w:r>
              <w:rPr>
                <w:rFonts w:hint="eastAsia" w:ascii="宋体" w:hAnsi="宋体" w:cs="宋体"/>
                <w:b/>
                <w:color w:val="auto"/>
                <w:szCs w:val="21"/>
                <w:highlight w:val="none"/>
              </w:rPr>
              <w:t>注：每笔支付节点，中标单位提供对应金额的合法财务票据后采购人予以支付</w:t>
            </w:r>
            <w:r>
              <w:rPr>
                <w:rFonts w:hint="eastAsia" w:ascii="宋体" w:hAnsi="宋体" w:cs="宋体"/>
                <w:color w:val="auto"/>
                <w:highlight w:val="none"/>
              </w:rPr>
              <w:t>。</w:t>
            </w:r>
          </w:p>
        </w:tc>
        <w:tc>
          <w:tcPr>
            <w:tcW w:w="1162" w:type="dxa"/>
            <w:vAlign w:val="center"/>
          </w:tcPr>
          <w:p w14:paraId="324593C5">
            <w:pPr>
              <w:spacing w:line="360" w:lineRule="auto"/>
              <w:ind w:left="1050" w:hanging="1050" w:hangingChars="498"/>
              <w:rPr>
                <w:rFonts w:ascii="宋体" w:hAnsi="宋体" w:cs="宋体"/>
                <w:b/>
                <w:color w:val="auto"/>
                <w:szCs w:val="21"/>
                <w:highlight w:val="none"/>
              </w:rPr>
            </w:pPr>
          </w:p>
        </w:tc>
      </w:tr>
      <w:tr w14:paraId="3086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7486717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7525" w:type="dxa"/>
            <w:vAlign w:val="center"/>
          </w:tcPr>
          <w:p w14:paraId="2A2348A7">
            <w:pPr>
              <w:spacing w:line="360" w:lineRule="auto"/>
              <w:rPr>
                <w:rFonts w:ascii="宋体" w:hAnsi="宋体" w:cs="宋体"/>
                <w:b/>
                <w:color w:val="auto"/>
                <w:szCs w:val="21"/>
                <w:highlight w:val="none"/>
              </w:rPr>
            </w:pPr>
            <w:r>
              <w:rPr>
                <w:rFonts w:hint="eastAsia" w:ascii="宋体" w:hAnsi="宋体" w:cs="宋体"/>
                <w:bCs/>
                <w:color w:val="auto"/>
                <w:szCs w:val="21"/>
                <w:highlight w:val="none"/>
              </w:rPr>
              <w:t>质量要求：按国家验收规范一次性验收合格。</w:t>
            </w:r>
          </w:p>
        </w:tc>
        <w:tc>
          <w:tcPr>
            <w:tcW w:w="1162" w:type="dxa"/>
            <w:vAlign w:val="center"/>
          </w:tcPr>
          <w:p w14:paraId="0D6D2400">
            <w:pPr>
              <w:spacing w:line="360" w:lineRule="auto"/>
              <w:rPr>
                <w:rFonts w:ascii="宋体" w:hAnsi="宋体" w:cs="宋体"/>
                <w:b/>
                <w:color w:val="auto"/>
                <w:szCs w:val="21"/>
                <w:highlight w:val="none"/>
              </w:rPr>
            </w:pPr>
          </w:p>
        </w:tc>
      </w:tr>
      <w:tr w14:paraId="764A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3317966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7525" w:type="dxa"/>
            <w:vAlign w:val="center"/>
          </w:tcPr>
          <w:p w14:paraId="1F31BFE5">
            <w:pPr>
              <w:spacing w:line="360" w:lineRule="auto"/>
              <w:rPr>
                <w:rFonts w:ascii="宋体" w:hAnsi="宋体" w:cs="宋体"/>
                <w:b/>
                <w:color w:val="auto"/>
                <w:szCs w:val="21"/>
                <w:highlight w:val="none"/>
              </w:rPr>
            </w:pPr>
            <w:r>
              <w:rPr>
                <w:rFonts w:hint="eastAsia" w:ascii="宋体" w:hAnsi="宋体" w:cs="宋体"/>
                <w:bCs/>
                <w:color w:val="auto"/>
                <w:szCs w:val="21"/>
                <w:highlight w:val="none"/>
              </w:rPr>
              <w:t>安全要求：合格。</w:t>
            </w:r>
          </w:p>
        </w:tc>
        <w:tc>
          <w:tcPr>
            <w:tcW w:w="1162" w:type="dxa"/>
            <w:vAlign w:val="center"/>
          </w:tcPr>
          <w:p w14:paraId="56983D81">
            <w:pPr>
              <w:spacing w:line="360" w:lineRule="auto"/>
              <w:rPr>
                <w:rFonts w:ascii="宋体" w:hAnsi="宋体" w:cs="宋体"/>
                <w:bCs/>
                <w:color w:val="auto"/>
                <w:szCs w:val="21"/>
                <w:highlight w:val="none"/>
              </w:rPr>
            </w:pPr>
          </w:p>
        </w:tc>
      </w:tr>
    </w:tbl>
    <w:p w14:paraId="233347D8">
      <w:pPr>
        <w:widowControl/>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五、售后服务要求</w:t>
      </w:r>
    </w:p>
    <w:p w14:paraId="15B07EFB">
      <w:pPr>
        <w:autoSpaceDE w:val="0"/>
        <w:autoSpaceDN w:val="0"/>
        <w:spacing w:line="360" w:lineRule="auto"/>
        <w:ind w:firstLine="420" w:firstLineChars="200"/>
        <w:rPr>
          <w:rFonts w:ascii="宋体" w:hAnsi="宋体" w:cs="宋体"/>
          <w:bCs/>
          <w:color w:val="auto"/>
          <w:sz w:val="28"/>
          <w:szCs w:val="28"/>
          <w:highlight w:val="none"/>
        </w:rPr>
      </w:pPr>
      <w:r>
        <w:rPr>
          <w:rFonts w:hint="eastAsia" w:ascii="宋体" w:hAnsi="宋体" w:cs="宋体"/>
          <w:color w:val="auto"/>
          <w:szCs w:val="21"/>
          <w:highlight w:val="none"/>
        </w:rPr>
        <w:t>在保修期内，如出现质量问题，中标人在接到电话后，在2小时内响应，6个小时内到达，12个小时内不能修复的，则无偿更换有质量问题的原材料。指定专人负责上门受理调试日常维护及平时协助采购人维护检测等工作。若软硬件设备发生故障，提供不间断的服务直至修复，以保证采购人需求</w:t>
      </w:r>
      <w:r>
        <w:rPr>
          <w:rFonts w:hint="eastAsia" w:ascii="宋体" w:hAnsi="宋体" w:cs="宋体"/>
          <w:bCs/>
          <w:color w:val="auto"/>
          <w:szCs w:val="21"/>
          <w:highlight w:val="none"/>
        </w:rPr>
        <w:t>。</w:t>
      </w:r>
    </w:p>
    <w:p w14:paraId="7E887E23">
      <w:pPr>
        <w:widowControl/>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六、其它要求</w:t>
      </w:r>
    </w:p>
    <w:p w14:paraId="021C995C">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6.1质量控制</w:t>
      </w:r>
    </w:p>
    <w:p w14:paraId="39DEFF00">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投标人需要提供质量管理方案，对产品质量有管理管控过程，有独立品管部门和专门品管人员，确保产品生产过程中的质量控制完善。</w:t>
      </w:r>
    </w:p>
    <w:p w14:paraId="152B312D">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6.2技术培训</w:t>
      </w:r>
    </w:p>
    <w:p w14:paraId="4B4C8A06">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1）中标人须提供采购人操作所需的操作手册（视频、文献、PPT等），中标人须对采购人的技术人员及操作人员进行培训，使其能熟练地完成对设备的各项操作使用，并能够自行处理简单常见的故障。</w:t>
      </w:r>
    </w:p>
    <w:p w14:paraId="712BA03F">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2）中标人须在响应文件中提供详细的培训计划，包括培训内容、培训时间、培训方式、地点、人员及费用（包含在报价内）等。</w:t>
      </w:r>
    </w:p>
    <w:p w14:paraId="5F982133">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6.3履约验收</w:t>
      </w:r>
    </w:p>
    <w:p w14:paraId="1157ED27">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人根据采购文件和供应商提供的响应文件及供应商和采购人签订的采购合同为标准进行验收。包括但不仅限于设备布线、预埋等隐蔽工程；主材、辅材和主要设备的产地（或生产厂家）、品牌、规格型号及主要技术参数、使用说明书、质量检验证明书、随配附件和工具等；调试试机运行情况；合同内约定的履约内容以及变更单内容。</w:t>
      </w:r>
    </w:p>
    <w:p w14:paraId="14B4D3C1">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6.4安全要求</w:t>
      </w:r>
    </w:p>
    <w:p w14:paraId="18627368">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供应商应充分考虑各项安全措施，使用过程中应确保人身安全。</w:t>
      </w:r>
    </w:p>
    <w:p w14:paraId="4A0E3D1C">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6.5知识产权要求</w:t>
      </w:r>
    </w:p>
    <w:p w14:paraId="30B0C55C">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单位应保证其产品不涉及专利和知识产权侵权等问题。本项目所涉及到的专利和专有技术的来源和使用均合法，免受第三方提出的侵犯其专利权、商标权或其他知识产权的起诉。如发生此类纠纷，由中标方承担一切责任；如因此给甲方造成损失的，中标方负责全额赔偿。</w:t>
      </w:r>
    </w:p>
    <w:p w14:paraId="7A6E06F8">
      <w:pPr>
        <w:pStyle w:val="23"/>
        <w:jc w:val="center"/>
        <w:outlineLvl w:val="0"/>
        <w:rPr>
          <w:rFonts w:hAnsi="宋体" w:cs="宋体"/>
          <w:b/>
          <w:color w:val="auto"/>
          <w:sz w:val="32"/>
          <w:highlight w:val="none"/>
        </w:rPr>
      </w:pPr>
      <w:r>
        <w:rPr>
          <w:rFonts w:hint="eastAsia" w:hAnsi="宋体" w:cs="宋体"/>
          <w:color w:val="auto"/>
          <w:highlight w:val="none"/>
        </w:rPr>
        <w:br w:type="page"/>
      </w:r>
      <w:bookmarkStart w:id="12" w:name="_Toc25555"/>
      <w:r>
        <w:rPr>
          <w:rStyle w:val="856"/>
          <w:rFonts w:hint="eastAsia" w:hAnsi="宋体" w:cs="宋体"/>
          <w:color w:val="auto"/>
          <w:sz w:val="40"/>
          <w:szCs w:val="40"/>
          <w:highlight w:val="none"/>
        </w:rPr>
        <w:t>第</w:t>
      </w:r>
      <w:r>
        <w:rPr>
          <w:rStyle w:val="856"/>
          <w:rFonts w:hint="eastAsia" w:hAnsi="宋体" w:cs="宋体"/>
          <w:color w:val="auto"/>
          <w:sz w:val="40"/>
          <w:szCs w:val="40"/>
          <w:highlight w:val="none"/>
          <w:lang w:val="en-US"/>
        </w:rPr>
        <w:t>三</w:t>
      </w:r>
      <w:r>
        <w:rPr>
          <w:rStyle w:val="856"/>
          <w:rFonts w:hint="eastAsia" w:hAnsi="宋体" w:cs="宋体"/>
          <w:color w:val="auto"/>
          <w:sz w:val="40"/>
          <w:szCs w:val="40"/>
          <w:highlight w:val="none"/>
        </w:rPr>
        <w:t>章  投标须知</w:t>
      </w:r>
      <w:bookmarkEnd w:id="12"/>
    </w:p>
    <w:p w14:paraId="20BCAFE2">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投标人须知前附表</w:t>
      </w:r>
    </w:p>
    <w:p w14:paraId="384928F0">
      <w:pPr>
        <w:spacing w:line="360" w:lineRule="auto"/>
        <w:rPr>
          <w:rFonts w:ascii="宋体" w:hAnsi="宋体" w:cs="宋体"/>
          <w:color w:val="auto"/>
          <w:szCs w:val="21"/>
          <w:highlight w:val="none"/>
        </w:rPr>
      </w:pPr>
      <w:r>
        <w:rPr>
          <w:rFonts w:hint="eastAsia" w:ascii="宋体" w:hAnsi="宋体" w:cs="宋体"/>
          <w:color w:val="auto"/>
          <w:szCs w:val="21"/>
          <w:highlight w:val="none"/>
        </w:rPr>
        <w:t>注：1、本须知前附表是对投标人须知的修改和补充，如有矛盾，均以本表为准。</w:t>
      </w:r>
    </w:p>
    <w:p w14:paraId="45CD7EB0">
      <w:pPr>
        <w:spacing w:line="360" w:lineRule="auto"/>
        <w:rPr>
          <w:rFonts w:ascii="宋体" w:hAnsi="宋体" w:cs="宋体"/>
          <w:b/>
          <w:color w:val="auto"/>
          <w:szCs w:val="21"/>
          <w:highlight w:val="none"/>
        </w:rPr>
      </w:pPr>
      <w:r>
        <w:rPr>
          <w:rFonts w:hint="eastAsia" w:ascii="宋体" w:hAnsi="宋体" w:cs="宋体"/>
          <w:color w:val="auto"/>
          <w:szCs w:val="21"/>
          <w:highlight w:val="none"/>
        </w:rPr>
        <w:t xml:space="preserve">    2、本附表中“★”标志的为实质性条款，如有其中一项不符合即按无效投标处理。</w:t>
      </w:r>
    </w:p>
    <w:tbl>
      <w:tblPr>
        <w:tblStyle w:val="6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6"/>
        <w:gridCol w:w="7431"/>
      </w:tblGrid>
      <w:tr w14:paraId="511E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46" w:type="dxa"/>
            <w:vAlign w:val="center"/>
          </w:tcPr>
          <w:p w14:paraId="63EDF42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36" w:type="dxa"/>
            <w:vAlign w:val="center"/>
          </w:tcPr>
          <w:p w14:paraId="48508FC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7431" w:type="dxa"/>
            <w:vAlign w:val="center"/>
          </w:tcPr>
          <w:p w14:paraId="3D316BFA">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内容说明</w:t>
            </w:r>
          </w:p>
        </w:tc>
      </w:tr>
      <w:tr w14:paraId="4572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6" w:type="dxa"/>
            <w:vAlign w:val="center"/>
          </w:tcPr>
          <w:p w14:paraId="027CFFAC">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136" w:type="dxa"/>
            <w:vAlign w:val="center"/>
          </w:tcPr>
          <w:p w14:paraId="79E52D13">
            <w:pPr>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招标编号</w:t>
            </w:r>
          </w:p>
        </w:tc>
        <w:tc>
          <w:tcPr>
            <w:tcW w:w="7431" w:type="dxa"/>
            <w:vAlign w:val="center"/>
          </w:tcPr>
          <w:p w14:paraId="21A15709">
            <w:pPr>
              <w:wordWrap w:val="0"/>
              <w:snapToGrid/>
              <w:spacing w:line="600" w:lineRule="exact"/>
              <w:rPr>
                <w:rFonts w:ascii="宋体" w:hAnsi="宋体" w:cs="宋体"/>
                <w:bCs/>
                <w:color w:val="auto"/>
                <w:szCs w:val="21"/>
                <w:highlight w:val="none"/>
              </w:rPr>
            </w:pPr>
            <w:r>
              <w:rPr>
                <w:rFonts w:hint="eastAsia" w:ascii="宋体" w:hAnsi="宋体" w:cs="宋体"/>
                <w:color w:val="auto"/>
                <w:szCs w:val="21"/>
                <w:highlight w:val="none"/>
              </w:rPr>
              <w:t>NBITC-202431289G</w:t>
            </w:r>
          </w:p>
        </w:tc>
      </w:tr>
      <w:tr w14:paraId="5531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0A748C1">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136" w:type="dxa"/>
            <w:vAlign w:val="center"/>
          </w:tcPr>
          <w:p w14:paraId="5017081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招标人</w:t>
            </w:r>
          </w:p>
        </w:tc>
        <w:tc>
          <w:tcPr>
            <w:tcW w:w="7431" w:type="dxa"/>
            <w:vAlign w:val="center"/>
          </w:tcPr>
          <w:p w14:paraId="0B71A418">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宁波市社会治理中心</w:t>
            </w:r>
          </w:p>
        </w:tc>
      </w:tr>
      <w:tr w14:paraId="0E1A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A72E6AB">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136" w:type="dxa"/>
            <w:vAlign w:val="center"/>
          </w:tcPr>
          <w:p w14:paraId="18129F9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招标代理机构</w:t>
            </w:r>
          </w:p>
        </w:tc>
        <w:tc>
          <w:tcPr>
            <w:tcW w:w="7431" w:type="dxa"/>
            <w:vAlign w:val="center"/>
          </w:tcPr>
          <w:p w14:paraId="32DD8AA2">
            <w:pPr>
              <w:spacing w:line="400" w:lineRule="exact"/>
              <w:rPr>
                <w:rFonts w:ascii="宋体" w:hAnsi="宋体" w:cs="宋体"/>
                <w:bCs/>
                <w:color w:val="auto"/>
                <w:szCs w:val="21"/>
                <w:highlight w:val="none"/>
              </w:rPr>
            </w:pPr>
            <w:r>
              <w:rPr>
                <w:rFonts w:hint="eastAsia" w:ascii="宋体" w:hAnsi="宋体" w:cs="宋体"/>
                <w:bCs/>
                <w:color w:val="auto"/>
                <w:szCs w:val="21"/>
                <w:highlight w:val="none"/>
              </w:rPr>
              <w:t>宁波市国际招标有限公司</w:t>
            </w:r>
          </w:p>
        </w:tc>
      </w:tr>
      <w:tr w14:paraId="2B84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0DA701B5">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136" w:type="dxa"/>
            <w:vAlign w:val="center"/>
          </w:tcPr>
          <w:p w14:paraId="33B730B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采购项目名称</w:t>
            </w:r>
          </w:p>
        </w:tc>
        <w:tc>
          <w:tcPr>
            <w:tcW w:w="7431" w:type="dxa"/>
            <w:vAlign w:val="center"/>
          </w:tcPr>
          <w:p w14:paraId="189AD887">
            <w:pPr>
              <w:spacing w:line="40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宁波市社会治理中心网络安全基础能力提升项目</w:t>
            </w:r>
          </w:p>
        </w:tc>
      </w:tr>
      <w:tr w14:paraId="1D9A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3" w:type="dxa"/>
            <w:gridSpan w:val="3"/>
            <w:vAlign w:val="center"/>
          </w:tcPr>
          <w:p w14:paraId="0BA05F3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投标基本原则</w:t>
            </w:r>
          </w:p>
        </w:tc>
      </w:tr>
      <w:tr w14:paraId="1A25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0F204EEF">
            <w:pPr>
              <w:spacing w:line="400" w:lineRule="exact"/>
              <w:jc w:val="center"/>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5</w:t>
            </w:r>
          </w:p>
        </w:tc>
        <w:tc>
          <w:tcPr>
            <w:tcW w:w="1136" w:type="dxa"/>
            <w:vAlign w:val="center"/>
          </w:tcPr>
          <w:p w14:paraId="0D6B1720">
            <w:pPr>
              <w:spacing w:line="400" w:lineRule="exact"/>
              <w:jc w:val="center"/>
              <w:rPr>
                <w:rFonts w:ascii="宋体" w:hAnsi="宋体" w:cs="宋体"/>
                <w:b/>
                <w:bCs/>
                <w:color w:val="auto"/>
                <w:szCs w:val="21"/>
                <w:highlight w:val="none"/>
              </w:rPr>
            </w:pPr>
            <w:r>
              <w:rPr>
                <w:rFonts w:hint="eastAsia" w:ascii="宋体" w:hAnsi="宋体" w:cs="宋体"/>
                <w:b/>
                <w:color w:val="auto"/>
                <w:szCs w:val="21"/>
                <w:highlight w:val="none"/>
              </w:rPr>
              <w:t>投标人</w:t>
            </w:r>
            <w:r>
              <w:rPr>
                <w:rFonts w:hint="eastAsia" w:ascii="宋体" w:hAnsi="宋体" w:cs="宋体"/>
                <w:b/>
                <w:bCs/>
                <w:color w:val="auto"/>
                <w:szCs w:val="21"/>
                <w:highlight w:val="none"/>
              </w:rPr>
              <w:t>资质要求</w:t>
            </w:r>
          </w:p>
        </w:tc>
        <w:tc>
          <w:tcPr>
            <w:tcW w:w="7431" w:type="dxa"/>
            <w:vAlign w:val="center"/>
          </w:tcPr>
          <w:p w14:paraId="15EDD3DC">
            <w:pPr>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43F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5AA1B2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136" w:type="dxa"/>
            <w:vAlign w:val="center"/>
          </w:tcPr>
          <w:p w14:paraId="672CFC16">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投标报价</w:t>
            </w:r>
          </w:p>
        </w:tc>
        <w:tc>
          <w:tcPr>
            <w:tcW w:w="7431" w:type="dxa"/>
            <w:vAlign w:val="center"/>
          </w:tcPr>
          <w:p w14:paraId="0A9F27C1">
            <w:pPr>
              <w:spacing w:line="400" w:lineRule="exact"/>
              <w:rPr>
                <w:rFonts w:ascii="宋体" w:hAnsi="宋体" w:cs="宋体"/>
                <w:color w:val="auto"/>
                <w:szCs w:val="21"/>
                <w:highlight w:val="none"/>
              </w:rPr>
            </w:pPr>
            <w:r>
              <w:rPr>
                <w:rFonts w:hint="eastAsia" w:ascii="宋体" w:hAnsi="宋体" w:cs="宋体"/>
                <w:color w:val="auto"/>
                <w:szCs w:val="21"/>
                <w:highlight w:val="none"/>
              </w:rPr>
              <w:t>1、报价以人民币元为计算单位。</w:t>
            </w:r>
          </w:p>
          <w:p w14:paraId="5A35605B">
            <w:pPr>
              <w:spacing w:line="400" w:lineRule="exact"/>
              <w:rPr>
                <w:rFonts w:ascii="宋体" w:hAnsi="宋体" w:cs="宋体"/>
                <w:color w:val="auto"/>
                <w:szCs w:val="21"/>
                <w:highlight w:val="none"/>
              </w:rPr>
            </w:pPr>
            <w:r>
              <w:rPr>
                <w:rFonts w:hint="eastAsia" w:ascii="宋体" w:hAnsi="宋体" w:cs="宋体"/>
                <w:color w:val="auto"/>
                <w:szCs w:val="21"/>
                <w:highlight w:val="none"/>
              </w:rPr>
              <w:t>2、按要求的格式内容填写报价。</w:t>
            </w:r>
          </w:p>
          <w:p w14:paraId="4CA5A2F6">
            <w:pPr>
              <w:spacing w:line="400" w:lineRule="exact"/>
              <w:rPr>
                <w:rFonts w:ascii="宋体" w:hAnsi="宋体" w:cs="宋体"/>
                <w:color w:val="auto"/>
                <w:szCs w:val="21"/>
                <w:highlight w:val="none"/>
              </w:rPr>
            </w:pPr>
            <w:r>
              <w:rPr>
                <w:rFonts w:hint="eastAsia" w:ascii="宋体" w:hAnsi="宋体" w:cs="宋体"/>
                <w:color w:val="auto"/>
                <w:szCs w:val="21"/>
                <w:highlight w:val="none"/>
              </w:rPr>
              <w:t>3、投标报价货币为人民币，投标报价包含软硬件、人工、利润、税金、安装调试、售后服务、培训费等全部费用。</w:t>
            </w:r>
          </w:p>
          <w:p w14:paraId="28FAE2CB">
            <w:pPr>
              <w:spacing w:line="400" w:lineRule="exact"/>
              <w:rPr>
                <w:rFonts w:ascii="宋体" w:hAnsi="宋体" w:cs="宋体"/>
                <w:color w:val="auto"/>
                <w:szCs w:val="21"/>
                <w:highlight w:val="none"/>
              </w:rPr>
            </w:pPr>
            <w:r>
              <w:rPr>
                <w:rFonts w:hint="eastAsia" w:ascii="宋体" w:hAnsi="宋体" w:cs="宋体"/>
                <w:color w:val="auto"/>
                <w:szCs w:val="21"/>
                <w:highlight w:val="none"/>
              </w:rPr>
              <w:t>4、供应商应详细列明各分项工作相关报价及依据，未列明的相关报价应视为已包含在已列明费用的报价中，采购人将不予单独支付。</w:t>
            </w:r>
          </w:p>
        </w:tc>
      </w:tr>
      <w:tr w14:paraId="4FBA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76CD308">
            <w:pPr>
              <w:spacing w:line="400" w:lineRule="exact"/>
              <w:jc w:val="center"/>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7</w:t>
            </w:r>
          </w:p>
        </w:tc>
        <w:tc>
          <w:tcPr>
            <w:tcW w:w="1136" w:type="dxa"/>
            <w:vAlign w:val="center"/>
          </w:tcPr>
          <w:p w14:paraId="2A20B7A5">
            <w:pPr>
              <w:spacing w:line="400" w:lineRule="exact"/>
              <w:jc w:val="center"/>
              <w:rPr>
                <w:rFonts w:ascii="宋体" w:hAnsi="宋体" w:cs="宋体"/>
                <w:b/>
                <w:bCs/>
                <w:color w:val="auto"/>
                <w:szCs w:val="21"/>
                <w:highlight w:val="none"/>
              </w:rPr>
            </w:pPr>
            <w:r>
              <w:rPr>
                <w:rFonts w:hint="eastAsia" w:ascii="宋体" w:hAnsi="宋体" w:cs="宋体"/>
                <w:b/>
                <w:color w:val="auto"/>
                <w:szCs w:val="21"/>
                <w:highlight w:val="none"/>
              </w:rPr>
              <w:t>项目预算</w:t>
            </w:r>
          </w:p>
        </w:tc>
        <w:tc>
          <w:tcPr>
            <w:tcW w:w="7431" w:type="dxa"/>
            <w:vAlign w:val="center"/>
          </w:tcPr>
          <w:p w14:paraId="2F612148">
            <w:pPr>
              <w:spacing w:line="400" w:lineRule="exact"/>
              <w:rPr>
                <w:rFonts w:ascii="宋体" w:hAnsi="宋体" w:cs="宋体"/>
                <w:b/>
                <w:color w:val="auto"/>
                <w:szCs w:val="21"/>
                <w:highlight w:val="none"/>
              </w:rPr>
            </w:pPr>
            <w:r>
              <w:rPr>
                <w:rFonts w:hint="eastAsia" w:ascii="宋体" w:hAnsi="宋体" w:cs="宋体"/>
                <w:b/>
                <w:color w:val="auto"/>
                <w:szCs w:val="21"/>
                <w:highlight w:val="none"/>
              </w:rPr>
              <w:t>最高限价为：2260000元人民币</w:t>
            </w:r>
          </w:p>
          <w:p w14:paraId="19420AA9">
            <w:pPr>
              <w:spacing w:line="400" w:lineRule="exact"/>
              <w:rPr>
                <w:rFonts w:ascii="宋体" w:hAnsi="宋体" w:cs="宋体"/>
                <w:b/>
                <w:color w:val="auto"/>
                <w:szCs w:val="21"/>
                <w:highlight w:val="none"/>
              </w:rPr>
            </w:pPr>
            <w:r>
              <w:rPr>
                <w:rFonts w:hint="eastAsia" w:ascii="宋体" w:hAnsi="宋体" w:cs="宋体"/>
                <w:b/>
                <w:color w:val="auto"/>
                <w:szCs w:val="21"/>
                <w:highlight w:val="none"/>
              </w:rPr>
              <w:t>注：不得超过最高限价，否则作无效标处理。</w:t>
            </w:r>
          </w:p>
        </w:tc>
      </w:tr>
      <w:tr w14:paraId="2338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C088D2D">
            <w:pPr>
              <w:spacing w:line="400" w:lineRule="exact"/>
              <w:jc w:val="center"/>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8</w:t>
            </w:r>
          </w:p>
        </w:tc>
        <w:tc>
          <w:tcPr>
            <w:tcW w:w="1136" w:type="dxa"/>
            <w:vAlign w:val="center"/>
          </w:tcPr>
          <w:p w14:paraId="5636D69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投标有效期</w:t>
            </w:r>
          </w:p>
        </w:tc>
        <w:tc>
          <w:tcPr>
            <w:tcW w:w="7431" w:type="dxa"/>
            <w:vAlign w:val="center"/>
          </w:tcPr>
          <w:p w14:paraId="717E03E5">
            <w:pPr>
              <w:spacing w:line="400" w:lineRule="exact"/>
              <w:ind w:firstLine="4" w:firstLineChars="2"/>
              <w:rPr>
                <w:rFonts w:ascii="宋体" w:hAnsi="宋体" w:cs="宋体"/>
                <w:b/>
                <w:bCs/>
                <w:color w:val="auto"/>
                <w:szCs w:val="21"/>
                <w:highlight w:val="none"/>
              </w:rPr>
            </w:pPr>
            <w:r>
              <w:rPr>
                <w:rFonts w:hint="eastAsia" w:ascii="宋体" w:hAnsi="宋体" w:cs="宋体"/>
                <w:b/>
                <w:bCs/>
                <w:color w:val="auto"/>
                <w:szCs w:val="21"/>
                <w:highlight w:val="none"/>
                <w:u w:val="single"/>
              </w:rPr>
              <w:t>90</w:t>
            </w:r>
            <w:r>
              <w:rPr>
                <w:rFonts w:hint="eastAsia" w:ascii="宋体" w:hAnsi="宋体" w:cs="宋体"/>
                <w:b/>
                <w:bCs/>
                <w:color w:val="auto"/>
                <w:szCs w:val="21"/>
                <w:highlight w:val="none"/>
              </w:rPr>
              <w:t>日历天（从开标日起计算）</w:t>
            </w:r>
          </w:p>
        </w:tc>
      </w:tr>
      <w:tr w14:paraId="37A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13" w:type="dxa"/>
            <w:gridSpan w:val="3"/>
            <w:vAlign w:val="center"/>
          </w:tcPr>
          <w:p w14:paraId="0D32770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投标文件准备与递交</w:t>
            </w:r>
          </w:p>
        </w:tc>
      </w:tr>
      <w:tr w14:paraId="2AEE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14:paraId="1F1649D4">
            <w:pPr>
              <w:spacing w:line="400" w:lineRule="exact"/>
              <w:jc w:val="center"/>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9</w:t>
            </w:r>
          </w:p>
        </w:tc>
        <w:tc>
          <w:tcPr>
            <w:tcW w:w="1136" w:type="dxa"/>
            <w:vAlign w:val="center"/>
          </w:tcPr>
          <w:p w14:paraId="6590FD4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投标保证金</w:t>
            </w:r>
          </w:p>
        </w:tc>
        <w:tc>
          <w:tcPr>
            <w:tcW w:w="7431" w:type="dxa"/>
            <w:vAlign w:val="center"/>
          </w:tcPr>
          <w:p w14:paraId="7265C0AE">
            <w:pPr>
              <w:spacing w:line="400" w:lineRule="exact"/>
              <w:rPr>
                <w:rFonts w:ascii="宋体" w:hAnsi="宋体" w:cs="宋体"/>
                <w:color w:val="auto"/>
                <w:szCs w:val="21"/>
                <w:highlight w:val="none"/>
              </w:rPr>
            </w:pPr>
            <w:r>
              <w:rPr>
                <w:rFonts w:hint="eastAsia" w:ascii="宋体" w:hAnsi="宋体" w:cs="宋体"/>
                <w:b/>
                <w:color w:val="auto"/>
                <w:szCs w:val="21"/>
                <w:highlight w:val="none"/>
              </w:rPr>
              <w:t>/</w:t>
            </w:r>
          </w:p>
        </w:tc>
      </w:tr>
      <w:tr w14:paraId="1FBA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75ACCD7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136" w:type="dxa"/>
            <w:vAlign w:val="center"/>
          </w:tcPr>
          <w:p w14:paraId="57062AF5">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投标文件份数</w:t>
            </w:r>
          </w:p>
        </w:tc>
        <w:tc>
          <w:tcPr>
            <w:tcW w:w="7431" w:type="dxa"/>
            <w:vAlign w:val="center"/>
          </w:tcPr>
          <w:p w14:paraId="5D398CCD">
            <w:pPr>
              <w:spacing w:line="400" w:lineRule="exact"/>
              <w:rPr>
                <w:rFonts w:ascii="宋体" w:hAnsi="宋体" w:cs="宋体"/>
                <w:bCs/>
                <w:color w:val="auto"/>
                <w:szCs w:val="21"/>
                <w:highlight w:val="none"/>
              </w:rPr>
            </w:pPr>
            <w:r>
              <w:rPr>
                <w:rFonts w:hint="eastAsia" w:ascii="宋体" w:hAnsi="宋体" w:cs="宋体"/>
                <w:bCs/>
                <w:color w:val="auto"/>
                <w:szCs w:val="21"/>
                <w:highlight w:val="none"/>
              </w:rPr>
              <w:t>★上传政采云系统的电子投标文件一份；</w:t>
            </w:r>
          </w:p>
          <w:p w14:paraId="7FA0DB80">
            <w:pPr>
              <w:spacing w:line="400" w:lineRule="exact"/>
              <w:rPr>
                <w:rFonts w:ascii="宋体" w:hAnsi="宋体" w:cs="宋体"/>
                <w:color w:val="auto"/>
                <w:szCs w:val="21"/>
                <w:highlight w:val="none"/>
              </w:rPr>
            </w:pPr>
            <w:r>
              <w:rPr>
                <w:rFonts w:hint="eastAsia" w:ascii="宋体" w:hAnsi="宋体" w:cs="宋体"/>
                <w:bCs/>
                <w:color w:val="auto"/>
                <w:szCs w:val="21"/>
                <w:highlight w:val="none"/>
              </w:rPr>
              <w:t>电子备份投标文件（介质：U盘）1份</w:t>
            </w:r>
          </w:p>
        </w:tc>
      </w:tr>
      <w:tr w14:paraId="5379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0C506FF2">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136" w:type="dxa"/>
            <w:vAlign w:val="center"/>
          </w:tcPr>
          <w:p w14:paraId="7B04B749">
            <w:pPr>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服务地点</w:t>
            </w:r>
          </w:p>
        </w:tc>
        <w:tc>
          <w:tcPr>
            <w:tcW w:w="7431" w:type="dxa"/>
            <w:vAlign w:val="center"/>
          </w:tcPr>
          <w:p w14:paraId="153EAA83">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具体地点由采购人指定</w:t>
            </w:r>
          </w:p>
        </w:tc>
      </w:tr>
      <w:tr w14:paraId="3707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46" w:type="dxa"/>
            <w:vAlign w:val="center"/>
          </w:tcPr>
          <w:p w14:paraId="3D426022">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136" w:type="dxa"/>
            <w:vAlign w:val="center"/>
          </w:tcPr>
          <w:p w14:paraId="0FA51306">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投标截止日期</w:t>
            </w:r>
          </w:p>
        </w:tc>
        <w:tc>
          <w:tcPr>
            <w:tcW w:w="7431" w:type="dxa"/>
            <w:vAlign w:val="center"/>
          </w:tcPr>
          <w:p w14:paraId="73B2E99D">
            <w:pPr>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p w14:paraId="78137374">
            <w:pPr>
              <w:spacing w:line="360" w:lineRule="auto"/>
              <w:rPr>
                <w:rFonts w:ascii="宋体" w:hAnsi="宋体" w:cs="宋体"/>
                <w:color w:val="auto"/>
                <w:szCs w:val="21"/>
                <w:highlight w:val="none"/>
              </w:rPr>
            </w:pPr>
            <w:r>
              <w:rPr>
                <w:rFonts w:hint="eastAsia" w:ascii="宋体" w:hAnsi="宋体" w:cs="宋体"/>
                <w:color w:val="auto"/>
                <w:szCs w:val="21"/>
                <w:highlight w:val="none"/>
              </w:rPr>
              <w:t>地点：本项目通过“政府采购云平台（www.zcygov.cn）”实行在线制作并提交投标文件（电子投标）</w:t>
            </w:r>
          </w:p>
        </w:tc>
      </w:tr>
      <w:tr w14:paraId="168B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D247E5B">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136" w:type="dxa"/>
            <w:vAlign w:val="center"/>
          </w:tcPr>
          <w:p w14:paraId="265F890E">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开标日期、地点</w:t>
            </w:r>
          </w:p>
        </w:tc>
        <w:tc>
          <w:tcPr>
            <w:tcW w:w="7431" w:type="dxa"/>
            <w:vAlign w:val="center"/>
          </w:tcPr>
          <w:p w14:paraId="1839D3EC">
            <w:pPr>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p w14:paraId="33EA96B7">
            <w:pPr>
              <w:spacing w:line="360" w:lineRule="auto"/>
              <w:rPr>
                <w:rFonts w:ascii="宋体" w:hAnsi="宋体" w:cs="宋体"/>
                <w:bCs/>
                <w:color w:val="auto"/>
                <w:szCs w:val="21"/>
                <w:highlight w:val="none"/>
              </w:rPr>
            </w:pPr>
            <w:r>
              <w:rPr>
                <w:rFonts w:hint="eastAsia" w:ascii="宋体" w:hAnsi="宋体" w:cs="宋体"/>
                <w:color w:val="auto"/>
                <w:szCs w:val="21"/>
                <w:highlight w:val="none"/>
              </w:rPr>
              <w:t>地点：本项目通过“政府采购云平台（www.zcygov.cn）”实行在线开标</w:t>
            </w:r>
          </w:p>
        </w:tc>
      </w:tr>
      <w:tr w14:paraId="0754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46" w:type="dxa"/>
            <w:vAlign w:val="center"/>
          </w:tcPr>
          <w:p w14:paraId="079D6CA0">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1136" w:type="dxa"/>
            <w:vAlign w:val="center"/>
          </w:tcPr>
          <w:p w14:paraId="01F88E02">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431" w:type="dxa"/>
            <w:vAlign w:val="center"/>
          </w:tcPr>
          <w:p w14:paraId="685C09E9">
            <w:pPr>
              <w:tabs>
                <w:tab w:val="left" w:pos="1125"/>
              </w:tabs>
              <w:spacing w:line="400" w:lineRule="exact"/>
              <w:rPr>
                <w:rFonts w:ascii="宋体" w:hAnsi="宋体" w:cs="宋体"/>
                <w:color w:val="auto"/>
                <w:szCs w:val="21"/>
                <w:highlight w:val="none"/>
              </w:rPr>
            </w:pPr>
            <w:r>
              <w:rPr>
                <w:rFonts w:hint="eastAsia" w:ascii="宋体" w:hAnsi="宋体" w:cs="宋体"/>
                <w:color w:val="auto"/>
                <w:szCs w:val="21"/>
                <w:highlight w:val="none"/>
              </w:rPr>
              <w:t>综合评分法</w:t>
            </w:r>
          </w:p>
        </w:tc>
      </w:tr>
      <w:tr w14:paraId="18CA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6" w:type="dxa"/>
            <w:vMerge w:val="restart"/>
            <w:vAlign w:val="center"/>
          </w:tcPr>
          <w:p w14:paraId="1BE4BD4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1136" w:type="dxa"/>
            <w:vMerge w:val="restart"/>
            <w:vAlign w:val="center"/>
          </w:tcPr>
          <w:p w14:paraId="0DD09311">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中标原则</w:t>
            </w:r>
          </w:p>
        </w:tc>
        <w:tc>
          <w:tcPr>
            <w:tcW w:w="7431" w:type="dxa"/>
            <w:vAlign w:val="center"/>
          </w:tcPr>
          <w:p w14:paraId="264554F3">
            <w:pPr>
              <w:spacing w:line="400" w:lineRule="exact"/>
              <w:rPr>
                <w:rFonts w:ascii="宋体" w:hAnsi="宋体" w:cs="宋体"/>
                <w:color w:val="auto"/>
                <w:szCs w:val="21"/>
                <w:highlight w:val="none"/>
              </w:rPr>
            </w:pPr>
            <w:r>
              <w:rPr>
                <w:rFonts w:hint="eastAsia" w:ascii="宋体" w:hAnsi="宋体" w:cs="宋体"/>
                <w:bCs/>
                <w:color w:val="auto"/>
                <w:szCs w:val="21"/>
                <w:highlight w:val="none"/>
              </w:rPr>
              <w:t>详见评标细则</w:t>
            </w:r>
          </w:p>
        </w:tc>
      </w:tr>
      <w:tr w14:paraId="0C4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3F0A694B">
            <w:pPr>
              <w:spacing w:line="400" w:lineRule="exact"/>
              <w:jc w:val="center"/>
              <w:rPr>
                <w:rFonts w:ascii="宋体" w:hAnsi="宋体" w:cs="宋体"/>
                <w:bCs/>
                <w:color w:val="auto"/>
                <w:szCs w:val="21"/>
                <w:highlight w:val="none"/>
              </w:rPr>
            </w:pPr>
          </w:p>
        </w:tc>
        <w:tc>
          <w:tcPr>
            <w:tcW w:w="1136" w:type="dxa"/>
            <w:vMerge w:val="continue"/>
            <w:vAlign w:val="center"/>
          </w:tcPr>
          <w:p w14:paraId="474F1CE4">
            <w:pPr>
              <w:tabs>
                <w:tab w:val="left" w:pos="1125"/>
              </w:tabs>
              <w:spacing w:line="400" w:lineRule="exact"/>
              <w:jc w:val="center"/>
              <w:rPr>
                <w:rFonts w:ascii="宋体" w:hAnsi="宋体" w:cs="宋体"/>
                <w:color w:val="auto"/>
                <w:szCs w:val="21"/>
                <w:highlight w:val="none"/>
              </w:rPr>
            </w:pPr>
          </w:p>
        </w:tc>
        <w:tc>
          <w:tcPr>
            <w:tcW w:w="7431" w:type="dxa"/>
            <w:vAlign w:val="center"/>
          </w:tcPr>
          <w:p w14:paraId="56C52061">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投标人的排名按总得分从高至低排序，得分一致的，以其中投标报价低者排名在前，如投标报价也相同则由抽签确定排名。</w:t>
            </w:r>
          </w:p>
        </w:tc>
      </w:tr>
      <w:tr w14:paraId="095D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95F6E55">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16</w:t>
            </w:r>
          </w:p>
        </w:tc>
        <w:tc>
          <w:tcPr>
            <w:tcW w:w="1136" w:type="dxa"/>
            <w:vAlign w:val="center"/>
          </w:tcPr>
          <w:p w14:paraId="3A65056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中标</w:t>
            </w:r>
          </w:p>
          <w:p w14:paraId="73482778">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服务费</w:t>
            </w:r>
          </w:p>
        </w:tc>
        <w:tc>
          <w:tcPr>
            <w:tcW w:w="7431" w:type="dxa"/>
            <w:vAlign w:val="center"/>
          </w:tcPr>
          <w:p w14:paraId="5106496A">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1、中标服务费：本项目服务费用以中标人的中标金额作为计算基数，按国家计委(计价格【2002】1980)号文件规定收取</w:t>
            </w:r>
            <w:r>
              <w:rPr>
                <w:rFonts w:hint="eastAsia" w:ascii="宋体" w:hAnsi="宋体" w:cs="宋体"/>
                <w:color w:val="auto"/>
                <w:szCs w:val="21"/>
                <w:highlight w:val="none"/>
                <w:lang w:eastAsia="zh-CN"/>
              </w:rPr>
              <w:t>，收费类型为货物类</w:t>
            </w:r>
            <w:r>
              <w:rPr>
                <w:rFonts w:hint="eastAsia" w:ascii="宋体" w:hAnsi="宋体" w:cs="宋体"/>
                <w:color w:val="auto"/>
                <w:szCs w:val="21"/>
                <w:highlight w:val="none"/>
              </w:rPr>
              <w:t>。</w:t>
            </w:r>
          </w:p>
          <w:p w14:paraId="52DCE4B9">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2、中标人在本公司发出通知5个工作日内向本招标公司支付招标服务费，支付后可领取中标通知书以及中标服务费发票。</w:t>
            </w:r>
          </w:p>
          <w:p w14:paraId="1337FEEF">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3、中标人如未按上述规定办理，本招标代理机构有权从其参加招标活动的投标保证金中收取采招标代理服务费用，并对不足部分进行追索。</w:t>
            </w:r>
          </w:p>
          <w:p w14:paraId="4A351073">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4、中标服务费只收现金、银行票汇款、电汇款。</w:t>
            </w:r>
          </w:p>
          <w:p w14:paraId="05A438DB">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5、中标服务费汇入以下账号：（对公账户汇出）</w:t>
            </w:r>
          </w:p>
          <w:p w14:paraId="79CEE424">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开户银行及账号：</w:t>
            </w:r>
          </w:p>
          <w:p w14:paraId="083C36EA">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户名：宁波市国际招标有限公司</w:t>
            </w:r>
          </w:p>
          <w:p w14:paraId="19D012FB">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 xml:space="preserve">开户银行：上海浦东发展银行宁波分行江北支行   </w:t>
            </w:r>
          </w:p>
          <w:p w14:paraId="4FE2600D">
            <w:pPr>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账号：94090154800000191</w:t>
            </w:r>
          </w:p>
        </w:tc>
      </w:tr>
      <w:tr w14:paraId="36E7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13" w:type="dxa"/>
            <w:gridSpan w:val="3"/>
            <w:tcBorders>
              <w:right w:val="single" w:color="auto" w:sz="4" w:space="0"/>
            </w:tcBorders>
            <w:vAlign w:val="center"/>
          </w:tcPr>
          <w:p w14:paraId="70F0AAAA">
            <w:pPr>
              <w:pStyle w:val="410"/>
              <w:tabs>
                <w:tab w:val="left" w:pos="0"/>
              </w:tabs>
              <w:spacing w:line="400" w:lineRule="exact"/>
              <w:jc w:val="center"/>
              <w:rPr>
                <w:rFonts w:cs="宋体"/>
                <w:bCs/>
                <w:color w:val="auto"/>
                <w:highlight w:val="none"/>
              </w:rPr>
            </w:pPr>
            <w:r>
              <w:rPr>
                <w:rFonts w:hint="eastAsia" w:cs="宋体"/>
                <w:color w:val="auto"/>
                <w:szCs w:val="24"/>
                <w:highlight w:val="none"/>
              </w:rPr>
              <w:t>商务条款</w:t>
            </w:r>
          </w:p>
        </w:tc>
      </w:tr>
      <w:tr w14:paraId="65AC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6" w:type="dxa"/>
            <w:tcBorders>
              <w:right w:val="single" w:color="auto" w:sz="4" w:space="0"/>
            </w:tcBorders>
            <w:vAlign w:val="center"/>
          </w:tcPr>
          <w:p w14:paraId="35B27BA6">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★17</w:t>
            </w:r>
          </w:p>
        </w:tc>
        <w:tc>
          <w:tcPr>
            <w:tcW w:w="1136" w:type="dxa"/>
            <w:tcBorders>
              <w:right w:val="single" w:color="auto" w:sz="4" w:space="0"/>
            </w:tcBorders>
            <w:vAlign w:val="center"/>
          </w:tcPr>
          <w:p w14:paraId="0A613AE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7431" w:type="dxa"/>
            <w:vAlign w:val="center"/>
          </w:tcPr>
          <w:p w14:paraId="671DBFAD">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lang w:eastAsia="zh-CN"/>
              </w:rPr>
              <w:t>合同签订后30个日历天内完成所有软硬件的安装调试，并提交验收报告</w:t>
            </w:r>
            <w:r>
              <w:rPr>
                <w:rFonts w:hint="eastAsia" w:ascii="宋体" w:hAnsi="宋体" w:cs="宋体"/>
                <w:color w:val="auto"/>
                <w:szCs w:val="21"/>
                <w:highlight w:val="none"/>
              </w:rPr>
              <w:t>。</w:t>
            </w:r>
          </w:p>
        </w:tc>
      </w:tr>
      <w:tr w14:paraId="6B43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Borders>
              <w:right w:val="single" w:color="auto" w:sz="4" w:space="0"/>
            </w:tcBorders>
            <w:vAlign w:val="center"/>
          </w:tcPr>
          <w:p w14:paraId="17F6F320">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★18</w:t>
            </w:r>
          </w:p>
        </w:tc>
        <w:tc>
          <w:tcPr>
            <w:tcW w:w="1136" w:type="dxa"/>
            <w:tcBorders>
              <w:right w:val="single" w:color="auto" w:sz="4" w:space="0"/>
            </w:tcBorders>
            <w:vAlign w:val="center"/>
          </w:tcPr>
          <w:p w14:paraId="2774CC9B">
            <w:pPr>
              <w:snapToGrid w:val="0"/>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t>付款条件</w:t>
            </w:r>
          </w:p>
        </w:tc>
        <w:tc>
          <w:tcPr>
            <w:tcW w:w="7431" w:type="dxa"/>
            <w:vAlign w:val="center"/>
          </w:tcPr>
          <w:p w14:paraId="38627C12">
            <w:pPr>
              <w:spacing w:line="360" w:lineRule="auto"/>
              <w:ind w:left="1050" w:hanging="1050" w:hangingChars="498"/>
              <w:rPr>
                <w:rFonts w:ascii="宋体" w:hAnsi="宋体" w:cs="宋体"/>
                <w:b/>
                <w:color w:val="auto"/>
                <w:szCs w:val="21"/>
                <w:highlight w:val="none"/>
              </w:rPr>
            </w:pPr>
            <w:r>
              <w:rPr>
                <w:rFonts w:hint="eastAsia" w:ascii="宋体" w:hAnsi="宋体" w:cs="宋体"/>
                <w:b/>
                <w:color w:val="auto"/>
                <w:szCs w:val="21"/>
                <w:highlight w:val="none"/>
              </w:rPr>
              <w:t>付款方式：</w:t>
            </w:r>
          </w:p>
          <w:p w14:paraId="22FF1DAE">
            <w:pPr>
              <w:pStyle w:val="19"/>
              <w:spacing w:line="360" w:lineRule="auto"/>
              <w:rPr>
                <w:rFonts w:ascii="宋体" w:hAnsi="宋体" w:cs="宋体"/>
                <w:b/>
                <w:color w:val="auto"/>
                <w:szCs w:val="21"/>
                <w:highlight w:val="none"/>
              </w:rPr>
            </w:pPr>
            <w:r>
              <w:rPr>
                <w:rFonts w:hint="eastAsia" w:ascii="宋体" w:hAnsi="宋体" w:cs="宋体"/>
                <w:b/>
                <w:color w:val="auto"/>
                <w:szCs w:val="21"/>
                <w:highlight w:val="none"/>
              </w:rPr>
              <w:t>1、合同生效且具备实施条件后7个工作日内，采购人向中标单位支付签约合同价的</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0%作为预付款。</w:t>
            </w:r>
          </w:p>
          <w:p w14:paraId="0E2D95F9">
            <w:pPr>
              <w:pStyle w:val="19"/>
              <w:spacing w:line="360" w:lineRule="auto"/>
              <w:rPr>
                <w:rFonts w:ascii="宋体" w:hAnsi="宋体" w:cs="宋体"/>
                <w:color w:val="auto"/>
                <w:highlight w:val="none"/>
              </w:rPr>
            </w:pPr>
            <w:r>
              <w:rPr>
                <w:rFonts w:hint="eastAsia" w:ascii="宋体" w:hAnsi="宋体" w:cs="宋体"/>
                <w:b/>
                <w:color w:val="auto"/>
                <w:szCs w:val="21"/>
                <w:highlight w:val="none"/>
              </w:rPr>
              <w:t>2、所有</w:t>
            </w:r>
            <w:r>
              <w:rPr>
                <w:rFonts w:hint="eastAsia" w:ascii="宋体" w:hAnsi="宋体" w:cs="宋体"/>
                <w:b/>
                <w:color w:val="auto"/>
                <w:szCs w:val="21"/>
                <w:highlight w:val="none"/>
                <w:lang w:eastAsia="zh-CN"/>
              </w:rPr>
              <w:t>设备</w:t>
            </w:r>
            <w:r>
              <w:rPr>
                <w:rFonts w:hint="eastAsia" w:ascii="宋体" w:hAnsi="宋体" w:cs="宋体"/>
                <w:b/>
                <w:color w:val="auto"/>
                <w:szCs w:val="21"/>
                <w:highlight w:val="none"/>
              </w:rPr>
              <w:t>安装调试完成。</w:t>
            </w:r>
            <w:r>
              <w:rPr>
                <w:rFonts w:hint="eastAsia" w:ascii="宋体" w:hAnsi="宋体" w:cs="宋体"/>
                <w:color w:val="auto"/>
                <w:szCs w:val="21"/>
                <w:highlight w:val="none"/>
              </w:rPr>
              <w:t xml:space="preserve"> </w:t>
            </w:r>
          </w:p>
          <w:p w14:paraId="24AE5C7A">
            <w:pPr>
              <w:spacing w:line="360" w:lineRule="auto"/>
              <w:rPr>
                <w:rFonts w:ascii="宋体" w:hAnsi="宋体" w:cs="宋体"/>
                <w:color w:val="auto"/>
                <w:highlight w:val="none"/>
              </w:rPr>
            </w:pPr>
            <w:r>
              <w:rPr>
                <w:rFonts w:hint="eastAsia" w:ascii="宋体" w:hAnsi="宋体" w:cs="宋体"/>
                <w:b/>
                <w:color w:val="auto"/>
                <w:szCs w:val="21"/>
                <w:highlight w:val="none"/>
              </w:rPr>
              <w:t>注：每笔支付节点，中标单位提供对应金额的合法财务票据后采购人予以支付</w:t>
            </w:r>
            <w:r>
              <w:rPr>
                <w:rFonts w:hint="eastAsia" w:ascii="宋体" w:hAnsi="宋体" w:cs="宋体"/>
                <w:color w:val="auto"/>
                <w:highlight w:val="none"/>
              </w:rPr>
              <w:t>。</w:t>
            </w:r>
          </w:p>
        </w:tc>
      </w:tr>
      <w:tr w14:paraId="682B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72841A23">
            <w:pPr>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19</w:t>
            </w:r>
          </w:p>
        </w:tc>
        <w:tc>
          <w:tcPr>
            <w:tcW w:w="1136" w:type="dxa"/>
            <w:vAlign w:val="center"/>
          </w:tcPr>
          <w:p w14:paraId="35498E9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售后服务</w:t>
            </w:r>
          </w:p>
        </w:tc>
        <w:tc>
          <w:tcPr>
            <w:tcW w:w="7431" w:type="dxa"/>
            <w:vAlign w:val="center"/>
          </w:tcPr>
          <w:p w14:paraId="72B3BC2D">
            <w:pPr>
              <w:spacing w:line="400" w:lineRule="exact"/>
              <w:rPr>
                <w:rFonts w:ascii="宋体" w:hAnsi="宋体" w:cs="宋体"/>
                <w:color w:val="auto"/>
                <w:szCs w:val="21"/>
                <w:highlight w:val="none"/>
              </w:rPr>
            </w:pPr>
            <w:r>
              <w:rPr>
                <w:rFonts w:hint="eastAsia" w:ascii="宋体" w:hAnsi="宋体" w:cs="宋体"/>
                <w:color w:val="auto"/>
                <w:szCs w:val="21"/>
                <w:highlight w:val="none"/>
              </w:rPr>
              <w:t>在保修期内，如出现质量问题，中标人在接到电话后，在2小时内响应，6个小时内到达，12个小时内不能修复的，则无偿更换有质量问题的原材料。指定专人负责上门受理调试日常维护及平时协助采购人维护检测等工作。若软硬件设备发生故障，提供不间断的服务直至修复，以保证采购人需求。</w:t>
            </w:r>
          </w:p>
        </w:tc>
      </w:tr>
      <w:tr w14:paraId="6D52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EA797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1136" w:type="dxa"/>
            <w:vAlign w:val="center"/>
          </w:tcPr>
          <w:p w14:paraId="3B7C501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431" w:type="dxa"/>
            <w:vAlign w:val="center"/>
          </w:tcPr>
          <w:p w14:paraId="6528F66C">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9A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ACCBC0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136" w:type="dxa"/>
            <w:vAlign w:val="center"/>
          </w:tcPr>
          <w:p w14:paraId="4BA17A8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安装或服务地点</w:t>
            </w:r>
          </w:p>
        </w:tc>
        <w:tc>
          <w:tcPr>
            <w:tcW w:w="7431" w:type="dxa"/>
            <w:vAlign w:val="center"/>
          </w:tcPr>
          <w:p w14:paraId="126114B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0F60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057243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1136" w:type="dxa"/>
            <w:vAlign w:val="center"/>
          </w:tcPr>
          <w:p w14:paraId="063CD05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授予合同</w:t>
            </w:r>
          </w:p>
        </w:tc>
        <w:tc>
          <w:tcPr>
            <w:tcW w:w="7431" w:type="dxa"/>
            <w:vAlign w:val="center"/>
          </w:tcPr>
          <w:p w14:paraId="1DE6997F">
            <w:pPr>
              <w:tabs>
                <w:tab w:val="left" w:pos="105"/>
                <w:tab w:val="left" w:pos="735"/>
                <w:tab w:val="left" w:pos="945"/>
                <w:tab w:val="left" w:pos="3360"/>
              </w:tabs>
              <w:spacing w:line="400" w:lineRule="exact"/>
              <w:rPr>
                <w:rFonts w:ascii="宋体" w:hAnsi="宋体" w:cs="宋体"/>
                <w:color w:val="auto"/>
                <w:szCs w:val="21"/>
                <w:highlight w:val="none"/>
              </w:rPr>
            </w:pPr>
            <w:r>
              <w:rPr>
                <w:rFonts w:hint="eastAsia" w:ascii="宋体" w:hAnsi="宋体" w:cs="宋体"/>
                <w:color w:val="auto"/>
                <w:szCs w:val="21"/>
                <w:highlight w:val="none"/>
              </w:rPr>
              <w:t>时间：中标通知书发出后30天内</w:t>
            </w:r>
          </w:p>
          <w:p w14:paraId="0F518BFB">
            <w:pPr>
              <w:spacing w:line="400" w:lineRule="exact"/>
              <w:rPr>
                <w:rFonts w:ascii="宋体" w:hAnsi="宋体" w:cs="宋体"/>
                <w:color w:val="auto"/>
                <w:szCs w:val="21"/>
                <w:highlight w:val="none"/>
              </w:rPr>
            </w:pPr>
            <w:r>
              <w:rPr>
                <w:rFonts w:hint="eastAsia" w:ascii="宋体" w:hAnsi="宋体" w:cs="宋体"/>
                <w:color w:val="auto"/>
                <w:szCs w:val="21"/>
                <w:highlight w:val="none"/>
              </w:rPr>
              <w:t>地点：采购人指定地点</w:t>
            </w:r>
          </w:p>
          <w:p w14:paraId="75C217E4">
            <w:pPr>
              <w:spacing w:line="400" w:lineRule="exact"/>
              <w:rPr>
                <w:rFonts w:ascii="宋体" w:hAnsi="宋体" w:cs="宋体"/>
                <w:color w:val="auto"/>
                <w:szCs w:val="21"/>
                <w:highlight w:val="none"/>
              </w:rPr>
            </w:pPr>
            <w:r>
              <w:rPr>
                <w:rFonts w:hint="eastAsia" w:ascii="宋体" w:hAnsi="宋体" w:cs="宋体"/>
                <w:color w:val="auto"/>
                <w:szCs w:val="21"/>
                <w:highlight w:val="none"/>
              </w:rPr>
              <w:t>合同条款：以签订为准</w:t>
            </w:r>
          </w:p>
        </w:tc>
      </w:tr>
      <w:tr w14:paraId="508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6" w:type="dxa"/>
            <w:vAlign w:val="center"/>
          </w:tcPr>
          <w:p w14:paraId="5E4B0C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1136" w:type="dxa"/>
            <w:vAlign w:val="center"/>
          </w:tcPr>
          <w:p w14:paraId="3C731B4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现场踏勘</w:t>
            </w:r>
          </w:p>
        </w:tc>
        <w:tc>
          <w:tcPr>
            <w:tcW w:w="7431" w:type="dxa"/>
            <w:vAlign w:val="center"/>
          </w:tcPr>
          <w:p w14:paraId="47FF751E">
            <w:pPr>
              <w:spacing w:line="400" w:lineRule="exact"/>
              <w:rPr>
                <w:rFonts w:ascii="宋体" w:hAnsi="宋体" w:cs="宋体"/>
                <w:color w:val="auto"/>
                <w:szCs w:val="21"/>
                <w:highlight w:val="none"/>
              </w:rPr>
            </w:pPr>
            <w:r>
              <w:rPr>
                <w:rFonts w:hint="eastAsia" w:ascii="宋体" w:hAnsi="宋体" w:cs="宋体"/>
                <w:color w:val="auto"/>
                <w:szCs w:val="21"/>
                <w:highlight w:val="none"/>
              </w:rPr>
              <w:t>不统一组织</w:t>
            </w:r>
          </w:p>
        </w:tc>
      </w:tr>
      <w:tr w14:paraId="596F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780F6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1136" w:type="dxa"/>
            <w:vAlign w:val="center"/>
          </w:tcPr>
          <w:p w14:paraId="000D143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质疑期及接收人</w:t>
            </w:r>
          </w:p>
        </w:tc>
        <w:tc>
          <w:tcPr>
            <w:tcW w:w="7431" w:type="dxa"/>
            <w:vAlign w:val="center"/>
          </w:tcPr>
          <w:p w14:paraId="02860B80">
            <w:pPr>
              <w:tabs>
                <w:tab w:val="left" w:pos="105"/>
                <w:tab w:val="left" w:pos="735"/>
                <w:tab w:val="left" w:pos="945"/>
                <w:tab w:val="left" w:pos="3360"/>
              </w:tabs>
              <w:spacing w:line="360" w:lineRule="auto"/>
              <w:rPr>
                <w:rFonts w:ascii="宋体" w:hAnsi="宋体" w:cs="宋体"/>
                <w:color w:val="auto"/>
                <w:szCs w:val="21"/>
                <w:highlight w:val="none"/>
              </w:rPr>
            </w:pPr>
            <w:r>
              <w:rPr>
                <w:rFonts w:hint="eastAsia" w:ascii="宋体" w:hAnsi="宋体" w:cs="宋体"/>
                <w:color w:val="auto"/>
                <w:szCs w:val="21"/>
                <w:highlight w:val="none"/>
              </w:rPr>
              <w:t>1、投标人如认为招标文件存在限制性、排他性或者其他违法等内容，使自己权益受到损害的，应在已获取或应当获取本招标文件7个工作日内提出质疑。质疑书必须按《浙江省政府采购供应商质疑处理办法》规定。</w:t>
            </w:r>
          </w:p>
          <w:p w14:paraId="57F99ED1">
            <w:pPr>
              <w:tabs>
                <w:tab w:val="left" w:pos="105"/>
                <w:tab w:val="left" w:pos="735"/>
                <w:tab w:val="left" w:pos="945"/>
                <w:tab w:val="left" w:pos="3360"/>
              </w:tabs>
              <w:spacing w:line="360" w:lineRule="auto"/>
              <w:rPr>
                <w:rFonts w:ascii="宋体" w:hAnsi="宋体" w:cs="宋体"/>
                <w:color w:val="auto"/>
                <w:szCs w:val="21"/>
                <w:highlight w:val="none"/>
              </w:rPr>
            </w:pPr>
            <w:r>
              <w:rPr>
                <w:rFonts w:hint="eastAsia" w:ascii="宋体" w:hAnsi="宋体" w:cs="宋体"/>
                <w:color w:val="auto"/>
                <w:szCs w:val="21"/>
                <w:highlight w:val="none"/>
              </w:rPr>
              <w:t>2、接收质疑书联系人：夏伟立</w:t>
            </w:r>
          </w:p>
          <w:p w14:paraId="3BC1D403">
            <w:pPr>
              <w:tabs>
                <w:tab w:val="left" w:pos="105"/>
                <w:tab w:val="left" w:pos="735"/>
                <w:tab w:val="left" w:pos="945"/>
                <w:tab w:val="left" w:pos="3360"/>
              </w:tabs>
              <w:spacing w:line="276" w:lineRule="auto"/>
              <w:rPr>
                <w:rFonts w:ascii="宋体" w:hAnsi="宋体" w:cs="宋体"/>
                <w:color w:val="auto"/>
                <w:szCs w:val="21"/>
                <w:highlight w:val="none"/>
              </w:rPr>
            </w:pPr>
            <w:r>
              <w:rPr>
                <w:rFonts w:hint="eastAsia" w:ascii="宋体" w:hAnsi="宋体" w:cs="宋体"/>
                <w:color w:val="auto"/>
                <w:szCs w:val="21"/>
                <w:highlight w:val="none"/>
              </w:rPr>
              <w:t>联系电话：0574-87128864</w:t>
            </w:r>
          </w:p>
        </w:tc>
      </w:tr>
    </w:tbl>
    <w:p w14:paraId="209DE4FE">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投标人须知</w:t>
      </w:r>
    </w:p>
    <w:p w14:paraId="3F93EF5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一、适用范围</w:t>
      </w:r>
    </w:p>
    <w:p w14:paraId="344B08E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本采购文件仅适用于本采购项目所叙述的货物和服务的招标、评标、定标、验收、合同履约、付款等（法律、法规另有规定的，从其规定）。</w:t>
      </w:r>
    </w:p>
    <w:p w14:paraId="3734613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合格的投标货物或服务：应该是中国境内生产的货物或提供的服务。</w:t>
      </w:r>
    </w:p>
    <w:p w14:paraId="0880B3F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投标货物或服务是国家实行许可证制度或生产注册证制度的产品或服务，则应具备相应有效的证书。招标文件允许采购进口产品的，若投标货物是进口产品，投标人应保证所投产品为可履行合法报通关手续进入中国关境内、在中国海关完税的可合法销售的货物。</w:t>
      </w:r>
    </w:p>
    <w:p w14:paraId="6CB69FE3">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国家规定有标准及规范的，投标货物或服务应按有效的标准及规范执行，应符合国家及招标文件提出的有关技术、质量、安全标准。</w:t>
      </w:r>
    </w:p>
    <w:p w14:paraId="67019A5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投标人应保证所提供的产品或服务免受第三方提出侵犯其知识产权（专利权、商标权、工业设计权及使用权等）的索赔或起诉，否则，由此可能产生的一切法律责任和经济责任均由投标人承担。</w:t>
      </w:r>
    </w:p>
    <w:p w14:paraId="3C74DD8B">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二、定义</w:t>
      </w:r>
    </w:p>
    <w:p w14:paraId="18D1AF7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1、“采购人”系指</w:t>
      </w:r>
      <w:r>
        <w:rPr>
          <w:rFonts w:hint="eastAsia" w:ascii="宋体" w:hAnsi="宋体" w:cs="宋体"/>
          <w:color w:val="auto"/>
          <w:szCs w:val="21"/>
          <w:highlight w:val="none"/>
          <w:lang w:eastAsia="zh-CN"/>
        </w:rPr>
        <w:t>宁波市社会治理中心</w:t>
      </w:r>
      <w:r>
        <w:rPr>
          <w:rFonts w:hint="eastAsia" w:ascii="宋体" w:hAnsi="宋体" w:cs="宋体"/>
          <w:color w:val="auto"/>
          <w:szCs w:val="21"/>
          <w:highlight w:val="none"/>
        </w:rPr>
        <w:t>。</w:t>
      </w:r>
    </w:p>
    <w:p w14:paraId="67CE117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2、“代理机构”系指宁波市国际招标有限公司。</w:t>
      </w:r>
    </w:p>
    <w:p w14:paraId="1436BBD4">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3、“供应商”系指向采购人提交投标文件的供应商。</w:t>
      </w:r>
    </w:p>
    <w:p w14:paraId="42B81A10">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4、“货物”系指供方按采购文件规定承担的设备、备品备件供货等。</w:t>
      </w:r>
    </w:p>
    <w:p w14:paraId="433658D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5、“项目”系指投标人按采购文件规定向采购人提供的产品和服务。</w:t>
      </w:r>
    </w:p>
    <w:p w14:paraId="41311DB7">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6、“同级政府采购监管部门”系指宁波市政府采购管理办公室</w:t>
      </w:r>
      <w:r>
        <w:rPr>
          <w:rFonts w:hint="eastAsia" w:ascii="宋体" w:hAnsi="宋体" w:cs="宋体"/>
          <w:color w:val="auto"/>
          <w:kern w:val="10"/>
          <w:szCs w:val="21"/>
          <w:highlight w:val="none"/>
          <w:lang w:val="zh-CN"/>
        </w:rPr>
        <w:t>。</w:t>
      </w:r>
    </w:p>
    <w:p w14:paraId="7AFA9F13">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7、“★”系指实质性响应条款。</w:t>
      </w:r>
    </w:p>
    <w:p w14:paraId="35E3E8C2">
      <w:pPr>
        <w:wordWrap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三、供应商的资格要求</w:t>
      </w:r>
    </w:p>
    <w:p w14:paraId="55812359">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详见采购公告。</w:t>
      </w:r>
    </w:p>
    <w:p w14:paraId="2AA386A9">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四、其他说明</w:t>
      </w:r>
    </w:p>
    <w:p w14:paraId="2DD8CACA">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（一）投标费用</w:t>
      </w:r>
    </w:p>
    <w:p w14:paraId="2A88B1B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14:paraId="1E5385A9">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（二）关于分公司投标</w:t>
      </w:r>
    </w:p>
    <w:p w14:paraId="25A822E4">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仅允许银行、保险、石油石化、电力、电信、移动、联通等行业分公司投标，但需提供具有法人资格的总公司的营业执照原件扫描件及授权书，授权书须加盖总公司公章。</w:t>
      </w:r>
    </w:p>
    <w:p w14:paraId="3B7CF236">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（三）关于知识产权</w:t>
      </w:r>
    </w:p>
    <w:p w14:paraId="205537C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0F29291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2、投标报价应包含所有应向所有权人支付的专利权、商标权或其它知识产权的一切相关费用。</w:t>
      </w:r>
    </w:p>
    <w:p w14:paraId="00E5E49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3、系统软件、通用软件必须是具有在中国境内的合法使用权或版权的正版软件，涉及到第三方提出侵权或知识产权的起诉及支付版税等费用由投标人承担所有责任及费用。</w:t>
      </w:r>
    </w:p>
    <w:p w14:paraId="57187485">
      <w:pPr>
        <w:wordWrap w:val="0"/>
        <w:spacing w:line="360" w:lineRule="auto"/>
        <w:ind w:firstLine="422" w:firstLineChars="200"/>
        <w:jc w:val="left"/>
        <w:rPr>
          <w:rFonts w:ascii="宋体" w:hAnsi="宋体" w:cs="宋体"/>
          <w:b/>
          <w:color w:val="auto"/>
          <w:szCs w:val="21"/>
          <w:highlight w:val="none"/>
        </w:rPr>
      </w:pPr>
      <w:bookmarkStart w:id="13" w:name="_Toc17707916"/>
      <w:bookmarkStart w:id="14" w:name="_Toc23497307"/>
      <w:bookmarkStart w:id="15" w:name="_Toc460857903"/>
      <w:r>
        <w:rPr>
          <w:rFonts w:hint="eastAsia" w:ascii="宋体" w:hAnsi="宋体" w:cs="宋体"/>
          <w:b/>
          <w:color w:val="auto"/>
          <w:szCs w:val="21"/>
          <w:highlight w:val="none"/>
        </w:rPr>
        <w:t>（四）联合体投标</w:t>
      </w:r>
      <w:bookmarkEnd w:id="13"/>
      <w:bookmarkEnd w:id="14"/>
      <w:bookmarkEnd w:id="15"/>
    </w:p>
    <w:p w14:paraId="74B87164">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389F3798">
      <w:pPr>
        <w:wordWrap w:val="0"/>
        <w:spacing w:line="360" w:lineRule="auto"/>
        <w:ind w:firstLine="422" w:firstLineChars="200"/>
        <w:jc w:val="left"/>
        <w:rPr>
          <w:rFonts w:ascii="宋体" w:hAnsi="宋体" w:cs="宋体"/>
          <w:b/>
          <w:color w:val="auto"/>
          <w:szCs w:val="21"/>
          <w:highlight w:val="none"/>
        </w:rPr>
      </w:pPr>
      <w:bookmarkStart w:id="16" w:name="_Toc23497308"/>
      <w:bookmarkStart w:id="17" w:name="_Toc460857904"/>
      <w:bookmarkStart w:id="18" w:name="_Toc17707917"/>
      <w:r>
        <w:rPr>
          <w:rFonts w:hint="eastAsia" w:ascii="宋体" w:hAnsi="宋体" w:cs="宋体"/>
          <w:b/>
          <w:color w:val="auto"/>
          <w:szCs w:val="21"/>
          <w:highlight w:val="none"/>
        </w:rPr>
        <w:t>（五）转包与分包</w:t>
      </w:r>
      <w:bookmarkEnd w:id="16"/>
      <w:bookmarkEnd w:id="17"/>
      <w:bookmarkEnd w:id="18"/>
    </w:p>
    <w:p w14:paraId="4585507D">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1.本项目不允许转包，未经采购人同意，不允许分包。</w:t>
      </w:r>
    </w:p>
    <w:p w14:paraId="58ADAE46">
      <w:pPr>
        <w:wordWrap w:val="0"/>
        <w:spacing w:line="360" w:lineRule="auto"/>
        <w:ind w:firstLine="422" w:firstLineChars="200"/>
        <w:jc w:val="left"/>
        <w:rPr>
          <w:rFonts w:ascii="宋体" w:hAnsi="宋体" w:cs="宋体"/>
          <w:b/>
          <w:color w:val="auto"/>
          <w:szCs w:val="21"/>
          <w:highlight w:val="none"/>
        </w:rPr>
      </w:pPr>
      <w:bookmarkStart w:id="19" w:name="_Toc17707918"/>
      <w:bookmarkStart w:id="20" w:name="_Toc460416601"/>
      <w:bookmarkStart w:id="21" w:name="_Toc460857905"/>
      <w:bookmarkStart w:id="22" w:name="_Toc460416650"/>
      <w:bookmarkStart w:id="23" w:name="_Toc23497309"/>
      <w:bookmarkStart w:id="24" w:name="_Toc460416345"/>
      <w:r>
        <w:rPr>
          <w:rFonts w:hint="eastAsia" w:ascii="宋体" w:hAnsi="宋体" w:cs="宋体"/>
          <w:b/>
          <w:color w:val="auto"/>
          <w:szCs w:val="21"/>
          <w:highlight w:val="none"/>
        </w:rPr>
        <w:t>（六）特别说明</w:t>
      </w:r>
      <w:bookmarkEnd w:id="19"/>
      <w:bookmarkEnd w:id="20"/>
      <w:bookmarkEnd w:id="21"/>
      <w:bookmarkEnd w:id="22"/>
      <w:bookmarkEnd w:id="23"/>
      <w:bookmarkEnd w:id="24"/>
    </w:p>
    <w:p w14:paraId="1E753B9C">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1.投标人应仔细阅读采购文件的所有内容，按照采购文件的要求提交投标文件，并对所提供的全部资料的真实性承担法律责任。</w:t>
      </w:r>
    </w:p>
    <w:p w14:paraId="663DA52C">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14:paraId="1220FEBF">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五、投标报价</w:t>
      </w:r>
    </w:p>
    <w:p w14:paraId="413DAF7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5.1投标报价货币为人民币，投标报价包含设备、人工、利润、税金、安装调试、售后服务、培训费等全部费用。</w:t>
      </w:r>
    </w:p>
    <w:p w14:paraId="151493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5.2供应商应详细列明各分项工作相关报价及依据，未列明的相关报价应视为已包含在已列明费用的报价中，采购人将不予单独支付。</w:t>
      </w:r>
    </w:p>
    <w:p w14:paraId="4AB38A57">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5.3投标文件的货币单位为人民币元。</w:t>
      </w:r>
    </w:p>
    <w:p w14:paraId="73EB890E">
      <w:pPr>
        <w:tabs>
          <w:tab w:val="left" w:pos="525"/>
        </w:tabs>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5.4</w:t>
      </w:r>
      <w:r>
        <w:rPr>
          <w:rFonts w:hint="eastAsia" w:ascii="宋体" w:hAnsi="宋体" w:cs="宋体"/>
          <w:b/>
          <w:color w:val="auto"/>
          <w:szCs w:val="21"/>
          <w:highlight w:val="none"/>
        </w:rPr>
        <w:t>投标文件只允许有一个报价，有选择的或有条件的报价将不予接受。</w:t>
      </w:r>
    </w:p>
    <w:p w14:paraId="0145FA05">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六、投标有效期</w:t>
      </w:r>
    </w:p>
    <w:p w14:paraId="2568082A">
      <w:pPr>
        <w:wordWrap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★1、投标文件从开标之日起，投标有效期为90个日历日。投标有效期不能小于采购文件的要求。</w:t>
      </w:r>
    </w:p>
    <w:p w14:paraId="62B99350">
      <w:pPr>
        <w:wordWrap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2、特殊情况下，采购人可与供应商协商延长投标文件的有效期，这种要求和答复均以书面形式进行。</w:t>
      </w:r>
    </w:p>
    <w:p w14:paraId="3A254CC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3、供应商可拒绝接受延期要求。同意延长有效期的供应商不能修改投标文件。</w:t>
      </w:r>
    </w:p>
    <w:p w14:paraId="562B6ECB">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七、投标文件的形式和效力</w:t>
      </w:r>
    </w:p>
    <w:p w14:paraId="6C4B87D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1、投标文件分为电子投标文件以及备份投标文件，备份投标文件分为以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14:paraId="2A59750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2、电子投标文件，按“项目采购-电子招投标操作指南”及本采购文件要求制作，并加密。</w:t>
      </w:r>
    </w:p>
    <w:p w14:paraId="4A651262">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备份投标文件，按“项目采购-电子招投标操作指南”制作的电子备份文件。</w:t>
      </w:r>
    </w:p>
    <w:p w14:paraId="47AFA01C">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4、投标文件按本章第八条投标文件的组成编制。</w:t>
      </w:r>
    </w:p>
    <w:p w14:paraId="2FC5035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5、投标文件填写字迹必须清楚、工整，对不同文字文本投标文件的解释发生异议的，以中文文本为准。</w:t>
      </w:r>
    </w:p>
    <w:p w14:paraId="18C3A6F9">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6、投标文件的效力</w:t>
      </w:r>
    </w:p>
    <w:p w14:paraId="4A771659">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14:paraId="1FBDAC2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电子投标文件未能按时解密，供应商提供了电子备份投标文件，以电子备份投标文件作为依据，否则视为投标文件撤回。电子投标文件已按时解密的，电子备份投标文件自动失效。</w:t>
      </w:r>
    </w:p>
    <w:p w14:paraId="70DFC4E3">
      <w:pPr>
        <w:wordWrap w:val="0"/>
        <w:spacing w:line="360" w:lineRule="auto"/>
        <w:ind w:firstLine="422" w:firstLineChars="200"/>
        <w:jc w:val="left"/>
        <w:rPr>
          <w:rFonts w:ascii="宋体" w:hAnsi="宋体" w:cs="宋体"/>
          <w:b/>
          <w:bCs/>
          <w:color w:val="auto"/>
          <w:szCs w:val="21"/>
          <w:highlight w:val="none"/>
        </w:rPr>
      </w:pPr>
      <w:bookmarkStart w:id="25" w:name="_Hlk23147633"/>
      <w:bookmarkStart w:id="26" w:name="_Hlk23150950"/>
      <w:r>
        <w:rPr>
          <w:rFonts w:hint="eastAsia" w:ascii="宋体" w:hAnsi="宋体" w:cs="宋体"/>
          <w:b/>
          <w:bCs/>
          <w:color w:val="auto"/>
          <w:szCs w:val="21"/>
          <w:highlight w:val="none"/>
        </w:rPr>
        <w:t>八、投标文件的组成和份数</w:t>
      </w:r>
    </w:p>
    <w:p w14:paraId="3F837C0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1、投标文件的组成：</w:t>
      </w:r>
    </w:p>
    <w:p w14:paraId="64E7D7B3">
      <w:pPr>
        <w:wordWrap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A、第一册：资格文件</w:t>
      </w:r>
    </w:p>
    <w:p w14:paraId="11D5B67B">
      <w:pPr>
        <w:spacing w:line="360" w:lineRule="auto"/>
        <w:ind w:firstLine="413" w:firstLineChars="197"/>
        <w:rPr>
          <w:rFonts w:ascii="宋体" w:hAnsi="宋体" w:cs="宋体"/>
          <w:color w:val="auto"/>
          <w:highlight w:val="none"/>
        </w:rPr>
      </w:pPr>
      <w:r>
        <w:rPr>
          <w:rFonts w:hint="eastAsia" w:ascii="宋体" w:hAnsi="宋体" w:cs="宋体"/>
          <w:color w:val="auto"/>
          <w:szCs w:val="21"/>
          <w:highlight w:val="none"/>
        </w:rPr>
        <w:t>★</w:t>
      </w:r>
      <w:r>
        <w:rPr>
          <w:rFonts w:ascii="宋体" w:hAnsi="宋体" w:cs="宋体"/>
          <w:color w:val="auto"/>
          <w:highlight w:val="none"/>
        </w:rPr>
        <w:t>A1</w:t>
      </w:r>
      <w:r>
        <w:rPr>
          <w:rFonts w:hint="eastAsia" w:ascii="宋体" w:hAnsi="宋体" w:cs="宋体"/>
          <w:color w:val="auto"/>
          <w:highlight w:val="none"/>
        </w:rPr>
        <w:t>、关于资格的承诺函（格式见附件）；</w:t>
      </w:r>
    </w:p>
    <w:p w14:paraId="5F65CB43">
      <w:pPr>
        <w:spacing w:line="360" w:lineRule="auto"/>
        <w:ind w:firstLine="413" w:firstLineChars="197"/>
        <w:rPr>
          <w:rFonts w:ascii="宋体" w:hAnsi="宋体" w:cs="宋体"/>
          <w:color w:val="auto"/>
          <w:highlight w:val="none"/>
        </w:rPr>
      </w:pPr>
      <w:r>
        <w:rPr>
          <w:rFonts w:hint="eastAsia" w:ascii="宋体" w:hAnsi="宋体" w:cs="宋体"/>
          <w:color w:val="auto"/>
          <w:szCs w:val="21"/>
          <w:highlight w:val="none"/>
        </w:rPr>
        <w:t>★</w:t>
      </w:r>
      <w:r>
        <w:rPr>
          <w:rFonts w:ascii="宋体" w:hAnsi="宋体" w:cs="宋体"/>
          <w:color w:val="auto"/>
          <w:highlight w:val="none"/>
        </w:rPr>
        <w:t>A2</w:t>
      </w:r>
      <w:r>
        <w:rPr>
          <w:rFonts w:hint="eastAsia" w:ascii="宋体" w:hAnsi="宋体" w:cs="宋体"/>
          <w:color w:val="auto"/>
          <w:highlight w:val="none"/>
        </w:rPr>
        <w:t>、营业执照副本（或事业法人登记证副本或其他登记证明材料）扫描件加盖供应商公章（供应商如果有名称变更的，应提供由行政主管部门出具的变更证明文件扫描件加盖供应商公章）；</w:t>
      </w:r>
    </w:p>
    <w:p w14:paraId="47AA487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、供应商认为需要的其他资料（如有需提供）。</w:t>
      </w:r>
    </w:p>
    <w:p w14:paraId="2F5ED8E1">
      <w:pPr>
        <w:wordWrap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B、第二册：商务和技术文件</w:t>
      </w:r>
    </w:p>
    <w:p w14:paraId="5BBA675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自评分表</w:t>
      </w:r>
    </w:p>
    <w:p w14:paraId="324C805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★B1、投标书；</w:t>
      </w:r>
    </w:p>
    <w:p w14:paraId="5170959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★B2、法定代表人身份证明；</w:t>
      </w:r>
    </w:p>
    <w:p w14:paraId="3ACBAB2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★B3、法定代表人授权书（投标文件由授权代表签字的须提供）；</w:t>
      </w:r>
    </w:p>
    <w:p w14:paraId="5AA00F87">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B4、供应商一般情况表；</w:t>
      </w:r>
    </w:p>
    <w:p w14:paraId="73E13F1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★B5、商务条款响应表；</w:t>
      </w:r>
    </w:p>
    <w:p w14:paraId="2358D3B4">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★B6、技术条款响应表；</w:t>
      </w:r>
    </w:p>
    <w:p w14:paraId="6875677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B7、项目实施方案；</w:t>
      </w:r>
    </w:p>
    <w:p w14:paraId="7592D141">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B8、本项目人员配备；</w:t>
      </w:r>
    </w:p>
    <w:p w14:paraId="7F9381E4">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B9、第三章“评标办法及标准”中商务和技术评分表要求提供的资料（如有需提供）；</w:t>
      </w:r>
    </w:p>
    <w:p w14:paraId="7A86E2F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B10、供应商认为需要的其他资料（如有需提供）。</w:t>
      </w:r>
    </w:p>
    <w:bookmarkEnd w:id="25"/>
    <w:p w14:paraId="0E945EDF">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C、第三册：报价文件</w:t>
      </w:r>
    </w:p>
    <w:p w14:paraId="0E428F52">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★C1、开标一览表；</w:t>
      </w:r>
    </w:p>
    <w:p w14:paraId="11DA53E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★C2、分项报价表；</w:t>
      </w:r>
    </w:p>
    <w:p w14:paraId="3DA7E624">
      <w:pPr>
        <w:spacing w:line="360" w:lineRule="auto"/>
        <w:ind w:firstLine="413" w:firstLineChars="197"/>
        <w:rPr>
          <w:rFonts w:ascii="宋体" w:hAnsi="宋体" w:cs="宋体"/>
          <w:color w:val="auto"/>
          <w:highlight w:val="none"/>
        </w:rPr>
      </w:pPr>
      <w:r>
        <w:rPr>
          <w:rFonts w:hint="eastAsia" w:ascii="宋体" w:hAnsi="宋体" w:cs="宋体"/>
          <w:color w:val="auto"/>
          <w:szCs w:val="21"/>
          <w:highlight w:val="none"/>
        </w:rPr>
        <w:t>C3、</w:t>
      </w:r>
      <w:r>
        <w:rPr>
          <w:rFonts w:hint="eastAsia" w:ascii="宋体" w:hAnsi="宋体" w:cs="宋体"/>
          <w:color w:val="auto"/>
          <w:highlight w:val="none"/>
        </w:rPr>
        <w:t>中小企业声明函（格式见附件）；</w:t>
      </w:r>
    </w:p>
    <w:p w14:paraId="5D91113C">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lang w:val="en-US" w:eastAsia="zh-CN"/>
        </w:rPr>
        <w:t>C4</w:t>
      </w:r>
      <w:r>
        <w:rPr>
          <w:rFonts w:hint="eastAsia" w:ascii="宋体" w:hAnsi="宋体" w:cs="宋体"/>
          <w:color w:val="auto"/>
          <w:highlight w:val="none"/>
        </w:rPr>
        <w:t>、</w:t>
      </w:r>
      <w:r>
        <w:rPr>
          <w:rFonts w:hint="eastAsia" w:ascii="宋体" w:hAnsi="宋体" w:cs="宋体"/>
          <w:color w:val="auto"/>
          <w:szCs w:val="21"/>
          <w:highlight w:val="none"/>
        </w:rPr>
        <w:t>残疾人福利性单位声明函（如有需提供）；</w:t>
      </w:r>
    </w:p>
    <w:p w14:paraId="0953594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C5、</w:t>
      </w:r>
      <w:r>
        <w:rPr>
          <w:rFonts w:hint="eastAsia" w:ascii="宋体" w:hAnsi="宋体" w:cs="宋体"/>
          <w:color w:val="auto"/>
          <w:szCs w:val="21"/>
          <w:highlight w:val="none"/>
        </w:rPr>
        <w:t>供应商认为需要的其他资料（如有需提供）。</w:t>
      </w:r>
    </w:p>
    <w:bookmarkEnd w:id="26"/>
    <w:p w14:paraId="487DACE3">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2、投标文件的份数：</w:t>
      </w:r>
    </w:p>
    <w:p w14:paraId="422CB63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14:paraId="2E347FB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上传到政府采购云平台的电子投标文件（含</w:t>
      </w:r>
      <w:r>
        <w:rPr>
          <w:rFonts w:hint="eastAsia" w:ascii="宋体" w:hAnsi="宋体" w:cs="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s="宋体"/>
          <w:color w:val="auto"/>
          <w:szCs w:val="21"/>
          <w:highlight w:val="none"/>
        </w:rPr>
        <w:t>。</w:t>
      </w:r>
    </w:p>
    <w:p w14:paraId="57E400A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以U盘或光盘存储的电子备份投标文件（含</w:t>
      </w:r>
      <w:r>
        <w:rPr>
          <w:rFonts w:hint="eastAsia" w:ascii="宋体" w:hAnsi="宋体" w:cs="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s="宋体"/>
          <w:color w:val="auto"/>
          <w:szCs w:val="21"/>
          <w:highlight w:val="none"/>
        </w:rPr>
        <w:t>。</w:t>
      </w:r>
    </w:p>
    <w:p w14:paraId="71CA80CD">
      <w:pPr>
        <w:wordWrap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九、投标文件的签署盖章</w:t>
      </w:r>
    </w:p>
    <w:p w14:paraId="02C31CA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1、采购文件第六章“附件”中标明加盖公章或签字的，加盖公章部分采用CA签章，签字部分由法定代表人或授权代表签字后扫描上传。授权代表签字的，还应附法定代表人签署的法定代表人授权书。</w:t>
      </w:r>
    </w:p>
    <w:p w14:paraId="701F2E30">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2、投标文件应尽量避免涂改、行间插字或删除。如果出现上述情况，改动之处应加盖供应商公章或由其法定代表人（或授权代表）签字确。</w:t>
      </w:r>
    </w:p>
    <w:p w14:paraId="119D66F2">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十、投标文件的密封和标记</w:t>
      </w:r>
    </w:p>
    <w:p w14:paraId="4F7511F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1、电子投标文件：供应商应根据“项目采购-电子招投标操作指南”及本采购文件规定的格式和顺序编制电子投标文件并进行关联定位。</w:t>
      </w:r>
    </w:p>
    <w:p w14:paraId="67D044E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s="宋体"/>
          <w:b/>
          <w:color w:val="auto"/>
          <w:szCs w:val="21"/>
          <w:highlight w:val="none"/>
        </w:rPr>
        <w:t>用封袋密封后递交。</w:t>
      </w:r>
    </w:p>
    <w:p w14:paraId="3C25F12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14:paraId="50ACA95B">
      <w:pPr>
        <w:tabs>
          <w:tab w:val="left" w:pos="900"/>
        </w:tabs>
        <w:wordWrap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（1）注    明：</w:t>
      </w:r>
      <w:r>
        <w:rPr>
          <w:rFonts w:hint="eastAsia" w:ascii="宋体" w:hAnsi="宋体" w:cs="宋体"/>
          <w:color w:val="auto"/>
          <w:szCs w:val="21"/>
          <w:highlight w:val="none"/>
          <w:u w:val="single"/>
        </w:rPr>
        <w:t xml:space="preserve">“电子备份投标文件”    </w:t>
      </w:r>
      <w:r>
        <w:rPr>
          <w:rFonts w:hint="eastAsia" w:ascii="宋体" w:hAnsi="宋体" w:cs="宋体"/>
          <w:color w:val="auto"/>
          <w:szCs w:val="21"/>
          <w:highlight w:val="none"/>
        </w:rPr>
        <w:t>；</w:t>
      </w:r>
    </w:p>
    <w:p w14:paraId="1BBCD176">
      <w:pPr>
        <w:tabs>
          <w:tab w:val="left" w:pos="900"/>
        </w:tabs>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（2）采购编号：</w:t>
      </w:r>
      <w:r>
        <w:rPr>
          <w:rFonts w:hint="eastAsia" w:ascii="宋体" w:hAnsi="宋体" w:cs="宋体"/>
          <w:color w:val="auto"/>
          <w:szCs w:val="21"/>
          <w:highlight w:val="none"/>
          <w:u w:val="single"/>
        </w:rPr>
        <w:t xml:space="preserve"> NBITC-202431289G           </w:t>
      </w:r>
      <w:r>
        <w:rPr>
          <w:rFonts w:hint="eastAsia" w:ascii="宋体" w:hAnsi="宋体" w:cs="宋体"/>
          <w:color w:val="auto"/>
          <w:szCs w:val="21"/>
          <w:highlight w:val="none"/>
        </w:rPr>
        <w:t>；</w:t>
      </w:r>
    </w:p>
    <w:p w14:paraId="772CCE2C">
      <w:pPr>
        <w:tabs>
          <w:tab w:val="left" w:pos="900"/>
        </w:tabs>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lang w:eastAsia="zh-CN"/>
        </w:rPr>
        <w:t>宁波市社会治理中心网络安全基础能力提升项目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CE6D6F">
      <w:pPr>
        <w:tabs>
          <w:tab w:val="left" w:pos="900"/>
        </w:tabs>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（4）所投标项（如有多个标项须填写）：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026B1D">
      <w:pPr>
        <w:tabs>
          <w:tab w:val="left" w:pos="900"/>
        </w:tabs>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日（规定的开标日期和时间）前不准启封；</w:t>
      </w:r>
    </w:p>
    <w:p w14:paraId="6D7C8CBC">
      <w:pPr>
        <w:tabs>
          <w:tab w:val="left" w:pos="900"/>
        </w:tabs>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758767">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14:paraId="791CA4A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14:paraId="734BE0D8">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十一、投标文件的递交</w:t>
      </w:r>
    </w:p>
    <w:p w14:paraId="081C782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1、投标文件递交的具体要求详见采购公告。</w:t>
      </w:r>
    </w:p>
    <w:p w14:paraId="3ED9F35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2、供应商未按上述要求密封的电子备份投标文件，代理机构不予接收。</w:t>
      </w:r>
    </w:p>
    <w:p w14:paraId="079F6E6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3、逾期送达的或者未送达指定地点的，代理机构不予接收。</w:t>
      </w:r>
    </w:p>
    <w:p w14:paraId="56B970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4、投标文件的补充、修改</w:t>
      </w:r>
    </w:p>
    <w:p w14:paraId="1BD6B9B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截止时间前，供应商可以对递交的投标文件进行补充、修改，补充、修改电子投标文件的，应当先行撤回原文件，补充、修改后重新上传，电子备份投标文件也需重新制作递交。在投标截止时间之后，供应商不得对其投标文件进行补充、修改。投标截止时间之后供应商要求撤销投标文件的，应向采购人提交正式文件。</w:t>
      </w:r>
    </w:p>
    <w:p w14:paraId="7570F0FE">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十二、开标</w:t>
      </w:r>
    </w:p>
    <w:p w14:paraId="179B6CB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代理机构在采购文件规定的时间和地点公开开标，并邀请所有供应商的法定代表人（或授权代表）准时在线参加。供应商的法定代表人（或授权代表）不参加开标的或迟到参加开标的，视同该供应商默认开标记录，不得事后对开标过程提出任何异议。</w:t>
      </w:r>
    </w:p>
    <w:p w14:paraId="66031E9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2、电子投标开标及评审程序：一阶段开标，同时开启“资格文件”、“商务和技术文件”和“报价文件”。</w:t>
      </w:r>
    </w:p>
    <w:p w14:paraId="07795CEC">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w:t>
      </w:r>
    </w:p>
    <w:p w14:paraId="6AE16D09">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p>
    <w:p w14:paraId="21F06B6D">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（3）介绍开标现场的人员情况；</w:t>
      </w:r>
    </w:p>
    <w:p w14:paraId="5950C8A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2DB8958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（5）供应商签署不存在影响公平竞争的《政府采购活动现场确认声明书》；</w:t>
      </w:r>
    </w:p>
    <w:p w14:paraId="5A55FBC4">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确认无误后按照供应商提交投标文件的先后顺序，同时开启“资格文件”、“商务和技术文件”和“报价文件”；宣读供应商名称、供应商投标文件、投标文件中“开标一览表”内容，以及采购人认为必要的其他内容与记录，并做开标记录；</w:t>
      </w:r>
    </w:p>
    <w:p w14:paraId="19EBA4D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（7）开标记录签字确认；</w:t>
      </w:r>
    </w:p>
    <w:p w14:paraId="08273AB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（8）开标结束。</w:t>
      </w:r>
    </w:p>
    <w:p w14:paraId="3B8B694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公布中标候选人名单及采购人最终确定中标供应商名单的时间和公告方式等；</w:t>
      </w:r>
    </w:p>
    <w:p w14:paraId="7618F772">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14:paraId="52D7C87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本项目原则上采用政采云电子投标开标及评审程序，但有下情形之一的，按以下情况处理：</w:t>
      </w:r>
    </w:p>
    <w:p w14:paraId="779190B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14:paraId="7E3ECA6D">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315253D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6FE3F63D">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722C081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4BD9FC7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7E2A13B2">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5C741B8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14B373D5">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十三、评标</w:t>
      </w:r>
    </w:p>
    <w:p w14:paraId="02CDDE40">
      <w:pPr>
        <w:wordWrap w:val="0"/>
        <w:spacing w:line="360" w:lineRule="auto"/>
        <w:ind w:firstLine="422" w:firstLineChars="200"/>
        <w:jc w:val="left"/>
        <w:rPr>
          <w:rFonts w:ascii="宋体" w:hAnsi="宋体" w:cs="宋体"/>
          <w:b/>
          <w:color w:val="auto"/>
          <w:szCs w:val="21"/>
          <w:highlight w:val="none"/>
        </w:rPr>
      </w:pPr>
      <w:bookmarkStart w:id="27" w:name="_Toc17884841"/>
      <w:bookmarkStart w:id="28" w:name="_Toc460857925"/>
      <w:r>
        <w:rPr>
          <w:rFonts w:hint="eastAsia" w:ascii="宋体" w:hAnsi="宋体" w:cs="宋体"/>
          <w:b/>
          <w:color w:val="auto"/>
          <w:szCs w:val="21"/>
          <w:highlight w:val="none"/>
        </w:rPr>
        <w:t>（一）组建评标委员会</w:t>
      </w:r>
      <w:bookmarkEnd w:id="27"/>
      <w:bookmarkEnd w:id="28"/>
    </w:p>
    <w:p w14:paraId="22B40DB6">
      <w:pPr>
        <w:pStyle w:val="32"/>
        <w:snapToGrid w:val="0"/>
        <w:spacing w:line="360" w:lineRule="auto"/>
        <w:ind w:firstLine="420" w:firstLineChars="200"/>
        <w:rPr>
          <w:rFonts w:hAnsi="宋体" w:cs="宋体"/>
          <w:color w:val="auto"/>
          <w:highlight w:val="none"/>
        </w:rPr>
      </w:pPr>
      <w:r>
        <w:rPr>
          <w:rFonts w:hint="eastAsia" w:hAnsi="宋体" w:cs="宋体"/>
          <w:color w:val="auto"/>
          <w:highlight w:val="none"/>
        </w:rPr>
        <w:t>评标委员会由评审专家和招标人代表组成，成员人数为五人。评审专家在政府采购指定专家库抽取。评标委员会以公平、公正、客观的评标原则，不带任何倾向性和启发性；不得向外界透露任何与评标有关的内容；任何单位和个人不得干扰、影响评标的正常进行；评标委员会及有关工作人员不得私下与投标人接触。投标人在评标过程中所进行的试图影响评标结果的不公正活动，可能导致其投标被拒绝。</w:t>
      </w:r>
    </w:p>
    <w:p w14:paraId="0246DCD4">
      <w:pPr>
        <w:wordWrap w:val="0"/>
        <w:spacing w:line="360" w:lineRule="auto"/>
        <w:ind w:firstLine="422" w:firstLineChars="200"/>
        <w:jc w:val="left"/>
        <w:rPr>
          <w:rFonts w:ascii="宋体" w:hAnsi="宋体" w:cs="宋体"/>
          <w:b/>
          <w:color w:val="auto"/>
          <w:szCs w:val="21"/>
          <w:highlight w:val="none"/>
        </w:rPr>
      </w:pPr>
      <w:bookmarkStart w:id="29" w:name="_Toc460857926"/>
      <w:bookmarkStart w:id="30" w:name="_Toc17884842"/>
      <w:r>
        <w:rPr>
          <w:rFonts w:hint="eastAsia" w:ascii="宋体" w:hAnsi="宋体" w:cs="宋体"/>
          <w:b/>
          <w:color w:val="auto"/>
          <w:szCs w:val="21"/>
          <w:highlight w:val="none"/>
        </w:rPr>
        <w:t>（二）评标的方式</w:t>
      </w:r>
      <w:bookmarkEnd w:id="29"/>
      <w:bookmarkEnd w:id="30"/>
    </w:p>
    <w:p w14:paraId="61E755C2">
      <w:pPr>
        <w:pStyle w:val="32"/>
        <w:snapToGrid w:val="0"/>
        <w:spacing w:line="360" w:lineRule="auto"/>
        <w:ind w:left="689" w:leftChars="228" w:hanging="210" w:hangingChars="100"/>
        <w:rPr>
          <w:rFonts w:hAnsi="宋体" w:cs="宋体"/>
          <w:color w:val="auto"/>
          <w:highlight w:val="none"/>
        </w:rPr>
      </w:pPr>
      <w:r>
        <w:rPr>
          <w:rFonts w:hint="eastAsia" w:hAnsi="宋体" w:cs="宋体"/>
          <w:color w:val="auto"/>
          <w:highlight w:val="none"/>
        </w:rPr>
        <w:t>本项目采用不公开方式评标，评标的依据为采购文件和投标文件。</w:t>
      </w:r>
    </w:p>
    <w:p w14:paraId="1FA3FC8C">
      <w:pPr>
        <w:wordWrap w:val="0"/>
        <w:spacing w:line="360" w:lineRule="auto"/>
        <w:ind w:firstLine="422" w:firstLineChars="200"/>
        <w:jc w:val="left"/>
        <w:rPr>
          <w:rFonts w:ascii="宋体" w:hAnsi="宋体" w:cs="宋体"/>
          <w:b/>
          <w:color w:val="auto"/>
          <w:szCs w:val="21"/>
          <w:highlight w:val="none"/>
        </w:rPr>
      </w:pPr>
      <w:bookmarkStart w:id="31" w:name="_Toc17884843"/>
      <w:bookmarkStart w:id="32" w:name="_Toc460857927"/>
      <w:r>
        <w:rPr>
          <w:rFonts w:hint="eastAsia" w:ascii="宋体" w:hAnsi="宋体" w:cs="宋体"/>
          <w:b/>
          <w:color w:val="auto"/>
          <w:szCs w:val="21"/>
          <w:highlight w:val="none"/>
        </w:rPr>
        <w:t>（三）评标程序</w:t>
      </w:r>
      <w:bookmarkEnd w:id="31"/>
      <w:bookmarkEnd w:id="32"/>
    </w:p>
    <w:p w14:paraId="5CA3EC63">
      <w:pPr>
        <w:snapToGrid w:val="0"/>
        <w:spacing w:line="360" w:lineRule="auto"/>
        <w:ind w:firstLine="413" w:firstLineChars="196"/>
        <w:jc w:val="left"/>
        <w:rPr>
          <w:rFonts w:ascii="宋体" w:hAnsi="宋体" w:cs="宋体"/>
          <w:b/>
          <w:bCs/>
          <w:color w:val="auto"/>
          <w:szCs w:val="21"/>
          <w:highlight w:val="none"/>
        </w:rPr>
      </w:pPr>
      <w:r>
        <w:rPr>
          <w:rFonts w:hint="eastAsia" w:ascii="宋体" w:hAnsi="宋体" w:cs="宋体"/>
          <w:b/>
          <w:bCs/>
          <w:color w:val="auto"/>
          <w:szCs w:val="21"/>
          <w:highlight w:val="none"/>
        </w:rPr>
        <w:t>1、资格审查</w:t>
      </w:r>
    </w:p>
    <w:p w14:paraId="4D33292C">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招标代理机构工作人员对投标人的资格进行审查。</w:t>
      </w:r>
    </w:p>
    <w:p w14:paraId="43A2178E">
      <w:pPr>
        <w:snapToGrid w:val="0"/>
        <w:spacing w:line="360" w:lineRule="auto"/>
        <w:ind w:firstLine="413" w:firstLineChars="196"/>
        <w:jc w:val="left"/>
        <w:rPr>
          <w:rFonts w:ascii="宋体" w:hAnsi="宋体" w:cs="宋体"/>
          <w:b/>
          <w:bCs/>
          <w:color w:val="auto"/>
          <w:szCs w:val="21"/>
          <w:highlight w:val="none"/>
        </w:rPr>
      </w:pPr>
      <w:r>
        <w:rPr>
          <w:rFonts w:hint="eastAsia" w:ascii="宋体" w:hAnsi="宋体" w:cs="宋体"/>
          <w:b/>
          <w:bCs/>
          <w:color w:val="auto"/>
          <w:szCs w:val="21"/>
          <w:highlight w:val="none"/>
        </w:rPr>
        <w:t>2、符合性审查与比较</w:t>
      </w:r>
    </w:p>
    <w:p w14:paraId="0BFDB4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（1）评标委员会审查投标文件的实质性内容是否符合采购文件的实质性要求。</w:t>
      </w:r>
    </w:p>
    <w:p w14:paraId="54B804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（2）评标委员会将根据投标人的投标文件进行审查、核对,如有疑问,将对投标人进行询标，投标人要向评标委员会澄清有关问题,并最终以书面形式进行答复。</w:t>
      </w:r>
    </w:p>
    <w:p w14:paraId="336527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投标人代表未到场或者拒绝澄清或者澄清的内容改变了投标文件的实质性内容的，评标委员会有权对该投标文件作出不利于投标人的评判。</w:t>
      </w:r>
    </w:p>
    <w:p w14:paraId="0F54E8E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（3）各投标人的技术商务报价得分为所有评委的有效评分的算术平均数，由指定专人进行计算复核。</w:t>
      </w:r>
    </w:p>
    <w:p w14:paraId="13378AC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（4）采购代理机构工作人员协助评标委员会根据本项目的评分标准计算各投标人的报价得分。</w:t>
      </w:r>
    </w:p>
    <w:p w14:paraId="2DEF28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（5）评标委员会完成评标后,评委对各部分得分汇总,计算出本项目最终得分。评标委员会按评标原则推荐中标候选人同时起草评标报告。</w:t>
      </w:r>
    </w:p>
    <w:p w14:paraId="2793C051">
      <w:pPr>
        <w:wordWrap w:val="0"/>
        <w:spacing w:line="360" w:lineRule="auto"/>
        <w:ind w:firstLine="422" w:firstLineChars="200"/>
        <w:jc w:val="left"/>
        <w:rPr>
          <w:rFonts w:ascii="宋体" w:hAnsi="宋体" w:cs="宋体"/>
          <w:b/>
          <w:color w:val="auto"/>
          <w:szCs w:val="21"/>
          <w:highlight w:val="none"/>
        </w:rPr>
      </w:pPr>
      <w:bookmarkStart w:id="33" w:name="_Toc460857928"/>
      <w:bookmarkStart w:id="34" w:name="_Toc17884844"/>
      <w:r>
        <w:rPr>
          <w:rFonts w:hint="eastAsia" w:ascii="宋体" w:hAnsi="宋体" w:cs="宋体"/>
          <w:b/>
          <w:color w:val="auto"/>
          <w:szCs w:val="21"/>
          <w:highlight w:val="none"/>
        </w:rPr>
        <w:t>（四）澄清问题的形式</w:t>
      </w:r>
      <w:bookmarkEnd w:id="33"/>
      <w:bookmarkEnd w:id="34"/>
    </w:p>
    <w:p w14:paraId="0244A16D">
      <w:pPr>
        <w:pStyle w:val="32"/>
        <w:snapToGrid w:val="0"/>
        <w:spacing w:line="360" w:lineRule="auto"/>
        <w:ind w:firstLine="420" w:firstLineChars="200"/>
        <w:rPr>
          <w:rFonts w:hAnsi="宋体" w:cs="宋体"/>
          <w:color w:val="auto"/>
          <w:highlight w:val="none"/>
        </w:rPr>
      </w:pPr>
      <w:bookmarkStart w:id="35" w:name="_Toc497898868"/>
      <w:bookmarkStart w:id="36" w:name="_Toc17884845"/>
      <w:bookmarkStart w:id="37" w:name="_Toc460857930"/>
      <w:r>
        <w:rPr>
          <w:rFonts w:hint="eastAsia" w:hAnsi="宋体" w:cs="宋体"/>
          <w:color w:val="auto"/>
          <w:highlight w:val="none"/>
        </w:rPr>
        <w:t>对于投标文件中含义不明确、同类问题表述不一致或者有明显文字和计算错误的内容，评标委员会可要求投标人以书面形式作出必要的澄清、说明或者补正。</w:t>
      </w:r>
      <w:bookmarkEnd w:id="35"/>
    </w:p>
    <w:p w14:paraId="5A1BB01B">
      <w:pPr>
        <w:pStyle w:val="32"/>
        <w:snapToGrid w:val="0"/>
        <w:spacing w:line="360" w:lineRule="auto"/>
        <w:ind w:firstLine="420" w:firstLineChars="200"/>
        <w:rPr>
          <w:rFonts w:hAnsi="宋体" w:cs="宋体"/>
          <w:color w:val="auto"/>
          <w:highlight w:val="none"/>
        </w:rPr>
      </w:pPr>
      <w:bookmarkStart w:id="38" w:name="_Toc497898869"/>
      <w:r>
        <w:rPr>
          <w:rFonts w:hint="eastAsia" w:hAnsi="宋体" w:cs="宋体"/>
          <w:color w:val="auto"/>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38"/>
    </w:p>
    <w:p w14:paraId="3DB68154">
      <w:pPr>
        <w:wordWrap w:val="0"/>
        <w:spacing w:line="360" w:lineRule="auto"/>
        <w:ind w:firstLine="422" w:firstLineChars="200"/>
        <w:jc w:val="left"/>
        <w:rPr>
          <w:rFonts w:ascii="宋体" w:hAnsi="宋体" w:cs="宋体"/>
          <w:b/>
          <w:color w:val="auto"/>
          <w:szCs w:val="21"/>
          <w:highlight w:val="none"/>
        </w:rPr>
      </w:pPr>
      <w:bookmarkStart w:id="39" w:name="_Toc497898870"/>
      <w:r>
        <w:rPr>
          <w:rFonts w:hint="eastAsia" w:ascii="宋体" w:hAnsi="宋体" w:cs="宋体"/>
          <w:b/>
          <w:color w:val="auto"/>
          <w:szCs w:val="21"/>
          <w:highlight w:val="none"/>
        </w:rPr>
        <w:t>（五）错误修正</w:t>
      </w:r>
      <w:bookmarkEnd w:id="39"/>
    </w:p>
    <w:p w14:paraId="792D11F2">
      <w:pPr>
        <w:pStyle w:val="110"/>
        <w:widowControl/>
        <w:spacing w:line="360" w:lineRule="auto"/>
        <w:ind w:left="679" w:leftChars="228" w:hanging="200" w:hangingChars="100"/>
        <w:jc w:val="left"/>
        <w:rPr>
          <w:rFonts w:hAnsi="宋体" w:cs="宋体"/>
          <w:color w:val="auto"/>
          <w:szCs w:val="21"/>
          <w:highlight w:val="none"/>
        </w:rPr>
      </w:pPr>
      <w:r>
        <w:rPr>
          <w:rFonts w:hint="eastAsia" w:hAnsi="宋体" w:cs="宋体"/>
          <w:color w:val="auto"/>
          <w:szCs w:val="21"/>
          <w:highlight w:val="none"/>
        </w:rPr>
        <w:t>投标文件报价出现前后不一致的，除采购文件另有规定外，按照下列规定修正：</w:t>
      </w:r>
    </w:p>
    <w:p w14:paraId="07A25DE6">
      <w:pPr>
        <w:pStyle w:val="110"/>
        <w:widowControl/>
        <w:spacing w:line="360" w:lineRule="auto"/>
        <w:ind w:left="15" w:leftChars="7" w:firstLine="504" w:firstLineChars="252"/>
        <w:jc w:val="left"/>
        <w:rPr>
          <w:rFonts w:hAnsi="宋体" w:cs="宋体"/>
          <w:color w:val="auto"/>
          <w:szCs w:val="21"/>
          <w:highlight w:val="none"/>
        </w:rPr>
      </w:pPr>
      <w:r>
        <w:rPr>
          <w:rFonts w:hint="eastAsia" w:hAnsi="宋体" w:cs="宋体"/>
          <w:color w:val="auto"/>
          <w:szCs w:val="21"/>
          <w:highlight w:val="none"/>
        </w:rPr>
        <w:t>（1）投标文件中开标一览表内容与投标文件中分项报价表内容不一致的，以开标一览表为准；</w:t>
      </w:r>
    </w:p>
    <w:p w14:paraId="60C34565">
      <w:pPr>
        <w:pStyle w:val="110"/>
        <w:widowControl/>
        <w:spacing w:line="360" w:lineRule="auto"/>
        <w:ind w:left="679" w:leftChars="228" w:hanging="200" w:hangingChars="100"/>
        <w:jc w:val="left"/>
        <w:rPr>
          <w:rFonts w:hAnsi="宋体" w:cs="宋体"/>
          <w:color w:val="auto"/>
          <w:szCs w:val="21"/>
          <w:highlight w:val="none"/>
        </w:rPr>
      </w:pPr>
      <w:r>
        <w:rPr>
          <w:rFonts w:hint="eastAsia" w:hAnsi="宋体" w:cs="宋体"/>
          <w:color w:val="auto"/>
          <w:szCs w:val="21"/>
          <w:highlight w:val="none"/>
        </w:rPr>
        <w:t>（2）大写金额和小写金额不一致的，以大写金额为准；</w:t>
      </w:r>
    </w:p>
    <w:p w14:paraId="4C2406CD">
      <w:pPr>
        <w:pStyle w:val="110"/>
        <w:widowControl/>
        <w:spacing w:line="360" w:lineRule="auto"/>
        <w:ind w:left="679" w:leftChars="228" w:hanging="200" w:hangingChars="100"/>
        <w:jc w:val="left"/>
        <w:rPr>
          <w:rFonts w:hAnsi="宋体" w:cs="宋体"/>
          <w:color w:val="auto"/>
          <w:szCs w:val="21"/>
          <w:highlight w:val="none"/>
        </w:rPr>
      </w:pPr>
      <w:r>
        <w:rPr>
          <w:rFonts w:hint="eastAsia" w:hAnsi="宋体" w:cs="宋体"/>
          <w:color w:val="auto"/>
          <w:szCs w:val="21"/>
          <w:highlight w:val="none"/>
        </w:rPr>
        <w:t>（3）单价金额小数点或者百分比有明显错位的，以开标一览表的总价为准，并修改单价；</w:t>
      </w:r>
    </w:p>
    <w:p w14:paraId="5D132BF2">
      <w:pPr>
        <w:pStyle w:val="110"/>
        <w:widowControl/>
        <w:spacing w:line="360" w:lineRule="auto"/>
        <w:ind w:left="679" w:leftChars="228" w:hanging="200" w:hangingChars="100"/>
        <w:jc w:val="left"/>
        <w:rPr>
          <w:rFonts w:hAnsi="宋体" w:cs="宋体"/>
          <w:color w:val="auto"/>
          <w:szCs w:val="21"/>
          <w:highlight w:val="none"/>
        </w:rPr>
      </w:pPr>
      <w:r>
        <w:rPr>
          <w:rFonts w:hint="eastAsia" w:hAnsi="宋体" w:cs="宋体"/>
          <w:color w:val="auto"/>
          <w:szCs w:val="21"/>
          <w:highlight w:val="none"/>
        </w:rPr>
        <w:t>（4）总价金额与按单价汇总金额不一致的，以单价金额计算结果为准；</w:t>
      </w:r>
    </w:p>
    <w:p w14:paraId="3B1A97B2">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同时出现两种以上不一致的，按照前款规定的顺序修正。修正后的报价经投标人确认后具有约束</w:t>
      </w:r>
      <w:r>
        <w:rPr>
          <w:rFonts w:hint="eastAsia" w:ascii="宋体" w:hAnsi="宋体" w:cs="宋体"/>
          <w:b/>
          <w:color w:val="auto"/>
          <w:szCs w:val="21"/>
          <w:highlight w:val="none"/>
        </w:rPr>
        <w:t>力，若投标人不确认的，则其投标无效。</w:t>
      </w:r>
    </w:p>
    <w:p w14:paraId="3CDA7CAF">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（六）评标原则和评标办法</w:t>
      </w:r>
      <w:bookmarkEnd w:id="36"/>
      <w:bookmarkEnd w:id="37"/>
    </w:p>
    <w:p w14:paraId="01066698">
      <w:pPr>
        <w:pStyle w:val="32"/>
        <w:snapToGrid w:val="0"/>
        <w:spacing w:line="360" w:lineRule="auto"/>
        <w:ind w:firstLine="420" w:firstLineChars="200"/>
        <w:rPr>
          <w:rFonts w:hAnsi="宋体" w:cs="宋体"/>
          <w:color w:val="auto"/>
          <w:highlight w:val="none"/>
        </w:rPr>
      </w:pPr>
      <w:r>
        <w:rPr>
          <w:rFonts w:hint="eastAsia"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0E89AE5">
      <w:pPr>
        <w:pStyle w:val="32"/>
        <w:snapToGrid w:val="0"/>
        <w:spacing w:line="360" w:lineRule="auto"/>
        <w:ind w:firstLine="422" w:firstLineChars="200"/>
        <w:rPr>
          <w:rFonts w:hAnsi="宋体" w:cs="宋体"/>
          <w:b/>
          <w:color w:val="auto"/>
          <w:highlight w:val="none"/>
        </w:rPr>
      </w:pPr>
      <w:r>
        <w:rPr>
          <w:rFonts w:hint="eastAsia" w:hAnsi="宋体" w:cs="宋体"/>
          <w:b/>
          <w:color w:val="auto"/>
          <w:highlight w:val="none"/>
        </w:rPr>
        <w:t>2、评标办法。本项目评标办法是</w:t>
      </w:r>
      <w:r>
        <w:rPr>
          <w:rFonts w:hint="eastAsia" w:hAnsi="宋体" w:cs="宋体"/>
          <w:b/>
          <w:color w:val="auto"/>
          <w:highlight w:val="none"/>
          <w:u w:val="single"/>
        </w:rPr>
        <w:t xml:space="preserve"> 综合评分法 </w:t>
      </w:r>
      <w:r>
        <w:rPr>
          <w:rFonts w:hint="eastAsia" w:hAnsi="宋体" w:cs="宋体"/>
          <w:b/>
          <w:color w:val="auto"/>
          <w:highlight w:val="none"/>
        </w:rPr>
        <w:t>，具体评标内容及评分标准等详见《第四章 评标办法及评分标准》。</w:t>
      </w:r>
    </w:p>
    <w:p w14:paraId="3567DC40">
      <w:pPr>
        <w:spacing w:line="360" w:lineRule="auto"/>
        <w:ind w:firstLine="422" w:firstLineChars="200"/>
        <w:rPr>
          <w:rFonts w:ascii="宋体" w:hAnsi="宋体" w:cs="宋体"/>
          <w:b/>
          <w:color w:val="auto"/>
          <w:szCs w:val="21"/>
          <w:highlight w:val="none"/>
        </w:rPr>
      </w:pPr>
      <w:bookmarkStart w:id="40" w:name="_Toc17884846"/>
      <w:bookmarkStart w:id="41" w:name="_Toc460857931"/>
      <w:r>
        <w:rPr>
          <w:rFonts w:hint="eastAsia" w:ascii="宋体" w:hAnsi="宋体" w:cs="宋体"/>
          <w:b/>
          <w:color w:val="auto"/>
          <w:szCs w:val="21"/>
          <w:highlight w:val="none"/>
        </w:rPr>
        <w:t>十四、</w:t>
      </w:r>
      <w:bookmarkEnd w:id="40"/>
      <w:bookmarkEnd w:id="41"/>
      <w:r>
        <w:rPr>
          <w:rFonts w:hint="eastAsia" w:ascii="宋体" w:hAnsi="宋体" w:cs="宋体"/>
          <w:b/>
          <w:color w:val="auto"/>
          <w:szCs w:val="21"/>
          <w:highlight w:val="none"/>
        </w:rPr>
        <w:t>项目终止</w:t>
      </w:r>
    </w:p>
    <w:p w14:paraId="61D9051A">
      <w:pPr>
        <w:snapToGrid w:val="0"/>
        <w:spacing w:line="360" w:lineRule="auto"/>
        <w:ind w:firstLine="420" w:firstLineChars="200"/>
        <w:jc w:val="left"/>
        <w:rPr>
          <w:rFonts w:ascii="宋体" w:hAnsi="宋体" w:cs="宋体"/>
          <w:color w:val="auto"/>
          <w:szCs w:val="21"/>
          <w:highlight w:val="none"/>
        </w:rPr>
      </w:pPr>
      <w:bookmarkStart w:id="42" w:name="_Toc460857932"/>
      <w:r>
        <w:rPr>
          <w:rFonts w:hint="eastAsia" w:ascii="宋体" w:hAnsi="宋体" w:cs="宋体"/>
          <w:color w:val="auto"/>
          <w:szCs w:val="21"/>
          <w:highlight w:val="none"/>
        </w:rPr>
        <w:t>政府采购的国内公开招标，采购响应截止时间或评审期间，出现参与采购响应或者对采购文件作出实质性响应的供应商不足3家的情况，本项目终止招标。</w:t>
      </w:r>
    </w:p>
    <w:p w14:paraId="7891C7D3">
      <w:pPr>
        <w:spacing w:line="360" w:lineRule="auto"/>
        <w:ind w:firstLine="422" w:firstLineChars="200"/>
        <w:rPr>
          <w:rFonts w:ascii="宋体" w:hAnsi="宋体" w:cs="宋体"/>
          <w:b/>
          <w:color w:val="auto"/>
          <w:szCs w:val="21"/>
          <w:highlight w:val="none"/>
        </w:rPr>
      </w:pPr>
      <w:bookmarkStart w:id="43" w:name="_Toc17884847"/>
      <w:r>
        <w:rPr>
          <w:rFonts w:hint="eastAsia" w:ascii="宋体" w:hAnsi="宋体" w:cs="宋体"/>
          <w:b/>
          <w:color w:val="auto"/>
          <w:szCs w:val="21"/>
          <w:highlight w:val="none"/>
        </w:rPr>
        <w:t>十五、定标</w:t>
      </w:r>
      <w:bookmarkEnd w:id="42"/>
      <w:bookmarkEnd w:id="43"/>
    </w:p>
    <w:p w14:paraId="08D3C72B">
      <w:pPr>
        <w:spacing w:line="360" w:lineRule="auto"/>
        <w:ind w:firstLine="422" w:firstLineChars="200"/>
        <w:rPr>
          <w:rFonts w:ascii="宋体" w:hAnsi="宋体" w:cs="宋体"/>
          <w:b/>
          <w:color w:val="auto"/>
          <w:szCs w:val="21"/>
          <w:highlight w:val="none"/>
        </w:rPr>
      </w:pPr>
      <w:bookmarkStart w:id="44" w:name="_Toc17884848"/>
      <w:bookmarkStart w:id="45" w:name="_Toc460857933"/>
      <w:r>
        <w:rPr>
          <w:rFonts w:hint="eastAsia" w:ascii="宋体" w:hAnsi="宋体" w:cs="宋体"/>
          <w:b/>
          <w:color w:val="auto"/>
          <w:szCs w:val="21"/>
          <w:highlight w:val="none"/>
        </w:rPr>
        <w:t>（一）确定中标人</w:t>
      </w:r>
      <w:bookmarkEnd w:id="44"/>
      <w:bookmarkEnd w:id="45"/>
    </w:p>
    <w:p w14:paraId="4556F711">
      <w:pPr>
        <w:pStyle w:val="32"/>
        <w:spacing w:line="360" w:lineRule="auto"/>
        <w:ind w:firstLine="420" w:firstLineChars="200"/>
        <w:rPr>
          <w:rFonts w:hAnsi="宋体" w:cs="宋体"/>
          <w:color w:val="auto"/>
          <w:highlight w:val="none"/>
        </w:rPr>
      </w:pPr>
      <w:bookmarkStart w:id="46" w:name="_Toc460416664"/>
      <w:bookmarkStart w:id="47" w:name="_Toc460857934"/>
      <w:bookmarkStart w:id="48" w:name="_Toc460416359"/>
      <w:bookmarkStart w:id="49" w:name="_Toc17884849"/>
      <w:r>
        <w:rPr>
          <w:rFonts w:hint="eastAsia" w:hAnsi="宋体" w:cs="宋体"/>
          <w:color w:val="auto"/>
          <w:highlight w:val="none"/>
        </w:rPr>
        <w:t>1、确定中标人。本项目由评标委员会推荐中标候选人，采购人不得在评标委员会推荐的中标候选人以外确定中标人。</w:t>
      </w:r>
    </w:p>
    <w:p w14:paraId="5B0AF4D6">
      <w:pPr>
        <w:pStyle w:val="32"/>
        <w:spacing w:line="360" w:lineRule="auto"/>
        <w:ind w:firstLine="420" w:firstLineChars="200"/>
        <w:rPr>
          <w:rFonts w:hAnsi="宋体" w:cs="宋体"/>
          <w:color w:val="auto"/>
          <w:highlight w:val="none"/>
        </w:rPr>
      </w:pPr>
      <w:r>
        <w:rPr>
          <w:rFonts w:hint="eastAsia" w:hAnsi="宋体" w:cs="宋体"/>
          <w:color w:val="auto"/>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21AEAEE">
      <w:pPr>
        <w:pStyle w:val="32"/>
        <w:spacing w:line="360" w:lineRule="auto"/>
        <w:ind w:firstLine="420" w:firstLineChars="200"/>
        <w:rPr>
          <w:rFonts w:hAnsi="宋体" w:cs="宋体"/>
          <w:color w:val="auto"/>
          <w:highlight w:val="none"/>
        </w:rPr>
      </w:pPr>
      <w:r>
        <w:rPr>
          <w:rFonts w:hint="eastAsia" w:hAnsi="宋体" w:cs="宋体"/>
          <w:color w:val="auto"/>
          <w:highlight w:val="none"/>
        </w:rPr>
        <w:t>3、采购代理机构自中标人确定之日起2个工作日内，在发布招标公告的网站上对中标结果进行公示，中标结果公告期限为1个工作日。</w:t>
      </w:r>
    </w:p>
    <w:p w14:paraId="0D33C6B3">
      <w:pPr>
        <w:pStyle w:val="32"/>
        <w:spacing w:line="360" w:lineRule="auto"/>
        <w:ind w:firstLine="420" w:firstLineChars="200"/>
        <w:rPr>
          <w:rFonts w:hAnsi="宋体" w:cs="宋体"/>
          <w:color w:val="auto"/>
          <w:highlight w:val="none"/>
        </w:rPr>
      </w:pPr>
      <w:r>
        <w:rPr>
          <w:rFonts w:hint="eastAsia" w:hAnsi="宋体" w:cs="宋体"/>
          <w:color w:val="auto"/>
          <w:highlight w:val="none"/>
        </w:rPr>
        <w:t>4、凡发现中标人有下列行为之一的，将移交政府采购监督管理部门依法处理：</w:t>
      </w:r>
    </w:p>
    <w:p w14:paraId="233FB318">
      <w:pPr>
        <w:numPr>
          <w:ilvl w:val="0"/>
          <w:numId w:val="4"/>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提供虚假材料谋取中标的；</w:t>
      </w:r>
    </w:p>
    <w:p w14:paraId="1DB95514">
      <w:pPr>
        <w:numPr>
          <w:ilvl w:val="0"/>
          <w:numId w:val="4"/>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采取不正当手段诋毁、排挤其他投标人的；</w:t>
      </w:r>
    </w:p>
    <w:p w14:paraId="6F625E34">
      <w:pPr>
        <w:numPr>
          <w:ilvl w:val="0"/>
          <w:numId w:val="4"/>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与采购人、其他投标人或者采购代理机构工作人员恶意串通的；</w:t>
      </w:r>
    </w:p>
    <w:p w14:paraId="5C95B4C6">
      <w:pPr>
        <w:numPr>
          <w:ilvl w:val="0"/>
          <w:numId w:val="4"/>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向采购人或采购代理机构人员行贿或者提供其他不正当利益的；</w:t>
      </w:r>
    </w:p>
    <w:p w14:paraId="77C4018E">
      <w:pPr>
        <w:numPr>
          <w:ilvl w:val="0"/>
          <w:numId w:val="4"/>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拒绝有关部门监督检查或者提供虚假情况的；</w:t>
      </w:r>
    </w:p>
    <w:p w14:paraId="64A97637">
      <w:pPr>
        <w:numPr>
          <w:ilvl w:val="0"/>
          <w:numId w:val="4"/>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有法律、法规规定的其他损害采购人利益和社会公共利益情形的。</w:t>
      </w:r>
    </w:p>
    <w:p w14:paraId="571CD386">
      <w:pPr>
        <w:wordWrap w:val="0"/>
        <w:spacing w:line="360" w:lineRule="auto"/>
        <w:ind w:firstLine="422" w:firstLineChars="200"/>
        <w:jc w:val="left"/>
        <w:rPr>
          <w:rFonts w:ascii="宋体" w:hAnsi="宋体" w:cs="宋体"/>
          <w:b/>
          <w:color w:val="auto"/>
          <w:szCs w:val="21"/>
          <w:highlight w:val="none"/>
        </w:rPr>
      </w:pPr>
      <w:bookmarkStart w:id="50" w:name="_Toc497898872"/>
      <w:r>
        <w:rPr>
          <w:rFonts w:hint="eastAsia" w:ascii="宋体" w:hAnsi="宋体" w:cs="宋体"/>
          <w:b/>
          <w:color w:val="auto"/>
          <w:szCs w:val="21"/>
          <w:highlight w:val="none"/>
        </w:rPr>
        <w:t>十六、评标过程的监控</w:t>
      </w:r>
      <w:bookmarkEnd w:id="50"/>
    </w:p>
    <w:p w14:paraId="673BDF3F">
      <w:pPr>
        <w:snapToGrid w:val="0"/>
        <w:spacing w:line="360" w:lineRule="auto"/>
        <w:ind w:firstLine="420" w:firstLineChars="200"/>
        <w:jc w:val="left"/>
        <w:rPr>
          <w:rFonts w:ascii="宋体" w:hAnsi="宋体" w:cs="宋体"/>
          <w:bCs/>
          <w:color w:val="auto"/>
          <w:szCs w:val="21"/>
          <w:highlight w:val="none"/>
        </w:rPr>
      </w:pPr>
      <w:bookmarkStart w:id="51" w:name="_Toc497898873"/>
      <w:r>
        <w:rPr>
          <w:rFonts w:hint="eastAsia" w:ascii="宋体" w:hAnsi="宋体" w:cs="宋体"/>
          <w:color w:val="auto"/>
          <w:szCs w:val="21"/>
          <w:highlight w:val="none"/>
        </w:rPr>
        <w:t>本项目评标过程实行全程录音</w:t>
      </w:r>
      <w:r>
        <w:rPr>
          <w:rFonts w:hint="eastAsia" w:ascii="宋体" w:hAnsi="宋体" w:cs="宋体"/>
          <w:bCs/>
          <w:color w:val="auto"/>
          <w:szCs w:val="21"/>
          <w:highlight w:val="none"/>
        </w:rPr>
        <w:t>、录像监控，投标人在评标过程中所进行的试图影响评标结果的不公正活动，可能导致其投标被拒绝。</w:t>
      </w:r>
      <w:bookmarkEnd w:id="51"/>
    </w:p>
    <w:bookmarkEnd w:id="46"/>
    <w:bookmarkEnd w:id="47"/>
    <w:bookmarkEnd w:id="48"/>
    <w:bookmarkEnd w:id="49"/>
    <w:p w14:paraId="0CEFC2DD">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十七、采购文件的澄清和修改</w:t>
      </w:r>
    </w:p>
    <w:p w14:paraId="746AACC9">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14:paraId="4559100D">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十八、质疑与投诉</w:t>
      </w:r>
    </w:p>
    <w:p w14:paraId="4CE5B14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35698D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C12C45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05C2EF5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1258CE9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5、采购人、代理机构接收质疑函的方式：只接收供应商以当面递交、邮寄、传真或电子邮件方式提出的质疑函，以其他方式提出的质疑不予接收。</w:t>
      </w:r>
    </w:p>
    <w:p w14:paraId="3E1DE02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14:paraId="3C250BC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17F2126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6、采购人、代理机构以实际收到质疑函原件之日作为收到质疑函的日期，将在收到质疑函后7个工作日内作出答复。</w:t>
      </w:r>
    </w:p>
    <w:p w14:paraId="5707BE4D">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7、采购人、代理机构接收质疑函的联系人、联系电话和通讯地址等信息详见采购公告。</w:t>
      </w:r>
    </w:p>
    <w:p w14:paraId="3CB1D933">
      <w:pPr>
        <w:wordWrap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★十九、最高限价</w:t>
      </w:r>
    </w:p>
    <w:p w14:paraId="1E966A2B">
      <w:pPr>
        <w:wordWrap w:val="0"/>
        <w:spacing w:line="360" w:lineRule="auto"/>
        <w:ind w:firstLine="420" w:firstLineChars="200"/>
        <w:jc w:val="left"/>
        <w:rPr>
          <w:rFonts w:ascii="宋体" w:hAnsi="宋体" w:cs="宋体"/>
          <w:color w:val="auto"/>
          <w:szCs w:val="21"/>
          <w:highlight w:val="none"/>
        </w:rPr>
      </w:pPr>
      <w:bookmarkStart w:id="52" w:name="_Hlk37142004"/>
      <w:r>
        <w:rPr>
          <w:rFonts w:hint="eastAsia" w:ascii="宋体" w:hAnsi="宋体" w:cs="宋体"/>
          <w:color w:val="auto"/>
          <w:szCs w:val="21"/>
          <w:highlight w:val="none"/>
        </w:rPr>
        <w:t>1、本次公开招标设有最高限价详见第一章招标公告，投标价超出最高限价作无效标处理。</w:t>
      </w:r>
    </w:p>
    <w:p w14:paraId="0DAF21A2">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二十、招标代理服务费</w:t>
      </w:r>
    </w:p>
    <w:p w14:paraId="380EA519">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1、中标服务费：本项目服务费用参照宁波市招标投标协会关于印发《宁波市招标（采购）代理服务收费指导意见》通知规定的货物标准下浮20%，按照中标金额向中标人收取服务费，不足10000元的按10000元收取。</w:t>
      </w:r>
    </w:p>
    <w:p w14:paraId="7F4EA31F">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2、中标人在本公司发出通知5个工作日内向本招标公司支付招标服务费，支付后可领取中标通知书以及中标服务费发票。</w:t>
      </w:r>
    </w:p>
    <w:p w14:paraId="426B6F3D">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3、中标人如未按上述规定办理，本招标代理机构有权从其参加招标活动的投标保证金中收取采招标代理服务费用，并对不足部分进行追索。</w:t>
      </w:r>
    </w:p>
    <w:p w14:paraId="31E96D49">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4、中标服务费只收现金、银行票汇款、电汇款。</w:t>
      </w:r>
    </w:p>
    <w:p w14:paraId="643B956E">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5、中标服务费汇入以下账号：（对公账户汇出）</w:t>
      </w:r>
    </w:p>
    <w:p w14:paraId="140235B6">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开户银行及账号：</w:t>
      </w:r>
    </w:p>
    <w:p w14:paraId="4DA282BC">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户名：宁波市国际招标有限公司</w:t>
      </w:r>
    </w:p>
    <w:p w14:paraId="2E39F7CB">
      <w:pPr>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开户银行：上海浦东发展银行宁波分行江北支行   </w:t>
      </w:r>
    </w:p>
    <w:p w14:paraId="2380F0C0">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账号：94090154800000191</w:t>
      </w:r>
    </w:p>
    <w:bookmarkEnd w:id="52"/>
    <w:p w14:paraId="13BA55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二十一、合同授予</w:t>
      </w:r>
    </w:p>
    <w:p w14:paraId="29D84364">
      <w:pPr>
        <w:spacing w:line="360" w:lineRule="auto"/>
        <w:ind w:firstLine="422" w:firstLineChars="200"/>
        <w:rPr>
          <w:rFonts w:ascii="宋体" w:hAnsi="宋体" w:cs="宋体"/>
          <w:b/>
          <w:color w:val="auto"/>
          <w:szCs w:val="21"/>
          <w:highlight w:val="none"/>
        </w:rPr>
      </w:pPr>
      <w:bookmarkStart w:id="53" w:name="_Toc460857935"/>
      <w:bookmarkStart w:id="54" w:name="_Toc17884850"/>
      <w:r>
        <w:rPr>
          <w:rFonts w:hint="eastAsia" w:ascii="宋体" w:hAnsi="宋体" w:cs="宋体"/>
          <w:b/>
          <w:color w:val="auto"/>
          <w:szCs w:val="21"/>
          <w:highlight w:val="none"/>
        </w:rPr>
        <w:t>（一）签订合同</w:t>
      </w:r>
      <w:bookmarkEnd w:id="53"/>
      <w:bookmarkEnd w:id="54"/>
    </w:p>
    <w:p w14:paraId="20596EB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w:t>
      </w:r>
      <w:r>
        <w:rPr>
          <w:rFonts w:hint="eastAsia" w:ascii="宋体" w:hAnsi="宋体" w:cs="宋体"/>
          <w:b/>
          <w:color w:val="auto"/>
          <w:szCs w:val="21"/>
          <w:highlight w:val="none"/>
          <w:u w:val="single"/>
        </w:rPr>
        <w:t>30</w:t>
      </w:r>
      <w:r>
        <w:rPr>
          <w:rFonts w:hint="eastAsia" w:ascii="宋体" w:hAnsi="宋体" w:cs="宋体"/>
          <w:color w:val="auto"/>
          <w:szCs w:val="21"/>
          <w:highlight w:val="none"/>
        </w:rPr>
        <w:t>日内签订政府采购合同。</w:t>
      </w:r>
    </w:p>
    <w:p w14:paraId="1D50704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2、中标人拖延、拒签合同的,将取消中标资格。</w:t>
      </w:r>
    </w:p>
    <w:p w14:paraId="33E29A37">
      <w:pPr>
        <w:spacing w:line="360" w:lineRule="auto"/>
        <w:ind w:firstLine="422" w:firstLineChars="200"/>
        <w:rPr>
          <w:rFonts w:ascii="宋体" w:hAnsi="宋体" w:cs="宋体"/>
          <w:b/>
          <w:color w:val="auto"/>
          <w:szCs w:val="21"/>
          <w:highlight w:val="none"/>
        </w:rPr>
      </w:pPr>
      <w:bookmarkStart w:id="55" w:name="_Toc17884851"/>
      <w:bookmarkStart w:id="56" w:name="_Toc460857936"/>
      <w:r>
        <w:rPr>
          <w:rFonts w:hint="eastAsia" w:ascii="宋体" w:hAnsi="宋体" w:cs="宋体"/>
          <w:b/>
          <w:color w:val="auto"/>
          <w:szCs w:val="21"/>
          <w:highlight w:val="none"/>
        </w:rPr>
        <w:t>（二）履约保证金</w:t>
      </w:r>
      <w:bookmarkEnd w:id="55"/>
      <w:bookmarkEnd w:id="56"/>
      <w:r>
        <w:rPr>
          <w:rFonts w:hint="eastAsia" w:ascii="宋体" w:hAnsi="宋体" w:cs="宋体"/>
          <w:b/>
          <w:color w:val="auto"/>
          <w:szCs w:val="21"/>
          <w:highlight w:val="none"/>
        </w:rPr>
        <w:t>（本项目不适用）</w:t>
      </w:r>
    </w:p>
    <w:p w14:paraId="05AB63E2">
      <w:pPr>
        <w:pStyle w:val="32"/>
        <w:snapToGrid w:val="0"/>
        <w:spacing w:line="360" w:lineRule="auto"/>
        <w:ind w:firstLine="420" w:firstLineChars="200"/>
        <w:rPr>
          <w:rFonts w:hAnsi="宋体" w:cs="宋体"/>
          <w:color w:val="auto"/>
          <w:highlight w:val="none"/>
        </w:rPr>
      </w:pPr>
      <w:r>
        <w:rPr>
          <w:rFonts w:hint="eastAsia" w:hAnsi="宋体" w:cs="宋体"/>
          <w:color w:val="auto"/>
          <w:highlight w:val="none"/>
        </w:rPr>
        <w:t>中标供应商须按合同金额的1%以支票、银行转账或银行保函、保险保函等非现金方式向采购人交纳履约保证金；履约保证金在供应商履行完采购合同约定义务事项后15天内无息退还。</w:t>
      </w:r>
    </w:p>
    <w:p w14:paraId="614B5394">
      <w:pPr>
        <w:pStyle w:val="32"/>
        <w:snapToGrid w:val="0"/>
        <w:spacing w:line="360" w:lineRule="auto"/>
        <w:ind w:firstLine="420" w:firstLineChars="200"/>
        <w:rPr>
          <w:rFonts w:hAnsi="宋体" w:cs="宋体"/>
          <w:bCs/>
          <w:strike/>
          <w:color w:val="auto"/>
          <w:highlight w:val="none"/>
        </w:rPr>
      </w:pPr>
      <w:r>
        <w:rPr>
          <w:rFonts w:hint="eastAsia" w:hAnsi="宋体" w:cs="宋体"/>
          <w:bCs/>
          <w:color w:val="auto"/>
          <w:highlight w:val="none"/>
        </w:rPr>
        <w:t>（三）合同履行过程中，若发现投标人的投标文件中有投标价错误的，按不利于投标人的原则修正、调整相关价格，合同总价有变化的签订补充协议后作相应调整。</w:t>
      </w:r>
    </w:p>
    <w:p w14:paraId="1AA32FED">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二十二、特别说明</w:t>
      </w:r>
    </w:p>
    <w:p w14:paraId="1AF200F7">
      <w:pPr>
        <w:wordWrap w:val="0"/>
        <w:spacing w:line="360" w:lineRule="auto"/>
        <w:ind w:firstLine="424" w:firstLineChars="202"/>
        <w:rPr>
          <w:rFonts w:ascii="宋体" w:hAnsi="宋体" w:cs="宋体"/>
          <w:color w:val="auto"/>
          <w:szCs w:val="21"/>
          <w:highlight w:val="none"/>
        </w:rPr>
      </w:pPr>
      <w:bookmarkStart w:id="57" w:name="_Toc495244277"/>
      <w:bookmarkStart w:id="58" w:name="_Toc21541015"/>
      <w:r>
        <w:rPr>
          <w:rFonts w:hint="eastAsia" w:ascii="宋体" w:hAnsi="宋体" w:cs="宋体"/>
          <w:color w:val="auto"/>
          <w:szCs w:val="21"/>
          <w:highlight w:val="none"/>
        </w:rPr>
        <w:t>1、执行财政部、工业和信息化部《政府采购促进中小企业发展管理办法》（财库〔2020〕46号）。政府采购活动中有关中小企业的相关规定如下：</w:t>
      </w:r>
    </w:p>
    <w:p w14:paraId="59CF1678">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FD3C987">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1.2在政府采购活动中，供应商提供的货物、工程或者服务符合下列情形的，享受《政府采购促进中小企业发展管理办法》规定的中小企业扶持政策：</w:t>
      </w:r>
    </w:p>
    <w:p w14:paraId="41BF487D">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（1）、在货物采购项目中，货物由中小企业制造，即货物由中小企业生产且使用该中小企业商号或者注册商标；</w:t>
      </w:r>
    </w:p>
    <w:p w14:paraId="03444294">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（2）、在工程采购项目中，工程由中小企业承建，即工程施工单位为中小企业；</w:t>
      </w:r>
    </w:p>
    <w:p w14:paraId="04D4CBC5">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（3）、在服务采购项目中，服务由中小企业承接，即提供服务的人员为中小企业依照《中华人民共和国劳动合同法》订立劳动合同的从业人员。</w:t>
      </w:r>
    </w:p>
    <w:p w14:paraId="43289064">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3C0E3708">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06CDD891">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1.3中小企业参加政府采购活动，应当出具《政府采购促进中小企业发展管理办法》规定的《中小企业声明函》（格式见本采购文件附件），否则不得享受相关中小企业扶持政策。</w:t>
      </w:r>
    </w:p>
    <w:p w14:paraId="3D9B27C0">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54D7B60">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14:paraId="1E708C95">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65E487EB">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1.5《中小企业声明函》由参加投标的供应商提交，如供应商为代理商，须自行采集制造商的中小企业划分类型信息填入相应栏目并对其真实性负责。</w:t>
      </w:r>
    </w:p>
    <w:p w14:paraId="7A13D78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7"/>
      <w:bookmarkEnd w:id="58"/>
    </w:p>
    <w:p w14:paraId="7CAE39E2">
      <w:pPr>
        <w:wordWrap w:val="0"/>
        <w:spacing w:line="360" w:lineRule="auto"/>
        <w:ind w:firstLine="420" w:firstLineChars="200"/>
        <w:rPr>
          <w:rFonts w:ascii="宋体" w:hAnsi="宋体" w:cs="宋体"/>
          <w:color w:val="auto"/>
          <w:szCs w:val="21"/>
          <w:highlight w:val="none"/>
        </w:rPr>
      </w:pPr>
      <w:bookmarkStart w:id="59" w:name="_Toc21541016"/>
      <w:r>
        <w:rPr>
          <w:rFonts w:hint="eastAsia" w:ascii="宋体" w:hAnsi="宋体" w:cs="宋体"/>
          <w:color w:val="auto"/>
          <w:szCs w:val="21"/>
          <w:highlight w:val="none"/>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章附件），并对声明的真实性负责，未能提供的不予认可。</w:t>
      </w:r>
      <w:bookmarkEnd w:id="59"/>
    </w:p>
    <w:p w14:paraId="68BEC029">
      <w:pPr>
        <w:wordWrap w:val="0"/>
        <w:spacing w:line="360" w:lineRule="auto"/>
        <w:ind w:firstLine="420" w:firstLineChars="200"/>
        <w:rPr>
          <w:rFonts w:ascii="宋体" w:hAnsi="宋体" w:cs="宋体"/>
          <w:color w:val="auto"/>
          <w:szCs w:val="21"/>
          <w:highlight w:val="none"/>
        </w:rPr>
      </w:pPr>
      <w:bookmarkStart w:id="60" w:name="_Toc21541017"/>
      <w:bookmarkStart w:id="61" w:name="_Toc419729158"/>
      <w:r>
        <w:rPr>
          <w:rFonts w:hint="eastAsia" w:ascii="宋体" w:hAnsi="宋体" w:cs="宋体"/>
          <w:color w:val="auto"/>
          <w:szCs w:val="21"/>
          <w:highlight w:val="none"/>
        </w:rPr>
        <w:t>4、本项目不组织潜在供应商现场考察或者召开开标前答疑。</w:t>
      </w:r>
      <w:bookmarkEnd w:id="60"/>
    </w:p>
    <w:p w14:paraId="7416ED7C">
      <w:pPr>
        <w:wordWrap w:val="0"/>
        <w:spacing w:line="360" w:lineRule="auto"/>
        <w:ind w:firstLine="420" w:firstLineChars="200"/>
        <w:rPr>
          <w:rFonts w:ascii="宋体" w:hAnsi="宋体" w:cs="宋体"/>
          <w:color w:val="auto"/>
          <w:szCs w:val="21"/>
          <w:highlight w:val="none"/>
        </w:rPr>
      </w:pPr>
      <w:bookmarkStart w:id="62" w:name="_Toc21541018"/>
      <w:r>
        <w:rPr>
          <w:rFonts w:hint="eastAsia" w:ascii="宋体" w:hAnsi="宋体" w:cs="宋体"/>
          <w:color w:val="auto"/>
          <w:szCs w:val="21"/>
          <w:highlight w:val="none"/>
        </w:rPr>
        <w:t>5、本文件未及事项，在签订合同时供需及使用方友好商定。</w:t>
      </w:r>
      <w:bookmarkEnd w:id="61"/>
      <w:bookmarkEnd w:id="62"/>
    </w:p>
    <w:p w14:paraId="45186D52">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6、不同投标人的投标文件出自同一终端设备或在相同Internet主机分配地址（相同IP地址）网上报名投标的作无效标处理。</w:t>
      </w:r>
    </w:p>
    <w:p w14:paraId="13C6A0C4">
      <w:pPr>
        <w:wordWrap w:val="0"/>
        <w:spacing w:line="360" w:lineRule="auto"/>
        <w:ind w:firstLine="420" w:firstLineChars="200"/>
        <w:rPr>
          <w:rFonts w:ascii="宋体" w:hAnsi="宋体" w:cs="宋体"/>
          <w:color w:val="auto"/>
          <w:szCs w:val="21"/>
          <w:highlight w:val="none"/>
        </w:rPr>
      </w:pPr>
      <w:bookmarkStart w:id="63" w:name="_Toc419729159"/>
      <w:r>
        <w:rPr>
          <w:rFonts w:hint="eastAsia" w:ascii="宋体" w:hAnsi="宋体" w:cs="宋体"/>
          <w:color w:val="auto"/>
          <w:szCs w:val="21"/>
          <w:highlight w:val="none"/>
        </w:rPr>
        <w:t>7、本采购文件解释权归采购人。</w:t>
      </w:r>
      <w:bookmarkEnd w:id="63"/>
    </w:p>
    <w:p w14:paraId="5213AD3E">
      <w:pPr>
        <w:wordWrap w:val="0"/>
        <w:spacing w:line="400" w:lineRule="exact"/>
        <w:ind w:firstLine="420"/>
        <w:jc w:val="center"/>
        <w:outlineLvl w:val="0"/>
        <w:rPr>
          <w:rFonts w:ascii="宋体" w:hAnsi="宋体" w:cs="宋体"/>
          <w:b/>
          <w:color w:val="auto"/>
          <w:sz w:val="32"/>
          <w:highlight w:val="none"/>
        </w:rPr>
      </w:pPr>
      <w:r>
        <w:rPr>
          <w:rFonts w:hint="eastAsia" w:ascii="宋体" w:hAnsi="宋体" w:cs="宋体"/>
          <w:b/>
          <w:color w:val="auto"/>
          <w:sz w:val="32"/>
          <w:highlight w:val="none"/>
        </w:rPr>
        <w:br w:type="page"/>
      </w:r>
      <w:bookmarkStart w:id="64" w:name="_Toc25698"/>
      <w:r>
        <w:rPr>
          <w:rStyle w:val="856"/>
          <w:rFonts w:hint="eastAsia" w:ascii="宋体" w:hAnsi="宋体" w:cs="宋体"/>
          <w:color w:val="auto"/>
          <w:sz w:val="40"/>
          <w:szCs w:val="40"/>
          <w:highlight w:val="none"/>
        </w:rPr>
        <w:t>第四章  评标办法及标准</w:t>
      </w:r>
      <w:bookmarkEnd w:id="64"/>
    </w:p>
    <w:p w14:paraId="1A8E2E66">
      <w:pPr>
        <w:wordWrap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一、评标办法</w:t>
      </w:r>
    </w:p>
    <w:p w14:paraId="2D77087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1.1本项目评标采用综合评分法。</w:t>
      </w:r>
    </w:p>
    <w:p w14:paraId="5D69B99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189AFA4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09C94495">
      <w:pPr>
        <w:wordWrap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1.4</w:t>
      </w:r>
      <w:r>
        <w:rPr>
          <w:rFonts w:hint="eastAsia" w:ascii="宋体" w:hAnsi="宋体"/>
          <w:b/>
          <w:bCs/>
          <w:color w:val="auto"/>
          <w:szCs w:val="21"/>
          <w:highlight w:val="none"/>
        </w:rPr>
        <w:t>本项目为非专门面向中小企业，</w:t>
      </w:r>
      <w:r>
        <w:rPr>
          <w:rFonts w:hint="eastAsia" w:ascii="宋体"/>
          <w:b/>
          <w:bCs/>
          <w:color w:val="auto"/>
          <w:szCs w:val="21"/>
          <w:highlight w:val="none"/>
        </w:rPr>
        <w:t>采购标的对应的中小企业划分标准所属行业为</w:t>
      </w:r>
      <w:r>
        <w:rPr>
          <w:rFonts w:hint="eastAsia" w:ascii="宋体" w:hAnsi="宋体"/>
          <w:b/>
          <w:bCs/>
          <w:color w:val="auto"/>
          <w:szCs w:val="21"/>
          <w:highlight w:val="none"/>
          <w:u w:val="single"/>
        </w:rPr>
        <w:t>工业</w:t>
      </w:r>
      <w:r>
        <w:rPr>
          <w:rFonts w:hint="eastAsia" w:ascii="宋体" w:hAnsi="宋体"/>
          <w:b/>
          <w:bCs/>
          <w:color w:val="auto"/>
          <w:szCs w:val="21"/>
          <w:highlight w:val="none"/>
        </w:rPr>
        <w:t>，本次评标将对满足招标文件要求的货物制造商均为小微企业的价格给予10%的扣除，用扣除后的价格参与评审。价格扣除只用于评审过程，如中标，中标价格仍按照其投标价格进行公示。</w:t>
      </w:r>
    </w:p>
    <w:p w14:paraId="0F01AD2A">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本项目将对节能产品、环境标志产品给予政策性因素技术加分，投标产品如属于节能产品、环境标志产品的，投标人须提供由国家确定的认证机构出具的、处于有效期之内的节能产品、环境标志产品认证证书，未按要求提供认证证书或认证证书与中国政府采购网（</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"http://www.ccgp.gov.cn/" </w:instrText>
      </w:r>
      <w:r>
        <w:rPr>
          <w:rFonts w:hint="eastAsia" w:ascii="宋体" w:hAnsi="宋体"/>
          <w:color w:val="auto"/>
          <w:szCs w:val="21"/>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w:t>
      </w:r>
    </w:p>
    <w:p w14:paraId="36E1220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评标委员会成员对需要共同认定的事项存在争议的，应当按照少数服从多数的原则作出结论。</w:t>
      </w:r>
    </w:p>
    <w:p w14:paraId="32CB5401">
      <w:pPr>
        <w:wordWrap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二、</w:t>
      </w:r>
      <w:r>
        <w:rPr>
          <w:rFonts w:hint="eastAsia" w:ascii="宋体" w:hAnsi="宋体" w:cs="宋体"/>
          <w:b/>
          <w:bCs/>
          <w:color w:val="auto"/>
          <w:szCs w:val="21"/>
          <w:highlight w:val="none"/>
        </w:rPr>
        <w:t>评标程序</w:t>
      </w:r>
    </w:p>
    <w:p w14:paraId="1BDAB238">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Cs w:val="21"/>
          <w:highlight w:val="none"/>
        </w:rPr>
        <w:t>资格性审查和符合性审查中，有任意一项审查结论不合格的，作无效标处理。</w:t>
      </w:r>
    </w:p>
    <w:p w14:paraId="44963969">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zh-CN"/>
        </w:rPr>
        <w:t>比较与评价：</w:t>
      </w:r>
      <w:r>
        <w:rPr>
          <w:rFonts w:hint="eastAsia" w:ascii="宋体" w:hAnsi="宋体" w:cs="宋体"/>
          <w:color w:val="auto"/>
          <w:szCs w:val="21"/>
          <w:highlight w:val="none"/>
        </w:rPr>
        <w:t>评标委员会根据“附表3商务和技术评分表”的要求，</w:t>
      </w:r>
      <w:r>
        <w:rPr>
          <w:rFonts w:hint="eastAsia" w:ascii="宋体" w:hAnsi="宋体" w:cs="宋体"/>
          <w:color w:val="auto"/>
          <w:szCs w:val="21"/>
          <w:highlight w:val="none"/>
          <w:lang w:val="zh-CN"/>
        </w:rPr>
        <w:t>对照投标文件的应答进行比较，判定其偏差性质和程度，</w:t>
      </w:r>
      <w:r>
        <w:rPr>
          <w:rFonts w:hint="eastAsia" w:ascii="宋体" w:hAnsi="宋体" w:cs="宋体"/>
          <w:color w:val="auto"/>
          <w:szCs w:val="21"/>
          <w:highlight w:val="none"/>
        </w:rPr>
        <w:t>由评标委员会成员在分值范围内自行评分。供应商商务和技术得分为各评标委员会成员有效评分的算术平均值（小数点后保留二位数）。</w:t>
      </w:r>
    </w:p>
    <w:p w14:paraId="7E9526A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2.3在评标过程中，发现的价格计算错误按下述原则修正：</w:t>
      </w:r>
    </w:p>
    <w:p w14:paraId="4DC4293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（1）投标文件中开标一览表内容与投标文件中分项报价表内容不一致的，以开标一览表为准；</w:t>
      </w:r>
    </w:p>
    <w:p w14:paraId="6497C0E5">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D69DAC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49693AB6">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B14C70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同时出现两种以上不一致的，按照前款规定的顺序修正。修正后的报价经投标人确认后具有约束力，若投标人不确认的，则其投标无效。</w:t>
      </w:r>
    </w:p>
    <w:p w14:paraId="4D540E98">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14:paraId="213DBC7A">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非单一产品采购项目，多家供应商提供的核心产品品牌相同的，按上述规定处理。</w:t>
      </w:r>
    </w:p>
    <w:p w14:paraId="6A62F71A">
      <w:pPr>
        <w:wordWrap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本项目核心产品为</w:t>
      </w:r>
      <w:r>
        <w:rPr>
          <w:rFonts w:hint="eastAsia" w:ascii="宋体" w:hAnsi="宋体" w:cs="宋体"/>
          <w:b/>
          <w:bCs/>
          <w:color w:val="auto"/>
          <w:szCs w:val="21"/>
          <w:highlight w:val="none"/>
          <w:lang w:eastAsia="zh-CN"/>
        </w:rPr>
        <w:t>防火墙、服务器安全</w:t>
      </w:r>
      <w:r>
        <w:rPr>
          <w:rFonts w:hint="eastAsia" w:ascii="宋体" w:hAnsi="宋体" w:cs="宋体"/>
          <w:b/>
          <w:bCs/>
          <w:color w:val="auto"/>
          <w:szCs w:val="21"/>
          <w:highlight w:val="none"/>
        </w:rPr>
        <w:t>。</w:t>
      </w:r>
    </w:p>
    <w:p w14:paraId="51B08481">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2.2.4评标委员会根据“附表4价格评分表”的规定，计算供应商报价得分（小数点后保留二位数）。</w:t>
      </w:r>
    </w:p>
    <w:p w14:paraId="5CE2DFE7">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2.2.5综合评估：供应商的综合得分为商务和技术得分与报价得分之和。</w:t>
      </w:r>
    </w:p>
    <w:p w14:paraId="6334DA1E">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2.2.6推荐中标候选人：根据供应商综合得分由高到低进行排序，推荐中标候选人。若供应商的综合得分相等，则投标报价低者列前。若投标报价也相同时，则采取随机抽签的方式确定排序。</w:t>
      </w:r>
    </w:p>
    <w:p w14:paraId="59C0361F">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2.3确定中标供应商</w:t>
      </w:r>
    </w:p>
    <w:p w14:paraId="4CCFECC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第1名为中标供应商。中标或者中标人拒绝与采购人签订合同的，采购人可以按照评审报告推荐的中标或者成交候选人名单排序，确定下一候选人为中标或者中标人，也可以重新开展政府采购活动。</w:t>
      </w:r>
    </w:p>
    <w:p w14:paraId="1F270A9B">
      <w:pPr>
        <w:wordWrap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三、投标的澄清</w:t>
      </w:r>
    </w:p>
    <w:p w14:paraId="3DEFA79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23C991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3.2政采云具体操作如下：</w:t>
      </w:r>
    </w:p>
    <w:p w14:paraId="1C8E179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5A9AD9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路径：用户中心—项目采购—询标澄清</w:t>
      </w:r>
    </w:p>
    <w:p w14:paraId="172F87C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（1）政采云平台通过待办事项和短信提醒供应商在截止时间前完成澄清。</w:t>
      </w:r>
    </w:p>
    <w:p w14:paraId="57B1891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（2）供应商在“询标澄清-待办理”标签页下选择状态为“待澄清”的项目，点击操作栏【澄清】。</w:t>
      </w:r>
    </w:p>
    <w:p w14:paraId="1C8663C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（3）查看函内容，在澄清截止时间前上传澄清文件并对澄清文件进行签章。（注：澄清文件必须以PDF格式上传，文件大小：50M）</w:t>
      </w:r>
    </w:p>
    <w:p w14:paraId="2EDA86E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（4）签章完成，文件名称处显示“已签章”，供应商可“撤回签章”修改澄清函和“查看文件”。</w:t>
      </w:r>
    </w:p>
    <w:p w14:paraId="3E021D8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DE814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（6）完成状态：供应商澄清文件提交成功后，在“询标澄清-全部”标签页下显示状态为“已澄清”。</w:t>
      </w:r>
    </w:p>
    <w:p w14:paraId="645117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38FCF59F">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3.4供应商未在截止时间前完成澄清，将被视作自动放弃。</w:t>
      </w:r>
    </w:p>
    <w:p w14:paraId="11AAD419">
      <w:pPr>
        <w:wordWrap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四、特别声明：价格是评标的重要因素之一，但最低价不是中标的唯一依据。</w:t>
      </w:r>
    </w:p>
    <w:p w14:paraId="58CB39A4">
      <w:pPr>
        <w:wordWrap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五、重新招标</w:t>
      </w:r>
    </w:p>
    <w:p w14:paraId="1EF0557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有下列情形之一的，采购人将重新招标：</w:t>
      </w:r>
    </w:p>
    <w:p w14:paraId="44528A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5.1投标截止时间止，供应商少于3个的；</w:t>
      </w:r>
    </w:p>
    <w:p w14:paraId="471DB35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5.2评标委员会评标过程中，有效供应商少于3个的；</w:t>
      </w:r>
    </w:p>
    <w:p w14:paraId="3D827745">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28C431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附表1：                           </w:t>
      </w:r>
    </w:p>
    <w:p w14:paraId="528993E5">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资格性审查表</w:t>
      </w:r>
    </w:p>
    <w:tbl>
      <w:tblPr>
        <w:tblStyle w:val="64"/>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14:paraId="2F339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90E4C2F">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041" w:type="dxa"/>
            <w:vAlign w:val="center"/>
          </w:tcPr>
          <w:p w14:paraId="07FACD76">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5327" w:type="dxa"/>
            <w:vAlign w:val="center"/>
          </w:tcPr>
          <w:p w14:paraId="5035B9E5">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14:paraId="786F2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A23C3F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041" w:type="dxa"/>
            <w:vAlign w:val="center"/>
          </w:tcPr>
          <w:p w14:paraId="66B8D05A">
            <w:pPr>
              <w:spacing w:line="360" w:lineRule="auto"/>
              <w:rPr>
                <w:rFonts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w:t>
            </w:r>
          </w:p>
        </w:tc>
        <w:tc>
          <w:tcPr>
            <w:tcW w:w="5327" w:type="dxa"/>
            <w:vAlign w:val="center"/>
          </w:tcPr>
          <w:p w14:paraId="3DDCED9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1、关于资格的承诺函；</w:t>
            </w:r>
          </w:p>
          <w:p w14:paraId="2DB130E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2、营业执照副本（或事业法人登记证副本或其他登记证明材料）扫描件加盖投标人公章（投标人如果有名称变更的，应提供由行政主管部门出具的变更证明文件扫描件加盖投标人公章）；</w:t>
            </w:r>
          </w:p>
        </w:tc>
      </w:tr>
      <w:tr w14:paraId="061B82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7D6DFE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041" w:type="dxa"/>
            <w:vAlign w:val="center"/>
          </w:tcPr>
          <w:p w14:paraId="66A79353">
            <w:pPr>
              <w:spacing w:line="360" w:lineRule="auto"/>
              <w:rPr>
                <w:rFonts w:ascii="宋体" w:hAnsi="宋体" w:cs="宋体"/>
                <w:color w:val="auto"/>
                <w:szCs w:val="21"/>
                <w:highlight w:val="none"/>
              </w:rPr>
            </w:pPr>
            <w:r>
              <w:rPr>
                <w:rFonts w:hint="eastAsia" w:ascii="宋体" w:hAnsi="宋体" w:cs="宋体"/>
                <w:color w:val="auto"/>
                <w:szCs w:val="21"/>
                <w:highlight w:val="none"/>
              </w:rPr>
              <w:t>未被“信用中国”（www.creditchina.gov.cn)中国政府采购网（www.ccgp.gov.cn）列入失信被执行人、重大税收违法案件当事人名单（重大税收违法失信主体）、政府采购严重违法失信行为记录名单。</w:t>
            </w:r>
          </w:p>
        </w:tc>
        <w:tc>
          <w:tcPr>
            <w:tcW w:w="5327" w:type="dxa"/>
            <w:vAlign w:val="center"/>
          </w:tcPr>
          <w:p w14:paraId="720D0D1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未被“信用中国”（www.creditchina.gov.cn)、中国政府采购网（www.ccgp.gov.cn）列入失信被执行人、重大税收违法案件当事人名单（重大税收违法失信主体）、政府采购严重违法失信行为记录名单。</w:t>
            </w:r>
          </w:p>
        </w:tc>
      </w:tr>
      <w:tr w14:paraId="04F9F6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516FCF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041" w:type="dxa"/>
            <w:shd w:val="clear" w:color="auto" w:fill="auto"/>
            <w:vAlign w:val="center"/>
          </w:tcPr>
          <w:p w14:paraId="32BF4DF7">
            <w:pPr>
              <w:spacing w:line="360" w:lineRule="exact"/>
              <w:rPr>
                <w:rFonts w:ascii="宋体" w:hAnsi="宋体" w:cs="宋体"/>
                <w:color w:val="auto"/>
                <w:szCs w:val="21"/>
                <w:highlight w:val="none"/>
              </w:rPr>
            </w:pPr>
            <w:r>
              <w:rPr>
                <w:rFonts w:hint="eastAsia"/>
                <w:color w:val="auto"/>
                <w:szCs w:val="21"/>
                <w:highlight w:val="none"/>
              </w:rPr>
              <w:t>落实政府采购政策需满足的资格要求：</w:t>
            </w:r>
          </w:p>
        </w:tc>
        <w:tc>
          <w:tcPr>
            <w:tcW w:w="5327" w:type="dxa"/>
            <w:shd w:val="clear" w:color="auto" w:fill="auto"/>
            <w:vAlign w:val="center"/>
          </w:tcPr>
          <w:p w14:paraId="23BFD0E8">
            <w:pPr>
              <w:spacing w:line="360" w:lineRule="auto"/>
              <w:jc w:val="left"/>
              <w:rPr>
                <w:rFonts w:hint="eastAsia" w:eastAsia="宋体"/>
                <w:color w:val="auto"/>
                <w:highlight w:val="none"/>
                <w:lang w:eastAsia="zh-CN"/>
              </w:rPr>
            </w:pPr>
            <w:r>
              <w:rPr>
                <w:rFonts w:hint="eastAsia"/>
                <w:color w:val="auto"/>
                <w:highlight w:val="none"/>
                <w:lang w:eastAsia="zh-CN"/>
              </w:rPr>
              <w:t>无</w:t>
            </w:r>
          </w:p>
        </w:tc>
      </w:tr>
      <w:tr w14:paraId="1779D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75B924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041" w:type="dxa"/>
            <w:vAlign w:val="center"/>
          </w:tcPr>
          <w:p w14:paraId="51338B4F">
            <w:pPr>
              <w:spacing w:line="360" w:lineRule="auto"/>
              <w:rPr>
                <w:rFonts w:ascii="宋体" w:hAnsi="宋体" w:cs="宋体"/>
                <w:color w:val="auto"/>
                <w:szCs w:val="21"/>
                <w:highlight w:val="none"/>
              </w:rPr>
            </w:pPr>
            <w:r>
              <w:rPr>
                <w:rFonts w:hint="eastAsia" w:ascii="宋体" w:hAnsi="宋体" w:cs="宋体"/>
                <w:color w:val="auto"/>
                <w:szCs w:val="21"/>
                <w:highlight w:val="none"/>
              </w:rPr>
              <w:t>是否允许联合体投标</w:t>
            </w:r>
          </w:p>
        </w:tc>
        <w:tc>
          <w:tcPr>
            <w:tcW w:w="5327" w:type="dxa"/>
            <w:vAlign w:val="center"/>
          </w:tcPr>
          <w:p w14:paraId="00C93176">
            <w:pPr>
              <w:spacing w:line="360" w:lineRule="auto"/>
              <w:rPr>
                <w:rFonts w:ascii="宋体" w:hAnsi="宋体" w:cs="宋体"/>
                <w:color w:val="auto"/>
                <w:szCs w:val="21"/>
                <w:highlight w:val="none"/>
              </w:rPr>
            </w:pPr>
            <w:r>
              <w:rPr>
                <w:rFonts w:hint="eastAsia" w:ascii="宋体" w:hAnsi="宋体" w:cs="宋体"/>
                <w:color w:val="auto"/>
                <w:szCs w:val="21"/>
                <w:highlight w:val="none"/>
              </w:rPr>
              <w:t>本项目不允许联合体。</w:t>
            </w:r>
          </w:p>
        </w:tc>
      </w:tr>
      <w:tr w14:paraId="2F253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14:paraId="03A4EC98">
            <w:pPr>
              <w:wordWrap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资格性审查结论</w:t>
            </w:r>
          </w:p>
        </w:tc>
        <w:tc>
          <w:tcPr>
            <w:tcW w:w="5327" w:type="dxa"/>
            <w:vAlign w:val="center"/>
          </w:tcPr>
          <w:p w14:paraId="7CA36C7C">
            <w:pPr>
              <w:wordWrap w:val="0"/>
              <w:spacing w:line="360" w:lineRule="auto"/>
              <w:jc w:val="center"/>
              <w:rPr>
                <w:rFonts w:ascii="宋体" w:hAnsi="宋体" w:cs="宋体"/>
                <w:color w:val="auto"/>
                <w:szCs w:val="21"/>
                <w:highlight w:val="none"/>
              </w:rPr>
            </w:pPr>
          </w:p>
        </w:tc>
      </w:tr>
    </w:tbl>
    <w:p w14:paraId="7E5EC498">
      <w:pPr>
        <w:wordWrap w:val="0"/>
        <w:spacing w:line="360" w:lineRule="auto"/>
        <w:rPr>
          <w:rFonts w:ascii="宋体" w:hAnsi="宋体" w:cs="宋体"/>
          <w:bCs/>
          <w:color w:val="auto"/>
          <w:szCs w:val="21"/>
          <w:highlight w:val="none"/>
        </w:rPr>
      </w:pPr>
      <w:r>
        <w:rPr>
          <w:rFonts w:hint="eastAsia" w:ascii="宋体" w:hAnsi="宋体" w:cs="宋体"/>
          <w:b/>
          <w:color w:val="auto"/>
          <w:szCs w:val="21"/>
          <w:highlight w:val="none"/>
        </w:rPr>
        <w:t>注：</w:t>
      </w:r>
      <w:r>
        <w:rPr>
          <w:rFonts w:hint="eastAsia" w:ascii="宋体" w:hAnsi="宋体" w:cs="宋体"/>
          <w:bCs/>
          <w:color w:val="auto"/>
          <w:szCs w:val="21"/>
          <w:highlight w:val="none"/>
        </w:rPr>
        <w:t>1、上述资格证明文件未按采购文件要求附入投标文件中的，资格性审查不合格。</w:t>
      </w:r>
    </w:p>
    <w:p w14:paraId="474F42C9">
      <w:pPr>
        <w:wordWrap w:val="0"/>
        <w:spacing w:line="360" w:lineRule="auto"/>
        <w:ind w:firstLine="514" w:firstLineChars="245"/>
        <w:rPr>
          <w:rFonts w:ascii="宋体" w:hAnsi="宋体" w:cs="宋体"/>
          <w:bCs/>
          <w:color w:val="auto"/>
          <w:szCs w:val="21"/>
          <w:highlight w:val="none"/>
        </w:rPr>
      </w:pPr>
      <w:r>
        <w:rPr>
          <w:rFonts w:hint="eastAsia" w:ascii="宋体" w:hAnsi="宋体" w:cs="宋体"/>
          <w:bCs/>
          <w:color w:val="auto"/>
          <w:szCs w:val="21"/>
          <w:highlight w:val="none"/>
        </w:rPr>
        <w:t>2、上述审查项目中，任意一项不符合的，资格性审查不合格。</w:t>
      </w:r>
    </w:p>
    <w:p w14:paraId="4230E36C">
      <w:pPr>
        <w:wordWrap w:val="0"/>
        <w:spacing w:line="360" w:lineRule="auto"/>
        <w:ind w:firstLine="514" w:firstLineChars="245"/>
        <w:rPr>
          <w:rFonts w:ascii="宋体" w:hAnsi="宋体" w:cs="宋体"/>
          <w:bCs/>
          <w:color w:val="auto"/>
          <w:szCs w:val="21"/>
          <w:highlight w:val="none"/>
        </w:rPr>
      </w:pPr>
      <w:r>
        <w:rPr>
          <w:rFonts w:hint="eastAsia" w:ascii="宋体" w:hAnsi="宋体" w:cs="宋体"/>
          <w:bCs/>
          <w:color w:val="auto"/>
          <w:szCs w:val="21"/>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7C4BA885">
      <w:pPr>
        <w:wordWrap w:val="0"/>
        <w:spacing w:line="360" w:lineRule="auto"/>
        <w:ind w:firstLine="514" w:firstLineChars="245"/>
        <w:rPr>
          <w:rFonts w:ascii="宋体" w:hAnsi="宋体" w:cs="宋体"/>
          <w:bCs/>
          <w:color w:val="auto"/>
          <w:szCs w:val="21"/>
          <w:highlight w:val="none"/>
        </w:rPr>
      </w:pPr>
      <w:r>
        <w:rPr>
          <w:rFonts w:hint="eastAsia" w:ascii="宋体" w:hAnsi="宋体" w:cs="宋体"/>
          <w:bCs/>
          <w:color w:val="auto"/>
          <w:szCs w:val="21"/>
          <w:highlight w:val="none"/>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5B7ECBB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附表2：</w:t>
      </w:r>
    </w:p>
    <w:p w14:paraId="754858F2">
      <w:pPr>
        <w:widowControl/>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符合性审查表</w:t>
      </w:r>
    </w:p>
    <w:tbl>
      <w:tblPr>
        <w:tblStyle w:val="64"/>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17"/>
        <w:gridCol w:w="4278"/>
      </w:tblGrid>
      <w:tr w14:paraId="01443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vAlign w:val="center"/>
          </w:tcPr>
          <w:p w14:paraId="7AE2CE1A">
            <w:pPr>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417" w:type="dxa"/>
            <w:vAlign w:val="center"/>
          </w:tcPr>
          <w:p w14:paraId="7F88FBE1">
            <w:pPr>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4278" w:type="dxa"/>
            <w:vAlign w:val="center"/>
          </w:tcPr>
          <w:p w14:paraId="226D4DD7">
            <w:pPr>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14:paraId="5B9593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989778E">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17" w:type="dxa"/>
            <w:vAlign w:val="center"/>
          </w:tcPr>
          <w:p w14:paraId="00657CF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投标有效期：符合第二章“投标人须知前附表”第8条的要求。</w:t>
            </w:r>
          </w:p>
        </w:tc>
        <w:tc>
          <w:tcPr>
            <w:tcW w:w="4278" w:type="dxa"/>
            <w:vAlign w:val="center"/>
          </w:tcPr>
          <w:p w14:paraId="0BA0D50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提供“投标书”。</w:t>
            </w:r>
          </w:p>
        </w:tc>
      </w:tr>
      <w:tr w14:paraId="4219E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28EEF78">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417" w:type="dxa"/>
            <w:vAlign w:val="center"/>
          </w:tcPr>
          <w:p w14:paraId="0714F7C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法定代表人身份证明、法定代表人授权书。</w:t>
            </w:r>
          </w:p>
        </w:tc>
        <w:tc>
          <w:tcPr>
            <w:tcW w:w="4278" w:type="dxa"/>
            <w:vAlign w:val="center"/>
          </w:tcPr>
          <w:p w14:paraId="4BB4FC5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（1）投标文件由法定代表人签字的，提供“法定代表人身份证明”。</w:t>
            </w:r>
          </w:p>
          <w:p w14:paraId="126AFD3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（2）投标文件由授权代表签字的，提供“法定代表人身份证明”和“法定代表人授权书”，并提供社保部门出具的供应商单位为授权代表缴纳社保的证明资料复印件。</w:t>
            </w:r>
          </w:p>
        </w:tc>
      </w:tr>
      <w:tr w14:paraId="3DDD0E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DEEC51F">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417" w:type="dxa"/>
            <w:vAlign w:val="center"/>
          </w:tcPr>
          <w:p w14:paraId="5B0AC9D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符合第二章“投标须知”第九、1条的要求。</w:t>
            </w:r>
          </w:p>
        </w:tc>
        <w:tc>
          <w:tcPr>
            <w:tcW w:w="4278" w:type="dxa"/>
            <w:vAlign w:val="center"/>
          </w:tcPr>
          <w:p w14:paraId="61E6798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投标文件的签署盖章。</w:t>
            </w:r>
          </w:p>
        </w:tc>
      </w:tr>
      <w:tr w14:paraId="7E2DE9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41E4C74">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417" w:type="dxa"/>
            <w:vAlign w:val="center"/>
          </w:tcPr>
          <w:p w14:paraId="2FC4DD5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对同个项目不允许提供两个投标方案。</w:t>
            </w:r>
          </w:p>
        </w:tc>
        <w:tc>
          <w:tcPr>
            <w:tcW w:w="4278" w:type="dxa"/>
            <w:vAlign w:val="center"/>
          </w:tcPr>
          <w:p w14:paraId="5C201F9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是否有两个投标方案。</w:t>
            </w:r>
          </w:p>
        </w:tc>
      </w:tr>
      <w:tr w14:paraId="6B6099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36B032E">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417" w:type="dxa"/>
            <w:vAlign w:val="center"/>
          </w:tcPr>
          <w:p w14:paraId="0DA2532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供应商不得在投标活动中提供任何虚假材料或从事其他违法活动的。</w:t>
            </w:r>
          </w:p>
        </w:tc>
        <w:tc>
          <w:tcPr>
            <w:tcW w:w="4278" w:type="dxa"/>
            <w:vAlign w:val="center"/>
          </w:tcPr>
          <w:p w14:paraId="68C72AE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不得提供任何虚假材料或从事其他违法活动。</w:t>
            </w:r>
          </w:p>
        </w:tc>
      </w:tr>
      <w:tr w14:paraId="0B247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9C2905E">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417" w:type="dxa"/>
            <w:vAlign w:val="center"/>
          </w:tcPr>
          <w:p w14:paraId="24858D8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评标委员会经过审查，认定供应商虚假应标、串通投标的，有下列情形之一的，视为供应商串通投标：</w:t>
            </w:r>
          </w:p>
          <w:p w14:paraId="51034581">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14:paraId="143593DC">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5DF72ABE">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14:paraId="1C571172">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14:paraId="6D05885A">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tc>
        <w:tc>
          <w:tcPr>
            <w:tcW w:w="4278" w:type="dxa"/>
            <w:vAlign w:val="center"/>
          </w:tcPr>
          <w:p w14:paraId="6062C13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不得有所述情形。</w:t>
            </w:r>
          </w:p>
        </w:tc>
      </w:tr>
      <w:tr w14:paraId="453326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182FB11">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417" w:type="dxa"/>
            <w:vAlign w:val="center"/>
          </w:tcPr>
          <w:p w14:paraId="23DE019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符合法律、法规和采购文件中规定的其他实质性要求（实质性要求采购文件中“★”标记）。</w:t>
            </w:r>
          </w:p>
        </w:tc>
        <w:tc>
          <w:tcPr>
            <w:tcW w:w="4278" w:type="dxa"/>
            <w:vAlign w:val="center"/>
          </w:tcPr>
          <w:p w14:paraId="2E6AABE2">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符合所述要求。</w:t>
            </w:r>
          </w:p>
        </w:tc>
      </w:tr>
      <w:tr w14:paraId="5A1C26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996D2B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417" w:type="dxa"/>
            <w:vAlign w:val="center"/>
          </w:tcPr>
          <w:p w14:paraId="0CBE7E0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本次公开招标设有最高限价（详见第一章招标公告），投标价超出最高限价作无效标处理。</w:t>
            </w:r>
          </w:p>
        </w:tc>
        <w:tc>
          <w:tcPr>
            <w:tcW w:w="4278" w:type="dxa"/>
            <w:vAlign w:val="center"/>
          </w:tcPr>
          <w:p w14:paraId="2A8BAD4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提供“开标一览表”、“分项报价表”。</w:t>
            </w:r>
          </w:p>
        </w:tc>
      </w:tr>
      <w:tr w14:paraId="528573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6F83127">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417" w:type="dxa"/>
            <w:vAlign w:val="center"/>
          </w:tcPr>
          <w:p w14:paraId="23B7DB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278" w:type="dxa"/>
            <w:vAlign w:val="center"/>
          </w:tcPr>
          <w:p w14:paraId="066D47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符合所述要求。</w:t>
            </w:r>
          </w:p>
        </w:tc>
      </w:tr>
      <w:tr w14:paraId="21927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7" w:type="dxa"/>
            <w:gridSpan w:val="2"/>
            <w:vAlign w:val="center"/>
          </w:tcPr>
          <w:p w14:paraId="40592F98">
            <w:pPr>
              <w:wordWrap w:val="0"/>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符合性审查结论</w:t>
            </w:r>
          </w:p>
        </w:tc>
        <w:tc>
          <w:tcPr>
            <w:tcW w:w="4278" w:type="dxa"/>
            <w:vAlign w:val="center"/>
          </w:tcPr>
          <w:p w14:paraId="54CA88A3">
            <w:pPr>
              <w:wordWrap w:val="0"/>
              <w:snapToGrid w:val="0"/>
              <w:spacing w:line="360" w:lineRule="auto"/>
              <w:rPr>
                <w:rFonts w:ascii="宋体" w:hAnsi="宋体" w:cs="宋体"/>
                <w:color w:val="auto"/>
                <w:szCs w:val="21"/>
                <w:highlight w:val="none"/>
              </w:rPr>
            </w:pPr>
          </w:p>
        </w:tc>
      </w:tr>
    </w:tbl>
    <w:p w14:paraId="2F583AE0">
      <w:pPr>
        <w:wordWrap w:val="0"/>
        <w:spacing w:line="360" w:lineRule="auto"/>
        <w:rPr>
          <w:rFonts w:ascii="宋体" w:hAnsi="宋体" w:cs="宋体"/>
          <w:snapToGrid w:val="0"/>
          <w:color w:val="auto"/>
          <w:highlight w:val="none"/>
        </w:rPr>
      </w:pPr>
      <w:r>
        <w:rPr>
          <w:rFonts w:hint="eastAsia" w:ascii="宋体" w:hAnsi="宋体" w:cs="宋体"/>
          <w:b/>
          <w:color w:val="auto"/>
          <w:szCs w:val="21"/>
          <w:highlight w:val="none"/>
        </w:rPr>
        <w:t>注：1、上述审查项目中，任意一项不符合的，符合性审查不合格。</w:t>
      </w:r>
    </w:p>
    <w:bookmarkEnd w:id="2"/>
    <w:bookmarkEnd w:id="3"/>
    <w:bookmarkEnd w:id="4"/>
    <w:p w14:paraId="4EFF7EC0">
      <w:pPr>
        <w:rPr>
          <w:rFonts w:hint="eastAsia" w:ascii="宋体" w:hAnsi="宋体" w:cs="宋体"/>
          <w:color w:val="auto"/>
          <w:highlight w:val="none"/>
        </w:rPr>
      </w:pPr>
      <w:bookmarkStart w:id="65" w:name="_Toc17321"/>
      <w:bookmarkStart w:id="66" w:name="_Toc163044555"/>
      <w:bookmarkStart w:id="67" w:name="第四部分"/>
      <w:r>
        <w:rPr>
          <w:rFonts w:hint="eastAsia" w:ascii="宋体" w:hAnsi="宋体" w:cs="宋体"/>
          <w:color w:val="auto"/>
          <w:highlight w:val="none"/>
        </w:rPr>
        <w:br w:type="page"/>
      </w:r>
    </w:p>
    <w:p w14:paraId="034C4561">
      <w:pPr>
        <w:rPr>
          <w:rFonts w:ascii="宋体" w:hAnsi="宋体" w:cs="宋体"/>
          <w:color w:val="auto"/>
          <w:highlight w:val="none"/>
        </w:rPr>
      </w:pPr>
      <w:r>
        <w:rPr>
          <w:rFonts w:hint="eastAsia" w:ascii="宋体" w:hAnsi="宋体" w:cs="宋体"/>
          <w:color w:val="auto"/>
          <w:highlight w:val="none"/>
        </w:rPr>
        <w:t>附表3：</w:t>
      </w:r>
    </w:p>
    <w:tbl>
      <w:tblPr>
        <w:tblStyle w:val="6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47"/>
        <w:gridCol w:w="6690"/>
        <w:gridCol w:w="680"/>
        <w:gridCol w:w="854"/>
      </w:tblGrid>
      <w:tr w14:paraId="6097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766" w:type="dxa"/>
            <w:vAlign w:val="center"/>
          </w:tcPr>
          <w:p w14:paraId="133AE2BF">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637" w:type="dxa"/>
            <w:gridSpan w:val="2"/>
            <w:vAlign w:val="center"/>
          </w:tcPr>
          <w:p w14:paraId="0D992886">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评标要点及说明</w:t>
            </w:r>
          </w:p>
        </w:tc>
        <w:tc>
          <w:tcPr>
            <w:tcW w:w="680" w:type="dxa"/>
            <w:vAlign w:val="center"/>
          </w:tcPr>
          <w:p w14:paraId="4AF42642">
            <w:pPr>
              <w:pBdr>
                <w:top w:val="none" w:color="auto" w:sz="0" w:space="1"/>
                <w:left w:val="none" w:color="auto" w:sz="0" w:space="4"/>
                <w:bottom w:val="none" w:color="auto" w:sz="0" w:space="1"/>
                <w:right w:val="none" w:color="auto" w:sz="0" w:space="4"/>
              </w:pBdr>
              <w:autoSpaceDE w:val="0"/>
              <w:autoSpaceDN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854" w:type="dxa"/>
            <w:vAlign w:val="center"/>
          </w:tcPr>
          <w:p w14:paraId="2E209311">
            <w:pPr>
              <w:pBdr>
                <w:top w:val="none" w:color="auto" w:sz="0" w:space="1"/>
                <w:left w:val="none" w:color="auto" w:sz="0" w:space="4"/>
                <w:bottom w:val="none" w:color="auto" w:sz="0" w:space="1"/>
                <w:right w:val="none" w:color="auto" w:sz="0" w:space="4"/>
              </w:pBdr>
              <w:autoSpaceDE w:val="0"/>
              <w:autoSpaceDN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主观分/客观分属性</w:t>
            </w:r>
          </w:p>
        </w:tc>
      </w:tr>
      <w:tr w14:paraId="4ABB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6" w:type="dxa"/>
            <w:vMerge w:val="restart"/>
            <w:vAlign w:val="center"/>
          </w:tcPr>
          <w:p w14:paraId="1C1D11B5">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商务和技术分</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分</w:t>
            </w:r>
          </w:p>
        </w:tc>
        <w:tc>
          <w:tcPr>
            <w:tcW w:w="7637" w:type="dxa"/>
            <w:gridSpan w:val="2"/>
            <w:vAlign w:val="center"/>
          </w:tcPr>
          <w:p w14:paraId="68DB169D">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1、根据“第二章 招标内容与技术需求”中“三、技术参数要求”的投标响应情况评议：</w:t>
            </w:r>
          </w:p>
          <w:p w14:paraId="750ED717">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每负偏离一条“▲”条款的扣1.5分，每负偏离一条未标“▲”条款的扣1分，本项技术指标响应性扣完</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分（含）作无效标处理。</w:t>
            </w:r>
          </w:p>
          <w:p w14:paraId="37638195">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备注：每条指标按最小序号计，如不同产品涉及同一证明材料、同项指标的按一条计。</w:t>
            </w:r>
          </w:p>
        </w:tc>
        <w:tc>
          <w:tcPr>
            <w:tcW w:w="680" w:type="dxa"/>
            <w:vAlign w:val="center"/>
          </w:tcPr>
          <w:p w14:paraId="765A5C7C">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54" w:type="dxa"/>
            <w:vAlign w:val="center"/>
          </w:tcPr>
          <w:p w14:paraId="7C4BB408">
            <w:pPr>
              <w:pBdr>
                <w:top w:val="none" w:color="auto" w:sz="0" w:space="1"/>
                <w:left w:val="none" w:color="auto" w:sz="0" w:space="4"/>
                <w:bottom w:val="none" w:color="auto" w:sz="0" w:space="1"/>
                <w:right w:val="none" w:color="auto" w:sz="0" w:space="4"/>
              </w:pBdr>
              <w:autoSpaceDE w:val="0"/>
              <w:autoSpaceDN w:val="0"/>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14:paraId="3544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66" w:type="dxa"/>
            <w:vMerge w:val="continue"/>
            <w:vAlign w:val="center"/>
          </w:tcPr>
          <w:p w14:paraId="47B55AF9">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vAlign w:val="center"/>
          </w:tcPr>
          <w:p w14:paraId="7128BD8E">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、现场实施方案：根据供应商针对本项目的现场实施方案（包括但不限于项目实施组织部署、项目管理方法、软硬件安装调试等）进行综合评议：</w:t>
            </w:r>
          </w:p>
          <w:p w14:paraId="0D3CE5BE">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实施方案内容详细全面，各阶段建设进度规划、研发时间安排明确、关键时间节点把握精准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系统安装测试方案具备较强的操作性，拟定的验收方案切实可行、成果交付各阶段移交内容</w:t>
            </w:r>
            <w:r>
              <w:rPr>
                <w:rFonts w:hint="eastAsia" w:ascii="宋体" w:hAnsi="宋体" w:eastAsia="宋体" w:cs="宋体"/>
                <w:color w:val="auto"/>
                <w:sz w:val="21"/>
                <w:szCs w:val="21"/>
                <w:highlight w:val="none"/>
                <w:lang w:val="en-US" w:eastAsia="zh-CN"/>
              </w:rPr>
              <w:t>符合项目需求，各项推进措施有力得当</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8DA8E8C">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实施方案内容完整无缺漏、建设进度有规划、研发时间、关键时间节点把握</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rPr>
              <w:t>精准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系统安装测试方案具备可操作性，拟定的验收方案内容有瑕疵、成果交付各阶段移交内容</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项目需求，各项推进措施有利于项目开展</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5BAB9B3">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实施方案内容</w:t>
            </w:r>
            <w:r>
              <w:rPr>
                <w:rFonts w:hint="eastAsia" w:ascii="宋体" w:hAnsi="宋体" w:eastAsia="宋体" w:cs="宋体"/>
                <w:color w:val="auto"/>
                <w:sz w:val="21"/>
                <w:szCs w:val="21"/>
                <w:highlight w:val="none"/>
                <w:lang w:val="en-US" w:eastAsia="zh-CN"/>
              </w:rPr>
              <w:t>有有缺漏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存在缺陷，建设进度、研发时间规划笼统</w:t>
            </w:r>
            <w:r>
              <w:rPr>
                <w:rFonts w:hint="eastAsia" w:ascii="宋体" w:hAnsi="宋体" w:eastAsia="宋体" w:cs="宋体"/>
                <w:color w:val="auto"/>
                <w:sz w:val="21"/>
                <w:szCs w:val="21"/>
                <w:highlight w:val="none"/>
                <w:lang w:val="en-US" w:eastAsia="zh-CN"/>
              </w:rPr>
              <w:t>未完全</w:t>
            </w:r>
            <w:r>
              <w:rPr>
                <w:rFonts w:hint="eastAsia" w:ascii="宋体" w:hAnsi="宋体" w:eastAsia="宋体" w:cs="宋体"/>
                <w:color w:val="auto"/>
                <w:sz w:val="21"/>
                <w:szCs w:val="21"/>
                <w:highlight w:val="none"/>
              </w:rPr>
              <w:t>明确，关键时间节点把握</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rPr>
              <w:t>精准，系统安装测试方案、验收方案</w:t>
            </w:r>
            <w:r>
              <w:rPr>
                <w:rFonts w:hint="eastAsia" w:ascii="宋体" w:hAnsi="宋体" w:eastAsia="宋体" w:cs="宋体"/>
                <w:color w:val="auto"/>
                <w:sz w:val="21"/>
                <w:szCs w:val="21"/>
                <w:highlight w:val="none"/>
                <w:lang w:val="en-US" w:eastAsia="zh-CN"/>
              </w:rPr>
              <w:t>部分有</w:t>
            </w:r>
            <w:r>
              <w:rPr>
                <w:rFonts w:hint="eastAsia" w:ascii="宋体" w:hAnsi="宋体" w:eastAsia="宋体" w:cs="宋体"/>
                <w:color w:val="auto"/>
                <w:sz w:val="21"/>
                <w:szCs w:val="21"/>
                <w:highlight w:val="none"/>
              </w:rPr>
              <w:t>缺陷或</w:t>
            </w:r>
            <w:r>
              <w:rPr>
                <w:rFonts w:hint="eastAsia" w:ascii="宋体" w:hAnsi="宋体" w:eastAsia="宋体" w:cs="宋体"/>
                <w:color w:val="auto"/>
                <w:sz w:val="21"/>
                <w:szCs w:val="21"/>
                <w:highlight w:val="none"/>
                <w:lang w:val="en-US" w:eastAsia="zh-CN"/>
              </w:rPr>
              <w:t>存在</w:t>
            </w:r>
            <w:r>
              <w:rPr>
                <w:rFonts w:hint="eastAsia" w:ascii="宋体" w:hAnsi="宋体" w:eastAsia="宋体" w:cs="宋体"/>
                <w:color w:val="auto"/>
                <w:sz w:val="21"/>
                <w:szCs w:val="21"/>
                <w:highlight w:val="none"/>
              </w:rPr>
              <w:t>不合理</w:t>
            </w:r>
            <w:r>
              <w:rPr>
                <w:rFonts w:hint="eastAsia" w:ascii="宋体" w:hAnsi="宋体" w:eastAsia="宋体" w:cs="宋体"/>
                <w:color w:val="auto"/>
                <w:sz w:val="21"/>
                <w:szCs w:val="21"/>
                <w:highlight w:val="none"/>
                <w:lang w:val="en-US" w:eastAsia="zh-CN"/>
              </w:rPr>
              <w:t>之处</w:t>
            </w:r>
            <w:r>
              <w:rPr>
                <w:rFonts w:hint="eastAsia" w:ascii="宋体" w:hAnsi="宋体" w:eastAsia="宋体" w:cs="宋体"/>
                <w:color w:val="auto"/>
                <w:sz w:val="21"/>
                <w:szCs w:val="21"/>
                <w:highlight w:val="none"/>
              </w:rPr>
              <w:t>，成果交付各阶段内容未</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，各项推进措施</w:t>
            </w:r>
            <w:r>
              <w:rPr>
                <w:rFonts w:hint="eastAsia" w:ascii="宋体" w:hAnsi="宋体" w:eastAsia="宋体" w:cs="宋体"/>
                <w:color w:val="auto"/>
                <w:sz w:val="21"/>
                <w:szCs w:val="21"/>
                <w:highlight w:val="none"/>
                <w:lang w:val="en-US" w:eastAsia="zh-CN"/>
              </w:rPr>
              <w:t>基本落实</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B527166">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④实施方案内容片面、存在缺陷，建设进度、研发时间规划笼统或不明确，关键时间节点把握不够精准，系统安装测试方案、验收方案有缺陷或不合理，成果交付各阶段内容未明确</w:t>
            </w:r>
            <w:r>
              <w:rPr>
                <w:rFonts w:hint="eastAsia" w:ascii="宋体" w:hAnsi="宋体" w:eastAsia="宋体" w:cs="宋体"/>
                <w:color w:val="auto"/>
                <w:sz w:val="21"/>
                <w:szCs w:val="21"/>
                <w:highlight w:val="none"/>
                <w:lang w:eastAsia="zh-CN"/>
              </w:rPr>
              <w:t>，各项推进措施不够得当</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B7968B">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⑤未提供方案不得分。</w:t>
            </w:r>
          </w:p>
        </w:tc>
        <w:tc>
          <w:tcPr>
            <w:tcW w:w="680" w:type="dxa"/>
            <w:vAlign w:val="center"/>
          </w:tcPr>
          <w:p w14:paraId="6CDA6531">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854" w:type="dxa"/>
            <w:vAlign w:val="center"/>
          </w:tcPr>
          <w:p w14:paraId="23980C1D">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r>
      <w:tr w14:paraId="4943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6" w:type="dxa"/>
            <w:vMerge w:val="continue"/>
            <w:vAlign w:val="center"/>
          </w:tcPr>
          <w:p w14:paraId="08F51F20">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vAlign w:val="center"/>
          </w:tcPr>
          <w:p w14:paraId="63526F00">
            <w:pPr>
              <w:numPr>
                <w:ilvl w:val="-1"/>
                <w:numId w:val="0"/>
              </w:num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关键技术解决能力和资源整合利用的能力：</w:t>
            </w:r>
          </w:p>
          <w:p w14:paraId="13950F7B">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案设计中的关键技术解决能力，以及投标人根据自身经验对系统需求进行优化设计的情况；投标人对本次项目的技术难点分析、风险分析和解决难题、规避风险措施的合理性和可操作性，由评标委员会进行综合评议。</w:t>
            </w:r>
          </w:p>
          <w:p w14:paraId="3C93E1E1">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投标方案设计中的关键技术解决能力强，优化设计充分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，技术难点分析、风险分析和解决难题、规避风险措施到位得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9EBC17C">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投标方案设计中的关键技术解决能力较强，优化设计较充分，技术难点分析、风险分析和解决难题、规避风险措施基本到位得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50C0629">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投标方案设计中的关键技术解决能力差，优化设计不妥当，技术难点分析、风险分析和解决难题、规避风险措施不到位得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D738C3B">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未提供的不得分。</w:t>
            </w:r>
          </w:p>
        </w:tc>
        <w:tc>
          <w:tcPr>
            <w:tcW w:w="680" w:type="dxa"/>
            <w:vAlign w:val="center"/>
          </w:tcPr>
          <w:p w14:paraId="5AB7F952">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6</w:t>
            </w:r>
          </w:p>
        </w:tc>
        <w:tc>
          <w:tcPr>
            <w:tcW w:w="854" w:type="dxa"/>
            <w:vAlign w:val="center"/>
          </w:tcPr>
          <w:p w14:paraId="4886EB75">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r>
      <w:tr w14:paraId="0A9B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66" w:type="dxa"/>
            <w:vMerge w:val="continue"/>
            <w:vAlign w:val="center"/>
          </w:tcPr>
          <w:p w14:paraId="24DAA2B6">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shd w:val="clear" w:color="auto" w:fill="auto"/>
            <w:vAlign w:val="center"/>
          </w:tcPr>
          <w:p w14:paraId="19B42A04">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、测试验收方案：根据供应商针对本项目的测试验收方案（包括但不限于测试方案、验收方案等）进行综合评议：</w:t>
            </w:r>
          </w:p>
          <w:p w14:paraId="3B8E6949">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①测试、验收方案详细，内容完整，流程清晰够得到良好效果的得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2A1EA234">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②测试、验收方案基本完整，流程完整，能顺利实现测试验收的得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3EE2BC12">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测试、验收方案简单，流程不完整，不利于实现测试验收的得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7ECD06A">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未提供本项内容不得分。</w:t>
            </w:r>
          </w:p>
        </w:tc>
        <w:tc>
          <w:tcPr>
            <w:tcW w:w="680" w:type="dxa"/>
            <w:vAlign w:val="center"/>
          </w:tcPr>
          <w:p w14:paraId="209DACE5">
            <w:pP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854" w:type="dxa"/>
            <w:vAlign w:val="center"/>
          </w:tcPr>
          <w:p w14:paraId="008618EC">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r>
      <w:tr w14:paraId="02C3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66" w:type="dxa"/>
            <w:vMerge w:val="continue"/>
            <w:vAlign w:val="center"/>
          </w:tcPr>
          <w:p w14:paraId="53464EA3">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shd w:val="clear" w:color="auto" w:fill="auto"/>
            <w:vAlign w:val="center"/>
          </w:tcPr>
          <w:p w14:paraId="6A3A9FA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5、质量保证措施：</w:t>
            </w:r>
            <w:r>
              <w:rPr>
                <w:rFonts w:hint="eastAsia" w:ascii="宋体" w:hAnsi="宋体" w:eastAsia="宋体" w:cs="宋体"/>
                <w:color w:val="auto"/>
                <w:sz w:val="21"/>
                <w:szCs w:val="21"/>
                <w:highlight w:val="none"/>
              </w:rPr>
              <w:t>根据供应商针对本项目建设内容制定的质量保证措施方案进行评议：</w:t>
            </w:r>
          </w:p>
          <w:p w14:paraId="35D564A7">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各环节具备严格的质量责任制、明确每个环节的质量标准和责任人，能确保满足使用需求，并与项目实际实施过程紧密结合的得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6C8C883">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对各环节工作目标实现思路基本清晰，具有较为完善的质量管理体系和质量控制方法，质量成果目标实现思路较清晰，有配备一定的技术力量，能基本与项目实际相结合的得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CF0048A">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工作目标与质量保障内容</w:t>
            </w:r>
            <w:r>
              <w:rPr>
                <w:rFonts w:hint="eastAsia" w:ascii="宋体" w:hAnsi="宋体" w:eastAsia="宋体" w:cs="宋体"/>
                <w:color w:val="auto"/>
                <w:sz w:val="21"/>
                <w:szCs w:val="21"/>
                <w:highlight w:val="none"/>
                <w:lang w:val="en-US" w:eastAsia="zh-CN"/>
              </w:rPr>
              <w:t>片面或存在缺陷</w:t>
            </w:r>
            <w:r>
              <w:rPr>
                <w:rFonts w:hint="eastAsia" w:ascii="宋体" w:hAnsi="宋体" w:eastAsia="宋体" w:cs="宋体"/>
                <w:color w:val="auto"/>
                <w:sz w:val="21"/>
                <w:szCs w:val="21"/>
                <w:highlight w:val="none"/>
              </w:rPr>
              <w:t>，保证措施阐述含糊不清，提供的措施对项目无实质性作用的得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B4C0FD3">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④未提供相关内容的不得分。</w:t>
            </w:r>
          </w:p>
        </w:tc>
        <w:tc>
          <w:tcPr>
            <w:tcW w:w="680" w:type="dxa"/>
            <w:vAlign w:val="center"/>
          </w:tcPr>
          <w:p w14:paraId="2E015923">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54" w:type="dxa"/>
            <w:vAlign w:val="center"/>
          </w:tcPr>
          <w:p w14:paraId="1F98F40C">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r>
      <w:tr w14:paraId="29F7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66" w:type="dxa"/>
            <w:vMerge w:val="continue"/>
            <w:vAlign w:val="center"/>
          </w:tcPr>
          <w:p w14:paraId="5CBB1EE8">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shd w:val="clear" w:color="auto" w:fill="auto"/>
            <w:vAlign w:val="center"/>
          </w:tcPr>
          <w:p w14:paraId="22C9B8FC">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6、突发应急响应方案：</w:t>
            </w:r>
            <w:r>
              <w:rPr>
                <w:rFonts w:hint="eastAsia" w:ascii="宋体" w:hAnsi="宋体" w:eastAsia="宋体" w:cs="宋体"/>
                <w:color w:val="auto"/>
                <w:sz w:val="21"/>
                <w:szCs w:val="21"/>
                <w:highlight w:val="none"/>
              </w:rPr>
              <w:t>对在运维服务过程中可能出现的特殊情况、应急情况、紧急情况及抢险处置预案等进行综合评议：</w:t>
            </w:r>
          </w:p>
          <w:p w14:paraId="59B13686">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①对可能发生的应急保障事项</w:t>
            </w:r>
            <w:r>
              <w:rPr>
                <w:rFonts w:hint="eastAsia" w:ascii="宋体" w:hAnsi="宋体" w:eastAsia="宋体" w:cs="宋体"/>
                <w:color w:val="auto"/>
                <w:sz w:val="21"/>
                <w:szCs w:val="21"/>
                <w:highlight w:val="none"/>
                <w:lang w:val="en-US" w:eastAsia="zh-CN"/>
              </w:rPr>
              <w:t>预判</w:t>
            </w:r>
            <w:r>
              <w:rPr>
                <w:rFonts w:hint="eastAsia" w:ascii="宋体" w:hAnsi="宋体" w:eastAsia="宋体" w:cs="宋体"/>
                <w:color w:val="auto"/>
                <w:sz w:val="21"/>
                <w:szCs w:val="21"/>
                <w:highlight w:val="none"/>
              </w:rPr>
              <w:t>充分，提出的应急预案内容详细，措施得力，故障及服务响应及时高效的得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17C9E9D">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②对可能发生的应急保障事项具有比较充分的认识，提出的应急预案内容详细，措施适当，故障及服务响应较及时的得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5EE5B5B">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③对可能发生的应急保障事项缺乏认识，存在明显不了解项目的情形或提出的解决措施无法提供良好的应急保障服务的得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AE03E31">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④未提供的不得分。</w:t>
            </w:r>
          </w:p>
        </w:tc>
        <w:tc>
          <w:tcPr>
            <w:tcW w:w="680" w:type="dxa"/>
            <w:vAlign w:val="center"/>
          </w:tcPr>
          <w:p w14:paraId="367990EB">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54" w:type="dxa"/>
            <w:vAlign w:val="center"/>
          </w:tcPr>
          <w:p w14:paraId="1149E64E">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r>
      <w:tr w14:paraId="284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766" w:type="dxa"/>
            <w:vMerge w:val="continue"/>
            <w:vAlign w:val="center"/>
          </w:tcPr>
          <w:p w14:paraId="1462D2C7">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shd w:val="clear" w:color="auto" w:fill="auto"/>
            <w:vAlign w:val="center"/>
          </w:tcPr>
          <w:p w14:paraId="68F6F281">
            <w:pPr>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zh-CN"/>
              </w:rPr>
              <w:t>售后服务响应情况，包括</w:t>
            </w:r>
            <w:r>
              <w:rPr>
                <w:rFonts w:hint="eastAsia" w:ascii="宋体" w:hAnsi="宋体" w:eastAsia="宋体" w:cs="宋体"/>
                <w:bCs/>
                <w:color w:val="auto"/>
                <w:sz w:val="21"/>
                <w:szCs w:val="21"/>
                <w:highlight w:val="none"/>
                <w:lang w:val="en-US" w:eastAsia="zh-CN"/>
              </w:rPr>
              <w:t>但不仅限于</w:t>
            </w:r>
            <w:r>
              <w:rPr>
                <w:rFonts w:hint="eastAsia" w:ascii="宋体" w:hAnsi="宋体" w:eastAsia="宋体" w:cs="宋体"/>
                <w:bCs/>
                <w:color w:val="auto"/>
                <w:sz w:val="21"/>
                <w:szCs w:val="21"/>
                <w:highlight w:val="none"/>
                <w:lang w:val="zh-CN"/>
              </w:rPr>
              <w:t>服务的响应时间、响应程度、解决问题的能力、</w:t>
            </w:r>
            <w:r>
              <w:rPr>
                <w:rFonts w:hint="eastAsia" w:ascii="宋体" w:hAnsi="宋体" w:eastAsia="宋体" w:cs="宋体"/>
                <w:bCs/>
                <w:color w:val="auto"/>
                <w:sz w:val="21"/>
                <w:szCs w:val="21"/>
                <w:highlight w:val="none"/>
              </w:rPr>
              <w:t>应急服务能力、</w:t>
            </w:r>
            <w:r>
              <w:rPr>
                <w:rFonts w:hint="eastAsia" w:ascii="宋体" w:hAnsi="宋体" w:eastAsia="宋体" w:cs="宋体"/>
                <w:bCs/>
                <w:color w:val="auto"/>
                <w:sz w:val="21"/>
                <w:szCs w:val="21"/>
                <w:highlight w:val="none"/>
                <w:lang w:val="zh-CN"/>
              </w:rPr>
              <w:t>紧急故障处理预案、备品备件、培训等综合评定：</w:t>
            </w:r>
          </w:p>
          <w:p w14:paraId="2822ACE5">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①方案完善合理、保修范围完全覆盖本项目内容、具有涉及到本项目所采购产品的备品备件库与零配件的供应保障措施，技术人员配置齐全、专业性强且服务响应时间迅速且满足项目要求的得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D5943A4">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②售后服务方案基本合理、保修范围基本全覆盖，但存在未明确部分，备品备件库存基本可保供、培训方案完善的得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F1D3FEC">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方案简略、保修范围及内容不够全面、技术人员配置不足、售后措施保障缺陷较多的得2分；</w:t>
            </w:r>
          </w:p>
          <w:p w14:paraId="19F8A968">
            <w:pP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未提供或存在明显不利于售后服务保证的本项不得分。</w:t>
            </w:r>
          </w:p>
        </w:tc>
        <w:tc>
          <w:tcPr>
            <w:tcW w:w="680" w:type="dxa"/>
            <w:shd w:val="clear" w:color="auto" w:fill="auto"/>
            <w:vAlign w:val="center"/>
          </w:tcPr>
          <w:p w14:paraId="05F4D66E">
            <w:pP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54" w:type="dxa"/>
            <w:shd w:val="clear" w:color="auto" w:fill="auto"/>
            <w:vAlign w:val="center"/>
          </w:tcPr>
          <w:p w14:paraId="7D54C033">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r>
      <w:tr w14:paraId="0996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66" w:type="dxa"/>
            <w:vMerge w:val="continue"/>
            <w:vAlign w:val="center"/>
          </w:tcPr>
          <w:p w14:paraId="051100AB">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vAlign w:val="center"/>
          </w:tcPr>
          <w:p w14:paraId="3F468A38">
            <w:pPr>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、培训方案：</w:t>
            </w:r>
            <w:r>
              <w:rPr>
                <w:rFonts w:hint="eastAsia" w:ascii="宋体" w:hAnsi="宋体" w:eastAsia="宋体" w:cs="宋体"/>
                <w:color w:val="auto"/>
                <w:sz w:val="21"/>
                <w:szCs w:val="21"/>
                <w:highlight w:val="none"/>
              </w:rPr>
              <w:t>根据供应商提供的系统培训方案（包含但不限于培训时间安排、培训内容、培训方式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培训资料、培训师资力量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等方面</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kern w:val="0"/>
                <w:sz w:val="21"/>
                <w:szCs w:val="21"/>
                <w:highlight w:val="none"/>
                <w:lang w:eastAsia="zh-CN"/>
              </w:rPr>
              <w:t>：</w:t>
            </w:r>
          </w:p>
          <w:p w14:paraId="6698025E">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①计划的可行性及合理性好，包含投标人提出培训计划、地点、组织、人员配备、软硬件资料等内容完整、科学合理，得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14:paraId="03705DF6">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②计划的可行性及合理性较好，包含投标人提出培训计划、地点、组织、人员配备、软硬件资料等内容较完整、较为科学合理，得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20F2D6E4">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计划的可行性及合理性差，包含投标人提出培训计划、地点、组织、人员配备、软硬件资料等内容不完全，得2分；</w:t>
            </w:r>
          </w:p>
          <w:p w14:paraId="6D4B3DA2">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不提供不得分。</w:t>
            </w:r>
          </w:p>
        </w:tc>
        <w:tc>
          <w:tcPr>
            <w:tcW w:w="680" w:type="dxa"/>
            <w:vAlign w:val="center"/>
          </w:tcPr>
          <w:p w14:paraId="05E342DC">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54" w:type="dxa"/>
            <w:vAlign w:val="center"/>
          </w:tcPr>
          <w:p w14:paraId="6EBED40B">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r>
      <w:tr w14:paraId="0DC9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dxa"/>
            <w:vMerge w:val="continue"/>
            <w:vAlign w:val="center"/>
          </w:tcPr>
          <w:p w14:paraId="35B17947">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947" w:type="dxa"/>
            <w:vMerge w:val="restart"/>
            <w:vAlign w:val="center"/>
          </w:tcPr>
          <w:p w14:paraId="149C19E9">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、供应商实力</w:t>
            </w:r>
          </w:p>
        </w:tc>
        <w:tc>
          <w:tcPr>
            <w:tcW w:w="6690" w:type="dxa"/>
            <w:shd w:val="clear" w:color="auto" w:fill="auto"/>
            <w:vAlign w:val="center"/>
          </w:tcPr>
          <w:p w14:paraId="13CB4980">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、供应商拟派本项目的项目组成员具备</w:t>
            </w:r>
            <w:r>
              <w:rPr>
                <w:rFonts w:hint="eastAsia" w:ascii="宋体" w:hAnsi="宋体" w:cs="宋体"/>
                <w:color w:val="auto"/>
                <w:sz w:val="21"/>
                <w:szCs w:val="21"/>
                <w:highlight w:val="none"/>
                <w:lang w:eastAsia="zh-CN"/>
              </w:rPr>
              <w:t>软考网络工程师</w:t>
            </w:r>
            <w:r>
              <w:rPr>
                <w:rFonts w:hint="eastAsia" w:ascii="宋体" w:hAnsi="宋体" w:eastAsia="宋体" w:cs="宋体"/>
                <w:color w:val="auto"/>
                <w:sz w:val="21"/>
                <w:szCs w:val="21"/>
                <w:highlight w:val="none"/>
              </w:rPr>
              <w:t>的得1分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信息系统管理工程师（中级）的得1分，投标文件中提供开标前3个月供应商为其缴纳的社保证明以及证书复印件并加盖供应商公章，未按要求提供的不得分。</w:t>
            </w:r>
          </w:p>
        </w:tc>
        <w:tc>
          <w:tcPr>
            <w:tcW w:w="680" w:type="dxa"/>
            <w:shd w:val="clear" w:color="auto" w:fill="auto"/>
            <w:vAlign w:val="center"/>
          </w:tcPr>
          <w:p w14:paraId="2FF56021">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2</w:t>
            </w:r>
          </w:p>
        </w:tc>
        <w:tc>
          <w:tcPr>
            <w:tcW w:w="854" w:type="dxa"/>
            <w:vAlign w:val="center"/>
          </w:tcPr>
          <w:p w14:paraId="5AF77AE1">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14:paraId="549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dxa"/>
            <w:vMerge w:val="continue"/>
            <w:vAlign w:val="center"/>
          </w:tcPr>
          <w:p w14:paraId="2C38FD85">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947" w:type="dxa"/>
            <w:vMerge w:val="continue"/>
            <w:vAlign w:val="center"/>
          </w:tcPr>
          <w:p w14:paraId="7106B9CA">
            <w:pPr>
              <w:spacing w:line="320" w:lineRule="exact"/>
              <w:rPr>
                <w:rFonts w:hint="eastAsia" w:ascii="宋体" w:hAnsi="宋体" w:eastAsia="宋体" w:cs="宋体"/>
                <w:color w:val="auto"/>
                <w:sz w:val="21"/>
                <w:szCs w:val="21"/>
                <w:highlight w:val="none"/>
              </w:rPr>
            </w:pPr>
          </w:p>
        </w:tc>
        <w:tc>
          <w:tcPr>
            <w:tcW w:w="6690" w:type="dxa"/>
            <w:shd w:val="clear" w:color="auto" w:fill="auto"/>
            <w:vAlign w:val="center"/>
          </w:tcPr>
          <w:p w14:paraId="01C2B30B">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、根据供应商拟派本项目人员配备情况进行综合评议：</w:t>
            </w:r>
          </w:p>
          <w:p w14:paraId="5EB48297">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拟派本项目人员</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经验丰富</w:t>
            </w:r>
            <w:r>
              <w:rPr>
                <w:rFonts w:hint="eastAsia" w:ascii="宋体" w:hAnsi="宋体" w:cs="宋体"/>
                <w:color w:val="auto"/>
                <w:sz w:val="21"/>
                <w:szCs w:val="21"/>
                <w:highlight w:val="none"/>
                <w:lang w:val="en-US" w:eastAsia="zh-CN"/>
              </w:rPr>
              <w:t>（具备5年或以上工作经验）</w:t>
            </w:r>
            <w:r>
              <w:rPr>
                <w:rFonts w:hint="eastAsia" w:ascii="宋体" w:hAnsi="宋体" w:eastAsia="宋体" w:cs="宋体"/>
                <w:color w:val="auto"/>
                <w:sz w:val="21"/>
                <w:szCs w:val="21"/>
                <w:highlight w:val="none"/>
                <w:lang w:eastAsia="zh-CN"/>
              </w:rPr>
              <w:t>，专业技术能力强</w:t>
            </w:r>
            <w:r>
              <w:rPr>
                <w:rFonts w:hint="eastAsia" w:ascii="宋体" w:hAnsi="宋体" w:cs="宋体"/>
                <w:color w:val="auto"/>
                <w:sz w:val="21"/>
                <w:szCs w:val="21"/>
                <w:highlight w:val="none"/>
                <w:lang w:eastAsia="zh-CN"/>
              </w:rPr>
              <w:t>（具有相关专业技能水平证书等）</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ED5C096">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拟派本项目人员</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经验较丰富</w:t>
            </w:r>
            <w:r>
              <w:rPr>
                <w:rFonts w:hint="eastAsia" w:ascii="宋体" w:hAnsi="宋体" w:cs="宋体"/>
                <w:color w:val="auto"/>
                <w:sz w:val="21"/>
                <w:szCs w:val="21"/>
                <w:highlight w:val="none"/>
                <w:lang w:val="en-US" w:eastAsia="zh-CN"/>
              </w:rPr>
              <w:t>（具备3-5年工作经验）</w:t>
            </w:r>
            <w:r>
              <w:rPr>
                <w:rFonts w:hint="eastAsia" w:ascii="宋体" w:hAnsi="宋体" w:eastAsia="宋体" w:cs="宋体"/>
                <w:color w:val="auto"/>
                <w:sz w:val="21"/>
                <w:szCs w:val="21"/>
                <w:highlight w:val="none"/>
                <w:lang w:eastAsia="zh-CN"/>
              </w:rPr>
              <w:t>，专业技术能力较强</w:t>
            </w:r>
            <w:r>
              <w:rPr>
                <w:rFonts w:hint="eastAsia" w:ascii="宋体" w:hAnsi="宋体" w:cs="宋体"/>
                <w:color w:val="auto"/>
                <w:sz w:val="21"/>
                <w:szCs w:val="21"/>
                <w:highlight w:val="none"/>
                <w:lang w:eastAsia="zh-CN"/>
              </w:rPr>
              <w:t>（具有相关证书）</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F4F29C7">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拟派本项目人员</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经验</w:t>
            </w:r>
            <w:r>
              <w:rPr>
                <w:rFonts w:hint="eastAsia" w:ascii="宋体" w:hAnsi="宋体" w:cs="宋体"/>
                <w:color w:val="auto"/>
                <w:sz w:val="21"/>
                <w:szCs w:val="21"/>
                <w:highlight w:val="none"/>
                <w:lang w:eastAsia="zh-CN"/>
              </w:rPr>
              <w:t>较欠缺（工作经验少于</w:t>
            </w:r>
            <w:r>
              <w:rPr>
                <w:rFonts w:hint="eastAsia" w:ascii="宋体" w:hAnsi="宋体" w:cs="宋体"/>
                <w:color w:val="auto"/>
                <w:sz w:val="21"/>
                <w:szCs w:val="21"/>
                <w:highlight w:val="none"/>
                <w:lang w:val="en-US" w:eastAsia="zh-CN"/>
              </w:rPr>
              <w:t>3年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，专业技术能力差</w:t>
            </w:r>
            <w:r>
              <w:rPr>
                <w:rFonts w:hint="eastAsia" w:ascii="宋体" w:hAnsi="宋体" w:cs="宋体"/>
                <w:color w:val="auto"/>
                <w:sz w:val="21"/>
                <w:szCs w:val="21"/>
                <w:highlight w:val="none"/>
                <w:lang w:eastAsia="zh-CN"/>
              </w:rPr>
              <w:t>（无相关证书）</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6D4E4A0">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未提供拟派本项目其他人员配备情况的不得分。</w:t>
            </w:r>
          </w:p>
        </w:tc>
        <w:tc>
          <w:tcPr>
            <w:tcW w:w="680" w:type="dxa"/>
            <w:shd w:val="clear" w:color="auto" w:fill="auto"/>
            <w:vAlign w:val="center"/>
          </w:tcPr>
          <w:p w14:paraId="1054B6CB">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854" w:type="dxa"/>
            <w:vAlign w:val="center"/>
          </w:tcPr>
          <w:p w14:paraId="72986C67">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主</w:t>
            </w:r>
            <w:r>
              <w:rPr>
                <w:rFonts w:hint="eastAsia" w:ascii="宋体" w:hAnsi="宋体" w:eastAsia="宋体" w:cs="宋体"/>
                <w:bCs/>
                <w:color w:val="auto"/>
                <w:sz w:val="21"/>
                <w:szCs w:val="21"/>
                <w:highlight w:val="none"/>
              </w:rPr>
              <w:t>观分</w:t>
            </w:r>
          </w:p>
        </w:tc>
      </w:tr>
      <w:tr w14:paraId="2FD3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dxa"/>
            <w:vMerge w:val="continue"/>
            <w:vAlign w:val="center"/>
          </w:tcPr>
          <w:p w14:paraId="756E1A4E">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947" w:type="dxa"/>
            <w:vMerge w:val="continue"/>
            <w:vAlign w:val="center"/>
          </w:tcPr>
          <w:p w14:paraId="6FBA26A9">
            <w:pPr>
              <w:spacing w:line="320" w:lineRule="exact"/>
              <w:rPr>
                <w:rFonts w:hint="eastAsia" w:ascii="宋体" w:hAnsi="宋体" w:eastAsia="宋体" w:cs="宋体"/>
                <w:color w:val="auto"/>
                <w:sz w:val="21"/>
                <w:szCs w:val="21"/>
                <w:highlight w:val="none"/>
              </w:rPr>
            </w:pPr>
          </w:p>
        </w:tc>
        <w:tc>
          <w:tcPr>
            <w:tcW w:w="6690" w:type="dxa"/>
            <w:shd w:val="clear" w:color="auto" w:fill="auto"/>
            <w:vAlign w:val="center"/>
          </w:tcPr>
          <w:p w14:paraId="5A5A184A">
            <w:pPr>
              <w:pStyle w:val="1082"/>
              <w:spacing w:after="0"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、供应商资质：</w:t>
            </w:r>
          </w:p>
          <w:p w14:paraId="66EDD049">
            <w:pPr>
              <w:pStyle w:val="1082"/>
              <w:spacing w:after="0" w:line="32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rPr>
              <w:t>供应商具有有效期内</w:t>
            </w:r>
            <w:r>
              <w:rPr>
                <w:rFonts w:hint="eastAsia" w:ascii="宋体" w:hAnsi="宋体" w:eastAsia="宋体" w:cs="宋体"/>
                <w:bCs/>
                <w:color w:val="auto"/>
                <w:sz w:val="21"/>
                <w:szCs w:val="21"/>
                <w:highlight w:val="none"/>
              </w:rPr>
              <w:t>信息安全服务资质认证证书（CCRC）的得1分；具有信息安全管理体系认证的得1分；具有质量管理体系认证证书的得1分；未提供不得分。</w:t>
            </w:r>
          </w:p>
        </w:tc>
        <w:tc>
          <w:tcPr>
            <w:tcW w:w="680" w:type="dxa"/>
            <w:shd w:val="clear" w:color="auto" w:fill="auto"/>
            <w:vAlign w:val="center"/>
          </w:tcPr>
          <w:p w14:paraId="3307BFFA">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3</w:t>
            </w:r>
          </w:p>
        </w:tc>
        <w:tc>
          <w:tcPr>
            <w:tcW w:w="854" w:type="dxa"/>
            <w:vAlign w:val="center"/>
          </w:tcPr>
          <w:p w14:paraId="24559951">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客</w:t>
            </w:r>
            <w:r>
              <w:rPr>
                <w:rFonts w:hint="eastAsia" w:ascii="宋体" w:hAnsi="宋体" w:eastAsia="宋体" w:cs="宋体"/>
                <w:bCs/>
                <w:color w:val="auto"/>
                <w:sz w:val="21"/>
                <w:szCs w:val="21"/>
                <w:highlight w:val="none"/>
              </w:rPr>
              <w:t>观分</w:t>
            </w:r>
          </w:p>
        </w:tc>
      </w:tr>
      <w:tr w14:paraId="1C0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vAlign w:val="center"/>
          </w:tcPr>
          <w:p w14:paraId="078165A2">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vAlign w:val="center"/>
          </w:tcPr>
          <w:p w14:paraId="756EFD67">
            <w:pPr>
              <w:numPr>
                <w:ilvl w:val="0"/>
                <w:numId w:val="0"/>
              </w:num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业绩：自2021年1月1日以来（以合同签订时间为准）供应商承接过类似项目的，每提供1个有效业绩得1分，本项最高得1分。</w:t>
            </w:r>
          </w:p>
          <w:p w14:paraId="368D7852">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有效业绩证明材料：投标文件中提供合同关键页、中标（成交）通知书加盖供应商公章，否则不得分。</w:t>
            </w:r>
          </w:p>
        </w:tc>
        <w:tc>
          <w:tcPr>
            <w:tcW w:w="680" w:type="dxa"/>
            <w:vAlign w:val="center"/>
          </w:tcPr>
          <w:p w14:paraId="63E5AA04">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4" w:type="dxa"/>
            <w:vAlign w:val="center"/>
          </w:tcPr>
          <w:p w14:paraId="2D8636B0">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14:paraId="1DE7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Align w:val="center"/>
          </w:tcPr>
          <w:p w14:paraId="6D6C6801">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p>
        </w:tc>
        <w:tc>
          <w:tcPr>
            <w:tcW w:w="7637" w:type="dxa"/>
            <w:gridSpan w:val="2"/>
            <w:vAlign w:val="center"/>
          </w:tcPr>
          <w:p w14:paraId="692981CB">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sz w:val="21"/>
                <w:szCs w:val="21"/>
                <w:highlight w:val="none"/>
              </w:rPr>
              <w:t>、政策性因素加分：（1分）</w:t>
            </w:r>
          </w:p>
          <w:p w14:paraId="12AF7614">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（1）投标产品为节能产品，提供有效期内节能产品认证证书的加0.5分；</w:t>
            </w:r>
          </w:p>
          <w:p w14:paraId="7B306C0C">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（2）投标产品为环境标志产品，提供有效期内环境标志产品认证证书的加0.5分。</w:t>
            </w:r>
          </w:p>
          <w:p w14:paraId="58DCAC51">
            <w:pPr>
              <w:pBdr>
                <w:top w:val="none" w:color="auto" w:sz="0" w:space="1"/>
                <w:left w:val="none" w:color="auto" w:sz="0" w:space="4"/>
                <w:bottom w:val="none" w:color="auto" w:sz="0" w:space="1"/>
                <w:right w:val="none" w:color="auto" w:sz="0" w:space="4"/>
              </w:pBd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所需证明材料要求详见本章第1.5条。</w:t>
            </w:r>
          </w:p>
        </w:tc>
        <w:tc>
          <w:tcPr>
            <w:tcW w:w="680" w:type="dxa"/>
            <w:vAlign w:val="center"/>
          </w:tcPr>
          <w:p w14:paraId="59364C60">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854" w:type="dxa"/>
            <w:vAlign w:val="center"/>
          </w:tcPr>
          <w:p w14:paraId="2A67B920">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14:paraId="1E52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7" w:type="dxa"/>
            <w:gridSpan w:val="5"/>
            <w:vAlign w:val="center"/>
          </w:tcPr>
          <w:p w14:paraId="335D2DB8">
            <w:pPr>
              <w:pBdr>
                <w:top w:val="none" w:color="auto" w:sz="0" w:space="1"/>
                <w:left w:val="none" w:color="auto" w:sz="0" w:space="4"/>
                <w:bottom w:val="none" w:color="auto" w:sz="0" w:space="1"/>
                <w:right w:val="none" w:color="auto" w:sz="0" w:space="4"/>
              </w:pBd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分</w:t>
            </w:r>
          </w:p>
        </w:tc>
      </w:tr>
    </w:tbl>
    <w:p w14:paraId="5D8797E8">
      <w:pPr>
        <w:rPr>
          <w:rFonts w:ascii="宋体" w:hAnsi="宋体" w:cs="宋体"/>
          <w:color w:val="auto"/>
          <w:highlight w:val="none"/>
        </w:rPr>
      </w:pPr>
      <w:r>
        <w:rPr>
          <w:rFonts w:hint="eastAsia" w:ascii="宋体" w:hAnsi="宋体" w:cs="宋体"/>
          <w:color w:val="auto"/>
          <w:highlight w:val="none"/>
        </w:rPr>
        <w:br w:type="page"/>
      </w:r>
    </w:p>
    <w:p w14:paraId="0CC42764">
      <w:pPr>
        <w:pStyle w:val="23"/>
        <w:spacing w:after="120"/>
        <w:rPr>
          <w:rFonts w:hAnsi="宋体" w:cs="宋体"/>
          <w:color w:val="auto"/>
          <w:highlight w:val="none"/>
        </w:rPr>
      </w:pPr>
      <w:r>
        <w:rPr>
          <w:rFonts w:hint="eastAsia" w:hAnsi="宋体" w:cs="宋体"/>
          <w:color w:val="auto"/>
          <w:highlight w:val="none"/>
        </w:rPr>
        <w:t>附表</w:t>
      </w:r>
      <w:r>
        <w:rPr>
          <w:rFonts w:hAnsi="宋体" w:cs="宋体"/>
          <w:color w:val="auto"/>
          <w:highlight w:val="none"/>
        </w:rPr>
        <w:t>4</w:t>
      </w:r>
    </w:p>
    <w:p w14:paraId="788F1122">
      <w:pPr>
        <w:widowControl/>
        <w:wordWrap w:val="0"/>
        <w:snapToGrid w:val="0"/>
        <w:spacing w:line="560" w:lineRule="exact"/>
        <w:jc w:val="center"/>
        <w:rPr>
          <w:rFonts w:ascii="宋体" w:hAnsi="宋体" w:cs="宋体"/>
          <w:b/>
          <w:color w:val="auto"/>
          <w:sz w:val="24"/>
          <w:szCs w:val="21"/>
          <w:highlight w:val="none"/>
        </w:rPr>
      </w:pPr>
      <w:r>
        <w:rPr>
          <w:rFonts w:hint="eastAsia" w:ascii="宋体" w:hAnsi="宋体" w:cs="宋体"/>
          <w:b/>
          <w:color w:val="auto"/>
          <w:sz w:val="24"/>
          <w:szCs w:val="21"/>
          <w:highlight w:val="none"/>
        </w:rPr>
        <w:t>价格评分表</w:t>
      </w:r>
    </w:p>
    <w:tbl>
      <w:tblPr>
        <w:tblStyle w:val="6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645"/>
        <w:gridCol w:w="1249"/>
      </w:tblGrid>
      <w:tr w14:paraId="241E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7" w:hRule="atLeast"/>
          <w:jc w:val="center"/>
        </w:trPr>
        <w:tc>
          <w:tcPr>
            <w:tcW w:w="8450" w:type="dxa"/>
            <w:gridSpan w:val="2"/>
            <w:tcBorders>
              <w:top w:val="double" w:color="auto" w:sz="4" w:space="0"/>
              <w:left w:val="double" w:color="auto" w:sz="4" w:space="0"/>
              <w:tl2br w:val="single" w:color="000000" w:sz="4" w:space="0"/>
            </w:tcBorders>
          </w:tcPr>
          <w:p w14:paraId="15A98734">
            <w:pPr>
              <w:wordWrap w:val="0"/>
              <w:spacing w:line="320" w:lineRule="exact"/>
              <w:ind w:right="420" w:firstLine="4410" w:firstLineChars="2100"/>
              <w:rPr>
                <w:rFonts w:ascii="宋体" w:hAnsi="宋体" w:cs="宋体"/>
                <w:color w:val="auto"/>
                <w:szCs w:val="21"/>
                <w:highlight w:val="none"/>
              </w:rPr>
            </w:pPr>
            <w:r>
              <w:rPr>
                <w:rFonts w:hint="eastAsia" w:ascii="宋体" w:hAnsi="宋体" w:cs="宋体"/>
                <w:color w:val="auto"/>
                <w:szCs w:val="21"/>
                <w:highlight w:val="none"/>
              </w:rPr>
              <w:t xml:space="preserve">                        供应商</w:t>
            </w:r>
          </w:p>
          <w:p w14:paraId="28A39E2E">
            <w:pPr>
              <w:wordWrap w:val="0"/>
              <w:spacing w:line="32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分值</w:t>
            </w:r>
          </w:p>
        </w:tc>
        <w:tc>
          <w:tcPr>
            <w:tcW w:w="1249" w:type="dxa"/>
            <w:tcBorders>
              <w:top w:val="double" w:color="auto" w:sz="4" w:space="0"/>
              <w:right w:val="double" w:color="auto" w:sz="4" w:space="0"/>
            </w:tcBorders>
            <w:vAlign w:val="center"/>
          </w:tcPr>
          <w:p w14:paraId="1F16C406">
            <w:pPr>
              <w:wordWrap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分值</w:t>
            </w:r>
          </w:p>
        </w:tc>
      </w:tr>
      <w:tr w14:paraId="7FDA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2" w:hRule="atLeast"/>
          <w:jc w:val="center"/>
        </w:trPr>
        <w:tc>
          <w:tcPr>
            <w:tcW w:w="805" w:type="dxa"/>
            <w:tcBorders>
              <w:left w:val="double" w:color="auto" w:sz="4" w:space="0"/>
            </w:tcBorders>
            <w:vAlign w:val="center"/>
          </w:tcPr>
          <w:p w14:paraId="1C5823B7">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w:t>
            </w:r>
          </w:p>
          <w:p w14:paraId="31BD0B6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格</w:t>
            </w:r>
          </w:p>
          <w:p w14:paraId="2CE2726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w:t>
            </w:r>
          </w:p>
          <w:p w14:paraId="53F546D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7645" w:type="dxa"/>
            <w:vAlign w:val="center"/>
          </w:tcPr>
          <w:p w14:paraId="2DA0F66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本次公开招标设有最高限价，投标价超出最高限价作无效标处理。</w:t>
            </w:r>
          </w:p>
          <w:p w14:paraId="1DFE196A">
            <w:pPr>
              <w:wordWrap w:val="0"/>
              <w:spacing w:line="360" w:lineRule="auto"/>
              <w:rPr>
                <w:rFonts w:ascii="宋体" w:hAnsi="宋体" w:cs="宋体"/>
                <w:strike/>
                <w:color w:val="auto"/>
                <w:szCs w:val="21"/>
                <w:highlight w:val="none"/>
              </w:rPr>
            </w:pPr>
            <w:r>
              <w:rPr>
                <w:rFonts w:hint="eastAsia" w:ascii="宋体" w:hAnsi="宋体" w:cs="宋体"/>
                <w:color w:val="auto"/>
                <w:szCs w:val="21"/>
                <w:highlight w:val="none"/>
              </w:rPr>
              <w:t>参与评审的价格=</w:t>
            </w:r>
            <w:r>
              <w:rPr>
                <w:rFonts w:hint="eastAsia" w:ascii="宋体" w:hAnsi="宋体" w:eastAsia="宋体" w:cs="宋体"/>
                <w:color w:val="auto"/>
                <w:sz w:val="20"/>
                <w:szCs w:val="20"/>
                <w:highlight w:val="none"/>
              </w:rPr>
              <w:t>评标价-小微企业价格扣除优惠值10%</w:t>
            </w:r>
          </w:p>
          <w:p w14:paraId="6CFCD87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评标基准价=满足采购文件要求且“参与评审的价格”中最低的价格为评标基准价</w:t>
            </w:r>
          </w:p>
          <w:p w14:paraId="728E89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基准价得分为满分</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分，其他供应商报价得分计算公式如下：</w:t>
            </w:r>
          </w:p>
          <w:p w14:paraId="15842E6F">
            <w:pPr>
              <w:wordWrap w:val="0"/>
              <w:spacing w:line="360" w:lineRule="auto"/>
              <w:rPr>
                <w:rFonts w:hAnsi="宋体" w:cs="宋体"/>
                <w:color w:val="auto"/>
                <w:kern w:val="2"/>
                <w:sz w:val="21"/>
                <w:szCs w:val="21"/>
                <w:highlight w:val="none"/>
              </w:rPr>
            </w:pPr>
            <w:r>
              <w:rPr>
                <w:rFonts w:hint="eastAsia" w:ascii="宋体" w:hAnsi="宋体" w:cs="宋体"/>
                <w:color w:val="auto"/>
                <w:szCs w:val="21"/>
                <w:highlight w:val="none"/>
              </w:rPr>
              <w:t>其他供应商报价得分=（评标基准价/参与评审的价格）×</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%×100</w:t>
            </w:r>
            <w:r>
              <w:rPr>
                <w:rFonts w:hint="eastAsia" w:hAnsi="宋体" w:cs="宋体"/>
                <w:color w:val="auto"/>
                <w:kern w:val="2"/>
                <w:sz w:val="21"/>
                <w:szCs w:val="21"/>
                <w:highlight w:val="none"/>
              </w:rPr>
              <w:t>（保留二位小数）</w:t>
            </w:r>
          </w:p>
        </w:tc>
        <w:tc>
          <w:tcPr>
            <w:tcW w:w="1249" w:type="dxa"/>
            <w:tcBorders>
              <w:right w:val="double" w:color="auto" w:sz="4" w:space="0"/>
            </w:tcBorders>
            <w:vAlign w:val="center"/>
          </w:tcPr>
          <w:p w14:paraId="4419EBAB">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r w14:paraId="5295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450" w:type="dxa"/>
            <w:gridSpan w:val="2"/>
            <w:tcBorders>
              <w:left w:val="double" w:color="auto" w:sz="4" w:space="0"/>
              <w:bottom w:val="double" w:color="auto" w:sz="4" w:space="0"/>
            </w:tcBorders>
            <w:vAlign w:val="center"/>
          </w:tcPr>
          <w:p w14:paraId="620F0B8D">
            <w:pPr>
              <w:wordWrap w:val="0"/>
              <w:spacing w:line="320" w:lineRule="exact"/>
              <w:jc w:val="center"/>
              <w:rPr>
                <w:rFonts w:ascii="宋体" w:hAnsi="宋体" w:cs="宋体"/>
                <w:color w:val="auto"/>
                <w:szCs w:val="21"/>
                <w:highlight w:val="none"/>
              </w:rPr>
            </w:pPr>
            <w:r>
              <w:rPr>
                <w:rFonts w:hint="eastAsia" w:ascii="宋体" w:hAnsi="宋体" w:cs="宋体"/>
                <w:b/>
                <w:color w:val="auto"/>
                <w:szCs w:val="21"/>
                <w:highlight w:val="none"/>
              </w:rPr>
              <w:t>报价得分（</w:t>
            </w: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分）</w:t>
            </w:r>
          </w:p>
        </w:tc>
        <w:tc>
          <w:tcPr>
            <w:tcW w:w="1249" w:type="dxa"/>
            <w:tcBorders>
              <w:bottom w:val="double" w:color="auto" w:sz="4" w:space="0"/>
              <w:right w:val="double" w:color="auto" w:sz="4" w:space="0"/>
            </w:tcBorders>
            <w:vAlign w:val="center"/>
          </w:tcPr>
          <w:p w14:paraId="1392C2AB">
            <w:pPr>
              <w:wordWrap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bl>
    <w:p w14:paraId="6A1B24D0">
      <w:pPr>
        <w:pStyle w:val="23"/>
        <w:rPr>
          <w:rFonts w:hAnsi="宋体" w:cs="宋体"/>
          <w:color w:val="auto"/>
          <w:highlight w:val="none"/>
        </w:rPr>
      </w:pPr>
    </w:p>
    <w:p w14:paraId="3FC8662A">
      <w:pPr>
        <w:pStyle w:val="23"/>
        <w:rPr>
          <w:rFonts w:hAnsi="宋体" w:cs="宋体"/>
          <w:color w:val="auto"/>
          <w:highlight w:val="none"/>
        </w:rPr>
      </w:pPr>
      <w:r>
        <w:rPr>
          <w:rFonts w:hint="eastAsia" w:hAnsi="宋体" w:cs="宋体"/>
          <w:color w:val="auto"/>
          <w:highlight w:val="none"/>
        </w:rPr>
        <w:br w:type="page"/>
      </w:r>
    </w:p>
    <w:p w14:paraId="33F4D80C">
      <w:pPr>
        <w:pStyle w:val="2"/>
        <w:spacing w:line="240" w:lineRule="auto"/>
        <w:jc w:val="center"/>
        <w:rPr>
          <w:rFonts w:ascii="宋体" w:hAnsi="宋体" w:cs="宋体"/>
          <w:color w:val="auto"/>
          <w:sz w:val="40"/>
          <w:szCs w:val="40"/>
          <w:highlight w:val="none"/>
        </w:rPr>
      </w:pPr>
      <w:bookmarkStart w:id="68" w:name="_Toc14754"/>
      <w:r>
        <w:rPr>
          <w:rFonts w:hint="eastAsia" w:ascii="宋体" w:hAnsi="宋体" w:cs="宋体"/>
          <w:color w:val="auto"/>
          <w:sz w:val="40"/>
          <w:szCs w:val="40"/>
          <w:highlight w:val="none"/>
        </w:rPr>
        <w:t>第五章  合同样本</w:t>
      </w:r>
      <w:bookmarkEnd w:id="68"/>
    </w:p>
    <w:p w14:paraId="400B730F">
      <w:pPr>
        <w:wordWrap w:val="0"/>
        <w:jc w:val="right"/>
        <w:rPr>
          <w:rFonts w:ascii="宋体" w:hAnsi="宋体" w:cs="宋体"/>
          <w:color w:val="auto"/>
          <w:sz w:val="28"/>
          <w:szCs w:val="28"/>
          <w:highlight w:val="none"/>
        </w:rPr>
      </w:pPr>
    </w:p>
    <w:p w14:paraId="468784E6">
      <w:pPr>
        <w:wordWrap w:val="0"/>
        <w:jc w:val="right"/>
        <w:rPr>
          <w:rFonts w:ascii="宋体" w:hAnsi="宋体" w:cs="宋体"/>
          <w:color w:val="auto"/>
          <w:sz w:val="32"/>
          <w:szCs w:val="28"/>
          <w:highlight w:val="none"/>
        </w:rPr>
      </w:pPr>
      <w:r>
        <w:rPr>
          <w:rFonts w:hint="eastAsia" w:ascii="宋体" w:hAnsi="宋体" w:cs="宋体"/>
          <w:color w:val="auto"/>
          <w:sz w:val="28"/>
          <w:szCs w:val="28"/>
          <w:highlight w:val="none"/>
        </w:rPr>
        <w:t>合同编号：</w:t>
      </w:r>
      <w:r>
        <w:rPr>
          <w:rFonts w:hint="eastAsia" w:ascii="宋体" w:hAnsi="宋体" w:cs="宋体"/>
          <w:color w:val="auto"/>
          <w:sz w:val="32"/>
          <w:szCs w:val="28"/>
          <w:highlight w:val="none"/>
        </w:rPr>
        <w:t xml:space="preserve">      </w:t>
      </w:r>
    </w:p>
    <w:p w14:paraId="5E861F16">
      <w:pPr>
        <w:rPr>
          <w:rFonts w:ascii="宋体" w:hAnsi="宋体" w:cs="宋体"/>
          <w:b/>
          <w:bCs/>
          <w:color w:val="auto"/>
          <w:sz w:val="96"/>
          <w:szCs w:val="96"/>
          <w:highlight w:val="none"/>
        </w:rPr>
      </w:pPr>
    </w:p>
    <w:p w14:paraId="6CB453F4">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中 标 经 济 合 同</w:t>
      </w:r>
    </w:p>
    <w:p w14:paraId="1A2D4E3D">
      <w:pPr>
        <w:rPr>
          <w:rFonts w:ascii="宋体" w:hAnsi="宋体" w:cs="宋体"/>
          <w:color w:val="auto"/>
          <w:sz w:val="28"/>
          <w:szCs w:val="28"/>
          <w:highlight w:val="none"/>
        </w:rPr>
      </w:pPr>
    </w:p>
    <w:p w14:paraId="1ED9B0FE">
      <w:pPr>
        <w:rPr>
          <w:rFonts w:ascii="宋体" w:hAnsi="宋体" w:cs="宋体"/>
          <w:color w:val="auto"/>
          <w:sz w:val="28"/>
          <w:szCs w:val="28"/>
          <w:highlight w:val="none"/>
        </w:rPr>
      </w:pPr>
    </w:p>
    <w:p w14:paraId="33D6D137">
      <w:pPr>
        <w:rPr>
          <w:rFonts w:ascii="宋体" w:hAnsi="宋体" w:cs="宋体"/>
          <w:color w:val="auto"/>
          <w:sz w:val="28"/>
          <w:szCs w:val="28"/>
          <w:highlight w:val="none"/>
        </w:rPr>
      </w:pPr>
    </w:p>
    <w:p w14:paraId="3162D405">
      <w:pPr>
        <w:ind w:left="1050" w:leftChars="500"/>
        <w:rPr>
          <w:rFonts w:ascii="宋体" w:hAnsi="宋体" w:cs="宋体"/>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14:paraId="6934EFA1">
      <w:pPr>
        <w:pStyle w:val="23"/>
        <w:rPr>
          <w:rFonts w:hAnsi="宋体" w:cs="宋体"/>
          <w:color w:val="auto"/>
          <w:highlight w:val="none"/>
        </w:rPr>
      </w:pPr>
    </w:p>
    <w:p w14:paraId="605D2A7C">
      <w:pPr>
        <w:ind w:left="1050" w:leftChars="500"/>
        <w:rPr>
          <w:rFonts w:ascii="宋体" w:hAnsi="宋体" w:cs="宋体"/>
          <w:color w:val="auto"/>
          <w:sz w:val="28"/>
          <w:szCs w:val="28"/>
          <w:highlight w:val="none"/>
        </w:rPr>
      </w:pPr>
      <w:r>
        <w:rPr>
          <w:rFonts w:hint="eastAsia" w:ascii="宋体" w:hAnsi="宋体" w:cs="宋体"/>
          <w:color w:val="auto"/>
          <w:sz w:val="28"/>
          <w:szCs w:val="28"/>
          <w:highlight w:val="none"/>
        </w:rPr>
        <w:t>招标编号：</w:t>
      </w:r>
      <w:r>
        <w:rPr>
          <w:rFonts w:hint="eastAsia" w:ascii="宋体" w:hAnsi="宋体" w:cs="宋体"/>
          <w:color w:val="auto"/>
          <w:sz w:val="28"/>
          <w:szCs w:val="28"/>
          <w:highlight w:val="none"/>
          <w:u w:val="single"/>
        </w:rPr>
        <w:t xml:space="preserve">                            </w:t>
      </w:r>
    </w:p>
    <w:p w14:paraId="0E7077EC">
      <w:pPr>
        <w:ind w:left="1050" w:leftChars="500"/>
        <w:rPr>
          <w:rFonts w:ascii="宋体" w:hAnsi="宋体" w:cs="宋体"/>
          <w:color w:val="auto"/>
          <w:sz w:val="28"/>
          <w:szCs w:val="28"/>
          <w:highlight w:val="none"/>
        </w:rPr>
      </w:pPr>
    </w:p>
    <w:p w14:paraId="50B2BEC9">
      <w:pPr>
        <w:ind w:left="1050" w:leftChars="500"/>
        <w:rPr>
          <w:rFonts w:ascii="宋体" w:hAnsi="宋体" w:cs="宋体"/>
          <w:color w:val="auto"/>
          <w:sz w:val="28"/>
          <w:szCs w:val="28"/>
          <w:highlight w:val="none"/>
        </w:rPr>
      </w:pPr>
    </w:p>
    <w:p w14:paraId="1C7FCB8E">
      <w:pPr>
        <w:pStyle w:val="23"/>
        <w:rPr>
          <w:rFonts w:hAnsi="宋体" w:cs="宋体"/>
          <w:color w:val="auto"/>
          <w:sz w:val="28"/>
          <w:szCs w:val="28"/>
          <w:highlight w:val="none"/>
        </w:rPr>
      </w:pPr>
    </w:p>
    <w:p w14:paraId="4ACDBC69">
      <w:pPr>
        <w:pStyle w:val="23"/>
        <w:rPr>
          <w:rFonts w:hAnsi="宋体" w:cs="宋体"/>
          <w:color w:val="auto"/>
          <w:sz w:val="28"/>
          <w:szCs w:val="28"/>
          <w:highlight w:val="none"/>
        </w:rPr>
      </w:pPr>
    </w:p>
    <w:p w14:paraId="580FCBF7">
      <w:pPr>
        <w:ind w:left="1050" w:leftChars="500"/>
        <w:rPr>
          <w:rFonts w:ascii="宋体" w:hAnsi="宋体" w:cs="宋体"/>
          <w:color w:val="auto"/>
          <w:sz w:val="28"/>
          <w:szCs w:val="28"/>
          <w:highlight w:val="none"/>
        </w:rPr>
      </w:pPr>
    </w:p>
    <w:p w14:paraId="7247A071">
      <w:pPr>
        <w:ind w:left="1050" w:leftChars="500"/>
        <w:rPr>
          <w:rFonts w:ascii="宋体" w:hAnsi="宋体" w:cs="宋体"/>
          <w:color w:val="auto"/>
          <w:sz w:val="28"/>
          <w:szCs w:val="28"/>
          <w:highlight w:val="none"/>
        </w:rPr>
      </w:pPr>
    </w:p>
    <w:p w14:paraId="5EC2CAE1">
      <w:pPr>
        <w:ind w:left="1050" w:leftChars="500"/>
        <w:rPr>
          <w:rFonts w:ascii="宋体" w:hAnsi="宋体" w:cs="宋体"/>
          <w:color w:val="auto"/>
          <w:sz w:val="28"/>
          <w:szCs w:val="28"/>
          <w:highlight w:val="none"/>
          <w:u w:val="single"/>
        </w:rPr>
      </w:pPr>
      <w:r>
        <w:rPr>
          <w:rFonts w:hint="eastAsia" w:ascii="宋体" w:hAnsi="宋体" w:cs="宋体"/>
          <w:color w:val="auto"/>
          <w:sz w:val="28"/>
          <w:szCs w:val="28"/>
          <w:highlight w:val="none"/>
        </w:rPr>
        <w:t>采购方（甲方）：</w:t>
      </w:r>
      <w:r>
        <w:rPr>
          <w:rFonts w:hint="eastAsia" w:ascii="宋体" w:hAnsi="宋体" w:cs="宋体"/>
          <w:color w:val="auto"/>
          <w:sz w:val="28"/>
          <w:szCs w:val="28"/>
          <w:highlight w:val="none"/>
          <w:u w:val="single"/>
        </w:rPr>
        <w:t xml:space="preserve">                        </w:t>
      </w:r>
    </w:p>
    <w:p w14:paraId="544DD13B">
      <w:pPr>
        <w:ind w:left="1050" w:leftChars="500"/>
        <w:rPr>
          <w:rFonts w:ascii="宋体" w:hAnsi="宋体" w:cs="宋体"/>
          <w:color w:val="auto"/>
          <w:sz w:val="28"/>
          <w:szCs w:val="28"/>
          <w:highlight w:val="none"/>
        </w:rPr>
      </w:pPr>
    </w:p>
    <w:p w14:paraId="27D578F6">
      <w:pPr>
        <w:ind w:left="1050" w:leftChars="500"/>
        <w:rPr>
          <w:rFonts w:ascii="宋体" w:hAnsi="宋体" w:cs="宋体"/>
          <w:color w:val="auto"/>
          <w:sz w:val="28"/>
          <w:szCs w:val="28"/>
          <w:highlight w:val="none"/>
          <w:u w:val="single"/>
        </w:rPr>
      </w:pPr>
      <w:r>
        <w:rPr>
          <w:rFonts w:hint="eastAsia" w:ascii="宋体" w:hAnsi="宋体" w:cs="宋体"/>
          <w:color w:val="auto"/>
          <w:sz w:val="28"/>
          <w:szCs w:val="28"/>
          <w:highlight w:val="none"/>
        </w:rPr>
        <w:t>供应商（乙方）：</w:t>
      </w:r>
      <w:r>
        <w:rPr>
          <w:rFonts w:hint="eastAsia" w:ascii="宋体" w:hAnsi="宋体" w:cs="宋体"/>
          <w:color w:val="auto"/>
          <w:sz w:val="28"/>
          <w:szCs w:val="28"/>
          <w:highlight w:val="none"/>
          <w:u w:val="single"/>
        </w:rPr>
        <w:t xml:space="preserve">                        </w:t>
      </w:r>
    </w:p>
    <w:p w14:paraId="06295AD5">
      <w:pPr>
        <w:spacing w:line="480" w:lineRule="auto"/>
        <w:jc w:val="center"/>
        <w:rPr>
          <w:rFonts w:ascii="宋体" w:hAnsi="宋体" w:cs="宋体"/>
          <w:b/>
          <w:color w:val="auto"/>
          <w:sz w:val="32"/>
          <w:szCs w:val="32"/>
          <w:highlight w:val="none"/>
        </w:rPr>
      </w:pPr>
    </w:p>
    <w:p w14:paraId="327E6F5D">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5702E14C">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定义</w:t>
      </w:r>
    </w:p>
    <w:p w14:paraId="26EC2A3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本合同中的下列术语应解释为：</w:t>
      </w:r>
    </w:p>
    <w:p w14:paraId="22402D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(1)“合同”系指买卖双方签署的、合同格式中载明的买卖双方所达成的协议，包括所有的附件、附录和构成合同的其它文件。</w:t>
      </w:r>
    </w:p>
    <w:p w14:paraId="70D2955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(2)“合同价”系指根据合同规定，甲方为购买乙方提供的货物或服务，且乙方完全履行合同义务，甲方应付给乙方的款项。</w:t>
      </w:r>
    </w:p>
    <w:p w14:paraId="594C907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(3)“货物”系指卖方根据合同规定须向买方提供的一切设备、机械、仪表、备件、工具、手册和其它技术资料及其它材料。</w:t>
      </w:r>
    </w:p>
    <w:p w14:paraId="5E9EFA8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(4)“服务”系指根据合同规定卖方承担与供货有关的辅助服务或者服务类交易标的，如运输、保险以及其它的服务，如系统运维、设备系统调试、提供技术协助、培训和其他类似的义务。</w:t>
      </w:r>
    </w:p>
    <w:p w14:paraId="6BF2EE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(5)“买方”、“甲方”、“招标人”系指购买货物或服务的一方。</w:t>
      </w:r>
    </w:p>
    <w:p w14:paraId="78AEBF1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(6)“卖方”、“乙方”、“投标人”、“中标人”系指根据合同规定提供货物或服务的符合招标要求的公司或实体。</w:t>
      </w:r>
    </w:p>
    <w:p w14:paraId="7EC93A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(7)“现场”系指合同项下货物将要进行安装和运行的地点位于</w:t>
      </w:r>
      <w:r>
        <w:rPr>
          <w:rFonts w:hint="eastAsia" w:ascii="宋体" w:hAnsi="宋体" w:cs="宋体"/>
          <w:color w:val="auto"/>
          <w:szCs w:val="21"/>
          <w:highlight w:val="none"/>
          <w:u w:val="single"/>
        </w:rPr>
        <w:t>甲方指定位置</w:t>
      </w:r>
      <w:r>
        <w:rPr>
          <w:rFonts w:hint="eastAsia" w:ascii="宋体" w:hAnsi="宋体" w:cs="宋体"/>
          <w:color w:val="auto"/>
          <w:szCs w:val="21"/>
          <w:highlight w:val="none"/>
        </w:rPr>
        <w:t>。</w:t>
      </w:r>
    </w:p>
    <w:p w14:paraId="7316275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(8)“验收”系指合同双方依据规定的程序和条件确认合同项下的货物符合技术规范的要求。</w:t>
      </w:r>
    </w:p>
    <w:p w14:paraId="4E48979E">
      <w:pPr>
        <w:spacing w:line="360" w:lineRule="auto"/>
        <w:ind w:firstLine="420" w:firstLineChars="200"/>
        <w:jc w:val="left"/>
        <w:rPr>
          <w:rFonts w:ascii="宋体" w:hAnsi="宋体" w:cs="宋体"/>
          <w:color w:val="auto"/>
          <w:szCs w:val="21"/>
          <w:highlight w:val="none"/>
        </w:rPr>
      </w:pPr>
    </w:p>
    <w:p w14:paraId="38DD23B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甲方（采购人）：                          </w:t>
      </w:r>
    </w:p>
    <w:p w14:paraId="779A842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电话：                      传真：         </w:t>
      </w:r>
    </w:p>
    <w:p w14:paraId="2385AB9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p>
    <w:p w14:paraId="60A01D5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乙方（中标人）：                           </w:t>
      </w:r>
    </w:p>
    <w:p w14:paraId="19A2B85B">
      <w:pPr>
        <w:spacing w:line="360" w:lineRule="auto"/>
        <w:rPr>
          <w:rFonts w:ascii="宋体" w:hAnsi="宋体" w:cs="宋体"/>
          <w:color w:val="auto"/>
          <w:szCs w:val="21"/>
          <w:highlight w:val="none"/>
        </w:rPr>
      </w:pPr>
      <w:r>
        <w:rPr>
          <w:rFonts w:hint="eastAsia" w:ascii="宋体" w:hAnsi="宋体" w:cs="宋体"/>
          <w:color w:val="auto"/>
          <w:szCs w:val="21"/>
          <w:highlight w:val="none"/>
        </w:rPr>
        <w:t>电话：                      传真：</w:t>
      </w:r>
    </w:p>
    <w:p w14:paraId="7FE55CE1">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p>
    <w:p w14:paraId="0DE726D1">
      <w:pPr>
        <w:spacing w:line="360" w:lineRule="auto"/>
        <w:ind w:firstLine="420" w:firstLineChars="200"/>
        <w:jc w:val="left"/>
        <w:rPr>
          <w:rFonts w:ascii="宋体" w:hAnsi="宋体" w:cs="宋体"/>
          <w:color w:val="auto"/>
          <w:szCs w:val="21"/>
          <w:highlight w:val="none"/>
        </w:rPr>
      </w:pPr>
    </w:p>
    <w:p w14:paraId="299F485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）的采购结果，按照《中华人民共和国民法典》的规定，经双方协商，本着平等互利和诚实信用的原则，一致同意签订本合同如下。</w:t>
      </w:r>
    </w:p>
    <w:p w14:paraId="2E14DB66">
      <w:pPr>
        <w:widowControl/>
        <w:adjustRightInd/>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br w:type="page"/>
      </w:r>
    </w:p>
    <w:p w14:paraId="5C4D25F6">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合同内容</w:t>
      </w:r>
    </w:p>
    <w:p w14:paraId="24C2FB3F">
      <w:pPr>
        <w:tabs>
          <w:tab w:val="left" w:pos="0"/>
        </w:tabs>
        <w:spacing w:line="360" w:lineRule="auto"/>
        <w:ind w:left="400"/>
        <w:rPr>
          <w:rFonts w:ascii="宋体" w:hAnsi="宋体" w:cs="宋体"/>
          <w:b/>
          <w:color w:val="auto"/>
          <w:sz w:val="24"/>
          <w:highlight w:val="none"/>
        </w:rPr>
      </w:pPr>
    </w:p>
    <w:p w14:paraId="63850358">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技术规范</w:t>
      </w:r>
    </w:p>
    <w:p w14:paraId="25BFE7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交货物、服务的技术规范应与招标文件规定的技术规范和技术规范附件（如果有的话）及其投标文件的规格偏差表(如果被甲方接受的话)相一致。若技术规范中无相应说明，则以国家有关部门最新颁布的相应标准及规范为准。</w:t>
      </w:r>
    </w:p>
    <w:p w14:paraId="404374AC">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专利权</w:t>
      </w:r>
    </w:p>
    <w:p w14:paraId="278CE50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应保护甲方在使用该货物的任何一部分或接受的全部服务时不受第三方提出侵犯专利权、商标权或工业设计权的指控。如果任何第三方提出侵权指控，乙方须与第三方交涉并承担可能发生的一切法律责任和费用。</w:t>
      </w:r>
    </w:p>
    <w:p w14:paraId="0371AC55">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保险</w:t>
      </w:r>
    </w:p>
    <w:p w14:paraId="1B78835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进场、施工等期间的人身、财产安全等保险由乙方负责。</w:t>
      </w:r>
    </w:p>
    <w:p w14:paraId="3CCFFB1D">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付款方式：</w:t>
      </w:r>
    </w:p>
    <w:p w14:paraId="05DD9BF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第一次支付：合同生效且具备实施条件后7个工作日内，</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向</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支付签约合同价的</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0%作为预付款。</w:t>
      </w:r>
    </w:p>
    <w:p w14:paraId="7CFD4521">
      <w:pPr>
        <w:pStyle w:val="19"/>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第二次支付：所有设备安装调试完成</w:t>
      </w:r>
      <w:r>
        <w:rPr>
          <w:rFonts w:hint="eastAsia" w:ascii="宋体" w:hAnsi="宋体" w:cs="宋体"/>
          <w:color w:val="auto"/>
          <w:szCs w:val="21"/>
          <w:highlight w:val="none"/>
        </w:rPr>
        <w:t>并经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验收合格后7个工作日支付合同结算金额的剩余款项。</w:t>
      </w:r>
    </w:p>
    <w:p w14:paraId="44EAD856">
      <w:pPr>
        <w:tabs>
          <w:tab w:val="left" w:pos="0"/>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注：每笔支付节点，</w:t>
      </w:r>
      <w:r>
        <w:rPr>
          <w:rFonts w:hint="eastAsia" w:ascii="宋体" w:hAnsi="宋体" w:cs="宋体"/>
          <w:b/>
          <w:color w:val="auto"/>
          <w:szCs w:val="21"/>
          <w:highlight w:val="none"/>
          <w:lang w:eastAsia="zh-CN"/>
        </w:rPr>
        <w:t>乙方</w:t>
      </w:r>
      <w:r>
        <w:rPr>
          <w:rFonts w:hint="eastAsia" w:ascii="宋体" w:hAnsi="宋体" w:cs="宋体"/>
          <w:b/>
          <w:color w:val="auto"/>
          <w:szCs w:val="21"/>
          <w:highlight w:val="none"/>
        </w:rPr>
        <w:t>提供对应金额的合法财务票据后</w:t>
      </w:r>
      <w:r>
        <w:rPr>
          <w:rFonts w:hint="eastAsia" w:ascii="宋体" w:hAnsi="宋体" w:cs="宋体"/>
          <w:b/>
          <w:color w:val="auto"/>
          <w:szCs w:val="21"/>
          <w:highlight w:val="none"/>
          <w:lang w:eastAsia="zh-CN"/>
        </w:rPr>
        <w:t>甲方</w:t>
      </w:r>
      <w:r>
        <w:rPr>
          <w:rFonts w:hint="eastAsia" w:ascii="宋体" w:hAnsi="宋体" w:cs="宋体"/>
          <w:b/>
          <w:color w:val="auto"/>
          <w:szCs w:val="21"/>
          <w:highlight w:val="none"/>
        </w:rPr>
        <w:t>予以支付</w:t>
      </w:r>
      <w:r>
        <w:rPr>
          <w:rFonts w:hint="eastAsia" w:ascii="宋体" w:hAnsi="宋体" w:cs="宋体"/>
          <w:color w:val="auto"/>
          <w:highlight w:val="none"/>
        </w:rPr>
        <w:t>。</w:t>
      </w:r>
    </w:p>
    <w:p w14:paraId="79422BCF">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技术资料</w:t>
      </w:r>
    </w:p>
    <w:p w14:paraId="654EFA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乙方提交货物的技术规范应与招标文件规定的技术规范和技术规范附件（如果有的话）及其投标文件的规格偏差表(如果被甲方接受的话)相一致。</w:t>
      </w:r>
    </w:p>
    <w:p w14:paraId="6B4373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若技术规范中无相应说明，则以国家有关部门最新颁布的相应标准及规范为准。</w:t>
      </w:r>
    </w:p>
    <w:p w14:paraId="60D0579E">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延期提供服务</w:t>
      </w:r>
    </w:p>
    <w:p w14:paraId="5E673B35">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8.1 乙方按照甲方规定的时间表提供服务。</w:t>
      </w:r>
    </w:p>
    <w:p w14:paraId="00DDB07E">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8.2 在履行合同过程中，如果乙方遇到不能按时提供服务的情况，应及时以书面形式将不能按时提供服务的理由、延误时间通知甲方。甲方在收到乙方通知后，应进行分析，如果同意，可通过修改合同，酌情延长交货时间。</w:t>
      </w:r>
    </w:p>
    <w:p w14:paraId="69FE8E08">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8.3 如果乙方毫无理由地拖延提供服务，将受到以下制裁：加收违约损失赔偿和/或终止合同。</w:t>
      </w:r>
    </w:p>
    <w:p w14:paraId="7AC8F727">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违约赔偿</w:t>
      </w:r>
    </w:p>
    <w:p w14:paraId="05BD29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除合同第10条规定外，如果乙方没有按照合同规定的时间交货和提供服务，甲方可从合同款中扣除违约赔偿费，赔偿费金额按“民法典”和相关司法解释规定的最高合理限额执行。</w:t>
      </w:r>
    </w:p>
    <w:p w14:paraId="651DF560">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不可抗力</w:t>
      </w:r>
    </w:p>
    <w:p w14:paraId="7DD08001">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10.1如果双方中任何一方由于战争、台风和地震以及其它经双方同意属于不可抗力的事故，致使合同履行受阻时，履行合同的期限应予延长，延长的期限应相当于事故所影响的时间。</w:t>
      </w:r>
    </w:p>
    <w:p w14:paraId="0C90A0F9">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10.2受事故影响的一方应在不可抗力的事故发生后尽快以电报或传真通知另一方，并在事故发生后14天内，将有关部门出具的证明文件用特快专递寄给或送给另一方。如果不可抗力影响时间延续120天以上的，双方应通过友好协商在合理的时间内达成进一步履行合同的协议。</w:t>
      </w:r>
    </w:p>
    <w:p w14:paraId="669AA55A">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税费</w:t>
      </w:r>
    </w:p>
    <w:p w14:paraId="375F5FF6">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11.1根据国家现行税法对甲方征收的与本合同有关的一切税费均由甲方负担。</w:t>
      </w:r>
    </w:p>
    <w:p w14:paraId="285E9DDF">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11.2根据国家现行税法对乙方征收的与本合同有关的一切税费均由乙方负担。</w:t>
      </w:r>
    </w:p>
    <w:p w14:paraId="46440D77">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11.3在中国境外发生的与本合同执行有关的一切税费均由乙方负担。</w:t>
      </w:r>
    </w:p>
    <w:p w14:paraId="34660AB3">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争议的解决</w:t>
      </w:r>
    </w:p>
    <w:p w14:paraId="1F13EE9F">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12.1甲乙双方通过友好协商，解决在执行本合同中所发生的或与本合同有关的一切争端，如果协商仍得不到解决，可向甲方所在地法院起诉。</w:t>
      </w:r>
    </w:p>
    <w:p w14:paraId="08BE9C07">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12.2在诉讼期间，除正在进行诉讼的部分外，本合同其它部分应继续执行。</w:t>
      </w:r>
    </w:p>
    <w:p w14:paraId="34899937">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违约终止合同</w:t>
      </w:r>
    </w:p>
    <w:p w14:paraId="1B8AA9D8">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13.1甲方在乙方违约的情况下，如果乙方未能在合同规定的限期或甲方同意延长的限期内提供全部或部分货物；或如果乙方未能履行合同规定的其它义务，乙方在收到甲方发出的违约通知后30天内，或经甲方书面认可延长的时间内未能纠正其过失，甲方可向乙方发出书面通知，终止部分或全部合同。在这种情况下，并不影响甲方向乙方提出的索赔。</w:t>
      </w:r>
    </w:p>
    <w:p w14:paraId="6E2280D9">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13.2在甲方根据上述第14.1条规定，终止了全部或部分合同，甲方可以依其认为适当的条件和方法购买与未交货物类似的货物，乙方应对购买类似货物所超出的费用负责。而且乙方还应继续执行合同中未终止的部分。</w:t>
      </w:r>
      <w:bookmarkStart w:id="69" w:name="_Toc225949611"/>
      <w:bookmarkStart w:id="70" w:name="_Toc312398942"/>
      <w:bookmarkStart w:id="71" w:name="_Toc307382988"/>
      <w:bookmarkStart w:id="72" w:name="_Toc148773497"/>
    </w:p>
    <w:p w14:paraId="0D128F8F">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破产终止合同</w:t>
      </w:r>
      <w:bookmarkEnd w:id="69"/>
      <w:bookmarkEnd w:id="70"/>
      <w:bookmarkEnd w:id="71"/>
      <w:bookmarkEnd w:id="72"/>
    </w:p>
    <w:p w14:paraId="443839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如果乙方破产或无清偿能力时，甲方可在任何时候以书面通知乙方终止合同。该终止合同将不损害或影响甲方已经采取或将要采取的补救措施的权利。</w:t>
      </w:r>
      <w:bookmarkStart w:id="73" w:name="_Toc225949613"/>
      <w:bookmarkStart w:id="74" w:name="_Toc307382990"/>
      <w:bookmarkStart w:id="75" w:name="_Toc312398944"/>
      <w:bookmarkStart w:id="76" w:name="_Toc148773499"/>
    </w:p>
    <w:p w14:paraId="06968D25">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合同修改</w:t>
      </w:r>
      <w:bookmarkEnd w:id="73"/>
      <w:bookmarkEnd w:id="74"/>
      <w:bookmarkEnd w:id="75"/>
      <w:bookmarkEnd w:id="76"/>
    </w:p>
    <w:p w14:paraId="200A40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欲对合同条款进行任何改动，均须由甲乙双方签署书面的合同修改书。</w:t>
      </w:r>
      <w:bookmarkStart w:id="77" w:name="_Toc307382991"/>
      <w:bookmarkStart w:id="78" w:name="_Toc225949614"/>
      <w:bookmarkStart w:id="79" w:name="_Toc148773500"/>
      <w:bookmarkStart w:id="80" w:name="_Toc312398945"/>
    </w:p>
    <w:p w14:paraId="31DE1EF7">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通知</w:t>
      </w:r>
      <w:bookmarkEnd w:id="77"/>
      <w:bookmarkEnd w:id="78"/>
      <w:bookmarkEnd w:id="79"/>
      <w:bookmarkEnd w:id="80"/>
    </w:p>
    <w:p w14:paraId="5EE0D0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本合同任何一方给另一方的通知，都应以书面或传真的形式发送，而另一方应以书面形式确认并发送到对方明确的地址。</w:t>
      </w:r>
      <w:bookmarkStart w:id="81" w:name="_Toc312398946"/>
      <w:bookmarkStart w:id="82" w:name="_Toc225949615"/>
      <w:bookmarkStart w:id="83" w:name="_Toc148773501"/>
      <w:bookmarkStart w:id="84" w:name="_Toc307382992"/>
    </w:p>
    <w:p w14:paraId="3F27F731">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计量单位</w:t>
      </w:r>
      <w:bookmarkEnd w:id="81"/>
      <w:bookmarkEnd w:id="82"/>
      <w:bookmarkEnd w:id="83"/>
      <w:bookmarkEnd w:id="84"/>
      <w:r>
        <w:rPr>
          <w:rFonts w:hint="eastAsia" w:ascii="宋体" w:hAnsi="宋体" w:cs="宋体"/>
          <w:b/>
          <w:color w:val="auto"/>
          <w:sz w:val="24"/>
          <w:highlight w:val="none"/>
        </w:rPr>
        <w:t xml:space="preserve">  </w:t>
      </w:r>
    </w:p>
    <w:p w14:paraId="098EED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除技术规范中另有规定外，计量单位均使用国家法定计量单位。</w:t>
      </w:r>
      <w:bookmarkStart w:id="85" w:name="_Toc148773502"/>
      <w:bookmarkStart w:id="86" w:name="_Toc307382993"/>
      <w:bookmarkStart w:id="87" w:name="_Toc225949616"/>
      <w:bookmarkStart w:id="88" w:name="_Toc312398947"/>
    </w:p>
    <w:p w14:paraId="2BAFFF45">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适用法律</w:t>
      </w:r>
      <w:bookmarkEnd w:id="85"/>
      <w:bookmarkEnd w:id="86"/>
      <w:bookmarkEnd w:id="87"/>
      <w:bookmarkEnd w:id="88"/>
    </w:p>
    <w:p w14:paraId="4AD8C2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本合同应按照中华人民共和国的法律进行解释。</w:t>
      </w:r>
      <w:bookmarkStart w:id="89" w:name="_Toc307382994"/>
      <w:bookmarkStart w:id="90" w:name="_Toc312398948"/>
      <w:bookmarkStart w:id="91" w:name="_Toc225949617"/>
      <w:bookmarkStart w:id="92" w:name="_Toc148773503"/>
    </w:p>
    <w:p w14:paraId="744D1C27">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未尽事宜</w:t>
      </w:r>
      <w:bookmarkEnd w:id="89"/>
      <w:bookmarkEnd w:id="90"/>
      <w:bookmarkEnd w:id="91"/>
      <w:bookmarkEnd w:id="92"/>
    </w:p>
    <w:p w14:paraId="2CBB53F2">
      <w:pPr>
        <w:snapToGrid w:val="0"/>
        <w:spacing w:line="360" w:lineRule="auto"/>
        <w:ind w:firstLine="240"/>
        <w:rPr>
          <w:rFonts w:ascii="宋体" w:hAnsi="宋体" w:cs="宋体"/>
          <w:color w:val="auto"/>
          <w:szCs w:val="21"/>
          <w:highlight w:val="none"/>
        </w:rPr>
      </w:pPr>
      <w:r>
        <w:rPr>
          <w:rFonts w:hint="eastAsia" w:ascii="宋体" w:hAnsi="宋体" w:cs="宋体"/>
          <w:color w:val="auto"/>
          <w:szCs w:val="21"/>
          <w:highlight w:val="none"/>
        </w:rPr>
        <w:t xml:space="preserve">  未尽事宜，双方协商解决。  </w:t>
      </w:r>
    </w:p>
    <w:p w14:paraId="0729B13E">
      <w:pPr>
        <w:numPr>
          <w:ilvl w:val="0"/>
          <w:numId w:val="5"/>
        </w:num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合同生效及其它</w:t>
      </w:r>
    </w:p>
    <w:p w14:paraId="0372E144">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20.1合同应在双方签字盖章后开始生效。</w:t>
      </w:r>
    </w:p>
    <w:p w14:paraId="0D91850F">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20.2合同经双方法定代表人或授权代表签字并加盖单位印章后生效。合同壹式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份，其中甲乙双方各执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1B0BBFD1">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20.3如需修改或补充合同内容，经协商，双方应签署书面修改或补充协议，该协议将作为本合同的一个组成部分。</w:t>
      </w:r>
    </w:p>
    <w:p w14:paraId="287C6525">
      <w:pPr>
        <w:spacing w:line="360" w:lineRule="auto"/>
        <w:rPr>
          <w:rFonts w:ascii="宋体" w:hAnsi="宋体" w:cs="宋体"/>
          <w:color w:val="auto"/>
          <w:highlight w:val="none"/>
        </w:rPr>
      </w:pPr>
    </w:p>
    <w:p w14:paraId="3403F7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5D1EE3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287DE9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法定（授权）代表人：            法定（授权）代表人：</w:t>
      </w:r>
    </w:p>
    <w:p w14:paraId="0860FCB8">
      <w:pPr>
        <w:spacing w:line="360" w:lineRule="auto"/>
        <w:ind w:firstLine="420" w:firstLineChars="200"/>
        <w:rPr>
          <w:rFonts w:ascii="宋体" w:hAnsi="宋体" w:cs="宋体"/>
          <w:color w:val="auto"/>
          <w:szCs w:val="21"/>
          <w:highlight w:val="none"/>
        </w:rPr>
      </w:pPr>
    </w:p>
    <w:p w14:paraId="11E46267">
      <w:pPr>
        <w:snapToGrid w:val="0"/>
        <w:spacing w:line="360" w:lineRule="auto"/>
        <w:ind w:firstLine="240"/>
        <w:rPr>
          <w:rFonts w:ascii="宋体" w:hAnsi="宋体" w:cs="宋体"/>
          <w:color w:val="auto"/>
          <w:szCs w:val="21"/>
          <w:highlight w:val="none"/>
        </w:rPr>
      </w:pPr>
      <w:r>
        <w:rPr>
          <w:rFonts w:hint="eastAsia" w:ascii="宋体" w:hAnsi="宋体" w:cs="宋体"/>
          <w:color w:val="auto"/>
          <w:szCs w:val="21"/>
          <w:highlight w:val="none"/>
        </w:rPr>
        <w:t xml:space="preserve">签字日期：    年   月   日      签字日期：    年   月   日  </w:t>
      </w:r>
    </w:p>
    <w:p w14:paraId="52FB99CA">
      <w:pPr>
        <w:pStyle w:val="23"/>
        <w:rPr>
          <w:rFonts w:hAnsi="宋体" w:cs="宋体"/>
          <w:color w:val="auto"/>
          <w:highlight w:val="none"/>
        </w:rPr>
      </w:pPr>
    </w:p>
    <w:p w14:paraId="125EB12B">
      <w:pPr>
        <w:spacing w:line="360" w:lineRule="auto"/>
        <w:rPr>
          <w:rFonts w:ascii="宋体" w:hAnsi="宋体" w:cs="宋体"/>
          <w:color w:val="auto"/>
          <w:highlight w:val="none"/>
        </w:rPr>
      </w:pPr>
    </w:p>
    <w:p w14:paraId="0273126D">
      <w:pPr>
        <w:widowControl/>
        <w:adjustRightInd/>
        <w:jc w:val="left"/>
        <w:rPr>
          <w:rFonts w:ascii="宋体" w:hAnsi="宋体" w:cs="宋体"/>
          <w:color w:val="auto"/>
          <w:highlight w:val="none"/>
        </w:rPr>
      </w:pPr>
      <w:r>
        <w:rPr>
          <w:rFonts w:hint="eastAsia" w:ascii="宋体" w:hAnsi="宋体" w:cs="宋体"/>
          <w:color w:val="auto"/>
          <w:highlight w:val="none"/>
        </w:rPr>
        <w:br w:type="page"/>
      </w:r>
    </w:p>
    <w:bookmarkEnd w:id="65"/>
    <w:bookmarkEnd w:id="66"/>
    <w:p w14:paraId="65C63975">
      <w:pPr>
        <w:pStyle w:val="2"/>
        <w:jc w:val="center"/>
        <w:rPr>
          <w:rFonts w:ascii="宋体" w:hAnsi="宋体" w:cs="宋体"/>
          <w:color w:val="auto"/>
          <w:sz w:val="40"/>
          <w:szCs w:val="40"/>
          <w:highlight w:val="none"/>
        </w:rPr>
      </w:pPr>
      <w:bookmarkStart w:id="93" w:name="_Toc519"/>
      <w:r>
        <w:rPr>
          <w:rFonts w:hint="eastAsia" w:ascii="宋体" w:hAnsi="宋体" w:cs="宋体"/>
          <w:color w:val="auto"/>
          <w:sz w:val="40"/>
          <w:szCs w:val="40"/>
          <w:highlight w:val="none"/>
        </w:rPr>
        <w:t>第六章  附件</w:t>
      </w:r>
      <w:bookmarkEnd w:id="93"/>
    </w:p>
    <w:p w14:paraId="544627E8">
      <w:pPr>
        <w:wordWrap w:val="0"/>
        <w:spacing w:line="360" w:lineRule="auto"/>
        <w:ind w:firstLine="1124" w:firstLineChars="400"/>
        <w:rPr>
          <w:rFonts w:ascii="宋体" w:hAnsi="宋体" w:cs="宋体"/>
          <w:b/>
          <w:color w:val="auto"/>
          <w:sz w:val="28"/>
          <w:highlight w:val="none"/>
        </w:rPr>
      </w:pPr>
    </w:p>
    <w:p w14:paraId="707B486E">
      <w:pPr>
        <w:wordWrap w:val="0"/>
        <w:spacing w:line="360" w:lineRule="auto"/>
        <w:ind w:firstLine="1124" w:firstLineChars="400"/>
        <w:rPr>
          <w:rFonts w:ascii="宋体" w:hAnsi="宋体" w:cs="宋体"/>
          <w:b/>
          <w:color w:val="auto"/>
          <w:sz w:val="28"/>
          <w:highlight w:val="none"/>
        </w:rPr>
      </w:pPr>
    </w:p>
    <w:p w14:paraId="6D9D19B1">
      <w:pPr>
        <w:wordWrap w:val="0"/>
        <w:spacing w:line="360" w:lineRule="auto"/>
        <w:ind w:firstLine="1124" w:firstLineChars="400"/>
        <w:rPr>
          <w:rFonts w:ascii="宋体" w:hAnsi="宋体" w:cs="宋体"/>
          <w:b/>
          <w:color w:val="auto"/>
          <w:sz w:val="28"/>
          <w:highlight w:val="none"/>
        </w:rPr>
      </w:pPr>
    </w:p>
    <w:p w14:paraId="3F876E0C">
      <w:pPr>
        <w:wordWrap w:val="0"/>
        <w:spacing w:line="360" w:lineRule="auto"/>
        <w:ind w:firstLine="1124" w:firstLineChars="400"/>
        <w:rPr>
          <w:rFonts w:ascii="宋体" w:hAnsi="宋体" w:cs="宋体"/>
          <w:b/>
          <w:color w:val="auto"/>
          <w:sz w:val="28"/>
          <w:highlight w:val="none"/>
        </w:rPr>
      </w:pPr>
    </w:p>
    <w:p w14:paraId="4193156B">
      <w:pPr>
        <w:wordWrap w:val="0"/>
        <w:spacing w:line="400" w:lineRule="exact"/>
        <w:jc w:val="center"/>
        <w:outlineLvl w:val="1"/>
        <w:rPr>
          <w:rStyle w:val="921"/>
          <w:rFonts w:hint="default" w:cs="宋体"/>
          <w:color w:val="auto"/>
          <w:sz w:val="32"/>
          <w:szCs w:val="32"/>
          <w:highlight w:val="none"/>
        </w:rPr>
      </w:pPr>
      <w:bookmarkStart w:id="94" w:name="_Toc163653592"/>
      <w:bookmarkStart w:id="95" w:name="_Toc10650"/>
      <w:bookmarkStart w:id="96" w:name="_Toc4048"/>
      <w:r>
        <w:rPr>
          <w:rStyle w:val="921"/>
          <w:rFonts w:hint="default" w:cs="宋体"/>
          <w:color w:val="auto"/>
          <w:sz w:val="32"/>
          <w:szCs w:val="32"/>
          <w:highlight w:val="none"/>
        </w:rPr>
        <w:t>A.资格文件</w:t>
      </w:r>
      <w:bookmarkEnd w:id="94"/>
      <w:bookmarkEnd w:id="95"/>
      <w:bookmarkEnd w:id="96"/>
    </w:p>
    <w:p w14:paraId="1CB718EA">
      <w:pPr>
        <w:wordWrap w:val="0"/>
        <w:spacing w:line="360" w:lineRule="auto"/>
        <w:ind w:firstLine="1120" w:firstLineChars="400"/>
        <w:rPr>
          <w:rFonts w:ascii="宋体" w:hAnsi="宋体" w:cs="宋体"/>
          <w:color w:val="auto"/>
          <w:sz w:val="28"/>
          <w:highlight w:val="none"/>
        </w:rPr>
      </w:pPr>
    </w:p>
    <w:p w14:paraId="7CE17E6B">
      <w:pPr>
        <w:wordWrap w:val="0"/>
        <w:spacing w:line="360" w:lineRule="auto"/>
        <w:rPr>
          <w:rFonts w:ascii="宋体" w:hAnsi="宋体" w:cs="宋体"/>
          <w:b/>
          <w:color w:val="auto"/>
          <w:sz w:val="24"/>
          <w:highlight w:val="none"/>
        </w:rPr>
      </w:pPr>
      <w:r>
        <w:rPr>
          <w:rFonts w:hint="eastAsia" w:ascii="宋体" w:hAnsi="宋体" w:cs="宋体"/>
          <w:color w:val="auto"/>
          <w:sz w:val="28"/>
          <w:highlight w:val="none"/>
        </w:rPr>
        <w:br w:type="page"/>
      </w:r>
      <w:r>
        <w:rPr>
          <w:rFonts w:hint="eastAsia" w:ascii="宋体" w:hAnsi="宋体" w:cs="宋体"/>
          <w:b/>
          <w:color w:val="auto"/>
          <w:sz w:val="24"/>
          <w:highlight w:val="none"/>
        </w:rPr>
        <w:t xml:space="preserve">封面                                       </w:t>
      </w:r>
    </w:p>
    <w:p w14:paraId="007EC319">
      <w:pPr>
        <w:wordWrap w:val="0"/>
        <w:spacing w:line="360" w:lineRule="auto"/>
        <w:jc w:val="right"/>
        <w:rPr>
          <w:rFonts w:ascii="宋体" w:hAnsi="宋体" w:cs="宋体"/>
          <w:b/>
          <w:color w:val="auto"/>
          <w:sz w:val="32"/>
          <w:szCs w:val="32"/>
          <w:highlight w:val="none"/>
        </w:rPr>
      </w:pPr>
      <w:r>
        <w:rPr>
          <w:rFonts w:hint="eastAsia" w:ascii="宋体" w:hAnsi="宋体" w:cs="宋体"/>
          <w:b/>
          <w:color w:val="auto"/>
          <w:sz w:val="32"/>
          <w:szCs w:val="32"/>
          <w:highlight w:val="none"/>
        </w:rPr>
        <w:t>正（副）本</w:t>
      </w:r>
    </w:p>
    <w:p w14:paraId="4F9328AD">
      <w:pPr>
        <w:wordWrap w:val="0"/>
        <w:spacing w:line="360" w:lineRule="auto"/>
        <w:rPr>
          <w:rFonts w:ascii="宋体" w:hAnsi="宋体" w:cs="宋体"/>
          <w:color w:val="auto"/>
          <w:sz w:val="28"/>
          <w:szCs w:val="28"/>
          <w:highlight w:val="none"/>
        </w:rPr>
      </w:pPr>
    </w:p>
    <w:p w14:paraId="06BB9C1F">
      <w:pPr>
        <w:wordWrap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宁波市社会治理中心网络安全基础能力提升项目</w:t>
      </w:r>
    </w:p>
    <w:p w14:paraId="2D356900">
      <w:pPr>
        <w:wordWrap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采购编号：</w:t>
      </w:r>
      <w:r>
        <w:rPr>
          <w:rFonts w:hint="eastAsia" w:ascii="宋体" w:hAnsi="宋体" w:cs="宋体"/>
          <w:color w:val="auto"/>
          <w:sz w:val="36"/>
          <w:szCs w:val="36"/>
          <w:highlight w:val="none"/>
          <w:u w:val="single"/>
        </w:rPr>
        <w:t xml:space="preserve">                </w:t>
      </w:r>
    </w:p>
    <w:p w14:paraId="74FFD178">
      <w:pPr>
        <w:wordWrap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标    项：</w:t>
      </w:r>
      <w:r>
        <w:rPr>
          <w:rFonts w:hint="eastAsia" w:ascii="宋体" w:hAnsi="宋体" w:cs="宋体"/>
          <w:color w:val="auto"/>
          <w:sz w:val="36"/>
          <w:szCs w:val="36"/>
          <w:highlight w:val="none"/>
          <w:u w:val="single"/>
        </w:rPr>
        <w:t>（如有多个标项）</w:t>
      </w:r>
    </w:p>
    <w:p w14:paraId="6245E462">
      <w:pPr>
        <w:wordWrap w:val="0"/>
        <w:rPr>
          <w:rFonts w:ascii="宋体" w:hAnsi="宋体" w:cs="宋体"/>
          <w:color w:val="auto"/>
          <w:sz w:val="28"/>
          <w:szCs w:val="28"/>
          <w:highlight w:val="none"/>
        </w:rPr>
      </w:pPr>
    </w:p>
    <w:p w14:paraId="280714FA">
      <w:pPr>
        <w:wordWrap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（资格文件）</w:t>
      </w:r>
    </w:p>
    <w:p w14:paraId="006E5B4D">
      <w:pPr>
        <w:wordWrap w:val="0"/>
        <w:jc w:val="center"/>
        <w:rPr>
          <w:rFonts w:ascii="宋体" w:hAnsi="宋体" w:cs="宋体"/>
          <w:color w:val="auto"/>
          <w:sz w:val="28"/>
          <w:szCs w:val="28"/>
          <w:highlight w:val="none"/>
        </w:rPr>
      </w:pPr>
    </w:p>
    <w:p w14:paraId="43EBBD2E">
      <w:pPr>
        <w:wordWrap w:val="0"/>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投标文件</w:t>
      </w:r>
    </w:p>
    <w:p w14:paraId="7ADEADAA">
      <w:pPr>
        <w:wordWrap w:val="0"/>
        <w:spacing w:line="360" w:lineRule="auto"/>
        <w:jc w:val="center"/>
        <w:rPr>
          <w:rFonts w:ascii="宋体" w:hAnsi="宋体" w:cs="宋体"/>
          <w:color w:val="auto"/>
          <w:sz w:val="36"/>
          <w:szCs w:val="36"/>
          <w:highlight w:val="none"/>
        </w:rPr>
      </w:pPr>
    </w:p>
    <w:p w14:paraId="42B201BE">
      <w:pPr>
        <w:wordWrap w:val="0"/>
        <w:spacing w:line="360" w:lineRule="auto"/>
        <w:jc w:val="center"/>
        <w:rPr>
          <w:rFonts w:ascii="宋体" w:hAnsi="宋体" w:cs="宋体"/>
          <w:color w:val="auto"/>
          <w:sz w:val="36"/>
          <w:szCs w:val="36"/>
          <w:highlight w:val="none"/>
        </w:rPr>
      </w:pPr>
    </w:p>
    <w:p w14:paraId="24CBE7FC">
      <w:pPr>
        <w:wordWrap w:val="0"/>
        <w:spacing w:line="360" w:lineRule="auto"/>
        <w:jc w:val="center"/>
        <w:rPr>
          <w:rFonts w:ascii="宋体" w:hAnsi="宋体" w:cs="宋体"/>
          <w:color w:val="auto"/>
          <w:sz w:val="36"/>
          <w:szCs w:val="36"/>
          <w:highlight w:val="none"/>
        </w:rPr>
      </w:pPr>
    </w:p>
    <w:p w14:paraId="56A4BE67">
      <w:pPr>
        <w:wordWrap w:val="0"/>
        <w:spacing w:line="360" w:lineRule="auto"/>
        <w:jc w:val="center"/>
        <w:rPr>
          <w:rFonts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14:paraId="37C0E8E2">
      <w:pPr>
        <w:pStyle w:val="36"/>
        <w:wordWrap w:val="0"/>
        <w:ind w:left="101" w:leftChars="48" w:firstLine="1920" w:firstLineChars="800"/>
        <w:jc w:val="left"/>
        <w:rPr>
          <w:rFonts w:hAnsi="宋体" w:cs="宋体"/>
          <w:color w:val="auto"/>
          <w:szCs w:val="28"/>
          <w:highlight w:val="none"/>
          <w:u w:val="single"/>
        </w:rPr>
      </w:pPr>
    </w:p>
    <w:p w14:paraId="73579371">
      <w:pPr>
        <w:wordWrap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年  月  日</w:t>
      </w:r>
    </w:p>
    <w:p w14:paraId="4D0EAB98">
      <w:pPr>
        <w:wordWrap w:val="0"/>
        <w:spacing w:line="360" w:lineRule="auto"/>
        <w:rPr>
          <w:rStyle w:val="921"/>
          <w:rFonts w:hint="default" w:cs="宋体"/>
          <w:color w:val="auto"/>
          <w:szCs w:val="21"/>
          <w:highlight w:val="none"/>
        </w:rPr>
      </w:pPr>
      <w:r>
        <w:rPr>
          <w:rStyle w:val="921"/>
          <w:rFonts w:hint="default" w:cs="宋体"/>
          <w:color w:val="auto"/>
          <w:szCs w:val="21"/>
          <w:highlight w:val="none"/>
        </w:rPr>
        <w:br w:type="page"/>
      </w:r>
    </w:p>
    <w:p w14:paraId="72011FCC">
      <w:pPr>
        <w:spacing w:line="400" w:lineRule="exact"/>
        <w:rPr>
          <w:rFonts w:ascii="宋体" w:hAnsi="宋体" w:cs="宋体"/>
          <w:b/>
          <w:color w:val="auto"/>
          <w:highlight w:val="none"/>
        </w:rPr>
      </w:pPr>
      <w:r>
        <w:rPr>
          <w:rFonts w:hint="eastAsia" w:ascii="宋体" w:hAnsi="宋体" w:cs="宋体"/>
          <w:b/>
          <w:color w:val="auto"/>
          <w:highlight w:val="none"/>
        </w:rPr>
        <w:t>A1、</w:t>
      </w:r>
      <w:r>
        <w:rPr>
          <w:rStyle w:val="921"/>
          <w:rFonts w:hint="default" w:cs="宋体"/>
          <w:color w:val="auto"/>
          <w:highlight w:val="none"/>
        </w:rPr>
        <w:t>关于</w:t>
      </w:r>
      <w:r>
        <w:rPr>
          <w:rFonts w:hint="eastAsia" w:ascii="宋体" w:hAnsi="宋体" w:cs="宋体"/>
          <w:b/>
          <w:color w:val="auto"/>
          <w:highlight w:val="none"/>
        </w:rPr>
        <w:t>资格的承诺函</w:t>
      </w:r>
    </w:p>
    <w:p w14:paraId="58345201">
      <w:pPr>
        <w:spacing w:line="400" w:lineRule="exact"/>
        <w:jc w:val="center"/>
        <w:rPr>
          <w:rFonts w:ascii="宋体" w:hAnsi="宋体" w:cs="宋体"/>
          <w:b/>
          <w:color w:val="auto"/>
          <w:highlight w:val="none"/>
        </w:rPr>
      </w:pPr>
      <w:r>
        <w:rPr>
          <w:rStyle w:val="921"/>
          <w:rFonts w:hint="default" w:cs="宋体"/>
          <w:color w:val="auto"/>
          <w:highlight w:val="none"/>
        </w:rPr>
        <w:t>关于</w:t>
      </w:r>
      <w:r>
        <w:rPr>
          <w:rFonts w:hint="eastAsia" w:ascii="宋体" w:hAnsi="宋体" w:cs="宋体"/>
          <w:b/>
          <w:color w:val="auto"/>
          <w:highlight w:val="none"/>
        </w:rPr>
        <w:t>资格的承诺函</w:t>
      </w:r>
    </w:p>
    <w:p w14:paraId="1BD8580F">
      <w:pPr>
        <w:spacing w:line="400" w:lineRule="exact"/>
        <w:rPr>
          <w:rFonts w:ascii="宋体" w:hAnsi="宋体" w:cs="宋体"/>
          <w:b/>
          <w:color w:val="auto"/>
          <w:highlight w:val="none"/>
        </w:rPr>
      </w:pPr>
      <w:r>
        <w:rPr>
          <w:rFonts w:hint="eastAsia" w:ascii="宋体" w:hAnsi="宋体" w:cs="宋体"/>
          <w:color w:val="auto"/>
          <w:highlight w:val="none"/>
        </w:rPr>
        <w:t>致：采购人</w:t>
      </w:r>
    </w:p>
    <w:p w14:paraId="6D06E0E2">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我单位承诺：</w:t>
      </w:r>
    </w:p>
    <w:p w14:paraId="44E5D9E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我单位满足《中华人民共和国政府采购法》第二十二条 供应商参加政府采购活动应当具备的下列条件：</w:t>
      </w:r>
    </w:p>
    <w:p w14:paraId="288C81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（一）具有独立承担民事责任的能力；</w:t>
      </w:r>
    </w:p>
    <w:p w14:paraId="0E34401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（二）具有良好的商业信誉和健全的财务会计制度；</w:t>
      </w:r>
    </w:p>
    <w:p w14:paraId="7EDBC75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（三）具有履行合同所必需的设备和专业技术能力；</w:t>
      </w:r>
    </w:p>
    <w:p w14:paraId="4CA3AC0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（四）有依法缴纳税收和社会保障资金的良好记录；</w:t>
      </w:r>
    </w:p>
    <w:p w14:paraId="6FF8145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（五）参加政府采购活动前三年内，在经营活动中没有重大违法记录；</w:t>
      </w:r>
    </w:p>
    <w:p w14:paraId="43C287D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（六）法律、行政法规规定的其他条件。</w:t>
      </w:r>
    </w:p>
    <w:p w14:paraId="32618D63">
      <w:pPr>
        <w:spacing w:line="400" w:lineRule="exact"/>
        <w:ind w:firstLine="420" w:firstLineChars="200"/>
        <w:rPr>
          <w:rFonts w:ascii="宋体" w:hAnsi="宋体" w:cs="宋体"/>
          <w:color w:val="auto"/>
          <w:highlight w:val="none"/>
        </w:rPr>
      </w:pPr>
    </w:p>
    <w:p w14:paraId="65DB35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特此承诺。</w:t>
      </w:r>
    </w:p>
    <w:p w14:paraId="1F201F6A">
      <w:pPr>
        <w:spacing w:line="400" w:lineRule="exact"/>
        <w:ind w:firstLine="420" w:firstLineChars="200"/>
        <w:rPr>
          <w:rFonts w:ascii="宋体" w:hAnsi="宋体" w:cs="宋体"/>
          <w:color w:val="auto"/>
          <w:highlight w:val="none"/>
        </w:rPr>
      </w:pPr>
    </w:p>
    <w:p w14:paraId="41C542E2">
      <w:pPr>
        <w:spacing w:line="400" w:lineRule="exact"/>
        <w:ind w:firstLine="420" w:firstLineChars="200"/>
        <w:rPr>
          <w:rFonts w:ascii="宋体" w:hAnsi="宋体" w:cs="宋体"/>
          <w:color w:val="auto"/>
          <w:highlight w:val="none"/>
        </w:rPr>
      </w:pPr>
    </w:p>
    <w:p w14:paraId="27BE876E">
      <w:pPr>
        <w:spacing w:line="400" w:lineRule="exact"/>
        <w:ind w:firstLine="420" w:firstLineChars="200"/>
        <w:rPr>
          <w:rFonts w:ascii="宋体" w:hAnsi="宋体" w:cs="宋体"/>
          <w:color w:val="auto"/>
          <w:highlight w:val="none"/>
        </w:rPr>
      </w:pPr>
    </w:p>
    <w:p w14:paraId="678893E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供应商（盖章）：          </w:t>
      </w:r>
    </w:p>
    <w:p w14:paraId="126C6F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日          期：</w:t>
      </w:r>
    </w:p>
    <w:p w14:paraId="57913865">
      <w:pPr>
        <w:spacing w:line="360" w:lineRule="auto"/>
        <w:ind w:firstLine="413" w:firstLineChars="197"/>
        <w:rPr>
          <w:rFonts w:ascii="宋体" w:hAnsi="宋体" w:cs="宋体"/>
          <w:color w:val="auto"/>
          <w:highlight w:val="none"/>
        </w:rPr>
      </w:pPr>
      <w:r>
        <w:rPr>
          <w:rFonts w:hint="eastAsia" w:ascii="宋体" w:hAnsi="宋体" w:cs="宋体"/>
          <w:color w:val="auto"/>
          <w:highlight w:val="none"/>
        </w:rPr>
        <w:br w:type="page"/>
      </w:r>
      <w:r>
        <w:rPr>
          <w:rFonts w:ascii="宋体" w:hAnsi="宋体" w:cs="宋体"/>
          <w:color w:val="auto"/>
          <w:highlight w:val="none"/>
        </w:rPr>
        <w:t>A2</w:t>
      </w:r>
      <w:r>
        <w:rPr>
          <w:rFonts w:hint="eastAsia" w:ascii="宋体" w:hAnsi="宋体" w:cs="宋体"/>
          <w:color w:val="auto"/>
          <w:highlight w:val="none"/>
        </w:rPr>
        <w:t>、营业执照副本（或事业法人登记证副本或其他登记证明材料）扫描件加盖供应商公章（供应商如果有名称变更的，应提供由行政主管部门出具的变更证明文件扫描件加盖供应商公章）；</w:t>
      </w:r>
    </w:p>
    <w:p w14:paraId="127E8A13">
      <w:pPr>
        <w:rPr>
          <w:rFonts w:ascii="宋体" w:hAnsi="宋体" w:cs="宋体"/>
          <w:b/>
          <w:color w:val="auto"/>
          <w:szCs w:val="21"/>
          <w:highlight w:val="none"/>
        </w:rPr>
      </w:pPr>
      <w:r>
        <w:rPr>
          <w:rStyle w:val="921"/>
          <w:rFonts w:hint="default" w:cs="宋体"/>
          <w:color w:val="auto"/>
          <w:szCs w:val="21"/>
          <w:highlight w:val="none"/>
        </w:rPr>
        <w:br w:type="page"/>
      </w:r>
      <w:bookmarkStart w:id="97" w:name="_Toc44162157"/>
      <w:bookmarkStart w:id="98" w:name="_Toc25867"/>
      <w:bookmarkStart w:id="99" w:name="_Toc16913"/>
      <w:bookmarkStart w:id="100" w:name="_Toc31941"/>
      <w:bookmarkStart w:id="101" w:name="_Toc21541026"/>
      <w:bookmarkStart w:id="102" w:name="_Toc163653593"/>
    </w:p>
    <w:p w14:paraId="333BF8D2">
      <w:pPr>
        <w:wordWrap w:val="0"/>
        <w:spacing w:line="588"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A3</w:t>
      </w:r>
      <w:r>
        <w:rPr>
          <w:rFonts w:hint="eastAsia" w:ascii="宋体" w:hAnsi="宋体" w:cs="宋体"/>
          <w:b/>
          <w:color w:val="auto"/>
          <w:szCs w:val="21"/>
          <w:highlight w:val="none"/>
        </w:rPr>
        <w:t>、供应商认为需要的其他资料（如有需提供）。</w:t>
      </w:r>
    </w:p>
    <w:p w14:paraId="531F5756">
      <w:pPr>
        <w:pStyle w:val="23"/>
        <w:rPr>
          <w:rFonts w:hAnsi="宋体" w:cs="宋体"/>
          <w:color w:val="auto"/>
          <w:highlight w:val="none"/>
        </w:rPr>
        <w:sectPr>
          <w:pgSz w:w="11907" w:h="16840"/>
          <w:pgMar w:top="1138" w:right="1588" w:bottom="1423" w:left="1339" w:header="285" w:footer="990" w:gutter="0"/>
          <w:pgBorders>
            <w:top w:val="none" w:sz="0" w:space="0"/>
            <w:left w:val="none" w:sz="0" w:space="0"/>
            <w:bottom w:val="none" w:sz="0" w:space="0"/>
            <w:right w:val="none" w:sz="0" w:space="0"/>
          </w:pgBorders>
          <w:cols w:space="720" w:num="1"/>
          <w:docGrid w:linePitch="286" w:charSpace="0"/>
        </w:sectPr>
      </w:pPr>
    </w:p>
    <w:p w14:paraId="17C111E5">
      <w:pPr>
        <w:wordWrap w:val="0"/>
        <w:spacing w:line="400" w:lineRule="exact"/>
        <w:jc w:val="center"/>
        <w:outlineLvl w:val="1"/>
        <w:rPr>
          <w:rStyle w:val="921"/>
          <w:rFonts w:hint="default" w:cs="宋体"/>
          <w:color w:val="auto"/>
          <w:sz w:val="32"/>
          <w:szCs w:val="32"/>
          <w:highlight w:val="none"/>
        </w:rPr>
      </w:pPr>
      <w:r>
        <w:rPr>
          <w:rStyle w:val="921"/>
          <w:rFonts w:hint="default" w:cs="宋体"/>
          <w:color w:val="auto"/>
          <w:sz w:val="32"/>
          <w:szCs w:val="32"/>
          <w:highlight w:val="none"/>
        </w:rPr>
        <w:t>B.商务和技术文件</w:t>
      </w:r>
      <w:bookmarkEnd w:id="97"/>
      <w:bookmarkEnd w:id="98"/>
      <w:bookmarkEnd w:id="99"/>
      <w:bookmarkEnd w:id="100"/>
      <w:bookmarkEnd w:id="101"/>
      <w:bookmarkEnd w:id="102"/>
    </w:p>
    <w:p w14:paraId="0A08EC73">
      <w:pPr>
        <w:wordWrap w:val="0"/>
        <w:autoSpaceDE w:val="0"/>
        <w:autoSpaceDN w:val="0"/>
        <w:spacing w:line="420" w:lineRule="exact"/>
        <w:rPr>
          <w:rStyle w:val="921"/>
          <w:rFonts w:hint="default" w:cs="宋体"/>
          <w:b w:val="0"/>
          <w:color w:val="auto"/>
          <w:highlight w:val="none"/>
          <w:lang w:val="zh-CN"/>
        </w:rPr>
      </w:pPr>
      <w:r>
        <w:rPr>
          <w:rStyle w:val="921"/>
          <w:rFonts w:hint="default" w:cs="宋体"/>
          <w:color w:val="auto"/>
          <w:sz w:val="32"/>
          <w:szCs w:val="32"/>
          <w:highlight w:val="none"/>
        </w:rPr>
        <w:br w:type="page"/>
      </w:r>
      <w:r>
        <w:rPr>
          <w:rStyle w:val="921"/>
          <w:rFonts w:hint="default" w:cs="宋体"/>
          <w:color w:val="auto"/>
          <w:szCs w:val="21"/>
          <w:highlight w:val="none"/>
        </w:rPr>
        <w:t>封面</w:t>
      </w:r>
    </w:p>
    <w:p w14:paraId="145E00DF">
      <w:pPr>
        <w:wordWrap w:val="0"/>
        <w:spacing w:line="360" w:lineRule="auto"/>
        <w:ind w:firstLine="1285" w:firstLineChars="400"/>
        <w:jc w:val="right"/>
        <w:rPr>
          <w:rFonts w:ascii="宋体" w:hAnsi="宋体" w:cs="宋体"/>
          <w:b/>
          <w:color w:val="auto"/>
          <w:sz w:val="32"/>
          <w:szCs w:val="32"/>
          <w:highlight w:val="none"/>
        </w:rPr>
      </w:pPr>
      <w:r>
        <w:rPr>
          <w:rFonts w:hint="eastAsia" w:ascii="宋体" w:hAnsi="宋体" w:cs="宋体"/>
          <w:b/>
          <w:color w:val="auto"/>
          <w:sz w:val="32"/>
          <w:szCs w:val="32"/>
          <w:highlight w:val="none"/>
        </w:rPr>
        <w:t>正本</w:t>
      </w:r>
    </w:p>
    <w:p w14:paraId="1D6D074E">
      <w:pPr>
        <w:wordWrap w:val="0"/>
        <w:spacing w:line="360" w:lineRule="auto"/>
        <w:rPr>
          <w:rFonts w:ascii="宋体" w:hAnsi="宋体" w:cs="宋体"/>
          <w:color w:val="auto"/>
          <w:sz w:val="28"/>
          <w:szCs w:val="28"/>
          <w:highlight w:val="none"/>
        </w:rPr>
      </w:pPr>
    </w:p>
    <w:p w14:paraId="403AB966">
      <w:pPr>
        <w:wordWrap w:val="0"/>
        <w:spacing w:after="120" w:line="900" w:lineRule="exact"/>
        <w:jc w:val="center"/>
        <w:rPr>
          <w:rFonts w:hint="eastAsia" w:ascii="宋体" w:hAnsi="宋体" w:eastAsia="宋体" w:cs="宋体"/>
          <w:b/>
          <w:color w:val="auto"/>
          <w:sz w:val="36"/>
          <w:szCs w:val="36"/>
          <w:highlight w:val="none"/>
          <w:lang w:eastAsia="zh-CN"/>
        </w:rPr>
      </w:pPr>
      <w:r>
        <w:rPr>
          <w:rFonts w:hint="eastAsia" w:ascii="宋体" w:hAnsi="宋体" w:cs="宋体"/>
          <w:color w:val="auto"/>
          <w:sz w:val="36"/>
          <w:szCs w:val="36"/>
          <w:highlight w:val="none"/>
          <w:lang w:eastAsia="zh-CN"/>
        </w:rPr>
        <w:t>宁波市社会治理中心网络安全基础能力提升项目</w:t>
      </w:r>
    </w:p>
    <w:p w14:paraId="0B730807">
      <w:pPr>
        <w:wordWrap w:val="0"/>
        <w:spacing w:line="360" w:lineRule="auto"/>
        <w:jc w:val="center"/>
        <w:rPr>
          <w:rFonts w:ascii="宋体" w:hAnsi="宋体" w:cs="宋体"/>
          <w:color w:val="auto"/>
          <w:sz w:val="36"/>
          <w:szCs w:val="36"/>
          <w:highlight w:val="none"/>
          <w:u w:val="single"/>
        </w:rPr>
      </w:pPr>
      <w:r>
        <w:rPr>
          <w:rFonts w:hint="eastAsia" w:ascii="宋体" w:hAnsi="宋体" w:cs="宋体"/>
          <w:color w:val="auto"/>
          <w:sz w:val="36"/>
          <w:szCs w:val="36"/>
          <w:highlight w:val="none"/>
          <w:u w:val="single"/>
        </w:rPr>
        <w:t xml:space="preserve">采购编号：                </w:t>
      </w:r>
    </w:p>
    <w:p w14:paraId="159C9B69">
      <w:pPr>
        <w:wordWrap w:val="0"/>
        <w:spacing w:line="360" w:lineRule="auto"/>
        <w:ind w:firstLine="2340" w:firstLineChars="650"/>
        <w:rPr>
          <w:rFonts w:ascii="宋体" w:hAnsi="宋体" w:cs="宋体"/>
          <w:color w:val="auto"/>
          <w:sz w:val="36"/>
          <w:szCs w:val="36"/>
          <w:highlight w:val="none"/>
        </w:rPr>
      </w:pPr>
      <w:r>
        <w:rPr>
          <w:rFonts w:hint="eastAsia" w:ascii="宋体" w:hAnsi="宋体" w:cs="宋体"/>
          <w:color w:val="auto"/>
          <w:sz w:val="36"/>
          <w:szCs w:val="36"/>
          <w:highlight w:val="none"/>
          <w:u w:val="single"/>
        </w:rPr>
        <w:t>标    项：（如有多个标项）</w:t>
      </w:r>
    </w:p>
    <w:p w14:paraId="5FA7E495">
      <w:pPr>
        <w:wordWrap w:val="0"/>
        <w:rPr>
          <w:rFonts w:ascii="宋体" w:hAnsi="宋体" w:cs="宋体"/>
          <w:color w:val="auto"/>
          <w:sz w:val="28"/>
          <w:szCs w:val="28"/>
          <w:highlight w:val="none"/>
        </w:rPr>
      </w:pPr>
    </w:p>
    <w:p w14:paraId="72550DFC">
      <w:pPr>
        <w:wordWrap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（商务和技术文件）</w:t>
      </w:r>
    </w:p>
    <w:p w14:paraId="215505D0">
      <w:pPr>
        <w:wordWrap w:val="0"/>
        <w:jc w:val="center"/>
        <w:rPr>
          <w:rFonts w:ascii="宋体" w:hAnsi="宋体" w:cs="宋体"/>
          <w:color w:val="auto"/>
          <w:sz w:val="28"/>
          <w:szCs w:val="28"/>
          <w:highlight w:val="none"/>
        </w:rPr>
      </w:pPr>
    </w:p>
    <w:p w14:paraId="32F278BA">
      <w:pPr>
        <w:wordWrap w:val="0"/>
        <w:spacing w:line="360" w:lineRule="auto"/>
        <w:jc w:val="center"/>
        <w:rPr>
          <w:rFonts w:ascii="宋体" w:hAnsi="宋体" w:cs="宋体"/>
          <w:b/>
          <w:color w:val="auto"/>
          <w:sz w:val="72"/>
          <w:szCs w:val="72"/>
          <w:highlight w:val="none"/>
        </w:rPr>
      </w:pPr>
    </w:p>
    <w:p w14:paraId="2123004D">
      <w:pPr>
        <w:wordWrap w:val="0"/>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投标文件</w:t>
      </w:r>
    </w:p>
    <w:p w14:paraId="665F79DC">
      <w:pPr>
        <w:wordWrap w:val="0"/>
        <w:spacing w:line="360" w:lineRule="auto"/>
        <w:jc w:val="center"/>
        <w:rPr>
          <w:rFonts w:ascii="宋体" w:hAnsi="宋体" w:cs="宋体"/>
          <w:color w:val="auto"/>
          <w:sz w:val="36"/>
          <w:szCs w:val="36"/>
          <w:highlight w:val="none"/>
        </w:rPr>
      </w:pPr>
    </w:p>
    <w:p w14:paraId="18D170E7">
      <w:pPr>
        <w:wordWrap w:val="0"/>
        <w:spacing w:line="360" w:lineRule="auto"/>
        <w:jc w:val="center"/>
        <w:rPr>
          <w:rFonts w:ascii="宋体" w:hAnsi="宋体" w:cs="宋体"/>
          <w:color w:val="auto"/>
          <w:sz w:val="36"/>
          <w:szCs w:val="36"/>
          <w:highlight w:val="none"/>
        </w:rPr>
      </w:pPr>
    </w:p>
    <w:p w14:paraId="5523F8AE">
      <w:pPr>
        <w:wordWrap w:val="0"/>
        <w:spacing w:line="360" w:lineRule="auto"/>
        <w:jc w:val="center"/>
        <w:rPr>
          <w:rFonts w:ascii="宋体" w:hAnsi="宋体" w:cs="宋体"/>
          <w:color w:val="auto"/>
          <w:sz w:val="36"/>
          <w:szCs w:val="36"/>
          <w:highlight w:val="none"/>
        </w:rPr>
      </w:pPr>
    </w:p>
    <w:p w14:paraId="1914698D">
      <w:pPr>
        <w:wordWrap w:val="0"/>
        <w:spacing w:line="360" w:lineRule="auto"/>
        <w:jc w:val="center"/>
        <w:rPr>
          <w:rFonts w:ascii="宋体" w:hAnsi="宋体" w:cs="宋体"/>
          <w:color w:val="auto"/>
          <w:sz w:val="36"/>
          <w:szCs w:val="36"/>
          <w:highlight w:val="none"/>
        </w:rPr>
      </w:pPr>
    </w:p>
    <w:p w14:paraId="05296703">
      <w:pPr>
        <w:wordWrap w:val="0"/>
        <w:spacing w:line="360" w:lineRule="auto"/>
        <w:jc w:val="center"/>
        <w:rPr>
          <w:rFonts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14:paraId="65584377">
      <w:pPr>
        <w:pStyle w:val="36"/>
        <w:wordWrap w:val="0"/>
        <w:ind w:left="101" w:leftChars="48" w:firstLine="1920" w:firstLineChars="800"/>
        <w:jc w:val="left"/>
        <w:rPr>
          <w:rFonts w:hAnsi="宋体" w:cs="宋体"/>
          <w:color w:val="auto"/>
          <w:szCs w:val="28"/>
          <w:highlight w:val="none"/>
          <w:u w:val="single"/>
        </w:rPr>
      </w:pPr>
    </w:p>
    <w:p w14:paraId="2508624F">
      <w:pPr>
        <w:wordWrap w:val="0"/>
        <w:spacing w:line="360" w:lineRule="auto"/>
        <w:jc w:val="center"/>
        <w:rPr>
          <w:rStyle w:val="921"/>
          <w:rFonts w:hint="default" w:cs="宋体"/>
          <w:color w:val="auto"/>
          <w:sz w:val="28"/>
          <w:szCs w:val="28"/>
          <w:highlight w:val="none"/>
        </w:rPr>
      </w:pPr>
      <w:bookmarkStart w:id="103" w:name="_Toc12534"/>
      <w:bookmarkStart w:id="104" w:name="_Toc44162158"/>
      <w:bookmarkStart w:id="105" w:name="_Toc21541027"/>
      <w:r>
        <w:rPr>
          <w:rFonts w:hint="eastAsia" w:ascii="宋体" w:hAnsi="宋体" w:cs="宋体"/>
          <w:color w:val="auto"/>
          <w:sz w:val="36"/>
          <w:szCs w:val="36"/>
          <w:highlight w:val="none"/>
        </w:rPr>
        <w:t>年  月  日</w:t>
      </w:r>
      <w:bookmarkEnd w:id="103"/>
      <w:bookmarkEnd w:id="104"/>
      <w:bookmarkEnd w:id="105"/>
    </w:p>
    <w:p w14:paraId="44945632">
      <w:pPr>
        <w:wordWrap w:val="0"/>
        <w:spacing w:line="360" w:lineRule="auto"/>
        <w:ind w:firstLine="4200" w:firstLineChars="2000"/>
        <w:jc w:val="left"/>
        <w:rPr>
          <w:rFonts w:ascii="宋体" w:hAnsi="宋体" w:cs="宋体"/>
          <w:color w:val="auto"/>
          <w:szCs w:val="21"/>
          <w:highlight w:val="none"/>
        </w:rPr>
      </w:pPr>
    </w:p>
    <w:p w14:paraId="1433809E">
      <w:pPr>
        <w:wordWrap w:val="0"/>
        <w:spacing w:line="360" w:lineRule="auto"/>
        <w:jc w:val="center"/>
        <w:rPr>
          <w:rFonts w:ascii="宋体" w:hAnsi="宋体" w:cs="宋体"/>
          <w:b/>
          <w:color w:val="auto"/>
          <w:szCs w:val="21"/>
          <w:highlight w:val="none"/>
        </w:rPr>
      </w:pPr>
      <w:r>
        <w:rPr>
          <w:rStyle w:val="921"/>
          <w:rFonts w:hint="default" w:cs="宋体"/>
          <w:color w:val="auto"/>
          <w:szCs w:val="21"/>
          <w:highlight w:val="none"/>
        </w:rPr>
        <w:br w:type="page"/>
      </w:r>
      <w:r>
        <w:rPr>
          <w:rFonts w:hint="eastAsia" w:ascii="宋体" w:hAnsi="宋体" w:cs="宋体"/>
          <w:b/>
          <w:color w:val="auto"/>
          <w:szCs w:val="21"/>
          <w:highlight w:val="none"/>
        </w:rPr>
        <w:t>自评分表</w:t>
      </w:r>
    </w:p>
    <w:p w14:paraId="387A71F2">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商务和技术评分表</w:t>
      </w:r>
    </w:p>
    <w:tbl>
      <w:tblPr>
        <w:tblStyle w:val="64"/>
        <w:tblW w:w="9513"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096"/>
        <w:gridCol w:w="851"/>
        <w:gridCol w:w="992"/>
        <w:gridCol w:w="851"/>
      </w:tblGrid>
      <w:tr w14:paraId="6B8894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14:paraId="50B0F332">
            <w:pPr>
              <w:rPr>
                <w:rFonts w:ascii="宋体" w:hAnsi="宋体" w:cs="宋体"/>
                <w:b/>
                <w:color w:val="auto"/>
                <w:highlight w:val="none"/>
              </w:rPr>
            </w:pPr>
            <w:r>
              <w:rPr>
                <w:rFonts w:hint="eastAsia" w:ascii="宋体" w:hAnsi="宋体" w:cs="宋体"/>
                <w:b/>
                <w:color w:val="auto"/>
                <w:highlight w:val="none"/>
              </w:rPr>
              <w:t>评标项目</w:t>
            </w:r>
          </w:p>
        </w:tc>
        <w:tc>
          <w:tcPr>
            <w:tcW w:w="6096" w:type="dxa"/>
            <w:tcBorders>
              <w:right w:val="single" w:color="auto" w:sz="4" w:space="0"/>
            </w:tcBorders>
            <w:vAlign w:val="center"/>
          </w:tcPr>
          <w:p w14:paraId="7B48278A">
            <w:pPr>
              <w:rPr>
                <w:rFonts w:ascii="宋体" w:hAnsi="宋体" w:cs="宋体"/>
                <w:b/>
                <w:color w:val="auto"/>
                <w:highlight w:val="none"/>
              </w:rPr>
            </w:pPr>
            <w:r>
              <w:rPr>
                <w:rFonts w:hint="eastAsia" w:ascii="宋体" w:hAnsi="宋体" w:cs="宋体"/>
                <w:b/>
                <w:color w:val="auto"/>
                <w:highlight w:val="none"/>
              </w:rPr>
              <w:t>评分内容</w:t>
            </w:r>
          </w:p>
        </w:tc>
        <w:tc>
          <w:tcPr>
            <w:tcW w:w="851" w:type="dxa"/>
            <w:tcBorders>
              <w:left w:val="single" w:color="auto" w:sz="4" w:space="0"/>
              <w:right w:val="single" w:color="auto" w:sz="4" w:space="0"/>
            </w:tcBorders>
            <w:vAlign w:val="center"/>
          </w:tcPr>
          <w:p w14:paraId="5F28C85A">
            <w:pPr>
              <w:rPr>
                <w:rFonts w:ascii="宋体" w:hAnsi="宋体" w:cs="宋体"/>
                <w:b/>
                <w:color w:val="auto"/>
                <w:highlight w:val="none"/>
              </w:rPr>
            </w:pPr>
            <w:r>
              <w:rPr>
                <w:rFonts w:hint="eastAsia" w:ascii="宋体" w:hAnsi="宋体" w:cs="宋体"/>
                <w:b/>
                <w:color w:val="auto"/>
                <w:highlight w:val="none"/>
              </w:rPr>
              <w:t>分值</w:t>
            </w:r>
          </w:p>
        </w:tc>
        <w:tc>
          <w:tcPr>
            <w:tcW w:w="992" w:type="dxa"/>
            <w:tcBorders>
              <w:left w:val="single" w:color="auto" w:sz="4" w:space="0"/>
              <w:right w:val="single" w:color="auto" w:sz="4" w:space="0"/>
            </w:tcBorders>
            <w:vAlign w:val="center"/>
          </w:tcPr>
          <w:p w14:paraId="1D4E147A">
            <w:pPr>
              <w:rPr>
                <w:rFonts w:ascii="宋体" w:hAnsi="宋体" w:cs="宋体"/>
                <w:b/>
                <w:color w:val="auto"/>
                <w:highlight w:val="none"/>
              </w:rPr>
            </w:pPr>
            <w:r>
              <w:rPr>
                <w:rFonts w:hint="eastAsia" w:ascii="宋体" w:hAnsi="宋体" w:cs="宋体"/>
                <w:b/>
                <w:color w:val="auto"/>
                <w:highlight w:val="none"/>
              </w:rPr>
              <w:t>自评分</w:t>
            </w:r>
          </w:p>
        </w:tc>
        <w:tc>
          <w:tcPr>
            <w:tcW w:w="851" w:type="dxa"/>
            <w:tcBorders>
              <w:left w:val="single" w:color="auto" w:sz="4" w:space="0"/>
            </w:tcBorders>
            <w:vAlign w:val="center"/>
          </w:tcPr>
          <w:p w14:paraId="633AFCF1">
            <w:pPr>
              <w:rPr>
                <w:rFonts w:ascii="宋体" w:hAnsi="宋体" w:cs="宋体"/>
                <w:b/>
                <w:color w:val="auto"/>
                <w:highlight w:val="none"/>
              </w:rPr>
            </w:pPr>
            <w:r>
              <w:rPr>
                <w:rFonts w:hint="eastAsia" w:ascii="宋体" w:hAnsi="宋体" w:cs="宋体"/>
                <w:b/>
                <w:color w:val="auto"/>
                <w:highlight w:val="none"/>
              </w:rPr>
              <w:t>页码</w:t>
            </w:r>
          </w:p>
        </w:tc>
      </w:tr>
      <w:tr w14:paraId="68BAD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14:paraId="32B26D88">
            <w:pPr>
              <w:rPr>
                <w:rFonts w:ascii="宋体" w:hAnsi="宋体" w:cs="宋体"/>
                <w:b/>
                <w:color w:val="auto"/>
                <w:highlight w:val="none"/>
              </w:rPr>
            </w:pPr>
            <w:r>
              <w:rPr>
                <w:rFonts w:hint="eastAsia" w:ascii="宋体" w:hAnsi="宋体" w:cs="宋体"/>
                <w:b/>
                <w:color w:val="auto"/>
                <w:highlight w:val="none"/>
              </w:rPr>
              <w:t>商务技术分</w:t>
            </w:r>
          </w:p>
        </w:tc>
        <w:tc>
          <w:tcPr>
            <w:tcW w:w="6096" w:type="dxa"/>
            <w:tcBorders>
              <w:right w:val="single" w:color="auto" w:sz="4" w:space="0"/>
            </w:tcBorders>
            <w:vAlign w:val="center"/>
          </w:tcPr>
          <w:p w14:paraId="4506A077">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52D27F9F">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73709603">
            <w:pPr>
              <w:widowControl/>
              <w:jc w:val="center"/>
              <w:rPr>
                <w:rFonts w:ascii="宋体" w:hAnsi="宋体" w:cs="宋体"/>
                <w:color w:val="auto"/>
                <w:kern w:val="0"/>
                <w:highlight w:val="none"/>
              </w:rPr>
            </w:pPr>
          </w:p>
        </w:tc>
        <w:tc>
          <w:tcPr>
            <w:tcW w:w="851" w:type="dxa"/>
            <w:tcBorders>
              <w:left w:val="single" w:color="auto" w:sz="4" w:space="0"/>
            </w:tcBorders>
            <w:vAlign w:val="center"/>
          </w:tcPr>
          <w:p w14:paraId="0FD925D4">
            <w:pPr>
              <w:widowControl/>
              <w:jc w:val="center"/>
              <w:rPr>
                <w:rFonts w:ascii="宋体" w:hAnsi="宋体" w:cs="宋体"/>
                <w:color w:val="auto"/>
                <w:kern w:val="0"/>
                <w:highlight w:val="none"/>
              </w:rPr>
            </w:pPr>
          </w:p>
        </w:tc>
      </w:tr>
      <w:tr w14:paraId="153B50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3FBD2CC">
            <w:pPr>
              <w:rPr>
                <w:rFonts w:ascii="宋体" w:hAnsi="宋体" w:cs="宋体"/>
                <w:b/>
                <w:color w:val="auto"/>
                <w:highlight w:val="none"/>
              </w:rPr>
            </w:pPr>
          </w:p>
        </w:tc>
        <w:tc>
          <w:tcPr>
            <w:tcW w:w="6096" w:type="dxa"/>
            <w:tcBorders>
              <w:right w:val="single" w:color="auto" w:sz="4" w:space="0"/>
            </w:tcBorders>
            <w:vAlign w:val="center"/>
          </w:tcPr>
          <w:p w14:paraId="2FB80941">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01AA81FB">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72C2683D">
            <w:pPr>
              <w:widowControl/>
              <w:jc w:val="center"/>
              <w:rPr>
                <w:rFonts w:ascii="宋体" w:hAnsi="宋体" w:cs="宋体"/>
                <w:color w:val="auto"/>
                <w:kern w:val="0"/>
                <w:highlight w:val="none"/>
              </w:rPr>
            </w:pPr>
          </w:p>
        </w:tc>
        <w:tc>
          <w:tcPr>
            <w:tcW w:w="851" w:type="dxa"/>
            <w:tcBorders>
              <w:left w:val="single" w:color="auto" w:sz="4" w:space="0"/>
            </w:tcBorders>
            <w:vAlign w:val="center"/>
          </w:tcPr>
          <w:p w14:paraId="6BB6254F">
            <w:pPr>
              <w:widowControl/>
              <w:jc w:val="center"/>
              <w:rPr>
                <w:rFonts w:ascii="宋体" w:hAnsi="宋体" w:cs="宋体"/>
                <w:color w:val="auto"/>
                <w:kern w:val="0"/>
                <w:highlight w:val="none"/>
              </w:rPr>
            </w:pPr>
          </w:p>
        </w:tc>
      </w:tr>
      <w:tr w14:paraId="306B5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FF538E7">
            <w:pPr>
              <w:rPr>
                <w:rFonts w:ascii="宋体" w:hAnsi="宋体" w:cs="宋体"/>
                <w:b/>
                <w:color w:val="auto"/>
                <w:highlight w:val="none"/>
              </w:rPr>
            </w:pPr>
          </w:p>
        </w:tc>
        <w:tc>
          <w:tcPr>
            <w:tcW w:w="6096" w:type="dxa"/>
            <w:tcBorders>
              <w:right w:val="single" w:color="auto" w:sz="4" w:space="0"/>
            </w:tcBorders>
            <w:vAlign w:val="center"/>
          </w:tcPr>
          <w:p w14:paraId="0AD699E8">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73736257">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023674D0">
            <w:pPr>
              <w:widowControl/>
              <w:jc w:val="center"/>
              <w:rPr>
                <w:rFonts w:ascii="宋体" w:hAnsi="宋体" w:cs="宋体"/>
                <w:color w:val="auto"/>
                <w:kern w:val="0"/>
                <w:highlight w:val="none"/>
              </w:rPr>
            </w:pPr>
          </w:p>
        </w:tc>
        <w:tc>
          <w:tcPr>
            <w:tcW w:w="851" w:type="dxa"/>
            <w:tcBorders>
              <w:left w:val="single" w:color="auto" w:sz="4" w:space="0"/>
            </w:tcBorders>
            <w:vAlign w:val="center"/>
          </w:tcPr>
          <w:p w14:paraId="29567ABF">
            <w:pPr>
              <w:widowControl/>
              <w:jc w:val="center"/>
              <w:rPr>
                <w:rFonts w:ascii="宋体" w:hAnsi="宋体" w:cs="宋体"/>
                <w:color w:val="auto"/>
                <w:kern w:val="0"/>
                <w:highlight w:val="none"/>
              </w:rPr>
            </w:pPr>
          </w:p>
        </w:tc>
      </w:tr>
      <w:tr w14:paraId="79CA4B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4D58201">
            <w:pPr>
              <w:rPr>
                <w:rFonts w:ascii="宋体" w:hAnsi="宋体" w:cs="宋体"/>
                <w:b/>
                <w:color w:val="auto"/>
                <w:highlight w:val="none"/>
              </w:rPr>
            </w:pPr>
          </w:p>
        </w:tc>
        <w:tc>
          <w:tcPr>
            <w:tcW w:w="6096" w:type="dxa"/>
            <w:tcBorders>
              <w:right w:val="single" w:color="auto" w:sz="4" w:space="0"/>
            </w:tcBorders>
            <w:vAlign w:val="center"/>
          </w:tcPr>
          <w:p w14:paraId="30972A33">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48900BEB">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0432DA0C">
            <w:pPr>
              <w:widowControl/>
              <w:jc w:val="center"/>
              <w:rPr>
                <w:rFonts w:ascii="宋体" w:hAnsi="宋体" w:cs="宋体"/>
                <w:color w:val="auto"/>
                <w:kern w:val="0"/>
                <w:highlight w:val="none"/>
              </w:rPr>
            </w:pPr>
          </w:p>
        </w:tc>
        <w:tc>
          <w:tcPr>
            <w:tcW w:w="851" w:type="dxa"/>
            <w:tcBorders>
              <w:left w:val="single" w:color="auto" w:sz="4" w:space="0"/>
            </w:tcBorders>
            <w:vAlign w:val="center"/>
          </w:tcPr>
          <w:p w14:paraId="23A53B99">
            <w:pPr>
              <w:widowControl/>
              <w:jc w:val="center"/>
              <w:rPr>
                <w:rFonts w:ascii="宋体" w:hAnsi="宋体" w:cs="宋体"/>
                <w:color w:val="auto"/>
                <w:kern w:val="0"/>
                <w:highlight w:val="none"/>
              </w:rPr>
            </w:pPr>
          </w:p>
        </w:tc>
      </w:tr>
      <w:tr w14:paraId="7A6CE4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2921DD1">
            <w:pPr>
              <w:rPr>
                <w:rFonts w:ascii="宋体" w:hAnsi="宋体" w:cs="宋体"/>
                <w:b/>
                <w:color w:val="auto"/>
                <w:highlight w:val="none"/>
              </w:rPr>
            </w:pPr>
          </w:p>
        </w:tc>
        <w:tc>
          <w:tcPr>
            <w:tcW w:w="6096" w:type="dxa"/>
            <w:tcBorders>
              <w:right w:val="single" w:color="auto" w:sz="4" w:space="0"/>
            </w:tcBorders>
            <w:vAlign w:val="center"/>
          </w:tcPr>
          <w:p w14:paraId="37563178">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7A131864">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3860F5F2">
            <w:pPr>
              <w:widowControl/>
              <w:jc w:val="center"/>
              <w:rPr>
                <w:rFonts w:ascii="宋体" w:hAnsi="宋体" w:cs="宋体"/>
                <w:color w:val="auto"/>
                <w:kern w:val="0"/>
                <w:highlight w:val="none"/>
              </w:rPr>
            </w:pPr>
          </w:p>
        </w:tc>
        <w:tc>
          <w:tcPr>
            <w:tcW w:w="851" w:type="dxa"/>
            <w:tcBorders>
              <w:left w:val="single" w:color="auto" w:sz="4" w:space="0"/>
            </w:tcBorders>
            <w:vAlign w:val="center"/>
          </w:tcPr>
          <w:p w14:paraId="0C7D2B03">
            <w:pPr>
              <w:widowControl/>
              <w:jc w:val="center"/>
              <w:rPr>
                <w:rFonts w:ascii="宋体" w:hAnsi="宋体" w:cs="宋体"/>
                <w:color w:val="auto"/>
                <w:kern w:val="0"/>
                <w:highlight w:val="none"/>
              </w:rPr>
            </w:pPr>
          </w:p>
        </w:tc>
      </w:tr>
      <w:tr w14:paraId="70581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2F6A46D">
            <w:pPr>
              <w:rPr>
                <w:rFonts w:ascii="宋体" w:hAnsi="宋体" w:cs="宋体"/>
                <w:b/>
                <w:color w:val="auto"/>
                <w:highlight w:val="none"/>
              </w:rPr>
            </w:pPr>
          </w:p>
        </w:tc>
        <w:tc>
          <w:tcPr>
            <w:tcW w:w="6096" w:type="dxa"/>
            <w:tcBorders>
              <w:right w:val="single" w:color="auto" w:sz="4" w:space="0"/>
            </w:tcBorders>
            <w:vAlign w:val="center"/>
          </w:tcPr>
          <w:p w14:paraId="7A1A4C1A">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777B2A6D">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185B98B1">
            <w:pPr>
              <w:widowControl/>
              <w:jc w:val="center"/>
              <w:rPr>
                <w:rFonts w:ascii="宋体" w:hAnsi="宋体" w:cs="宋体"/>
                <w:color w:val="auto"/>
                <w:kern w:val="0"/>
                <w:highlight w:val="none"/>
              </w:rPr>
            </w:pPr>
          </w:p>
        </w:tc>
        <w:tc>
          <w:tcPr>
            <w:tcW w:w="851" w:type="dxa"/>
            <w:tcBorders>
              <w:left w:val="single" w:color="auto" w:sz="4" w:space="0"/>
            </w:tcBorders>
            <w:vAlign w:val="center"/>
          </w:tcPr>
          <w:p w14:paraId="2E356251">
            <w:pPr>
              <w:widowControl/>
              <w:jc w:val="center"/>
              <w:rPr>
                <w:rFonts w:ascii="宋体" w:hAnsi="宋体" w:cs="宋体"/>
                <w:color w:val="auto"/>
                <w:kern w:val="0"/>
                <w:highlight w:val="none"/>
              </w:rPr>
            </w:pPr>
          </w:p>
        </w:tc>
      </w:tr>
      <w:tr w14:paraId="5AEBEB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72D74E58">
            <w:pPr>
              <w:rPr>
                <w:rFonts w:ascii="宋体" w:hAnsi="宋体" w:cs="宋体"/>
                <w:b/>
                <w:color w:val="auto"/>
                <w:highlight w:val="none"/>
              </w:rPr>
            </w:pPr>
          </w:p>
        </w:tc>
        <w:tc>
          <w:tcPr>
            <w:tcW w:w="6096" w:type="dxa"/>
            <w:tcBorders>
              <w:right w:val="single" w:color="auto" w:sz="4" w:space="0"/>
            </w:tcBorders>
            <w:vAlign w:val="center"/>
          </w:tcPr>
          <w:p w14:paraId="691F5F73">
            <w:pPr>
              <w:widowControl/>
              <w:jc w:val="left"/>
              <w:rPr>
                <w:rFonts w:ascii="宋体" w:hAnsi="宋体" w:cs="宋体"/>
                <w:color w:val="auto"/>
                <w:highlight w:val="none"/>
              </w:rPr>
            </w:pPr>
          </w:p>
        </w:tc>
        <w:tc>
          <w:tcPr>
            <w:tcW w:w="851" w:type="dxa"/>
            <w:tcBorders>
              <w:left w:val="single" w:color="auto" w:sz="4" w:space="0"/>
              <w:right w:val="single" w:color="auto" w:sz="4" w:space="0"/>
            </w:tcBorders>
            <w:vAlign w:val="center"/>
          </w:tcPr>
          <w:p w14:paraId="79205776">
            <w:pPr>
              <w:widowControl/>
              <w:jc w:val="center"/>
              <w:rPr>
                <w:rFonts w:ascii="宋体" w:hAnsi="宋体" w:cs="宋体"/>
                <w:color w:val="auto"/>
                <w:kern w:val="0"/>
                <w:highlight w:val="none"/>
              </w:rPr>
            </w:pPr>
          </w:p>
        </w:tc>
        <w:tc>
          <w:tcPr>
            <w:tcW w:w="992" w:type="dxa"/>
            <w:tcBorders>
              <w:left w:val="single" w:color="auto" w:sz="4" w:space="0"/>
              <w:right w:val="single" w:color="auto" w:sz="4" w:space="0"/>
            </w:tcBorders>
            <w:vAlign w:val="center"/>
          </w:tcPr>
          <w:p w14:paraId="41623659">
            <w:pPr>
              <w:widowControl/>
              <w:jc w:val="center"/>
              <w:rPr>
                <w:rFonts w:ascii="宋体" w:hAnsi="宋体" w:cs="宋体"/>
                <w:color w:val="auto"/>
                <w:kern w:val="0"/>
                <w:highlight w:val="none"/>
              </w:rPr>
            </w:pPr>
          </w:p>
        </w:tc>
        <w:tc>
          <w:tcPr>
            <w:tcW w:w="851" w:type="dxa"/>
            <w:tcBorders>
              <w:left w:val="single" w:color="auto" w:sz="4" w:space="0"/>
            </w:tcBorders>
            <w:vAlign w:val="center"/>
          </w:tcPr>
          <w:p w14:paraId="2658B7ED">
            <w:pPr>
              <w:widowControl/>
              <w:jc w:val="center"/>
              <w:rPr>
                <w:rFonts w:ascii="宋体" w:hAnsi="宋体" w:cs="宋体"/>
                <w:color w:val="auto"/>
                <w:kern w:val="0"/>
                <w:highlight w:val="none"/>
              </w:rPr>
            </w:pPr>
          </w:p>
        </w:tc>
      </w:tr>
    </w:tbl>
    <w:p w14:paraId="2A844603">
      <w:pPr>
        <w:pStyle w:val="23"/>
        <w:rPr>
          <w:rFonts w:hAnsi="宋体" w:cs="宋体"/>
          <w:color w:val="auto"/>
          <w:highlight w:val="none"/>
        </w:rPr>
      </w:pPr>
      <w:r>
        <w:rPr>
          <w:rFonts w:hint="eastAsia" w:hAnsi="宋体" w:cs="宋体"/>
          <w:color w:val="auto"/>
          <w:highlight w:val="none"/>
        </w:rPr>
        <w:t>具体评分内容详见第</w:t>
      </w:r>
      <w:r>
        <w:rPr>
          <w:rFonts w:hint="eastAsia" w:hAnsi="宋体" w:cs="宋体"/>
          <w:color w:val="auto"/>
          <w:highlight w:val="none"/>
          <w:lang w:val="en-US"/>
        </w:rPr>
        <w:t>四</w:t>
      </w:r>
      <w:r>
        <w:rPr>
          <w:rFonts w:hint="eastAsia" w:hAnsi="宋体" w:cs="宋体"/>
          <w:color w:val="auto"/>
          <w:highlight w:val="none"/>
        </w:rPr>
        <w:t>章评标办法</w:t>
      </w:r>
    </w:p>
    <w:p w14:paraId="25AF69B1">
      <w:pPr>
        <w:widowControl/>
        <w:jc w:val="left"/>
        <w:rPr>
          <w:rStyle w:val="921"/>
          <w:rFonts w:hint="default" w:cs="宋体"/>
          <w:color w:val="auto"/>
          <w:szCs w:val="21"/>
          <w:highlight w:val="none"/>
        </w:rPr>
      </w:pPr>
    </w:p>
    <w:p w14:paraId="2DB26EDB">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B1投标书</w:t>
      </w:r>
    </w:p>
    <w:p w14:paraId="4ABF9723">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致：宁波市国际招标有限公司</w:t>
      </w:r>
    </w:p>
    <w:p w14:paraId="28F540B8">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（供应商全称）</w:t>
      </w:r>
      <w:r>
        <w:rPr>
          <w:rFonts w:hint="eastAsia" w:ascii="宋体" w:hAnsi="宋体" w:cs="宋体"/>
          <w:color w:val="auto"/>
          <w:szCs w:val="21"/>
          <w:highlight w:val="none"/>
        </w:rPr>
        <w:t>授权</w:t>
      </w:r>
      <w:r>
        <w:rPr>
          <w:rFonts w:hint="eastAsia" w:ascii="宋体" w:hAnsi="宋体" w:cs="宋体"/>
          <w:color w:val="auto"/>
          <w:szCs w:val="21"/>
          <w:highlight w:val="none"/>
          <w:u w:val="single"/>
        </w:rPr>
        <w:t xml:space="preserve">  （全名、职务）  </w:t>
      </w:r>
      <w:r>
        <w:rPr>
          <w:rFonts w:hint="eastAsia" w:ascii="宋体" w:hAnsi="宋体" w:cs="宋体"/>
          <w:color w:val="auto"/>
          <w:szCs w:val="21"/>
          <w:highlight w:val="none"/>
        </w:rPr>
        <w:t>为全权代表，参加贵方组织的</w:t>
      </w:r>
      <w:r>
        <w:rPr>
          <w:rFonts w:hint="eastAsia" w:ascii="宋体" w:hAnsi="宋体" w:cs="宋体"/>
          <w:color w:val="auto"/>
          <w:szCs w:val="21"/>
          <w:highlight w:val="none"/>
          <w:u w:val="single"/>
          <w:lang w:eastAsia="zh-CN"/>
        </w:rPr>
        <w:t>宁波市社会治理中心网络安全基础能力提升项目</w:t>
      </w:r>
      <w:r>
        <w:rPr>
          <w:rFonts w:hint="eastAsia" w:ascii="宋体" w:hAnsi="宋体" w:cs="宋体"/>
          <w:color w:val="auto"/>
          <w:szCs w:val="21"/>
          <w:highlight w:val="none"/>
        </w:rPr>
        <w:t>（采购编号：NBITC-202431289G）招标活动并投标，为便于采购人公正、择优地确定中标供应商及其服务，我方就本次投标有关事项郑重声明如下：</w:t>
      </w:r>
    </w:p>
    <w:p w14:paraId="1BE6D10E">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1、我方提交的所有投标文件、资料都是准确的和真实的。如有虚假或隐瞒，我方愿意承担一切后果，并不再寻求任何旨在减轻或免除法律责任的辩解。</w:t>
      </w:r>
    </w:p>
    <w:p w14:paraId="5E7A1F7F">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2、我方不是为本项目提供整体设计、规范编制或者项目管理、监理、检测等服务的供应商。</w:t>
      </w:r>
    </w:p>
    <w:p w14:paraId="6C84B481">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3、我们已详细审查全部采购文件及有关的澄清/修改文件（若有），我们完全理解并同意放弃对这方面提出任何异议的权利。</w:t>
      </w:r>
    </w:p>
    <w:p w14:paraId="2DB91042">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highlight w:val="none"/>
        </w:rPr>
        <w:t>保证遵守采购文件有关条款规定。</w:t>
      </w:r>
    </w:p>
    <w:p w14:paraId="01DD9EDB">
      <w:pPr>
        <w:wordWrap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5、本项目的投标报价详见“开标一览表”。</w:t>
      </w:r>
    </w:p>
    <w:p w14:paraId="4AF0B29D">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6、投标文件有效期为自开标之日起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个日历日。</w:t>
      </w:r>
    </w:p>
    <w:p w14:paraId="08E4A7B0">
      <w:pPr>
        <w:wordWrap w:val="0"/>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7、</w:t>
      </w:r>
      <w:r>
        <w:rPr>
          <w:rFonts w:hint="eastAsia" w:ascii="宋体" w:hAnsi="宋体" w:cs="宋体"/>
          <w:color w:val="auto"/>
          <w:highlight w:val="none"/>
        </w:rPr>
        <w:t>保证在中标后忠实地执行与采购人所签署的合同，并承担合同规定的责任义务。</w:t>
      </w:r>
    </w:p>
    <w:p w14:paraId="180AC8FC">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752B3542">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9、与本投标有关的一切正式来往通讯请寄：</w:t>
      </w:r>
    </w:p>
    <w:p w14:paraId="220B2318">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EA65F3">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A92238">
      <w:pPr>
        <w:wordWrap w:val="0"/>
        <w:spacing w:line="400" w:lineRule="exact"/>
        <w:ind w:left="540" w:firstLine="30"/>
        <w:jc w:val="left"/>
        <w:rPr>
          <w:rFonts w:ascii="宋体" w:hAnsi="宋体" w:cs="宋体"/>
          <w:color w:val="auto"/>
          <w:szCs w:val="21"/>
          <w:highlight w:val="none"/>
        </w:rPr>
      </w:pPr>
    </w:p>
    <w:p w14:paraId="4720BDF4">
      <w:pPr>
        <w:wordWrap w:val="0"/>
        <w:spacing w:line="400" w:lineRule="exact"/>
        <w:jc w:val="left"/>
        <w:rPr>
          <w:rFonts w:ascii="宋体" w:hAnsi="宋体" w:cs="宋体"/>
          <w:color w:val="auto"/>
          <w:szCs w:val="21"/>
          <w:highlight w:val="none"/>
        </w:rPr>
      </w:pPr>
    </w:p>
    <w:p w14:paraId="206D4DC2">
      <w:pPr>
        <w:wordWrap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07DF528">
      <w:pPr>
        <w:wordWrap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73828501">
      <w:pPr>
        <w:wordWrap w:val="0"/>
        <w:spacing w:line="360" w:lineRule="auto"/>
        <w:jc w:val="center"/>
        <w:rPr>
          <w:rFonts w:ascii="宋体" w:hAnsi="宋体" w:cs="宋体"/>
          <w:b/>
          <w:bCs/>
          <w:color w:val="auto"/>
          <w:szCs w:val="21"/>
          <w:highlight w:val="none"/>
        </w:rPr>
      </w:pPr>
      <w:r>
        <w:rPr>
          <w:rStyle w:val="921"/>
          <w:rFonts w:hint="default" w:cs="宋体"/>
          <w:color w:val="auto"/>
          <w:szCs w:val="21"/>
          <w:highlight w:val="none"/>
        </w:rPr>
        <w:br w:type="page"/>
      </w:r>
      <w:r>
        <w:rPr>
          <w:rFonts w:hint="eastAsia" w:ascii="宋体" w:hAnsi="宋体" w:cs="宋体"/>
          <w:b/>
          <w:bCs/>
          <w:color w:val="auto"/>
          <w:highlight w:val="none"/>
        </w:rPr>
        <w:t>B</w:t>
      </w:r>
      <w:r>
        <w:rPr>
          <w:rFonts w:hint="eastAsia" w:ascii="宋体" w:hAnsi="宋体" w:cs="宋体"/>
          <w:b/>
          <w:bCs/>
          <w:color w:val="auto"/>
          <w:szCs w:val="21"/>
          <w:highlight w:val="none"/>
        </w:rPr>
        <w:t>2法定代表人身份证明</w:t>
      </w:r>
    </w:p>
    <w:p w14:paraId="161E526B">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31C632DC">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46A06F9B">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0C3DE24">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4676B57">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经营期限：</w:t>
      </w:r>
    </w:p>
    <w:p w14:paraId="6C8C9E85">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D2444CF">
      <w:pPr>
        <w:wordWrap w:val="0"/>
        <w:spacing w:after="120"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71AA7E59">
      <w:pPr>
        <w:wordWrap w:val="0"/>
        <w:spacing w:line="400" w:lineRule="exact"/>
        <w:ind w:firstLine="560"/>
        <w:rPr>
          <w:rFonts w:ascii="宋体" w:hAnsi="宋体" w:cs="宋体"/>
          <w:color w:val="auto"/>
          <w:szCs w:val="21"/>
          <w:highlight w:val="none"/>
        </w:rPr>
      </w:pPr>
    </w:p>
    <w:p w14:paraId="60C5EA8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14:paraId="34CCD6CE">
      <w:pPr>
        <w:wordWrap w:val="0"/>
        <w:spacing w:line="400" w:lineRule="exact"/>
        <w:ind w:firstLine="560"/>
        <w:rPr>
          <w:rFonts w:ascii="宋体" w:hAnsi="宋体" w:cs="宋体"/>
          <w:color w:val="auto"/>
          <w:szCs w:val="21"/>
          <w:highlight w:val="none"/>
        </w:rPr>
      </w:pPr>
    </w:p>
    <w:p w14:paraId="5E810F32">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特此证明。</w:t>
      </w:r>
    </w:p>
    <w:p w14:paraId="51499CE0">
      <w:pPr>
        <w:wordWrap w:val="0"/>
        <w:spacing w:line="400" w:lineRule="exact"/>
        <w:rPr>
          <w:rFonts w:ascii="宋体" w:hAnsi="宋体" w:cs="宋体"/>
          <w:color w:val="auto"/>
          <w:szCs w:val="21"/>
          <w:highlight w:val="none"/>
        </w:rPr>
      </w:pPr>
    </w:p>
    <w:p w14:paraId="5B617AF2">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1C1A6A56">
      <w:pPr>
        <w:wordWrap w:val="0"/>
        <w:spacing w:line="400" w:lineRule="atLeast"/>
        <w:rPr>
          <w:rFonts w:ascii="宋体" w:hAnsi="宋体" w:cs="宋体"/>
          <w:color w:val="auto"/>
          <w:szCs w:val="21"/>
          <w:highlight w:val="none"/>
          <w:u w:val="single"/>
        </w:rPr>
      </w:pPr>
      <w:r>
        <w:rPr>
          <w:rFonts w:hint="eastAsia" w:ascii="宋体" w:hAnsi="宋体" w:cs="宋体"/>
          <w:color w:val="auto"/>
          <w:szCs w:val="21"/>
          <w:highlight w:val="none"/>
        </w:rPr>
        <w:t>日          期：</w:t>
      </w:r>
    </w:p>
    <w:p w14:paraId="3CAE539D">
      <w:pPr>
        <w:wordWrap w:val="0"/>
        <w:spacing w:line="400" w:lineRule="atLeast"/>
        <w:rPr>
          <w:rFonts w:ascii="宋体" w:hAnsi="宋体" w:cs="宋体"/>
          <w:color w:val="auto"/>
          <w:szCs w:val="21"/>
          <w:highlight w:val="none"/>
          <w:u w:val="single"/>
        </w:rPr>
      </w:pPr>
    </w:p>
    <w:p w14:paraId="179C32FB">
      <w:pPr>
        <w:wordWrap w:val="0"/>
        <w:spacing w:line="400" w:lineRule="atLeast"/>
        <w:rPr>
          <w:rFonts w:ascii="宋体" w:hAnsi="宋体" w:cs="宋体"/>
          <w:color w:val="auto"/>
          <w:szCs w:val="21"/>
          <w:highlight w:val="none"/>
          <w:u w:val="single"/>
        </w:rPr>
      </w:pPr>
    </w:p>
    <w:p w14:paraId="2CE1B925">
      <w:pPr>
        <w:wordWrap w:val="0"/>
        <w:spacing w:line="360" w:lineRule="auto"/>
        <w:rPr>
          <w:rFonts w:ascii="宋体" w:hAnsi="宋体" w:cs="宋体"/>
          <w:color w:val="auto"/>
          <w:szCs w:val="21"/>
          <w:highlight w:val="none"/>
        </w:rPr>
      </w:pPr>
    </w:p>
    <w:p w14:paraId="50EFEF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后附：法定代表人身份证复印件加盖供应商公章。</w:t>
      </w:r>
    </w:p>
    <w:p w14:paraId="414F0634">
      <w:pPr>
        <w:wordWrap w:val="0"/>
        <w:spacing w:line="400" w:lineRule="atLeast"/>
        <w:rPr>
          <w:rFonts w:ascii="宋体" w:hAnsi="宋体" w:cs="宋体"/>
          <w:color w:val="auto"/>
          <w:szCs w:val="21"/>
          <w:highlight w:val="none"/>
          <w:u w:val="single"/>
        </w:rPr>
      </w:pPr>
    </w:p>
    <w:p w14:paraId="38F3E9CC">
      <w:pPr>
        <w:wordWrap w:val="0"/>
        <w:spacing w:line="400" w:lineRule="exact"/>
        <w:jc w:val="center"/>
        <w:rPr>
          <w:rFonts w:ascii="宋体" w:hAnsi="宋体" w:cs="宋体"/>
          <w:b/>
          <w:color w:val="auto"/>
          <w:szCs w:val="21"/>
          <w:highlight w:val="none"/>
        </w:rPr>
      </w:pPr>
      <w:r>
        <w:rPr>
          <w:rStyle w:val="921"/>
          <w:rFonts w:hint="default" w:cs="宋体"/>
          <w:color w:val="auto"/>
          <w:szCs w:val="21"/>
          <w:highlight w:val="none"/>
        </w:rPr>
        <w:br w:type="page"/>
      </w:r>
      <w:r>
        <w:rPr>
          <w:rFonts w:hint="eastAsia" w:ascii="宋体" w:hAnsi="宋体" w:cs="宋体"/>
          <w:b/>
          <w:color w:val="auto"/>
          <w:szCs w:val="21"/>
          <w:highlight w:val="none"/>
        </w:rPr>
        <w:t>B3法定代表人授权书</w:t>
      </w:r>
    </w:p>
    <w:p w14:paraId="4440628D">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（投标文件由授权代表签字的须提供）</w:t>
      </w:r>
    </w:p>
    <w:p w14:paraId="1209266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致：采购人</w:t>
      </w:r>
    </w:p>
    <w:p w14:paraId="2BE6FE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（供应商全称）</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（法定代表人姓名）</w:t>
      </w:r>
      <w:r>
        <w:rPr>
          <w:rFonts w:hint="eastAsia" w:ascii="宋体" w:hAnsi="宋体" w:cs="宋体"/>
          <w:color w:val="auto"/>
          <w:szCs w:val="21"/>
          <w:highlight w:val="none"/>
        </w:rPr>
        <w:t>授权</w:t>
      </w:r>
      <w:r>
        <w:rPr>
          <w:rFonts w:hint="eastAsia" w:ascii="宋体" w:hAnsi="宋体" w:cs="宋体"/>
          <w:color w:val="auto"/>
          <w:szCs w:val="21"/>
          <w:highlight w:val="none"/>
          <w:u w:val="single"/>
        </w:rPr>
        <w:t>（授权代表姓名）</w:t>
      </w:r>
      <w:r>
        <w:rPr>
          <w:rFonts w:hint="eastAsia" w:ascii="宋体" w:hAnsi="宋体" w:cs="宋体"/>
          <w:color w:val="auto"/>
          <w:szCs w:val="21"/>
          <w:highlight w:val="none"/>
        </w:rPr>
        <w:t>为授权代表，参加</w:t>
      </w:r>
      <w:r>
        <w:rPr>
          <w:rFonts w:hint="eastAsia" w:ascii="宋体" w:hAnsi="宋体" w:cs="宋体"/>
          <w:color w:val="auto"/>
          <w:szCs w:val="21"/>
          <w:highlight w:val="none"/>
          <w:u w:val="single"/>
          <w:lang w:eastAsia="zh-CN"/>
        </w:rPr>
        <w:t>宁波市社会治理中心网络安全基础能力提升项目</w:t>
      </w:r>
      <w:r>
        <w:rPr>
          <w:rFonts w:hint="eastAsia" w:ascii="宋体" w:hAnsi="宋体" w:cs="宋体"/>
          <w:color w:val="auto"/>
          <w:szCs w:val="21"/>
          <w:highlight w:val="none"/>
        </w:rPr>
        <w:t>，采购编号为，其在招投标活动中的一切活动本公司均予承认。</w:t>
      </w:r>
    </w:p>
    <w:p w14:paraId="0E69745C">
      <w:pPr>
        <w:wordWrap w:val="0"/>
        <w:spacing w:line="400" w:lineRule="atLeast"/>
        <w:jc w:val="left"/>
        <w:rPr>
          <w:rFonts w:ascii="宋体" w:hAnsi="宋体" w:cs="宋体"/>
          <w:color w:val="auto"/>
          <w:szCs w:val="21"/>
          <w:highlight w:val="none"/>
        </w:rPr>
      </w:pPr>
    </w:p>
    <w:p w14:paraId="752632B4">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18A454F1">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法定代表人（签字）：</w:t>
      </w:r>
    </w:p>
    <w:p w14:paraId="3C40B2A4">
      <w:pPr>
        <w:wordWrap w:val="0"/>
        <w:spacing w:line="400" w:lineRule="atLeast"/>
        <w:rPr>
          <w:rFonts w:ascii="宋体" w:hAnsi="宋体" w:cs="宋体"/>
          <w:color w:val="auto"/>
          <w:szCs w:val="21"/>
          <w:highlight w:val="none"/>
          <w:u w:val="single"/>
        </w:rPr>
      </w:pPr>
      <w:r>
        <w:rPr>
          <w:rFonts w:hint="eastAsia" w:ascii="宋体" w:hAnsi="宋体" w:cs="宋体"/>
          <w:color w:val="auto"/>
          <w:szCs w:val="21"/>
          <w:highlight w:val="none"/>
        </w:rPr>
        <w:t>日            期：</w:t>
      </w:r>
    </w:p>
    <w:p w14:paraId="3D17800A">
      <w:pPr>
        <w:wordWrap w:val="0"/>
        <w:spacing w:line="360" w:lineRule="auto"/>
        <w:rPr>
          <w:rFonts w:ascii="宋体" w:hAnsi="宋体" w:cs="宋体"/>
          <w:color w:val="auto"/>
          <w:szCs w:val="21"/>
          <w:highlight w:val="none"/>
        </w:rPr>
      </w:pPr>
    </w:p>
    <w:p w14:paraId="757B5032">
      <w:pPr>
        <w:wordWrap w:val="0"/>
        <w:spacing w:line="360" w:lineRule="auto"/>
        <w:rPr>
          <w:rFonts w:ascii="宋体" w:hAnsi="宋体" w:cs="宋体"/>
          <w:color w:val="auto"/>
          <w:szCs w:val="21"/>
          <w:highlight w:val="none"/>
        </w:rPr>
      </w:pPr>
    </w:p>
    <w:p w14:paraId="5F8765D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附：</w:t>
      </w:r>
    </w:p>
    <w:p w14:paraId="03B7B244">
      <w:pPr>
        <w:wordWrap w:val="0"/>
        <w:spacing w:line="360" w:lineRule="auto"/>
        <w:ind w:firstLine="555"/>
        <w:rPr>
          <w:rFonts w:ascii="宋体" w:hAnsi="宋体" w:cs="宋体"/>
          <w:color w:val="auto"/>
          <w:szCs w:val="21"/>
          <w:highlight w:val="none"/>
          <w:u w:val="single"/>
        </w:rPr>
      </w:pPr>
      <w:r>
        <w:rPr>
          <w:rFonts w:hint="eastAsia" w:ascii="宋体" w:hAnsi="宋体" w:cs="宋体"/>
          <w:color w:val="auto"/>
          <w:szCs w:val="21"/>
          <w:highlight w:val="none"/>
        </w:rPr>
        <w:t>授权代表姓名：</w:t>
      </w:r>
      <w:r>
        <w:rPr>
          <w:rFonts w:hint="eastAsia" w:ascii="宋体" w:hAnsi="宋体" w:cs="宋体"/>
          <w:color w:val="auto"/>
          <w:szCs w:val="21"/>
          <w:highlight w:val="none"/>
          <w:u w:val="single"/>
        </w:rPr>
        <w:t xml:space="preserve">                         </w:t>
      </w:r>
    </w:p>
    <w:p w14:paraId="1F27EC3F">
      <w:pPr>
        <w:wordWrap w:val="0"/>
        <w:spacing w:line="360" w:lineRule="auto"/>
        <w:ind w:firstLine="555"/>
        <w:rPr>
          <w:rFonts w:ascii="宋体" w:hAnsi="宋体" w:cs="宋体"/>
          <w:color w:val="auto"/>
          <w:szCs w:val="21"/>
          <w:highlight w:val="none"/>
          <w:u w:val="single"/>
        </w:rPr>
      </w:pPr>
      <w:r>
        <w:rPr>
          <w:rFonts w:hint="eastAsia" w:ascii="宋体" w:hAnsi="宋体" w:cs="宋体"/>
          <w:color w:val="auto"/>
          <w:szCs w:val="21"/>
          <w:highlight w:val="none"/>
        </w:rPr>
        <w:t>授权代表身份证号码：</w:t>
      </w:r>
      <w:r>
        <w:rPr>
          <w:rFonts w:hint="eastAsia" w:ascii="宋体" w:hAnsi="宋体" w:cs="宋体"/>
          <w:color w:val="auto"/>
          <w:szCs w:val="21"/>
          <w:highlight w:val="none"/>
          <w:u w:val="single"/>
        </w:rPr>
        <w:t xml:space="preserve">                   </w:t>
      </w:r>
    </w:p>
    <w:p w14:paraId="78F5C659">
      <w:pPr>
        <w:wordWrap w:val="0"/>
        <w:spacing w:line="360" w:lineRule="auto"/>
        <w:ind w:firstLine="555"/>
        <w:rPr>
          <w:rFonts w:ascii="宋体" w:hAnsi="宋体" w:cs="宋体"/>
          <w:color w:val="auto"/>
          <w:szCs w:val="21"/>
          <w:highlight w:val="none"/>
          <w:u w:val="singl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62FF787C">
      <w:pPr>
        <w:wordWrap w:val="0"/>
        <w:spacing w:line="360" w:lineRule="auto"/>
        <w:ind w:firstLine="555"/>
        <w:rPr>
          <w:rFonts w:ascii="宋体" w:hAnsi="宋体" w:cs="宋体"/>
          <w:color w:val="auto"/>
          <w:szCs w:val="21"/>
          <w:highlight w:val="none"/>
          <w:u w:val="single"/>
        </w:rPr>
      </w:pPr>
      <w:r>
        <w:rPr>
          <w:rFonts w:hint="eastAsia" w:ascii="宋体" w:hAnsi="宋体" w:cs="宋体"/>
          <w:color w:val="auto"/>
          <w:szCs w:val="21"/>
          <w:highlight w:val="none"/>
        </w:rPr>
        <w:t>详细通讯地址：</w:t>
      </w:r>
      <w:r>
        <w:rPr>
          <w:rFonts w:hint="eastAsia" w:ascii="宋体" w:hAnsi="宋体" w:cs="宋体"/>
          <w:color w:val="auto"/>
          <w:szCs w:val="21"/>
          <w:highlight w:val="none"/>
          <w:u w:val="single"/>
        </w:rPr>
        <w:t xml:space="preserve">                         </w:t>
      </w:r>
    </w:p>
    <w:p w14:paraId="3A8C1DD3">
      <w:pPr>
        <w:wordWrap w:val="0"/>
        <w:spacing w:line="360" w:lineRule="auto"/>
        <w:ind w:firstLine="555"/>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579C93C2">
      <w:pPr>
        <w:wordWrap w:val="0"/>
        <w:spacing w:line="360" w:lineRule="auto"/>
        <w:ind w:firstLine="555"/>
        <w:rPr>
          <w:rFonts w:ascii="宋体" w:hAnsi="宋体" w:cs="宋体"/>
          <w:color w:val="auto"/>
          <w:szCs w:val="21"/>
          <w:highlight w:val="none"/>
          <w:u w:val="singl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58869C1A">
      <w:pPr>
        <w:wordWrap w:val="0"/>
        <w:spacing w:line="360" w:lineRule="auto"/>
        <w:ind w:firstLine="525" w:firstLineChars="250"/>
        <w:rPr>
          <w:rFonts w:ascii="宋体" w:hAnsi="宋体" w:cs="宋体"/>
          <w:color w:val="auto"/>
          <w:szCs w:val="21"/>
          <w:highlight w:val="none"/>
          <w:u w:val="single"/>
        </w:rPr>
      </w:pPr>
    </w:p>
    <w:p w14:paraId="3E3C86FD">
      <w:pPr>
        <w:wordWrap w:val="0"/>
        <w:spacing w:line="360" w:lineRule="auto"/>
        <w:ind w:firstLine="525" w:firstLineChars="250"/>
        <w:rPr>
          <w:rFonts w:ascii="宋体" w:hAnsi="宋体" w:cs="宋体"/>
          <w:color w:val="auto"/>
          <w:szCs w:val="21"/>
          <w:highlight w:val="none"/>
          <w:u w:val="single"/>
        </w:rPr>
      </w:pPr>
    </w:p>
    <w:p w14:paraId="656B643A">
      <w:pPr>
        <w:wordWrap w:val="0"/>
        <w:spacing w:line="360" w:lineRule="auto"/>
        <w:ind w:firstLine="525" w:firstLineChars="250"/>
        <w:rPr>
          <w:rFonts w:ascii="宋体" w:hAnsi="宋体" w:cs="宋体"/>
          <w:color w:val="auto"/>
          <w:szCs w:val="21"/>
          <w:highlight w:val="none"/>
          <w:u w:val="single"/>
        </w:rPr>
      </w:pPr>
    </w:p>
    <w:p w14:paraId="062B47B9">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后附：</w:t>
      </w:r>
    </w:p>
    <w:p w14:paraId="1373A8F6">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1、授权代表身份证复印件加盖供应商公章；</w:t>
      </w:r>
    </w:p>
    <w:p w14:paraId="2098665E">
      <w:pPr>
        <w:wordWrap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2、提供社保部门出具的供应商单位为授权代表缴纳社保的证明资料复印件。</w:t>
      </w:r>
    </w:p>
    <w:p w14:paraId="326077F7">
      <w:pPr>
        <w:wordWrap w:val="0"/>
        <w:spacing w:line="360" w:lineRule="auto"/>
        <w:ind w:firstLine="592" w:firstLineChars="250"/>
        <w:jc w:val="center"/>
        <w:rPr>
          <w:rFonts w:ascii="宋体" w:hAnsi="宋体" w:cs="宋体"/>
          <w:b/>
          <w:color w:val="auto"/>
          <w:szCs w:val="21"/>
          <w:highlight w:val="none"/>
        </w:rPr>
      </w:pPr>
      <w:r>
        <w:rPr>
          <w:rStyle w:val="921"/>
          <w:rFonts w:hint="default" w:cs="宋体"/>
          <w:color w:val="auto"/>
          <w:szCs w:val="21"/>
          <w:highlight w:val="none"/>
        </w:rPr>
        <w:br w:type="page"/>
      </w:r>
      <w:r>
        <w:rPr>
          <w:rFonts w:hint="eastAsia" w:ascii="宋体" w:hAnsi="宋体" w:cs="宋体"/>
          <w:b/>
          <w:color w:val="auto"/>
          <w:szCs w:val="21"/>
          <w:highlight w:val="none"/>
        </w:rPr>
        <w:t xml:space="preserve"> </w:t>
      </w:r>
    </w:p>
    <w:p w14:paraId="454E0E66">
      <w:pPr>
        <w:wordWrap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B4供应商一般情况表</w:t>
      </w:r>
    </w:p>
    <w:tbl>
      <w:tblPr>
        <w:tblStyle w:val="64"/>
        <w:tblW w:w="877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A0F8E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4354DB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147" w:type="dxa"/>
            <w:gridSpan w:val="3"/>
            <w:vAlign w:val="center"/>
          </w:tcPr>
          <w:p w14:paraId="43E29295">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单位名称：</w:t>
            </w:r>
          </w:p>
        </w:tc>
      </w:tr>
      <w:tr w14:paraId="0C0933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F4EB9DC">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147" w:type="dxa"/>
            <w:gridSpan w:val="3"/>
            <w:vAlign w:val="center"/>
          </w:tcPr>
          <w:p w14:paraId="503D7CAF">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总部地址：</w:t>
            </w:r>
          </w:p>
        </w:tc>
      </w:tr>
      <w:tr w14:paraId="45DA63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5D7B9CB">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147" w:type="dxa"/>
            <w:gridSpan w:val="3"/>
            <w:vAlign w:val="center"/>
          </w:tcPr>
          <w:p w14:paraId="19DDB9ED">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当地代表处地址：</w:t>
            </w:r>
          </w:p>
        </w:tc>
      </w:tr>
      <w:tr w14:paraId="63951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CA88E4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305" w:type="dxa"/>
            <w:vAlign w:val="center"/>
          </w:tcPr>
          <w:p w14:paraId="1A01B3C1">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电  话：</w:t>
            </w:r>
          </w:p>
        </w:tc>
        <w:tc>
          <w:tcPr>
            <w:tcW w:w="3842" w:type="dxa"/>
            <w:gridSpan w:val="2"/>
            <w:vAlign w:val="center"/>
          </w:tcPr>
          <w:p w14:paraId="1207EE0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联 系 人：</w:t>
            </w:r>
          </w:p>
        </w:tc>
      </w:tr>
      <w:tr w14:paraId="55D64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F2A0ED5">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305" w:type="dxa"/>
            <w:vAlign w:val="center"/>
          </w:tcPr>
          <w:p w14:paraId="040EE96D">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传  真：</w:t>
            </w:r>
          </w:p>
        </w:tc>
        <w:tc>
          <w:tcPr>
            <w:tcW w:w="3842" w:type="dxa"/>
            <w:gridSpan w:val="2"/>
            <w:vAlign w:val="center"/>
          </w:tcPr>
          <w:p w14:paraId="3C4DE56C">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电子信箱：</w:t>
            </w:r>
          </w:p>
        </w:tc>
      </w:tr>
      <w:tr w14:paraId="6C4F2A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203975F">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305" w:type="dxa"/>
            <w:vAlign w:val="center"/>
          </w:tcPr>
          <w:p w14:paraId="2DED1878">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注册地：</w:t>
            </w:r>
          </w:p>
        </w:tc>
        <w:tc>
          <w:tcPr>
            <w:tcW w:w="3842" w:type="dxa"/>
            <w:gridSpan w:val="2"/>
            <w:vAlign w:val="center"/>
          </w:tcPr>
          <w:p w14:paraId="79228CAF">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注册年份：</w:t>
            </w:r>
          </w:p>
        </w:tc>
      </w:tr>
      <w:tr w14:paraId="422EA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F833C45">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147" w:type="dxa"/>
            <w:gridSpan w:val="3"/>
            <w:vAlign w:val="center"/>
          </w:tcPr>
          <w:p w14:paraId="6474909E">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公司的资质等级（请附上有关证书的复印件）</w:t>
            </w:r>
          </w:p>
        </w:tc>
      </w:tr>
      <w:tr w14:paraId="68B233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B3048D">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147" w:type="dxa"/>
            <w:gridSpan w:val="3"/>
            <w:vAlign w:val="center"/>
          </w:tcPr>
          <w:p w14:paraId="16258B1C">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公司（是否通过，何种）质量保证体系认证（如通过请附相关证书复印件，提供认证机构年审监督报告）</w:t>
            </w:r>
          </w:p>
        </w:tc>
      </w:tr>
      <w:tr w14:paraId="63B419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6045281">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314" w:type="dxa"/>
            <w:gridSpan w:val="2"/>
            <w:vAlign w:val="center"/>
          </w:tcPr>
          <w:p w14:paraId="4384AABA">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从业人员数量</w:t>
            </w:r>
          </w:p>
        </w:tc>
        <w:tc>
          <w:tcPr>
            <w:tcW w:w="3833" w:type="dxa"/>
            <w:vAlign w:val="center"/>
          </w:tcPr>
          <w:p w14:paraId="08EE40E3">
            <w:pPr>
              <w:wordWrap w:val="0"/>
              <w:spacing w:line="400" w:lineRule="exact"/>
              <w:rPr>
                <w:rFonts w:ascii="宋体" w:hAnsi="宋体" w:cs="宋体"/>
                <w:color w:val="auto"/>
                <w:szCs w:val="21"/>
                <w:highlight w:val="none"/>
              </w:rPr>
            </w:pPr>
          </w:p>
        </w:tc>
      </w:tr>
      <w:tr w14:paraId="6036D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D2EC239">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4314" w:type="dxa"/>
            <w:gridSpan w:val="2"/>
            <w:vAlign w:val="center"/>
          </w:tcPr>
          <w:p w14:paraId="6CCCC955">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营业收入</w:t>
            </w:r>
          </w:p>
        </w:tc>
        <w:tc>
          <w:tcPr>
            <w:tcW w:w="3833" w:type="dxa"/>
            <w:vAlign w:val="center"/>
          </w:tcPr>
          <w:p w14:paraId="6AD79BB8">
            <w:pPr>
              <w:wordWrap w:val="0"/>
              <w:spacing w:line="400" w:lineRule="exact"/>
              <w:rPr>
                <w:rFonts w:ascii="宋体" w:hAnsi="宋体" w:cs="宋体"/>
                <w:color w:val="auto"/>
                <w:szCs w:val="21"/>
                <w:highlight w:val="none"/>
              </w:rPr>
            </w:pPr>
          </w:p>
        </w:tc>
      </w:tr>
      <w:tr w14:paraId="77764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9AA3BF7">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4314" w:type="dxa"/>
            <w:gridSpan w:val="2"/>
            <w:vAlign w:val="center"/>
          </w:tcPr>
          <w:p w14:paraId="2AE4A0F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其他需要说明的情况</w:t>
            </w:r>
          </w:p>
        </w:tc>
        <w:tc>
          <w:tcPr>
            <w:tcW w:w="3833" w:type="dxa"/>
            <w:vAlign w:val="center"/>
          </w:tcPr>
          <w:p w14:paraId="1E27264A">
            <w:pPr>
              <w:wordWrap w:val="0"/>
              <w:spacing w:line="400" w:lineRule="exact"/>
              <w:rPr>
                <w:rFonts w:ascii="宋体" w:hAnsi="宋体" w:cs="宋体"/>
                <w:color w:val="auto"/>
                <w:szCs w:val="21"/>
                <w:highlight w:val="none"/>
              </w:rPr>
            </w:pPr>
          </w:p>
        </w:tc>
      </w:tr>
    </w:tbl>
    <w:p w14:paraId="3795E4DD">
      <w:pPr>
        <w:wordWrap w:val="0"/>
        <w:spacing w:line="400" w:lineRule="atLeast"/>
        <w:jc w:val="left"/>
        <w:rPr>
          <w:rFonts w:ascii="宋体" w:hAnsi="宋体" w:cs="宋体"/>
          <w:color w:val="auto"/>
          <w:szCs w:val="21"/>
          <w:highlight w:val="none"/>
        </w:rPr>
      </w:pPr>
    </w:p>
    <w:p w14:paraId="7E976A01">
      <w:pPr>
        <w:wordWrap w:val="0"/>
        <w:spacing w:line="400" w:lineRule="atLeast"/>
        <w:jc w:val="left"/>
        <w:rPr>
          <w:rFonts w:ascii="宋体" w:hAnsi="宋体" w:cs="宋体"/>
          <w:color w:val="auto"/>
          <w:szCs w:val="21"/>
          <w:highlight w:val="none"/>
        </w:rPr>
      </w:pPr>
    </w:p>
    <w:p w14:paraId="1712F00F">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3BF187F9">
      <w:pPr>
        <w:wordWrap w:val="0"/>
        <w:spacing w:line="400" w:lineRule="atLeast"/>
        <w:rPr>
          <w:rFonts w:ascii="宋体" w:hAnsi="宋体" w:cs="宋体"/>
          <w:color w:val="auto"/>
          <w:szCs w:val="21"/>
          <w:highlight w:val="none"/>
          <w:u w:val="single"/>
        </w:rPr>
      </w:pPr>
      <w:r>
        <w:rPr>
          <w:rFonts w:hint="eastAsia" w:ascii="宋体" w:hAnsi="宋体" w:cs="宋体"/>
          <w:color w:val="auto"/>
          <w:szCs w:val="21"/>
          <w:highlight w:val="none"/>
        </w:rPr>
        <w:t>日          期：</w:t>
      </w:r>
    </w:p>
    <w:p w14:paraId="31995761">
      <w:pPr>
        <w:wordWrap w:val="0"/>
        <w:spacing w:line="360" w:lineRule="auto"/>
        <w:rPr>
          <w:rStyle w:val="921"/>
          <w:rFonts w:hint="default" w:cs="宋体"/>
          <w:color w:val="auto"/>
          <w:szCs w:val="21"/>
          <w:highlight w:val="none"/>
        </w:rPr>
      </w:pPr>
      <w:r>
        <w:rPr>
          <w:rFonts w:hint="eastAsia" w:ascii="宋体" w:hAnsi="宋体" w:cs="宋体"/>
          <w:color w:val="auto"/>
          <w:szCs w:val="21"/>
          <w:highlight w:val="none"/>
        </w:rPr>
        <w:br w:type="page"/>
      </w:r>
    </w:p>
    <w:p w14:paraId="27DEE068">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B5商务条款响应表</w:t>
      </w:r>
    </w:p>
    <w:p w14:paraId="2E67B9DC">
      <w:pPr>
        <w:wordWrap w:val="0"/>
        <w:spacing w:line="360" w:lineRule="auto"/>
        <w:ind w:left="540"/>
        <w:jc w:val="center"/>
        <w:rPr>
          <w:rFonts w:ascii="宋体" w:hAnsi="宋体" w:cs="宋体"/>
          <w:b/>
          <w:color w:val="auto"/>
          <w:szCs w:val="21"/>
          <w:highlight w:val="none"/>
        </w:rPr>
      </w:pPr>
    </w:p>
    <w:p w14:paraId="60EEB1D9">
      <w:pPr>
        <w:wordWrap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宁波市社会治理中心网络安全基础能力提升项目</w:t>
      </w:r>
    </w:p>
    <w:p w14:paraId="632F1580">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采购编号：                </w:t>
      </w:r>
    </w:p>
    <w:tbl>
      <w:tblPr>
        <w:tblStyle w:val="64"/>
        <w:tblW w:w="96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21"/>
        <w:gridCol w:w="5266"/>
        <w:gridCol w:w="1244"/>
        <w:gridCol w:w="1083"/>
      </w:tblGrid>
      <w:tr w14:paraId="7F3FD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10A33BB6">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587" w:type="dxa"/>
            <w:gridSpan w:val="2"/>
            <w:vAlign w:val="center"/>
          </w:tcPr>
          <w:p w14:paraId="2B304A36">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招标要求</w:t>
            </w:r>
          </w:p>
        </w:tc>
        <w:tc>
          <w:tcPr>
            <w:tcW w:w="1244" w:type="dxa"/>
            <w:vAlign w:val="center"/>
          </w:tcPr>
          <w:p w14:paraId="46DC34CA">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投标响应</w:t>
            </w:r>
          </w:p>
        </w:tc>
        <w:tc>
          <w:tcPr>
            <w:tcW w:w="1083" w:type="dxa"/>
            <w:vAlign w:val="center"/>
          </w:tcPr>
          <w:p w14:paraId="493AA403">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5BC2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618EE521">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21" w:type="dxa"/>
            <w:vAlign w:val="center"/>
          </w:tcPr>
          <w:p w14:paraId="1137D9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5266" w:type="dxa"/>
            <w:vAlign w:val="center"/>
          </w:tcPr>
          <w:p w14:paraId="5F4CEC2B">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合同签订后30个日历天内完成所有软硬件的安装调试，并提交验收报告</w:t>
            </w:r>
            <w:r>
              <w:rPr>
                <w:rFonts w:hint="eastAsia" w:ascii="宋体" w:hAnsi="宋体" w:cs="宋体"/>
                <w:color w:val="auto"/>
                <w:szCs w:val="21"/>
                <w:highlight w:val="none"/>
              </w:rPr>
              <w:t>。</w:t>
            </w:r>
          </w:p>
        </w:tc>
        <w:tc>
          <w:tcPr>
            <w:tcW w:w="1244" w:type="dxa"/>
            <w:vAlign w:val="center"/>
          </w:tcPr>
          <w:p w14:paraId="1324B076">
            <w:pPr>
              <w:spacing w:line="360" w:lineRule="auto"/>
              <w:jc w:val="center"/>
              <w:rPr>
                <w:rFonts w:ascii="宋体" w:hAnsi="宋体" w:cs="宋体"/>
                <w:color w:val="auto"/>
                <w:szCs w:val="21"/>
                <w:highlight w:val="none"/>
              </w:rPr>
            </w:pPr>
          </w:p>
        </w:tc>
        <w:tc>
          <w:tcPr>
            <w:tcW w:w="1083" w:type="dxa"/>
            <w:vAlign w:val="center"/>
          </w:tcPr>
          <w:p w14:paraId="6E70B0A6">
            <w:pPr>
              <w:spacing w:line="360" w:lineRule="auto"/>
              <w:rPr>
                <w:rFonts w:ascii="宋体" w:hAnsi="宋体" w:cs="宋体"/>
                <w:color w:val="auto"/>
                <w:szCs w:val="21"/>
                <w:highlight w:val="none"/>
              </w:rPr>
            </w:pPr>
          </w:p>
        </w:tc>
      </w:tr>
      <w:tr w14:paraId="727DE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5A2443C7">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21" w:type="dxa"/>
            <w:vAlign w:val="center"/>
          </w:tcPr>
          <w:p w14:paraId="151D67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266" w:type="dxa"/>
            <w:vAlign w:val="center"/>
          </w:tcPr>
          <w:p w14:paraId="082D9D66">
            <w:pPr>
              <w:spacing w:line="360" w:lineRule="auto"/>
              <w:rPr>
                <w:rFonts w:ascii="宋体" w:hAnsi="宋体" w:cs="宋体"/>
                <w:color w:val="auto"/>
                <w:szCs w:val="21"/>
                <w:highlight w:val="none"/>
              </w:rPr>
            </w:pPr>
            <w:r>
              <w:rPr>
                <w:rFonts w:hint="eastAsia" w:ascii="宋体" w:hAnsi="宋体" w:cs="宋体"/>
                <w:color w:val="auto"/>
                <w:szCs w:val="21"/>
                <w:highlight w:val="none"/>
              </w:rPr>
              <w:t>自验收合格之日起三年，质保期内提供免费的软件升级和原厂硬件质保服务。</w:t>
            </w:r>
          </w:p>
        </w:tc>
        <w:tc>
          <w:tcPr>
            <w:tcW w:w="1244" w:type="dxa"/>
            <w:vAlign w:val="center"/>
          </w:tcPr>
          <w:p w14:paraId="3DAE8AD8">
            <w:pPr>
              <w:spacing w:line="360" w:lineRule="auto"/>
              <w:jc w:val="center"/>
              <w:rPr>
                <w:rFonts w:ascii="宋体" w:hAnsi="宋体" w:cs="宋体"/>
                <w:color w:val="auto"/>
                <w:szCs w:val="21"/>
                <w:highlight w:val="none"/>
              </w:rPr>
            </w:pPr>
          </w:p>
        </w:tc>
        <w:tc>
          <w:tcPr>
            <w:tcW w:w="1083" w:type="dxa"/>
            <w:vAlign w:val="center"/>
          </w:tcPr>
          <w:p w14:paraId="7ADD6050">
            <w:pPr>
              <w:spacing w:line="360" w:lineRule="auto"/>
              <w:rPr>
                <w:rFonts w:ascii="宋体" w:hAnsi="宋体" w:cs="宋体"/>
                <w:color w:val="auto"/>
                <w:szCs w:val="21"/>
                <w:highlight w:val="none"/>
              </w:rPr>
            </w:pPr>
          </w:p>
        </w:tc>
      </w:tr>
      <w:tr w14:paraId="6DB81E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53208BA4">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321" w:type="dxa"/>
            <w:vAlign w:val="center"/>
          </w:tcPr>
          <w:p w14:paraId="30A0E3C2">
            <w:pPr>
              <w:spacing w:line="360" w:lineRule="auto"/>
              <w:rPr>
                <w:rFonts w:ascii="宋体" w:hAnsi="宋体" w:cs="宋体"/>
                <w:color w:val="auto"/>
                <w:szCs w:val="21"/>
                <w:highlight w:val="none"/>
              </w:rPr>
            </w:pPr>
            <w:r>
              <w:rPr>
                <w:rFonts w:hint="eastAsia" w:ascii="宋体" w:hAnsi="宋体" w:cs="宋体"/>
                <w:color w:val="auto"/>
                <w:szCs w:val="21"/>
                <w:highlight w:val="none"/>
              </w:rPr>
              <w:t>服务地点</w:t>
            </w:r>
          </w:p>
        </w:tc>
        <w:tc>
          <w:tcPr>
            <w:tcW w:w="5266" w:type="dxa"/>
            <w:vAlign w:val="center"/>
          </w:tcPr>
          <w:p w14:paraId="578A3093">
            <w:pPr>
              <w:spacing w:line="360" w:lineRule="auto"/>
              <w:ind w:left="1046" w:hanging="1045" w:hangingChars="498"/>
              <w:rPr>
                <w:rFonts w:ascii="宋体" w:hAnsi="宋体" w:cs="宋体"/>
                <w:color w:val="auto"/>
                <w:szCs w:val="21"/>
                <w:highlight w:val="none"/>
              </w:rPr>
            </w:pPr>
            <w:r>
              <w:rPr>
                <w:rFonts w:hint="eastAsia" w:ascii="宋体" w:hAnsi="宋体" w:cs="宋体"/>
                <w:color w:val="auto"/>
                <w:szCs w:val="21"/>
                <w:highlight w:val="none"/>
              </w:rPr>
              <w:t>采购人指定地点。</w:t>
            </w:r>
          </w:p>
        </w:tc>
        <w:tc>
          <w:tcPr>
            <w:tcW w:w="1244" w:type="dxa"/>
            <w:vAlign w:val="center"/>
          </w:tcPr>
          <w:p w14:paraId="2BBF9261">
            <w:pPr>
              <w:spacing w:line="360" w:lineRule="auto"/>
              <w:jc w:val="center"/>
              <w:rPr>
                <w:rFonts w:ascii="宋体" w:hAnsi="宋体" w:cs="宋体"/>
                <w:color w:val="auto"/>
                <w:szCs w:val="21"/>
                <w:highlight w:val="none"/>
              </w:rPr>
            </w:pPr>
          </w:p>
        </w:tc>
        <w:tc>
          <w:tcPr>
            <w:tcW w:w="1083" w:type="dxa"/>
            <w:vAlign w:val="center"/>
          </w:tcPr>
          <w:p w14:paraId="6CDC82FD">
            <w:pPr>
              <w:spacing w:line="360" w:lineRule="auto"/>
              <w:ind w:left="1046" w:hanging="1045" w:hangingChars="498"/>
              <w:rPr>
                <w:rFonts w:ascii="宋体" w:hAnsi="宋体" w:cs="宋体"/>
                <w:color w:val="auto"/>
                <w:szCs w:val="21"/>
                <w:highlight w:val="none"/>
              </w:rPr>
            </w:pPr>
          </w:p>
        </w:tc>
      </w:tr>
      <w:tr w14:paraId="23DEE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5C0A664D">
            <w:pPr>
              <w:wordWrap w:val="0"/>
              <w:spacing w:line="400" w:lineRule="exact"/>
              <w:jc w:val="center"/>
              <w:rPr>
                <w:rFonts w:ascii="宋体" w:hAnsi="宋体" w:cs="宋体"/>
                <w:color w:val="auto"/>
                <w:szCs w:val="21"/>
                <w:highlight w:val="none"/>
              </w:rPr>
            </w:pPr>
            <w:bookmarkStart w:id="106" w:name="_Toc436408720"/>
            <w:bookmarkStart w:id="107" w:name="_Toc441316563"/>
            <w:r>
              <w:rPr>
                <w:rFonts w:hint="eastAsia" w:ascii="宋体" w:hAnsi="宋体" w:cs="宋体"/>
                <w:bCs/>
                <w:color w:val="auto"/>
                <w:szCs w:val="21"/>
                <w:highlight w:val="none"/>
              </w:rPr>
              <w:t>★4</w:t>
            </w:r>
          </w:p>
        </w:tc>
        <w:tc>
          <w:tcPr>
            <w:tcW w:w="1321" w:type="dxa"/>
            <w:vAlign w:val="center"/>
          </w:tcPr>
          <w:p w14:paraId="1A044CFE">
            <w:pPr>
              <w:spacing w:line="360" w:lineRule="auto"/>
              <w:rPr>
                <w:rFonts w:ascii="宋体" w:hAnsi="宋体" w:cs="宋体"/>
                <w:color w:val="auto"/>
                <w:szCs w:val="21"/>
                <w:highlight w:val="none"/>
              </w:rPr>
            </w:pPr>
            <w:r>
              <w:rPr>
                <w:rFonts w:hint="eastAsia" w:ascii="宋体" w:hAnsi="宋体" w:cs="宋体"/>
                <w:color w:val="auto"/>
                <w:szCs w:val="21"/>
                <w:highlight w:val="none"/>
              </w:rPr>
              <w:t>付款方式</w:t>
            </w:r>
          </w:p>
        </w:tc>
        <w:tc>
          <w:tcPr>
            <w:tcW w:w="5266" w:type="dxa"/>
            <w:vAlign w:val="center"/>
          </w:tcPr>
          <w:p w14:paraId="345997B0">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1、合同生效且具备实施条件后7个工作日内，采购人向中标单位支付签约合同价的60%作为预付款。</w:t>
            </w:r>
          </w:p>
          <w:p w14:paraId="1A645DB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 xml:space="preserve">、所有设备安装调试完成并经采购人验收合格后7个工作日支付合同结算金额的剩余款项。 </w:t>
            </w:r>
          </w:p>
          <w:p w14:paraId="1DF1D29B">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注：每笔支付节点，中标单位提供对应金额的合法财务票据后采购人予以支付。</w:t>
            </w:r>
          </w:p>
        </w:tc>
        <w:tc>
          <w:tcPr>
            <w:tcW w:w="1244" w:type="dxa"/>
            <w:vAlign w:val="center"/>
          </w:tcPr>
          <w:p w14:paraId="5FE6D088">
            <w:pPr>
              <w:spacing w:line="360" w:lineRule="auto"/>
              <w:jc w:val="center"/>
              <w:rPr>
                <w:rFonts w:ascii="宋体" w:hAnsi="宋体" w:cs="宋体"/>
                <w:color w:val="auto"/>
                <w:szCs w:val="21"/>
                <w:highlight w:val="none"/>
              </w:rPr>
            </w:pPr>
          </w:p>
        </w:tc>
        <w:tc>
          <w:tcPr>
            <w:tcW w:w="1083" w:type="dxa"/>
            <w:vAlign w:val="center"/>
          </w:tcPr>
          <w:p w14:paraId="56295CBB">
            <w:pPr>
              <w:spacing w:line="360" w:lineRule="auto"/>
              <w:rPr>
                <w:rFonts w:ascii="宋体" w:hAnsi="宋体" w:cs="宋体"/>
                <w:color w:val="auto"/>
                <w:szCs w:val="21"/>
                <w:highlight w:val="none"/>
              </w:rPr>
            </w:pPr>
          </w:p>
        </w:tc>
      </w:tr>
      <w:tr w14:paraId="2664A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7B7A2129">
            <w:pPr>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★5</w:t>
            </w:r>
          </w:p>
        </w:tc>
        <w:tc>
          <w:tcPr>
            <w:tcW w:w="1321" w:type="dxa"/>
            <w:vAlign w:val="center"/>
          </w:tcPr>
          <w:p w14:paraId="027E936B">
            <w:pPr>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质量要求</w:t>
            </w:r>
          </w:p>
        </w:tc>
        <w:tc>
          <w:tcPr>
            <w:tcW w:w="5266" w:type="dxa"/>
            <w:vAlign w:val="center"/>
          </w:tcPr>
          <w:p w14:paraId="550A7926">
            <w:pPr>
              <w:spacing w:line="360" w:lineRule="auto"/>
              <w:rPr>
                <w:rFonts w:ascii="宋体" w:hAnsi="宋体" w:cs="宋体"/>
                <w:color w:val="auto"/>
                <w:szCs w:val="21"/>
                <w:highlight w:val="none"/>
              </w:rPr>
            </w:pPr>
            <w:r>
              <w:rPr>
                <w:rFonts w:hint="eastAsia" w:ascii="宋体" w:hAnsi="宋体" w:cs="宋体"/>
                <w:bCs/>
                <w:color w:val="auto"/>
                <w:szCs w:val="21"/>
                <w:highlight w:val="none"/>
              </w:rPr>
              <w:t>按国家验收规范一次性验收合格。</w:t>
            </w:r>
          </w:p>
        </w:tc>
        <w:tc>
          <w:tcPr>
            <w:tcW w:w="1244" w:type="dxa"/>
            <w:vAlign w:val="center"/>
          </w:tcPr>
          <w:p w14:paraId="60C83AE2">
            <w:pPr>
              <w:spacing w:line="360" w:lineRule="auto"/>
              <w:jc w:val="center"/>
              <w:rPr>
                <w:rFonts w:ascii="宋体" w:hAnsi="宋体" w:cs="宋体"/>
                <w:color w:val="auto"/>
                <w:szCs w:val="21"/>
                <w:highlight w:val="none"/>
              </w:rPr>
            </w:pPr>
          </w:p>
        </w:tc>
        <w:tc>
          <w:tcPr>
            <w:tcW w:w="1083" w:type="dxa"/>
            <w:vAlign w:val="center"/>
          </w:tcPr>
          <w:p w14:paraId="65651FDA">
            <w:pPr>
              <w:spacing w:line="360" w:lineRule="auto"/>
              <w:rPr>
                <w:rFonts w:ascii="宋体" w:hAnsi="宋体" w:cs="宋体"/>
                <w:color w:val="auto"/>
                <w:szCs w:val="21"/>
                <w:highlight w:val="none"/>
              </w:rPr>
            </w:pPr>
          </w:p>
        </w:tc>
      </w:tr>
      <w:tr w14:paraId="2734E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7FD9C7AB">
            <w:pPr>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★6</w:t>
            </w:r>
          </w:p>
        </w:tc>
        <w:tc>
          <w:tcPr>
            <w:tcW w:w="1321" w:type="dxa"/>
            <w:vAlign w:val="center"/>
          </w:tcPr>
          <w:p w14:paraId="3B3F5F40">
            <w:pPr>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安全要求</w:t>
            </w:r>
          </w:p>
        </w:tc>
        <w:tc>
          <w:tcPr>
            <w:tcW w:w="5266" w:type="dxa"/>
            <w:vAlign w:val="center"/>
          </w:tcPr>
          <w:p w14:paraId="394477B6">
            <w:pPr>
              <w:spacing w:line="360" w:lineRule="auto"/>
              <w:rPr>
                <w:rFonts w:ascii="宋体" w:hAnsi="宋体" w:cs="宋体"/>
                <w:color w:val="auto"/>
                <w:szCs w:val="21"/>
                <w:highlight w:val="none"/>
              </w:rPr>
            </w:pPr>
            <w:r>
              <w:rPr>
                <w:rFonts w:hint="eastAsia" w:ascii="宋体" w:hAnsi="宋体" w:cs="宋体"/>
                <w:bCs/>
                <w:color w:val="auto"/>
                <w:szCs w:val="21"/>
                <w:highlight w:val="none"/>
              </w:rPr>
              <w:t>合格。</w:t>
            </w:r>
          </w:p>
        </w:tc>
        <w:tc>
          <w:tcPr>
            <w:tcW w:w="1244" w:type="dxa"/>
            <w:vAlign w:val="center"/>
          </w:tcPr>
          <w:p w14:paraId="12AEFCCA">
            <w:pPr>
              <w:spacing w:line="360" w:lineRule="auto"/>
              <w:jc w:val="center"/>
              <w:rPr>
                <w:rFonts w:ascii="宋体" w:hAnsi="宋体" w:cs="宋体"/>
                <w:color w:val="auto"/>
                <w:szCs w:val="21"/>
                <w:highlight w:val="none"/>
              </w:rPr>
            </w:pPr>
          </w:p>
        </w:tc>
        <w:tc>
          <w:tcPr>
            <w:tcW w:w="1083" w:type="dxa"/>
            <w:vAlign w:val="center"/>
          </w:tcPr>
          <w:p w14:paraId="7FA1E4AE">
            <w:pPr>
              <w:spacing w:line="360" w:lineRule="auto"/>
              <w:rPr>
                <w:rFonts w:ascii="宋体" w:hAnsi="宋体" w:cs="宋体"/>
                <w:color w:val="auto"/>
                <w:szCs w:val="21"/>
                <w:highlight w:val="none"/>
              </w:rPr>
            </w:pPr>
          </w:p>
        </w:tc>
      </w:tr>
      <w:tr w14:paraId="4E860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18AABC5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321" w:type="dxa"/>
            <w:vAlign w:val="center"/>
          </w:tcPr>
          <w:p w14:paraId="0AE508EB">
            <w:pPr>
              <w:snapToGrid w:val="0"/>
              <w:spacing w:line="400" w:lineRule="exact"/>
              <w:jc w:val="center"/>
              <w:rPr>
                <w:rFonts w:ascii="宋体" w:hAnsi="宋体" w:cs="宋体"/>
                <w:bCs/>
                <w:color w:val="auto"/>
                <w:szCs w:val="21"/>
                <w:highlight w:val="none"/>
              </w:rPr>
            </w:pPr>
            <w:r>
              <w:rPr>
                <w:rFonts w:hint="eastAsia" w:ascii="宋体" w:hAnsi="宋体" w:cs="宋体"/>
                <w:color w:val="auto"/>
                <w:szCs w:val="21"/>
                <w:highlight w:val="none"/>
              </w:rPr>
              <w:t>售后服务</w:t>
            </w:r>
          </w:p>
        </w:tc>
        <w:tc>
          <w:tcPr>
            <w:tcW w:w="5266" w:type="dxa"/>
            <w:vAlign w:val="center"/>
          </w:tcPr>
          <w:p w14:paraId="5003B6BF">
            <w:pPr>
              <w:spacing w:line="400" w:lineRule="exact"/>
              <w:rPr>
                <w:rFonts w:ascii="宋体" w:hAnsi="宋体" w:cs="宋体"/>
                <w:bCs/>
                <w:color w:val="auto"/>
                <w:szCs w:val="21"/>
                <w:highlight w:val="none"/>
              </w:rPr>
            </w:pPr>
            <w:r>
              <w:rPr>
                <w:rFonts w:hint="eastAsia" w:ascii="宋体" w:hAnsi="宋体" w:cs="宋体"/>
                <w:color w:val="auto"/>
                <w:szCs w:val="21"/>
                <w:highlight w:val="none"/>
              </w:rPr>
              <w:t>在保修期内，如出现质量问题，中标人在接到电话后，在2小时内响应，6个小时内到达，12个小时内不能修复的，则无偿更换有质量问题的原材料。指定专人负责上门受理调试日常维护及平时协助采购人维护检测等工作。若软硬件设备发生故障，提供不间断的服务直至修复，以保证采购人需求。</w:t>
            </w:r>
          </w:p>
        </w:tc>
        <w:tc>
          <w:tcPr>
            <w:tcW w:w="1244" w:type="dxa"/>
            <w:vAlign w:val="center"/>
          </w:tcPr>
          <w:p w14:paraId="7381228A">
            <w:pPr>
              <w:spacing w:line="360" w:lineRule="auto"/>
              <w:jc w:val="center"/>
              <w:rPr>
                <w:rFonts w:ascii="宋体" w:hAnsi="宋体" w:cs="宋体"/>
                <w:color w:val="auto"/>
                <w:szCs w:val="21"/>
                <w:highlight w:val="none"/>
              </w:rPr>
            </w:pPr>
          </w:p>
        </w:tc>
        <w:tc>
          <w:tcPr>
            <w:tcW w:w="1083" w:type="dxa"/>
            <w:vAlign w:val="center"/>
          </w:tcPr>
          <w:p w14:paraId="4EBFD91D">
            <w:pPr>
              <w:spacing w:line="360" w:lineRule="auto"/>
              <w:rPr>
                <w:rFonts w:ascii="宋体" w:hAnsi="宋体" w:cs="宋体"/>
                <w:color w:val="auto"/>
                <w:szCs w:val="21"/>
                <w:highlight w:val="none"/>
              </w:rPr>
            </w:pPr>
          </w:p>
          <w:p w14:paraId="25A2824D">
            <w:pPr>
              <w:pStyle w:val="23"/>
              <w:rPr>
                <w:rFonts w:hAnsi="宋体" w:cs="宋体"/>
                <w:color w:val="auto"/>
                <w:highlight w:val="none"/>
              </w:rPr>
            </w:pPr>
          </w:p>
        </w:tc>
      </w:tr>
      <w:tr w14:paraId="6C036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7" w:type="dxa"/>
            <w:vAlign w:val="center"/>
          </w:tcPr>
          <w:p w14:paraId="077CE6D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321" w:type="dxa"/>
            <w:vAlign w:val="center"/>
          </w:tcPr>
          <w:p w14:paraId="18AE18A1">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投标有效期</w:t>
            </w:r>
          </w:p>
        </w:tc>
        <w:tc>
          <w:tcPr>
            <w:tcW w:w="5266" w:type="dxa"/>
            <w:vAlign w:val="center"/>
          </w:tcPr>
          <w:p w14:paraId="7AB9082D">
            <w:pPr>
              <w:spacing w:line="400" w:lineRule="exact"/>
              <w:ind w:firstLine="4" w:firstLineChars="2"/>
              <w:rPr>
                <w:rFonts w:ascii="宋体" w:hAnsi="宋体" w:cs="宋体"/>
                <w:color w:val="auto"/>
                <w:szCs w:val="21"/>
                <w:highlight w:val="none"/>
              </w:rPr>
            </w:pPr>
            <w:r>
              <w:rPr>
                <w:rFonts w:hint="eastAsia" w:ascii="宋体" w:hAnsi="宋体" w:cs="宋体"/>
                <w:b/>
                <w:bCs/>
                <w:color w:val="auto"/>
                <w:szCs w:val="21"/>
                <w:highlight w:val="none"/>
                <w:u w:val="single"/>
              </w:rPr>
              <w:t>90</w:t>
            </w:r>
            <w:r>
              <w:rPr>
                <w:rFonts w:hint="eastAsia" w:ascii="宋体" w:hAnsi="宋体" w:cs="宋体"/>
                <w:b/>
                <w:bCs/>
                <w:color w:val="auto"/>
                <w:szCs w:val="21"/>
                <w:highlight w:val="none"/>
              </w:rPr>
              <w:t>日历天（从开标日起计算）</w:t>
            </w:r>
          </w:p>
        </w:tc>
        <w:tc>
          <w:tcPr>
            <w:tcW w:w="1244" w:type="dxa"/>
            <w:vAlign w:val="center"/>
          </w:tcPr>
          <w:p w14:paraId="4E14A7ED">
            <w:pPr>
              <w:spacing w:line="360" w:lineRule="auto"/>
              <w:jc w:val="center"/>
              <w:rPr>
                <w:rFonts w:ascii="宋体" w:hAnsi="宋体" w:cs="宋体"/>
                <w:color w:val="auto"/>
                <w:szCs w:val="21"/>
                <w:highlight w:val="none"/>
              </w:rPr>
            </w:pPr>
          </w:p>
        </w:tc>
        <w:tc>
          <w:tcPr>
            <w:tcW w:w="1083" w:type="dxa"/>
            <w:vAlign w:val="center"/>
          </w:tcPr>
          <w:p w14:paraId="28544052">
            <w:pPr>
              <w:pStyle w:val="23"/>
              <w:rPr>
                <w:rFonts w:hAnsi="宋体" w:cs="宋体"/>
                <w:color w:val="auto"/>
                <w:highlight w:val="none"/>
              </w:rPr>
            </w:pPr>
          </w:p>
        </w:tc>
      </w:tr>
    </w:tbl>
    <w:p w14:paraId="3E301246">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3F739611">
      <w:pPr>
        <w:wordWrap w:val="0"/>
        <w:spacing w:line="400" w:lineRule="atLeast"/>
        <w:rPr>
          <w:rFonts w:ascii="宋体" w:hAnsi="宋体" w:cs="宋体"/>
          <w:color w:val="auto"/>
          <w:szCs w:val="21"/>
          <w:highlight w:val="none"/>
        </w:rPr>
      </w:pPr>
      <w:r>
        <w:rPr>
          <w:rFonts w:hint="eastAsia" w:ascii="宋体" w:hAnsi="宋体" w:cs="宋体"/>
          <w:color w:val="auto"/>
          <w:szCs w:val="21"/>
          <w:highlight w:val="none"/>
        </w:rPr>
        <w:t>日          期：</w:t>
      </w:r>
    </w:p>
    <w:p w14:paraId="2A5760EF">
      <w:pPr>
        <w:wordWrap w:val="0"/>
        <w:spacing w:line="400" w:lineRule="exact"/>
        <w:jc w:val="center"/>
        <w:rPr>
          <w:rFonts w:ascii="宋体" w:hAnsi="宋体" w:cs="宋体"/>
          <w:b/>
          <w:bCs/>
          <w:color w:val="auto"/>
          <w:szCs w:val="21"/>
          <w:highlight w:val="none"/>
        </w:rPr>
      </w:pPr>
      <w:r>
        <w:rPr>
          <w:rFonts w:hint="eastAsia" w:ascii="宋体" w:hAnsi="宋体" w:cs="宋体"/>
          <w:color w:val="auto"/>
          <w:szCs w:val="21"/>
          <w:highlight w:val="none"/>
        </w:rPr>
        <w:br w:type="page"/>
      </w:r>
      <w:bookmarkEnd w:id="106"/>
      <w:bookmarkStart w:id="108" w:name="_Toc441316564"/>
      <w:r>
        <w:rPr>
          <w:rFonts w:hint="eastAsia" w:ascii="宋体" w:hAnsi="宋体" w:cs="宋体"/>
          <w:b/>
          <w:color w:val="auto"/>
          <w:szCs w:val="21"/>
          <w:highlight w:val="none"/>
        </w:rPr>
        <w:t>B6技术条款响应表</w:t>
      </w:r>
    </w:p>
    <w:p w14:paraId="65832B5B">
      <w:pPr>
        <w:wordWrap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宁波市社会治理中心网络安全基础能力提升项目</w:t>
      </w:r>
    </w:p>
    <w:p w14:paraId="68D886FA">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采购编号：                </w:t>
      </w:r>
    </w:p>
    <w:tbl>
      <w:tblPr>
        <w:tblStyle w:val="6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90"/>
        <w:gridCol w:w="3150"/>
        <w:gridCol w:w="1620"/>
      </w:tblGrid>
      <w:tr w14:paraId="2C5C1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vAlign w:val="center"/>
          </w:tcPr>
          <w:p w14:paraId="2E2134F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690" w:type="dxa"/>
            <w:vAlign w:val="center"/>
          </w:tcPr>
          <w:p w14:paraId="0EC342C3">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采购文件要求</w:t>
            </w:r>
          </w:p>
        </w:tc>
        <w:tc>
          <w:tcPr>
            <w:tcW w:w="3150" w:type="dxa"/>
            <w:vAlign w:val="center"/>
          </w:tcPr>
          <w:p w14:paraId="0637E9C7">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w:t>
            </w:r>
          </w:p>
        </w:tc>
        <w:tc>
          <w:tcPr>
            <w:tcW w:w="1620" w:type="dxa"/>
            <w:vAlign w:val="center"/>
          </w:tcPr>
          <w:p w14:paraId="249029D3">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D4D7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404FA42F">
            <w:pPr>
              <w:wordWrap w:val="0"/>
              <w:spacing w:line="400" w:lineRule="exact"/>
              <w:jc w:val="center"/>
              <w:rPr>
                <w:rFonts w:ascii="宋体" w:hAnsi="宋体" w:cs="宋体"/>
                <w:color w:val="auto"/>
                <w:szCs w:val="21"/>
                <w:highlight w:val="none"/>
              </w:rPr>
            </w:pPr>
          </w:p>
        </w:tc>
        <w:tc>
          <w:tcPr>
            <w:tcW w:w="3690" w:type="dxa"/>
            <w:vAlign w:val="center"/>
          </w:tcPr>
          <w:p w14:paraId="03FAD703">
            <w:pPr>
              <w:wordWrap w:val="0"/>
              <w:spacing w:line="400" w:lineRule="exact"/>
              <w:rPr>
                <w:rFonts w:ascii="宋体" w:hAnsi="宋体" w:cs="宋体"/>
                <w:color w:val="auto"/>
                <w:szCs w:val="21"/>
                <w:highlight w:val="none"/>
              </w:rPr>
            </w:pPr>
          </w:p>
        </w:tc>
        <w:tc>
          <w:tcPr>
            <w:tcW w:w="3150" w:type="dxa"/>
            <w:vAlign w:val="center"/>
          </w:tcPr>
          <w:p w14:paraId="4E128A00">
            <w:pPr>
              <w:wordWrap w:val="0"/>
              <w:spacing w:line="400" w:lineRule="exact"/>
              <w:rPr>
                <w:rFonts w:ascii="宋体" w:hAnsi="宋体" w:cs="宋体"/>
                <w:color w:val="auto"/>
                <w:szCs w:val="21"/>
                <w:highlight w:val="none"/>
              </w:rPr>
            </w:pPr>
          </w:p>
        </w:tc>
        <w:tc>
          <w:tcPr>
            <w:tcW w:w="1620" w:type="dxa"/>
            <w:vAlign w:val="center"/>
          </w:tcPr>
          <w:p w14:paraId="2F3E3B64">
            <w:pPr>
              <w:wordWrap w:val="0"/>
              <w:spacing w:line="400" w:lineRule="exact"/>
              <w:rPr>
                <w:rFonts w:ascii="宋体" w:hAnsi="宋体" w:cs="宋体"/>
                <w:color w:val="auto"/>
                <w:szCs w:val="21"/>
                <w:highlight w:val="none"/>
              </w:rPr>
            </w:pPr>
          </w:p>
        </w:tc>
      </w:tr>
      <w:tr w14:paraId="24F27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17D72760">
            <w:pPr>
              <w:wordWrap w:val="0"/>
              <w:spacing w:line="400" w:lineRule="exact"/>
              <w:jc w:val="center"/>
              <w:rPr>
                <w:rFonts w:ascii="宋体" w:hAnsi="宋体" w:cs="宋体"/>
                <w:color w:val="auto"/>
                <w:szCs w:val="21"/>
                <w:highlight w:val="none"/>
              </w:rPr>
            </w:pPr>
          </w:p>
        </w:tc>
        <w:tc>
          <w:tcPr>
            <w:tcW w:w="3690" w:type="dxa"/>
            <w:vAlign w:val="center"/>
          </w:tcPr>
          <w:p w14:paraId="6E1557FB">
            <w:pPr>
              <w:wordWrap w:val="0"/>
              <w:spacing w:line="400" w:lineRule="exact"/>
              <w:rPr>
                <w:rFonts w:ascii="宋体" w:hAnsi="宋体" w:cs="宋体"/>
                <w:color w:val="auto"/>
                <w:szCs w:val="21"/>
                <w:highlight w:val="none"/>
              </w:rPr>
            </w:pPr>
          </w:p>
        </w:tc>
        <w:tc>
          <w:tcPr>
            <w:tcW w:w="3150" w:type="dxa"/>
            <w:vAlign w:val="center"/>
          </w:tcPr>
          <w:p w14:paraId="2A760832">
            <w:pPr>
              <w:wordWrap w:val="0"/>
              <w:spacing w:line="400" w:lineRule="exact"/>
              <w:rPr>
                <w:rFonts w:ascii="宋体" w:hAnsi="宋体" w:cs="宋体"/>
                <w:color w:val="auto"/>
                <w:szCs w:val="21"/>
                <w:highlight w:val="none"/>
              </w:rPr>
            </w:pPr>
          </w:p>
        </w:tc>
        <w:tc>
          <w:tcPr>
            <w:tcW w:w="1620" w:type="dxa"/>
            <w:vAlign w:val="center"/>
          </w:tcPr>
          <w:p w14:paraId="74F3FF3F">
            <w:pPr>
              <w:wordWrap w:val="0"/>
              <w:spacing w:line="400" w:lineRule="exact"/>
              <w:rPr>
                <w:rFonts w:ascii="宋体" w:hAnsi="宋体" w:cs="宋体"/>
                <w:color w:val="auto"/>
                <w:szCs w:val="21"/>
                <w:highlight w:val="none"/>
              </w:rPr>
            </w:pPr>
          </w:p>
        </w:tc>
      </w:tr>
      <w:tr w14:paraId="71D1A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4DA90F38">
            <w:pPr>
              <w:wordWrap w:val="0"/>
              <w:spacing w:line="400" w:lineRule="exact"/>
              <w:jc w:val="center"/>
              <w:rPr>
                <w:rFonts w:ascii="宋体" w:hAnsi="宋体" w:cs="宋体"/>
                <w:color w:val="auto"/>
                <w:szCs w:val="21"/>
                <w:highlight w:val="none"/>
              </w:rPr>
            </w:pPr>
          </w:p>
        </w:tc>
        <w:tc>
          <w:tcPr>
            <w:tcW w:w="3690" w:type="dxa"/>
            <w:vAlign w:val="center"/>
          </w:tcPr>
          <w:p w14:paraId="756DE6C3">
            <w:pPr>
              <w:wordWrap w:val="0"/>
              <w:spacing w:line="400" w:lineRule="exact"/>
              <w:rPr>
                <w:rFonts w:ascii="宋体" w:hAnsi="宋体" w:cs="宋体"/>
                <w:color w:val="auto"/>
                <w:szCs w:val="21"/>
                <w:highlight w:val="none"/>
              </w:rPr>
            </w:pPr>
          </w:p>
        </w:tc>
        <w:tc>
          <w:tcPr>
            <w:tcW w:w="3150" w:type="dxa"/>
            <w:vAlign w:val="center"/>
          </w:tcPr>
          <w:p w14:paraId="0C46C140">
            <w:pPr>
              <w:wordWrap w:val="0"/>
              <w:spacing w:line="400" w:lineRule="exact"/>
              <w:rPr>
                <w:rFonts w:ascii="宋体" w:hAnsi="宋体" w:cs="宋体"/>
                <w:color w:val="auto"/>
                <w:szCs w:val="21"/>
                <w:highlight w:val="none"/>
              </w:rPr>
            </w:pPr>
          </w:p>
        </w:tc>
        <w:tc>
          <w:tcPr>
            <w:tcW w:w="1620" w:type="dxa"/>
            <w:vAlign w:val="center"/>
          </w:tcPr>
          <w:p w14:paraId="4BE80702">
            <w:pPr>
              <w:wordWrap w:val="0"/>
              <w:spacing w:line="400" w:lineRule="exact"/>
              <w:rPr>
                <w:rFonts w:ascii="宋体" w:hAnsi="宋体" w:cs="宋体"/>
                <w:color w:val="auto"/>
                <w:szCs w:val="21"/>
                <w:highlight w:val="none"/>
              </w:rPr>
            </w:pPr>
          </w:p>
        </w:tc>
      </w:tr>
      <w:tr w14:paraId="0E5E0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D785543">
            <w:pPr>
              <w:wordWrap w:val="0"/>
              <w:spacing w:line="400" w:lineRule="exact"/>
              <w:jc w:val="center"/>
              <w:rPr>
                <w:rFonts w:ascii="宋体" w:hAnsi="宋体" w:cs="宋体"/>
                <w:color w:val="auto"/>
                <w:szCs w:val="21"/>
                <w:highlight w:val="none"/>
              </w:rPr>
            </w:pPr>
          </w:p>
        </w:tc>
        <w:tc>
          <w:tcPr>
            <w:tcW w:w="3690" w:type="dxa"/>
            <w:vAlign w:val="center"/>
          </w:tcPr>
          <w:p w14:paraId="666A45E5">
            <w:pPr>
              <w:wordWrap w:val="0"/>
              <w:spacing w:line="400" w:lineRule="exact"/>
              <w:rPr>
                <w:rFonts w:ascii="宋体" w:hAnsi="宋体" w:cs="宋体"/>
                <w:color w:val="auto"/>
                <w:szCs w:val="21"/>
                <w:highlight w:val="none"/>
              </w:rPr>
            </w:pPr>
          </w:p>
        </w:tc>
        <w:tc>
          <w:tcPr>
            <w:tcW w:w="3150" w:type="dxa"/>
            <w:vAlign w:val="center"/>
          </w:tcPr>
          <w:p w14:paraId="12581C25">
            <w:pPr>
              <w:wordWrap w:val="0"/>
              <w:spacing w:line="400" w:lineRule="exact"/>
              <w:rPr>
                <w:rFonts w:ascii="宋体" w:hAnsi="宋体" w:cs="宋体"/>
                <w:color w:val="auto"/>
                <w:szCs w:val="21"/>
                <w:highlight w:val="none"/>
              </w:rPr>
            </w:pPr>
          </w:p>
        </w:tc>
        <w:tc>
          <w:tcPr>
            <w:tcW w:w="1620" w:type="dxa"/>
            <w:vAlign w:val="center"/>
          </w:tcPr>
          <w:p w14:paraId="08349FD9">
            <w:pPr>
              <w:wordWrap w:val="0"/>
              <w:spacing w:line="400" w:lineRule="exact"/>
              <w:rPr>
                <w:rFonts w:ascii="宋体" w:hAnsi="宋体" w:cs="宋体"/>
                <w:color w:val="auto"/>
                <w:szCs w:val="21"/>
                <w:highlight w:val="none"/>
              </w:rPr>
            </w:pPr>
          </w:p>
        </w:tc>
      </w:tr>
      <w:tr w14:paraId="0D5FF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DB70E45">
            <w:pPr>
              <w:wordWrap w:val="0"/>
              <w:spacing w:line="400" w:lineRule="exact"/>
              <w:jc w:val="center"/>
              <w:rPr>
                <w:rFonts w:ascii="宋体" w:hAnsi="宋体" w:cs="宋体"/>
                <w:color w:val="auto"/>
                <w:szCs w:val="21"/>
                <w:highlight w:val="none"/>
              </w:rPr>
            </w:pPr>
          </w:p>
        </w:tc>
        <w:tc>
          <w:tcPr>
            <w:tcW w:w="3690" w:type="dxa"/>
            <w:vAlign w:val="center"/>
          </w:tcPr>
          <w:p w14:paraId="7790FD34">
            <w:pPr>
              <w:wordWrap w:val="0"/>
              <w:spacing w:line="400" w:lineRule="exact"/>
              <w:rPr>
                <w:rFonts w:ascii="宋体" w:hAnsi="宋体" w:cs="宋体"/>
                <w:color w:val="auto"/>
                <w:szCs w:val="21"/>
                <w:highlight w:val="none"/>
              </w:rPr>
            </w:pPr>
          </w:p>
        </w:tc>
        <w:tc>
          <w:tcPr>
            <w:tcW w:w="3150" w:type="dxa"/>
            <w:vAlign w:val="center"/>
          </w:tcPr>
          <w:p w14:paraId="4994EC34">
            <w:pPr>
              <w:wordWrap w:val="0"/>
              <w:spacing w:line="400" w:lineRule="exact"/>
              <w:rPr>
                <w:rFonts w:ascii="宋体" w:hAnsi="宋体" w:cs="宋体"/>
                <w:color w:val="auto"/>
                <w:szCs w:val="21"/>
                <w:highlight w:val="none"/>
              </w:rPr>
            </w:pPr>
          </w:p>
        </w:tc>
        <w:tc>
          <w:tcPr>
            <w:tcW w:w="1620" w:type="dxa"/>
            <w:vAlign w:val="center"/>
          </w:tcPr>
          <w:p w14:paraId="19CF0F00">
            <w:pPr>
              <w:wordWrap w:val="0"/>
              <w:spacing w:line="400" w:lineRule="exact"/>
              <w:rPr>
                <w:rFonts w:ascii="宋体" w:hAnsi="宋体" w:cs="宋体"/>
                <w:color w:val="auto"/>
                <w:szCs w:val="21"/>
                <w:highlight w:val="none"/>
              </w:rPr>
            </w:pPr>
          </w:p>
        </w:tc>
      </w:tr>
      <w:tr w14:paraId="0A583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4A164B2E">
            <w:pPr>
              <w:wordWrap w:val="0"/>
              <w:spacing w:line="400" w:lineRule="exact"/>
              <w:jc w:val="center"/>
              <w:rPr>
                <w:rFonts w:ascii="宋体" w:hAnsi="宋体" w:cs="宋体"/>
                <w:color w:val="auto"/>
                <w:szCs w:val="21"/>
                <w:highlight w:val="none"/>
              </w:rPr>
            </w:pPr>
          </w:p>
        </w:tc>
        <w:tc>
          <w:tcPr>
            <w:tcW w:w="3690" w:type="dxa"/>
            <w:vAlign w:val="center"/>
          </w:tcPr>
          <w:p w14:paraId="5397DAAD">
            <w:pPr>
              <w:wordWrap w:val="0"/>
              <w:spacing w:line="400" w:lineRule="exact"/>
              <w:rPr>
                <w:rFonts w:ascii="宋体" w:hAnsi="宋体" w:cs="宋体"/>
                <w:color w:val="auto"/>
                <w:szCs w:val="21"/>
                <w:highlight w:val="none"/>
              </w:rPr>
            </w:pPr>
          </w:p>
        </w:tc>
        <w:tc>
          <w:tcPr>
            <w:tcW w:w="3150" w:type="dxa"/>
            <w:vAlign w:val="center"/>
          </w:tcPr>
          <w:p w14:paraId="292D0CB9">
            <w:pPr>
              <w:wordWrap w:val="0"/>
              <w:spacing w:line="400" w:lineRule="exact"/>
              <w:rPr>
                <w:rFonts w:ascii="宋体" w:hAnsi="宋体" w:cs="宋体"/>
                <w:color w:val="auto"/>
                <w:szCs w:val="21"/>
                <w:highlight w:val="none"/>
              </w:rPr>
            </w:pPr>
          </w:p>
        </w:tc>
        <w:tc>
          <w:tcPr>
            <w:tcW w:w="1620" w:type="dxa"/>
            <w:vAlign w:val="center"/>
          </w:tcPr>
          <w:p w14:paraId="6FE318F8">
            <w:pPr>
              <w:wordWrap w:val="0"/>
              <w:spacing w:line="400" w:lineRule="exact"/>
              <w:rPr>
                <w:rFonts w:ascii="宋体" w:hAnsi="宋体" w:cs="宋体"/>
                <w:color w:val="auto"/>
                <w:szCs w:val="21"/>
                <w:highlight w:val="none"/>
              </w:rPr>
            </w:pPr>
          </w:p>
        </w:tc>
      </w:tr>
      <w:tr w14:paraId="1EA50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50D9DB7B">
            <w:pPr>
              <w:wordWrap w:val="0"/>
              <w:spacing w:line="400" w:lineRule="exact"/>
              <w:jc w:val="center"/>
              <w:rPr>
                <w:rFonts w:ascii="宋体" w:hAnsi="宋体" w:cs="宋体"/>
                <w:color w:val="auto"/>
                <w:szCs w:val="21"/>
                <w:highlight w:val="none"/>
              </w:rPr>
            </w:pPr>
          </w:p>
        </w:tc>
        <w:tc>
          <w:tcPr>
            <w:tcW w:w="3690" w:type="dxa"/>
            <w:vAlign w:val="center"/>
          </w:tcPr>
          <w:p w14:paraId="3E8AFF88">
            <w:pPr>
              <w:wordWrap w:val="0"/>
              <w:spacing w:line="400" w:lineRule="exact"/>
              <w:rPr>
                <w:rFonts w:ascii="宋体" w:hAnsi="宋体" w:cs="宋体"/>
                <w:color w:val="auto"/>
                <w:szCs w:val="21"/>
                <w:highlight w:val="none"/>
              </w:rPr>
            </w:pPr>
          </w:p>
        </w:tc>
        <w:tc>
          <w:tcPr>
            <w:tcW w:w="3150" w:type="dxa"/>
            <w:vAlign w:val="center"/>
          </w:tcPr>
          <w:p w14:paraId="023B96FA">
            <w:pPr>
              <w:wordWrap w:val="0"/>
              <w:spacing w:line="400" w:lineRule="exact"/>
              <w:rPr>
                <w:rFonts w:ascii="宋体" w:hAnsi="宋体" w:cs="宋体"/>
                <w:color w:val="auto"/>
                <w:szCs w:val="21"/>
                <w:highlight w:val="none"/>
              </w:rPr>
            </w:pPr>
          </w:p>
        </w:tc>
        <w:tc>
          <w:tcPr>
            <w:tcW w:w="1620" w:type="dxa"/>
            <w:vAlign w:val="center"/>
          </w:tcPr>
          <w:p w14:paraId="4ABA8AE9">
            <w:pPr>
              <w:wordWrap w:val="0"/>
              <w:spacing w:line="400" w:lineRule="exact"/>
              <w:rPr>
                <w:rFonts w:ascii="宋体" w:hAnsi="宋体" w:cs="宋体"/>
                <w:color w:val="auto"/>
                <w:szCs w:val="21"/>
                <w:highlight w:val="none"/>
              </w:rPr>
            </w:pPr>
          </w:p>
        </w:tc>
      </w:tr>
      <w:tr w14:paraId="0EDBA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28CECA4B">
            <w:pPr>
              <w:wordWrap w:val="0"/>
              <w:spacing w:line="400" w:lineRule="exact"/>
              <w:jc w:val="center"/>
              <w:rPr>
                <w:rFonts w:ascii="宋体" w:hAnsi="宋体" w:cs="宋体"/>
                <w:color w:val="auto"/>
                <w:szCs w:val="21"/>
                <w:highlight w:val="none"/>
              </w:rPr>
            </w:pPr>
          </w:p>
        </w:tc>
        <w:tc>
          <w:tcPr>
            <w:tcW w:w="3690" w:type="dxa"/>
            <w:vAlign w:val="center"/>
          </w:tcPr>
          <w:p w14:paraId="0D0B1853">
            <w:pPr>
              <w:wordWrap w:val="0"/>
              <w:spacing w:line="400" w:lineRule="exact"/>
              <w:rPr>
                <w:rFonts w:ascii="宋体" w:hAnsi="宋体" w:cs="宋体"/>
                <w:color w:val="auto"/>
                <w:szCs w:val="21"/>
                <w:highlight w:val="none"/>
              </w:rPr>
            </w:pPr>
          </w:p>
        </w:tc>
        <w:tc>
          <w:tcPr>
            <w:tcW w:w="3150" w:type="dxa"/>
            <w:vAlign w:val="center"/>
          </w:tcPr>
          <w:p w14:paraId="6F594ABE">
            <w:pPr>
              <w:wordWrap w:val="0"/>
              <w:spacing w:line="400" w:lineRule="exact"/>
              <w:rPr>
                <w:rFonts w:ascii="宋体" w:hAnsi="宋体" w:cs="宋体"/>
                <w:color w:val="auto"/>
                <w:szCs w:val="21"/>
                <w:highlight w:val="none"/>
              </w:rPr>
            </w:pPr>
          </w:p>
        </w:tc>
        <w:tc>
          <w:tcPr>
            <w:tcW w:w="1620" w:type="dxa"/>
            <w:vAlign w:val="center"/>
          </w:tcPr>
          <w:p w14:paraId="37D37C48">
            <w:pPr>
              <w:wordWrap w:val="0"/>
              <w:spacing w:line="400" w:lineRule="exact"/>
              <w:rPr>
                <w:rFonts w:ascii="宋体" w:hAnsi="宋体" w:cs="宋体"/>
                <w:color w:val="auto"/>
                <w:szCs w:val="21"/>
                <w:highlight w:val="none"/>
              </w:rPr>
            </w:pPr>
          </w:p>
        </w:tc>
      </w:tr>
      <w:tr w14:paraId="00777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7BE26DBD">
            <w:pPr>
              <w:wordWrap w:val="0"/>
              <w:spacing w:line="400" w:lineRule="exact"/>
              <w:jc w:val="center"/>
              <w:rPr>
                <w:rFonts w:ascii="宋体" w:hAnsi="宋体" w:cs="宋体"/>
                <w:color w:val="auto"/>
                <w:szCs w:val="21"/>
                <w:highlight w:val="none"/>
              </w:rPr>
            </w:pPr>
          </w:p>
        </w:tc>
        <w:tc>
          <w:tcPr>
            <w:tcW w:w="3690" w:type="dxa"/>
            <w:vAlign w:val="center"/>
          </w:tcPr>
          <w:p w14:paraId="350A101A">
            <w:pPr>
              <w:wordWrap w:val="0"/>
              <w:spacing w:line="400" w:lineRule="exact"/>
              <w:rPr>
                <w:rFonts w:ascii="宋体" w:hAnsi="宋体" w:cs="宋体"/>
                <w:color w:val="auto"/>
                <w:szCs w:val="21"/>
                <w:highlight w:val="none"/>
              </w:rPr>
            </w:pPr>
          </w:p>
        </w:tc>
        <w:tc>
          <w:tcPr>
            <w:tcW w:w="3150" w:type="dxa"/>
            <w:vAlign w:val="center"/>
          </w:tcPr>
          <w:p w14:paraId="1D4ACBDC">
            <w:pPr>
              <w:wordWrap w:val="0"/>
              <w:spacing w:line="400" w:lineRule="exact"/>
              <w:rPr>
                <w:rFonts w:ascii="宋体" w:hAnsi="宋体" w:cs="宋体"/>
                <w:color w:val="auto"/>
                <w:szCs w:val="21"/>
                <w:highlight w:val="none"/>
              </w:rPr>
            </w:pPr>
          </w:p>
        </w:tc>
        <w:tc>
          <w:tcPr>
            <w:tcW w:w="1620" w:type="dxa"/>
            <w:vAlign w:val="center"/>
          </w:tcPr>
          <w:p w14:paraId="547D2CFD">
            <w:pPr>
              <w:wordWrap w:val="0"/>
              <w:spacing w:line="400" w:lineRule="exact"/>
              <w:rPr>
                <w:rFonts w:ascii="宋体" w:hAnsi="宋体" w:cs="宋体"/>
                <w:color w:val="auto"/>
                <w:szCs w:val="21"/>
                <w:highlight w:val="none"/>
              </w:rPr>
            </w:pPr>
          </w:p>
        </w:tc>
      </w:tr>
      <w:tr w14:paraId="62E716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76FF4300">
            <w:pPr>
              <w:wordWrap w:val="0"/>
              <w:spacing w:line="400" w:lineRule="exact"/>
              <w:jc w:val="center"/>
              <w:rPr>
                <w:rFonts w:ascii="宋体" w:hAnsi="宋体" w:cs="宋体"/>
                <w:color w:val="auto"/>
                <w:szCs w:val="21"/>
                <w:highlight w:val="none"/>
              </w:rPr>
            </w:pPr>
          </w:p>
        </w:tc>
        <w:tc>
          <w:tcPr>
            <w:tcW w:w="3690" w:type="dxa"/>
            <w:vAlign w:val="center"/>
          </w:tcPr>
          <w:p w14:paraId="57F6A691">
            <w:pPr>
              <w:wordWrap w:val="0"/>
              <w:spacing w:line="400" w:lineRule="exact"/>
              <w:rPr>
                <w:rFonts w:ascii="宋体" w:hAnsi="宋体" w:cs="宋体"/>
                <w:color w:val="auto"/>
                <w:szCs w:val="21"/>
                <w:highlight w:val="none"/>
              </w:rPr>
            </w:pPr>
          </w:p>
        </w:tc>
        <w:tc>
          <w:tcPr>
            <w:tcW w:w="3150" w:type="dxa"/>
            <w:vAlign w:val="center"/>
          </w:tcPr>
          <w:p w14:paraId="660685F0">
            <w:pPr>
              <w:wordWrap w:val="0"/>
              <w:spacing w:line="400" w:lineRule="exact"/>
              <w:rPr>
                <w:rFonts w:ascii="宋体" w:hAnsi="宋体" w:cs="宋体"/>
                <w:color w:val="auto"/>
                <w:szCs w:val="21"/>
                <w:highlight w:val="none"/>
              </w:rPr>
            </w:pPr>
          </w:p>
        </w:tc>
        <w:tc>
          <w:tcPr>
            <w:tcW w:w="1620" w:type="dxa"/>
            <w:vAlign w:val="center"/>
          </w:tcPr>
          <w:p w14:paraId="68F60C18">
            <w:pPr>
              <w:wordWrap w:val="0"/>
              <w:spacing w:line="400" w:lineRule="exact"/>
              <w:rPr>
                <w:rFonts w:ascii="宋体" w:hAnsi="宋体" w:cs="宋体"/>
                <w:color w:val="auto"/>
                <w:szCs w:val="21"/>
                <w:highlight w:val="none"/>
              </w:rPr>
            </w:pPr>
          </w:p>
        </w:tc>
      </w:tr>
      <w:tr w14:paraId="0489F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530B099">
            <w:pPr>
              <w:wordWrap w:val="0"/>
              <w:spacing w:line="400" w:lineRule="exact"/>
              <w:jc w:val="center"/>
              <w:rPr>
                <w:rFonts w:ascii="宋体" w:hAnsi="宋体" w:cs="宋体"/>
                <w:color w:val="auto"/>
                <w:szCs w:val="21"/>
                <w:highlight w:val="none"/>
              </w:rPr>
            </w:pPr>
          </w:p>
        </w:tc>
        <w:tc>
          <w:tcPr>
            <w:tcW w:w="3690" w:type="dxa"/>
            <w:vAlign w:val="center"/>
          </w:tcPr>
          <w:p w14:paraId="68E080BD">
            <w:pPr>
              <w:wordWrap w:val="0"/>
              <w:spacing w:line="400" w:lineRule="exact"/>
              <w:rPr>
                <w:rFonts w:ascii="宋体" w:hAnsi="宋体" w:cs="宋体"/>
                <w:color w:val="auto"/>
                <w:szCs w:val="21"/>
                <w:highlight w:val="none"/>
              </w:rPr>
            </w:pPr>
          </w:p>
        </w:tc>
        <w:tc>
          <w:tcPr>
            <w:tcW w:w="3150" w:type="dxa"/>
            <w:vAlign w:val="center"/>
          </w:tcPr>
          <w:p w14:paraId="49764AC8">
            <w:pPr>
              <w:wordWrap w:val="0"/>
              <w:spacing w:line="400" w:lineRule="exact"/>
              <w:rPr>
                <w:rFonts w:ascii="宋体" w:hAnsi="宋体" w:cs="宋体"/>
                <w:color w:val="auto"/>
                <w:szCs w:val="21"/>
                <w:highlight w:val="none"/>
              </w:rPr>
            </w:pPr>
          </w:p>
        </w:tc>
        <w:tc>
          <w:tcPr>
            <w:tcW w:w="1620" w:type="dxa"/>
            <w:vAlign w:val="center"/>
          </w:tcPr>
          <w:p w14:paraId="0AF8D93B">
            <w:pPr>
              <w:wordWrap w:val="0"/>
              <w:spacing w:line="400" w:lineRule="exact"/>
              <w:rPr>
                <w:rFonts w:ascii="宋体" w:hAnsi="宋体" w:cs="宋体"/>
                <w:color w:val="auto"/>
                <w:szCs w:val="21"/>
                <w:highlight w:val="none"/>
              </w:rPr>
            </w:pPr>
          </w:p>
        </w:tc>
      </w:tr>
    </w:tbl>
    <w:p w14:paraId="39C9ED68">
      <w:pPr>
        <w:wordWrap w:val="0"/>
        <w:rPr>
          <w:rFonts w:ascii="宋体" w:hAnsi="宋体" w:cs="宋体"/>
          <w:b/>
          <w:color w:val="auto"/>
          <w:szCs w:val="21"/>
          <w:highlight w:val="none"/>
        </w:rPr>
      </w:pPr>
      <w:r>
        <w:rPr>
          <w:rFonts w:hint="eastAsia" w:ascii="宋体" w:hAnsi="宋体" w:cs="宋体"/>
          <w:b/>
          <w:color w:val="auto"/>
          <w:szCs w:val="21"/>
          <w:highlight w:val="none"/>
        </w:rPr>
        <w:t>注：1、须与采购文件第二章  招标内容与技术需求逐项比较填写。</w:t>
      </w:r>
    </w:p>
    <w:p w14:paraId="063431BB">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4FE97372">
      <w:pPr>
        <w:wordWrap w:val="0"/>
        <w:spacing w:line="400" w:lineRule="exact"/>
        <w:ind w:firstLine="420"/>
        <w:rPr>
          <w:rFonts w:ascii="宋体" w:hAnsi="宋体" w:cs="宋体"/>
          <w:color w:val="auto"/>
          <w:szCs w:val="21"/>
          <w:highlight w:val="none"/>
        </w:rPr>
      </w:pPr>
    </w:p>
    <w:p w14:paraId="23BA4CFB">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669DF5DD">
      <w:pPr>
        <w:wordWrap w:val="0"/>
        <w:spacing w:line="400" w:lineRule="atLeast"/>
        <w:rPr>
          <w:rFonts w:ascii="宋体" w:hAnsi="宋体" w:cs="宋体"/>
          <w:color w:val="auto"/>
          <w:szCs w:val="21"/>
          <w:highlight w:val="none"/>
        </w:rPr>
      </w:pPr>
      <w:r>
        <w:rPr>
          <w:rFonts w:hint="eastAsia" w:ascii="宋体" w:hAnsi="宋体" w:cs="宋体"/>
          <w:color w:val="auto"/>
          <w:szCs w:val="21"/>
          <w:highlight w:val="none"/>
        </w:rPr>
        <w:t>日          期：</w:t>
      </w:r>
    </w:p>
    <w:p w14:paraId="280EC013">
      <w:pPr>
        <w:wordWrap w:val="0"/>
        <w:spacing w:line="400" w:lineRule="exact"/>
        <w:jc w:val="left"/>
        <w:rPr>
          <w:rFonts w:ascii="宋体" w:hAnsi="宋体" w:cs="宋体"/>
          <w:b/>
          <w:color w:val="auto"/>
          <w:highlight w:val="none"/>
        </w:rPr>
      </w:pPr>
      <w:r>
        <w:rPr>
          <w:rFonts w:hint="eastAsia" w:ascii="宋体" w:hAnsi="宋体" w:cs="宋体"/>
          <w:color w:val="auto"/>
          <w:szCs w:val="21"/>
          <w:highlight w:val="none"/>
        </w:rPr>
        <w:br w:type="page"/>
      </w:r>
      <w:r>
        <w:rPr>
          <w:rFonts w:hint="eastAsia" w:ascii="宋体" w:hAnsi="宋体" w:cs="宋体"/>
          <w:b/>
          <w:color w:val="auto"/>
          <w:highlight w:val="none"/>
        </w:rPr>
        <w:t>B7、项目实施方案；</w:t>
      </w:r>
    </w:p>
    <w:p w14:paraId="15690D1A">
      <w:pPr>
        <w:wordWrap w:val="0"/>
        <w:spacing w:line="400" w:lineRule="exact"/>
        <w:jc w:val="left"/>
        <w:rPr>
          <w:rFonts w:ascii="宋体" w:hAnsi="宋体" w:cs="宋体"/>
          <w:b/>
          <w:color w:val="auto"/>
          <w:highlight w:val="none"/>
        </w:rPr>
      </w:pPr>
      <w:r>
        <w:rPr>
          <w:rFonts w:hint="eastAsia" w:ascii="宋体" w:hAnsi="宋体" w:cs="宋体"/>
          <w:b/>
          <w:color w:val="auto"/>
          <w:highlight w:val="none"/>
        </w:rPr>
        <w:t>B8、本项目人员配备；</w:t>
      </w:r>
    </w:p>
    <w:p w14:paraId="7BABF6B5">
      <w:pPr>
        <w:wordWrap w:val="0"/>
        <w:spacing w:line="400" w:lineRule="exact"/>
        <w:jc w:val="left"/>
        <w:rPr>
          <w:rFonts w:ascii="宋体" w:hAnsi="宋体" w:cs="宋体"/>
          <w:b/>
          <w:color w:val="auto"/>
          <w:highlight w:val="none"/>
        </w:rPr>
      </w:pPr>
      <w:r>
        <w:rPr>
          <w:rFonts w:hint="eastAsia" w:ascii="宋体" w:hAnsi="宋体" w:cs="宋体"/>
          <w:b/>
          <w:color w:val="auto"/>
          <w:highlight w:val="none"/>
        </w:rPr>
        <w:t>B9、第四章“评标办法及</w:t>
      </w:r>
      <w:r>
        <w:rPr>
          <w:rFonts w:hint="eastAsia" w:ascii="宋体" w:hAnsi="宋体" w:cs="宋体"/>
          <w:b/>
          <w:color w:val="auto"/>
          <w:szCs w:val="21"/>
          <w:highlight w:val="none"/>
        </w:rPr>
        <w:t>标准”中商务和技</w:t>
      </w:r>
      <w:r>
        <w:rPr>
          <w:rFonts w:hint="eastAsia" w:ascii="宋体" w:hAnsi="宋体" w:cs="宋体"/>
          <w:b/>
          <w:color w:val="auto"/>
          <w:highlight w:val="none"/>
        </w:rPr>
        <w:t>术评分表要求提供的资料（如有需提供）；</w:t>
      </w:r>
    </w:p>
    <w:p w14:paraId="28A8143B">
      <w:pPr>
        <w:wordWrap w:val="0"/>
        <w:spacing w:line="400" w:lineRule="exact"/>
        <w:jc w:val="left"/>
        <w:rPr>
          <w:rFonts w:ascii="宋体" w:hAnsi="宋体" w:cs="宋体"/>
          <w:b/>
          <w:color w:val="auto"/>
          <w:highlight w:val="none"/>
        </w:rPr>
      </w:pPr>
      <w:r>
        <w:rPr>
          <w:rFonts w:hint="eastAsia" w:ascii="宋体" w:hAnsi="宋体" w:cs="宋体"/>
          <w:b/>
          <w:color w:val="auto"/>
          <w:highlight w:val="none"/>
        </w:rPr>
        <w:t>B10、供应商认为需要的其他资料（如有需提供）。</w:t>
      </w:r>
    </w:p>
    <w:p w14:paraId="370FC9D0">
      <w:pPr>
        <w:wordWrap w:val="0"/>
        <w:spacing w:line="400" w:lineRule="exact"/>
        <w:jc w:val="left"/>
        <w:rPr>
          <w:rStyle w:val="921"/>
          <w:rFonts w:hint="default" w:cs="宋体"/>
          <w:color w:val="auto"/>
          <w:szCs w:val="21"/>
          <w:highlight w:val="none"/>
        </w:rPr>
      </w:pPr>
      <w:r>
        <w:rPr>
          <w:rFonts w:hint="eastAsia" w:ascii="宋体" w:hAnsi="宋体" w:cs="宋体"/>
          <w:b/>
          <w:color w:val="auto"/>
          <w:szCs w:val="21"/>
          <w:highlight w:val="none"/>
        </w:rPr>
        <w:br w:type="page"/>
      </w:r>
    </w:p>
    <w:p w14:paraId="4F62CA7D">
      <w:pPr>
        <w:wordWrap w:val="0"/>
        <w:spacing w:line="400" w:lineRule="exact"/>
        <w:ind w:firstLine="474" w:firstLineChars="200"/>
        <w:jc w:val="left"/>
        <w:rPr>
          <w:rStyle w:val="921"/>
          <w:rFonts w:hint="default" w:cs="宋体"/>
          <w:color w:val="auto"/>
          <w:szCs w:val="21"/>
          <w:highlight w:val="none"/>
        </w:rPr>
      </w:pPr>
    </w:p>
    <w:p w14:paraId="2DDB0D85">
      <w:pPr>
        <w:wordWrap w:val="0"/>
        <w:spacing w:line="400" w:lineRule="exact"/>
        <w:jc w:val="left"/>
        <w:rPr>
          <w:rStyle w:val="921"/>
          <w:rFonts w:hint="default" w:cs="宋体"/>
          <w:color w:val="auto"/>
          <w:sz w:val="28"/>
          <w:szCs w:val="28"/>
          <w:highlight w:val="none"/>
        </w:rPr>
      </w:pPr>
    </w:p>
    <w:p w14:paraId="52722447">
      <w:pPr>
        <w:wordWrap w:val="0"/>
        <w:spacing w:line="400" w:lineRule="exact"/>
        <w:jc w:val="center"/>
        <w:outlineLvl w:val="1"/>
        <w:rPr>
          <w:rStyle w:val="921"/>
          <w:rFonts w:hint="default" w:cs="宋体"/>
          <w:color w:val="auto"/>
          <w:sz w:val="32"/>
          <w:szCs w:val="32"/>
          <w:highlight w:val="none"/>
        </w:rPr>
      </w:pPr>
      <w:bookmarkStart w:id="109" w:name="_Toc8677"/>
      <w:bookmarkStart w:id="110" w:name="_Toc4931"/>
      <w:bookmarkStart w:id="111" w:name="_Toc21541028"/>
      <w:bookmarkStart w:id="112" w:name="_Toc44162159"/>
      <w:bookmarkStart w:id="113" w:name="_Toc16110"/>
      <w:bookmarkStart w:id="114" w:name="_Toc443468293"/>
      <w:bookmarkStart w:id="115" w:name="_Toc163653594"/>
      <w:r>
        <w:rPr>
          <w:rStyle w:val="921"/>
          <w:rFonts w:hint="default" w:cs="宋体"/>
          <w:color w:val="auto"/>
          <w:sz w:val="32"/>
          <w:szCs w:val="32"/>
          <w:highlight w:val="none"/>
        </w:rPr>
        <w:t>C.报价文件</w:t>
      </w:r>
      <w:bookmarkEnd w:id="109"/>
      <w:bookmarkEnd w:id="110"/>
      <w:bookmarkEnd w:id="111"/>
      <w:bookmarkEnd w:id="112"/>
      <w:bookmarkEnd w:id="113"/>
      <w:bookmarkEnd w:id="114"/>
      <w:bookmarkEnd w:id="115"/>
    </w:p>
    <w:p w14:paraId="21E52C2A">
      <w:pPr>
        <w:wordWrap w:val="0"/>
        <w:autoSpaceDE w:val="0"/>
        <w:autoSpaceDN w:val="0"/>
        <w:spacing w:line="420" w:lineRule="exact"/>
        <w:rPr>
          <w:rStyle w:val="921"/>
          <w:rFonts w:hint="default" w:cs="宋体"/>
          <w:color w:val="auto"/>
          <w:szCs w:val="21"/>
          <w:highlight w:val="none"/>
        </w:rPr>
      </w:pPr>
      <w:r>
        <w:rPr>
          <w:rStyle w:val="921"/>
          <w:rFonts w:hint="default" w:cs="宋体"/>
          <w:color w:val="auto"/>
          <w:sz w:val="32"/>
          <w:szCs w:val="32"/>
          <w:highlight w:val="none"/>
        </w:rPr>
        <w:br w:type="page"/>
      </w:r>
      <w:r>
        <w:rPr>
          <w:rStyle w:val="921"/>
          <w:rFonts w:hint="default" w:cs="宋体"/>
          <w:color w:val="auto"/>
          <w:szCs w:val="21"/>
          <w:highlight w:val="none"/>
        </w:rPr>
        <w:t>封面</w:t>
      </w:r>
    </w:p>
    <w:p w14:paraId="1EB4AC4A">
      <w:pPr>
        <w:wordWrap w:val="0"/>
        <w:spacing w:line="360" w:lineRule="auto"/>
        <w:ind w:firstLine="1285" w:firstLineChars="400"/>
        <w:jc w:val="right"/>
        <w:rPr>
          <w:rFonts w:ascii="宋体" w:hAnsi="宋体" w:cs="宋体"/>
          <w:b/>
          <w:color w:val="auto"/>
          <w:sz w:val="32"/>
          <w:szCs w:val="32"/>
          <w:highlight w:val="none"/>
        </w:rPr>
      </w:pPr>
      <w:r>
        <w:rPr>
          <w:rFonts w:hint="eastAsia" w:ascii="宋体" w:hAnsi="宋体" w:cs="宋体"/>
          <w:b/>
          <w:color w:val="auto"/>
          <w:sz w:val="32"/>
          <w:szCs w:val="32"/>
          <w:highlight w:val="none"/>
        </w:rPr>
        <w:t>正（副）本</w:t>
      </w:r>
    </w:p>
    <w:p w14:paraId="0FE19B93">
      <w:pPr>
        <w:wordWrap w:val="0"/>
        <w:spacing w:line="360" w:lineRule="auto"/>
        <w:rPr>
          <w:rFonts w:ascii="宋体" w:hAnsi="宋体" w:cs="宋体"/>
          <w:color w:val="auto"/>
          <w:sz w:val="28"/>
          <w:szCs w:val="28"/>
          <w:highlight w:val="none"/>
        </w:rPr>
      </w:pPr>
    </w:p>
    <w:p w14:paraId="32EA4C5F">
      <w:pPr>
        <w:wordWrap w:val="0"/>
        <w:spacing w:after="120" w:line="900" w:lineRule="exact"/>
        <w:jc w:val="center"/>
        <w:rPr>
          <w:rFonts w:hint="eastAsia" w:ascii="宋体" w:hAnsi="宋体" w:eastAsia="宋体" w:cs="宋体"/>
          <w:b/>
          <w:color w:val="auto"/>
          <w:sz w:val="36"/>
          <w:szCs w:val="36"/>
          <w:highlight w:val="none"/>
          <w:lang w:eastAsia="zh-CN"/>
        </w:rPr>
      </w:pPr>
      <w:r>
        <w:rPr>
          <w:rFonts w:hint="eastAsia" w:ascii="宋体" w:hAnsi="宋体" w:cs="宋体"/>
          <w:color w:val="auto"/>
          <w:sz w:val="36"/>
          <w:szCs w:val="36"/>
          <w:highlight w:val="none"/>
          <w:lang w:eastAsia="zh-CN"/>
        </w:rPr>
        <w:t>宁波市社会治理中心网络安全基础能力提升项目</w:t>
      </w:r>
    </w:p>
    <w:p w14:paraId="0FD18D05">
      <w:pPr>
        <w:wordWrap w:val="0"/>
        <w:spacing w:line="360" w:lineRule="auto"/>
        <w:jc w:val="center"/>
        <w:rPr>
          <w:rFonts w:ascii="宋体" w:hAnsi="宋体" w:cs="宋体"/>
          <w:color w:val="auto"/>
          <w:sz w:val="36"/>
          <w:szCs w:val="36"/>
          <w:highlight w:val="none"/>
          <w:u w:val="single"/>
        </w:rPr>
      </w:pPr>
      <w:r>
        <w:rPr>
          <w:rFonts w:hint="eastAsia" w:ascii="宋体" w:hAnsi="宋体" w:cs="宋体"/>
          <w:color w:val="auto"/>
          <w:sz w:val="36"/>
          <w:szCs w:val="36"/>
          <w:highlight w:val="none"/>
          <w:u w:val="single"/>
        </w:rPr>
        <w:t xml:space="preserve">采购编号：                </w:t>
      </w:r>
    </w:p>
    <w:p w14:paraId="760F7812">
      <w:pPr>
        <w:wordWrap w:val="0"/>
        <w:spacing w:line="360" w:lineRule="auto"/>
        <w:ind w:firstLine="2340" w:firstLineChars="650"/>
        <w:rPr>
          <w:rFonts w:ascii="宋体" w:hAnsi="宋体" w:cs="宋体"/>
          <w:color w:val="auto"/>
          <w:sz w:val="36"/>
          <w:szCs w:val="36"/>
          <w:highlight w:val="none"/>
        </w:rPr>
      </w:pPr>
      <w:r>
        <w:rPr>
          <w:rFonts w:hint="eastAsia" w:ascii="宋体" w:hAnsi="宋体" w:cs="宋体"/>
          <w:color w:val="auto"/>
          <w:sz w:val="36"/>
          <w:szCs w:val="36"/>
          <w:highlight w:val="none"/>
          <w:u w:val="single"/>
        </w:rPr>
        <w:t>标    项：（如有多个标项）</w:t>
      </w:r>
    </w:p>
    <w:p w14:paraId="234F7725">
      <w:pPr>
        <w:wordWrap w:val="0"/>
        <w:rPr>
          <w:rFonts w:ascii="宋体" w:hAnsi="宋体" w:cs="宋体"/>
          <w:color w:val="auto"/>
          <w:sz w:val="28"/>
          <w:szCs w:val="28"/>
          <w:highlight w:val="none"/>
        </w:rPr>
      </w:pPr>
    </w:p>
    <w:p w14:paraId="45CBF590">
      <w:pPr>
        <w:wordWrap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（报价文件）</w:t>
      </w:r>
    </w:p>
    <w:p w14:paraId="4E8F8691">
      <w:pPr>
        <w:wordWrap w:val="0"/>
        <w:jc w:val="center"/>
        <w:rPr>
          <w:rFonts w:ascii="宋体" w:hAnsi="宋体" w:cs="宋体"/>
          <w:color w:val="auto"/>
          <w:sz w:val="28"/>
          <w:szCs w:val="28"/>
          <w:highlight w:val="none"/>
        </w:rPr>
      </w:pPr>
    </w:p>
    <w:p w14:paraId="44A3C550">
      <w:pPr>
        <w:wordWrap w:val="0"/>
        <w:spacing w:line="360" w:lineRule="auto"/>
        <w:jc w:val="center"/>
        <w:rPr>
          <w:rFonts w:ascii="宋体" w:hAnsi="宋体" w:cs="宋体"/>
          <w:b/>
          <w:color w:val="auto"/>
          <w:sz w:val="72"/>
          <w:szCs w:val="72"/>
          <w:highlight w:val="none"/>
        </w:rPr>
      </w:pPr>
    </w:p>
    <w:p w14:paraId="15A9B783">
      <w:pPr>
        <w:wordWrap w:val="0"/>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投标文件</w:t>
      </w:r>
    </w:p>
    <w:p w14:paraId="40CDB37D">
      <w:pPr>
        <w:wordWrap w:val="0"/>
        <w:spacing w:line="360" w:lineRule="auto"/>
        <w:jc w:val="center"/>
        <w:rPr>
          <w:rFonts w:ascii="宋体" w:hAnsi="宋体" w:cs="宋体"/>
          <w:color w:val="auto"/>
          <w:sz w:val="36"/>
          <w:szCs w:val="36"/>
          <w:highlight w:val="none"/>
        </w:rPr>
      </w:pPr>
    </w:p>
    <w:p w14:paraId="7042CC0E">
      <w:pPr>
        <w:wordWrap w:val="0"/>
        <w:spacing w:line="360" w:lineRule="auto"/>
        <w:jc w:val="center"/>
        <w:rPr>
          <w:rFonts w:ascii="宋体" w:hAnsi="宋体" w:cs="宋体"/>
          <w:color w:val="auto"/>
          <w:sz w:val="36"/>
          <w:szCs w:val="36"/>
          <w:highlight w:val="none"/>
        </w:rPr>
      </w:pPr>
    </w:p>
    <w:p w14:paraId="5BF5BE00">
      <w:pPr>
        <w:wordWrap w:val="0"/>
        <w:spacing w:line="360" w:lineRule="auto"/>
        <w:jc w:val="center"/>
        <w:rPr>
          <w:rFonts w:ascii="宋体" w:hAnsi="宋体" w:cs="宋体"/>
          <w:color w:val="auto"/>
          <w:sz w:val="36"/>
          <w:szCs w:val="36"/>
          <w:highlight w:val="none"/>
        </w:rPr>
      </w:pPr>
    </w:p>
    <w:p w14:paraId="3F33B656">
      <w:pPr>
        <w:wordWrap w:val="0"/>
        <w:spacing w:line="360" w:lineRule="auto"/>
        <w:jc w:val="center"/>
        <w:rPr>
          <w:rFonts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14:paraId="1E6B7774">
      <w:pPr>
        <w:pStyle w:val="36"/>
        <w:wordWrap w:val="0"/>
        <w:ind w:left="101" w:leftChars="48" w:firstLine="1920" w:firstLineChars="800"/>
        <w:jc w:val="left"/>
        <w:rPr>
          <w:rFonts w:hAnsi="宋体" w:cs="宋体"/>
          <w:color w:val="auto"/>
          <w:szCs w:val="28"/>
          <w:highlight w:val="none"/>
          <w:u w:val="single"/>
        </w:rPr>
      </w:pPr>
    </w:p>
    <w:p w14:paraId="2692B4C9">
      <w:pPr>
        <w:wordWrap w:val="0"/>
        <w:spacing w:line="360" w:lineRule="auto"/>
        <w:jc w:val="center"/>
        <w:rPr>
          <w:rStyle w:val="921"/>
          <w:rFonts w:hint="default" w:cs="宋体"/>
          <w:color w:val="auto"/>
          <w:sz w:val="28"/>
          <w:szCs w:val="28"/>
          <w:highlight w:val="none"/>
        </w:rPr>
      </w:pPr>
      <w:bookmarkStart w:id="116" w:name="_Toc44162160"/>
      <w:bookmarkStart w:id="117" w:name="_Toc21541029"/>
      <w:bookmarkStart w:id="118" w:name="_Toc443468294"/>
      <w:bookmarkStart w:id="119" w:name="_Toc4975"/>
      <w:r>
        <w:rPr>
          <w:rFonts w:hint="eastAsia" w:ascii="宋体" w:hAnsi="宋体" w:cs="宋体"/>
          <w:color w:val="auto"/>
          <w:sz w:val="36"/>
          <w:szCs w:val="36"/>
          <w:highlight w:val="none"/>
        </w:rPr>
        <w:t>年  月  日</w:t>
      </w:r>
      <w:bookmarkEnd w:id="116"/>
      <w:bookmarkEnd w:id="117"/>
      <w:bookmarkEnd w:id="118"/>
      <w:bookmarkEnd w:id="119"/>
    </w:p>
    <w:p w14:paraId="683C4D34">
      <w:pPr>
        <w:wordWrap w:val="0"/>
        <w:autoSpaceDE w:val="0"/>
        <w:autoSpaceDN w:val="0"/>
        <w:spacing w:line="400" w:lineRule="exact"/>
        <w:jc w:val="center"/>
        <w:outlineLvl w:val="2"/>
        <w:rPr>
          <w:rFonts w:ascii="宋体" w:hAnsi="宋体" w:cs="宋体"/>
          <w:b/>
          <w:color w:val="auto"/>
          <w:szCs w:val="21"/>
          <w:highlight w:val="none"/>
        </w:rPr>
      </w:pPr>
      <w:r>
        <w:rPr>
          <w:rStyle w:val="921"/>
          <w:rFonts w:hint="default" w:cs="宋体"/>
          <w:color w:val="auto"/>
          <w:sz w:val="28"/>
          <w:szCs w:val="28"/>
          <w:highlight w:val="none"/>
        </w:rPr>
        <w:br w:type="page"/>
      </w:r>
      <w:bookmarkEnd w:id="107"/>
      <w:bookmarkEnd w:id="108"/>
      <w:bookmarkStart w:id="120" w:name="_Toc69399600"/>
      <w:bookmarkStart w:id="121" w:name="_Toc21541030"/>
      <w:bookmarkStart w:id="122" w:name="_Toc14907"/>
      <w:bookmarkStart w:id="123" w:name="_Toc44162161"/>
      <w:bookmarkStart w:id="124" w:name="_Toc25749"/>
      <w:bookmarkStart w:id="125" w:name="_Toc9509"/>
      <w:bookmarkStart w:id="126" w:name="_Toc163653595"/>
      <w:r>
        <w:rPr>
          <w:rFonts w:hint="eastAsia" w:ascii="宋体" w:hAnsi="宋体" w:cs="宋体"/>
          <w:b/>
          <w:color w:val="auto"/>
          <w:szCs w:val="21"/>
          <w:highlight w:val="none"/>
        </w:rPr>
        <w:t>C1开标一览表</w:t>
      </w:r>
      <w:bookmarkEnd w:id="120"/>
      <w:bookmarkEnd w:id="121"/>
      <w:bookmarkEnd w:id="122"/>
      <w:bookmarkEnd w:id="123"/>
      <w:bookmarkEnd w:id="124"/>
      <w:bookmarkEnd w:id="125"/>
      <w:bookmarkEnd w:id="126"/>
    </w:p>
    <w:p w14:paraId="021F5155">
      <w:pPr>
        <w:pStyle w:val="24"/>
        <w:wordWrap w:val="0"/>
        <w:spacing w:line="400" w:lineRule="exact"/>
        <w:ind w:firstLine="0" w:firstLineChars="0"/>
        <w:rPr>
          <w:rFonts w:hint="eastAsia" w:eastAsia="宋体" w:cs="宋体"/>
          <w:color w:val="auto"/>
          <w:sz w:val="21"/>
          <w:szCs w:val="21"/>
          <w:highlight w:val="none"/>
          <w:lang w:eastAsia="zh-CN"/>
        </w:rPr>
      </w:pPr>
      <w:r>
        <w:rPr>
          <w:rFonts w:hint="eastAsia" w:cs="宋体"/>
          <w:color w:val="auto"/>
          <w:sz w:val="21"/>
          <w:szCs w:val="21"/>
          <w:highlight w:val="none"/>
        </w:rPr>
        <w:t>项目名称：</w:t>
      </w:r>
      <w:r>
        <w:rPr>
          <w:rFonts w:hint="eastAsia" w:cs="宋体"/>
          <w:color w:val="auto"/>
          <w:sz w:val="21"/>
          <w:szCs w:val="21"/>
          <w:highlight w:val="none"/>
          <w:u w:val="single"/>
          <w:lang w:eastAsia="zh-CN"/>
        </w:rPr>
        <w:t>宁波市社会治理中心网络安全基础能力提升项目</w:t>
      </w:r>
    </w:p>
    <w:p w14:paraId="323CD330">
      <w:pPr>
        <w:pStyle w:val="24"/>
        <w:wordWrap w:val="0"/>
        <w:spacing w:after="240" w:afterLines="100" w:line="400" w:lineRule="exact"/>
        <w:ind w:left="5250" w:firstLine="420"/>
        <w:rPr>
          <w:rFonts w:cs="宋体"/>
          <w:color w:val="auto"/>
          <w:sz w:val="21"/>
          <w:szCs w:val="21"/>
          <w:highlight w:val="none"/>
          <w:u w:val="single"/>
        </w:rPr>
      </w:pPr>
      <w:r>
        <w:rPr>
          <w:rFonts w:hint="eastAsia" w:cs="宋体"/>
          <w:color w:val="auto"/>
          <w:sz w:val="21"/>
          <w:szCs w:val="21"/>
          <w:highlight w:val="none"/>
        </w:rPr>
        <w:t xml:space="preserve">采购编号：                </w:t>
      </w:r>
    </w:p>
    <w:tbl>
      <w:tblPr>
        <w:tblStyle w:val="64"/>
        <w:tblW w:w="99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654"/>
        <w:gridCol w:w="1843"/>
        <w:gridCol w:w="1134"/>
        <w:gridCol w:w="1406"/>
      </w:tblGrid>
      <w:tr w14:paraId="08638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vAlign w:val="center"/>
          </w:tcPr>
          <w:p w14:paraId="0A08D3CA">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54" w:type="dxa"/>
            <w:tcBorders>
              <w:bottom w:val="single" w:color="auto" w:sz="4" w:space="0"/>
            </w:tcBorders>
            <w:vAlign w:val="center"/>
          </w:tcPr>
          <w:p w14:paraId="3564675C">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标项名称</w:t>
            </w:r>
          </w:p>
        </w:tc>
        <w:tc>
          <w:tcPr>
            <w:tcW w:w="1843" w:type="dxa"/>
            <w:tcBorders>
              <w:bottom w:val="single" w:color="auto" w:sz="4" w:space="0"/>
            </w:tcBorders>
            <w:vAlign w:val="center"/>
          </w:tcPr>
          <w:p w14:paraId="0BAA52A9">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1134" w:type="dxa"/>
            <w:tcBorders>
              <w:bottom w:val="single" w:color="auto" w:sz="4" w:space="0"/>
            </w:tcBorders>
            <w:vAlign w:val="center"/>
          </w:tcPr>
          <w:p w14:paraId="6EFD30FD">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项目整体交货期</w:t>
            </w:r>
          </w:p>
        </w:tc>
        <w:tc>
          <w:tcPr>
            <w:tcW w:w="1406" w:type="dxa"/>
            <w:tcBorders>
              <w:bottom w:val="single" w:color="auto" w:sz="4" w:space="0"/>
            </w:tcBorders>
            <w:vAlign w:val="center"/>
          </w:tcPr>
          <w:p w14:paraId="129CEF9D">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9560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vAlign w:val="center"/>
          </w:tcPr>
          <w:p w14:paraId="4DF36928">
            <w:pPr>
              <w:wordWrap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654" w:type="dxa"/>
            <w:tcBorders>
              <w:top w:val="single" w:color="auto" w:sz="4" w:space="0"/>
              <w:bottom w:val="single" w:color="auto" w:sz="4" w:space="0"/>
            </w:tcBorders>
            <w:vAlign w:val="center"/>
          </w:tcPr>
          <w:p w14:paraId="293A9F5C">
            <w:pPr>
              <w:wordWrap w:val="0"/>
              <w:snapToGrid w:val="0"/>
              <w:spacing w:line="400" w:lineRule="exact"/>
              <w:jc w:val="center"/>
              <w:rPr>
                <w:rFonts w:ascii="宋体" w:hAnsi="宋体" w:cs="宋体"/>
                <w:color w:val="auto"/>
                <w:szCs w:val="21"/>
                <w:highlight w:val="none"/>
              </w:rPr>
            </w:pPr>
          </w:p>
        </w:tc>
        <w:tc>
          <w:tcPr>
            <w:tcW w:w="1843" w:type="dxa"/>
            <w:tcBorders>
              <w:top w:val="single" w:color="auto" w:sz="4" w:space="0"/>
              <w:bottom w:val="single" w:color="auto" w:sz="4" w:space="0"/>
            </w:tcBorders>
            <w:vAlign w:val="center"/>
          </w:tcPr>
          <w:p w14:paraId="17367F0C">
            <w:pPr>
              <w:wordWrap w:val="0"/>
              <w:snapToGrid w:val="0"/>
              <w:spacing w:line="400" w:lineRule="exact"/>
              <w:jc w:val="center"/>
              <w:rPr>
                <w:rFonts w:ascii="宋体" w:hAnsi="宋体" w:cs="宋体"/>
                <w:color w:val="auto"/>
                <w:szCs w:val="21"/>
                <w:highlight w:val="none"/>
              </w:rPr>
            </w:pPr>
          </w:p>
        </w:tc>
        <w:tc>
          <w:tcPr>
            <w:tcW w:w="1134" w:type="dxa"/>
            <w:tcBorders>
              <w:top w:val="single" w:color="auto" w:sz="4" w:space="0"/>
              <w:bottom w:val="single" w:color="auto" w:sz="4" w:space="0"/>
            </w:tcBorders>
            <w:vAlign w:val="center"/>
          </w:tcPr>
          <w:p w14:paraId="62F6A5B7">
            <w:pPr>
              <w:wordWrap w:val="0"/>
              <w:snapToGrid w:val="0"/>
              <w:spacing w:line="400" w:lineRule="exact"/>
              <w:jc w:val="center"/>
              <w:rPr>
                <w:rFonts w:ascii="宋体" w:hAnsi="宋体" w:cs="宋体"/>
                <w:color w:val="auto"/>
                <w:szCs w:val="21"/>
                <w:highlight w:val="none"/>
              </w:rPr>
            </w:pPr>
          </w:p>
        </w:tc>
        <w:tc>
          <w:tcPr>
            <w:tcW w:w="1406" w:type="dxa"/>
            <w:tcBorders>
              <w:top w:val="single" w:color="auto" w:sz="4" w:space="0"/>
              <w:bottom w:val="single" w:color="auto" w:sz="4" w:space="0"/>
            </w:tcBorders>
            <w:vAlign w:val="center"/>
          </w:tcPr>
          <w:p w14:paraId="66461DCA">
            <w:pPr>
              <w:wordWrap w:val="0"/>
              <w:snapToGrid w:val="0"/>
              <w:spacing w:line="400" w:lineRule="exact"/>
              <w:jc w:val="center"/>
              <w:rPr>
                <w:rFonts w:ascii="宋体" w:hAnsi="宋体" w:cs="宋体"/>
                <w:color w:val="auto"/>
                <w:szCs w:val="21"/>
                <w:highlight w:val="none"/>
              </w:rPr>
            </w:pPr>
          </w:p>
        </w:tc>
      </w:tr>
      <w:tr w14:paraId="322AA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0" w:type="dxa"/>
            <w:gridSpan w:val="2"/>
            <w:vAlign w:val="center"/>
          </w:tcPr>
          <w:p w14:paraId="75DB570E">
            <w:pPr>
              <w:wordWrap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投标总价（元）</w:t>
            </w:r>
          </w:p>
        </w:tc>
        <w:tc>
          <w:tcPr>
            <w:tcW w:w="4383" w:type="dxa"/>
            <w:gridSpan w:val="3"/>
            <w:tcBorders>
              <w:top w:val="single" w:color="auto" w:sz="4" w:space="0"/>
            </w:tcBorders>
            <w:vAlign w:val="center"/>
          </w:tcPr>
          <w:p w14:paraId="60700508">
            <w:pPr>
              <w:widowControl/>
              <w:rPr>
                <w:rFonts w:ascii="宋体" w:hAnsi="宋体" w:cs="宋体"/>
                <w:color w:val="auto"/>
                <w:highlight w:val="none"/>
              </w:rPr>
            </w:pPr>
            <w:r>
              <w:rPr>
                <w:rFonts w:hint="eastAsia" w:ascii="宋体" w:hAnsi="宋体" w:cs="宋体"/>
                <w:color w:val="auto"/>
                <w:highlight w:val="none"/>
              </w:rPr>
              <w:t>小写：</w:t>
            </w:r>
          </w:p>
          <w:p w14:paraId="02F288D3">
            <w:pPr>
              <w:wordWrap w:val="0"/>
              <w:snapToGrid w:val="0"/>
              <w:spacing w:line="400" w:lineRule="exact"/>
              <w:rPr>
                <w:rFonts w:ascii="宋体" w:hAnsi="宋体" w:cs="宋体"/>
                <w:color w:val="auto"/>
                <w:szCs w:val="21"/>
                <w:highlight w:val="none"/>
              </w:rPr>
            </w:pPr>
            <w:r>
              <w:rPr>
                <w:rFonts w:hint="eastAsia" w:ascii="宋体" w:hAnsi="宋体" w:cs="宋体"/>
                <w:color w:val="auto"/>
                <w:highlight w:val="none"/>
              </w:rPr>
              <w:t>大写：</w:t>
            </w:r>
          </w:p>
        </w:tc>
      </w:tr>
    </w:tbl>
    <w:p w14:paraId="1D16DF48">
      <w:pPr>
        <w:wordWrap w:val="0"/>
        <w:rPr>
          <w:rFonts w:ascii="宋体" w:hAnsi="宋体" w:cs="宋体"/>
          <w:color w:val="auto"/>
          <w:highlight w:val="none"/>
        </w:rPr>
      </w:pPr>
      <w:r>
        <w:rPr>
          <w:rFonts w:hint="eastAsia" w:ascii="宋体" w:hAnsi="宋体" w:cs="宋体"/>
          <w:color w:val="auto"/>
          <w:highlight w:val="none"/>
        </w:rPr>
        <w:t>注：投标文件中开标一览表内容与政采云系统“开标一览表”中录入的内容不一致的，以投标文件中开标一览表为准</w:t>
      </w:r>
    </w:p>
    <w:p w14:paraId="29B11A97">
      <w:pPr>
        <w:wordWrap w:val="0"/>
        <w:spacing w:line="400" w:lineRule="atLeast"/>
        <w:jc w:val="left"/>
        <w:rPr>
          <w:rFonts w:ascii="宋体" w:hAnsi="宋体" w:cs="宋体"/>
          <w:color w:val="auto"/>
          <w:szCs w:val="21"/>
          <w:highlight w:val="none"/>
        </w:rPr>
      </w:pPr>
    </w:p>
    <w:p w14:paraId="17E1F29E">
      <w:pPr>
        <w:wordWrap w:val="0"/>
        <w:spacing w:line="400" w:lineRule="atLeast"/>
        <w:jc w:val="left"/>
        <w:rPr>
          <w:rFonts w:ascii="宋体" w:hAnsi="宋体" w:cs="宋体"/>
          <w:color w:val="auto"/>
          <w:szCs w:val="21"/>
          <w:highlight w:val="none"/>
        </w:rPr>
      </w:pPr>
    </w:p>
    <w:p w14:paraId="7A4EEF9D">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5A16894B">
      <w:pPr>
        <w:wordWrap w:val="0"/>
        <w:spacing w:line="400" w:lineRule="atLeast"/>
        <w:rPr>
          <w:rFonts w:ascii="宋体" w:hAnsi="宋体" w:cs="宋体"/>
          <w:color w:val="auto"/>
          <w:szCs w:val="21"/>
          <w:highlight w:val="none"/>
        </w:rPr>
      </w:pPr>
      <w:r>
        <w:rPr>
          <w:rFonts w:hint="eastAsia" w:ascii="宋体" w:hAnsi="宋体" w:cs="宋体"/>
          <w:color w:val="auto"/>
          <w:szCs w:val="21"/>
          <w:highlight w:val="none"/>
        </w:rPr>
        <w:t>日          期：</w:t>
      </w:r>
    </w:p>
    <w:p w14:paraId="019F259E">
      <w:pPr>
        <w:wordWrap w:val="0"/>
        <w:spacing w:line="400" w:lineRule="atLeast"/>
        <w:rPr>
          <w:rFonts w:ascii="宋体" w:hAnsi="宋体" w:cs="宋体"/>
          <w:color w:val="auto"/>
          <w:szCs w:val="21"/>
          <w:highlight w:val="none"/>
        </w:rPr>
      </w:pPr>
      <w:bookmarkStart w:id="127" w:name="_Toc21541032"/>
      <w:bookmarkStart w:id="128" w:name="_Toc44162162"/>
      <w:bookmarkStart w:id="129" w:name="_Toc14922"/>
    </w:p>
    <w:p w14:paraId="5095B68D">
      <w:pPr>
        <w:pStyle w:val="24"/>
        <w:wordWrap w:val="0"/>
        <w:spacing w:line="400" w:lineRule="exact"/>
        <w:ind w:left="5250" w:firstLine="420"/>
        <w:rPr>
          <w:rFonts w:cs="宋体"/>
          <w:color w:val="auto"/>
          <w:sz w:val="21"/>
          <w:szCs w:val="21"/>
          <w:highlight w:val="none"/>
          <w:u w:val="single"/>
        </w:rPr>
        <w:sectPr>
          <w:headerReference r:id="rId6" w:type="default"/>
          <w:footerReference r:id="rId7" w:type="default"/>
          <w:pgSz w:w="11907" w:h="16840"/>
          <w:pgMar w:top="1138" w:right="1588" w:bottom="1423" w:left="1339" w:header="285" w:footer="990" w:gutter="0"/>
          <w:pgBorders>
            <w:top w:val="none" w:sz="0" w:space="0"/>
            <w:left w:val="none" w:sz="0" w:space="0"/>
            <w:bottom w:val="none" w:sz="0" w:space="0"/>
            <w:right w:val="none" w:sz="0" w:space="0"/>
          </w:pgBorders>
          <w:cols w:space="720" w:num="1"/>
          <w:docGrid w:linePitch="286" w:charSpace="0"/>
        </w:sectPr>
      </w:pPr>
    </w:p>
    <w:p w14:paraId="08F521E6">
      <w:pPr>
        <w:wordWrap w:val="0"/>
        <w:autoSpaceDE w:val="0"/>
        <w:autoSpaceDN w:val="0"/>
        <w:spacing w:line="400" w:lineRule="exact"/>
        <w:jc w:val="center"/>
        <w:outlineLvl w:val="2"/>
        <w:rPr>
          <w:rFonts w:ascii="宋体" w:hAnsi="宋体" w:cs="宋体"/>
          <w:b/>
          <w:color w:val="auto"/>
          <w:szCs w:val="21"/>
          <w:highlight w:val="none"/>
        </w:rPr>
      </w:pPr>
      <w:bookmarkStart w:id="130" w:name="_Toc163653596"/>
      <w:bookmarkStart w:id="131" w:name="_Toc26400"/>
      <w:bookmarkStart w:id="132" w:name="_Toc4575"/>
      <w:r>
        <w:rPr>
          <w:rFonts w:hint="eastAsia" w:ascii="宋体" w:hAnsi="宋体" w:cs="宋体"/>
          <w:b/>
          <w:color w:val="auto"/>
          <w:szCs w:val="21"/>
          <w:highlight w:val="none"/>
        </w:rPr>
        <w:t>C2分项报价表</w:t>
      </w:r>
      <w:bookmarkEnd w:id="130"/>
      <w:bookmarkEnd w:id="131"/>
      <w:bookmarkEnd w:id="132"/>
    </w:p>
    <w:p w14:paraId="6E0796FD">
      <w:pPr>
        <w:pStyle w:val="24"/>
        <w:wordWrap w:val="0"/>
        <w:spacing w:line="400" w:lineRule="exact"/>
        <w:ind w:firstLine="420"/>
        <w:rPr>
          <w:rFonts w:hint="eastAsia" w:eastAsia="宋体" w:cs="宋体"/>
          <w:color w:val="auto"/>
          <w:sz w:val="21"/>
          <w:szCs w:val="21"/>
          <w:highlight w:val="none"/>
          <w:lang w:eastAsia="zh-CN"/>
        </w:rPr>
      </w:pPr>
      <w:r>
        <w:rPr>
          <w:rFonts w:hint="eastAsia" w:cs="宋体"/>
          <w:color w:val="auto"/>
          <w:sz w:val="21"/>
          <w:szCs w:val="21"/>
          <w:highlight w:val="none"/>
        </w:rPr>
        <w:t>项目名称：</w:t>
      </w:r>
      <w:r>
        <w:rPr>
          <w:rFonts w:hint="eastAsia" w:cs="宋体"/>
          <w:color w:val="auto"/>
          <w:sz w:val="21"/>
          <w:szCs w:val="21"/>
          <w:highlight w:val="none"/>
          <w:u w:val="single"/>
          <w:lang w:eastAsia="zh-CN"/>
        </w:rPr>
        <w:t>宁波市社会治理中心网络安全基础能力提升项目</w:t>
      </w:r>
    </w:p>
    <w:p w14:paraId="7EAFA5A9">
      <w:pPr>
        <w:pStyle w:val="24"/>
        <w:wordWrap w:val="0"/>
        <w:spacing w:after="240" w:afterLines="100" w:line="400" w:lineRule="exact"/>
        <w:ind w:firstLine="420"/>
        <w:rPr>
          <w:rFonts w:cs="宋体"/>
          <w:color w:val="auto"/>
          <w:sz w:val="21"/>
          <w:szCs w:val="21"/>
          <w:highlight w:val="none"/>
          <w:u w:val="single"/>
        </w:rPr>
      </w:pPr>
      <w:r>
        <w:rPr>
          <w:rFonts w:hint="eastAsia" w:cs="宋体"/>
          <w:color w:val="auto"/>
          <w:sz w:val="21"/>
          <w:szCs w:val="21"/>
          <w:highlight w:val="none"/>
        </w:rPr>
        <w:t xml:space="preserve">采购编号：                </w:t>
      </w:r>
    </w:p>
    <w:tbl>
      <w:tblPr>
        <w:tblStyle w:val="64"/>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12"/>
        <w:gridCol w:w="747"/>
        <w:gridCol w:w="860"/>
        <w:gridCol w:w="1118"/>
        <w:gridCol w:w="1160"/>
        <w:gridCol w:w="1062"/>
        <w:gridCol w:w="829"/>
      </w:tblGrid>
      <w:tr w14:paraId="66FABA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27C7A0A2">
            <w:pPr>
              <w:jc w:val="center"/>
              <w:rPr>
                <w:rFonts w:ascii="宋体" w:hAnsi="宋体" w:cs="宋体"/>
                <w:b/>
                <w:color w:val="auto"/>
                <w:highlight w:val="none"/>
              </w:rPr>
            </w:pPr>
            <w:r>
              <w:rPr>
                <w:rFonts w:hint="eastAsia" w:ascii="宋体" w:hAnsi="宋体" w:cs="宋体"/>
                <w:b/>
                <w:color w:val="auto"/>
                <w:highlight w:val="none"/>
              </w:rPr>
              <w:t>序号</w:t>
            </w:r>
          </w:p>
        </w:tc>
        <w:tc>
          <w:tcPr>
            <w:tcW w:w="3012" w:type="dxa"/>
            <w:vAlign w:val="center"/>
          </w:tcPr>
          <w:p w14:paraId="1C9711E3">
            <w:pPr>
              <w:wordWrap w:val="0"/>
              <w:jc w:val="center"/>
              <w:rPr>
                <w:rFonts w:ascii="宋体" w:hAnsi="宋体" w:cs="宋体"/>
                <w:b/>
                <w:color w:val="auto"/>
                <w:highlight w:val="none"/>
              </w:rPr>
            </w:pPr>
            <w:r>
              <w:rPr>
                <w:rFonts w:hint="eastAsia" w:ascii="宋体" w:hAnsi="宋体" w:cs="宋体"/>
                <w:b/>
                <w:color w:val="auto"/>
                <w:highlight w:val="none"/>
              </w:rPr>
              <w:t>设备名称</w:t>
            </w:r>
          </w:p>
        </w:tc>
        <w:tc>
          <w:tcPr>
            <w:tcW w:w="747" w:type="dxa"/>
            <w:vAlign w:val="center"/>
          </w:tcPr>
          <w:p w14:paraId="18180162">
            <w:pPr>
              <w:wordWrap w:val="0"/>
              <w:jc w:val="center"/>
              <w:rPr>
                <w:rFonts w:ascii="宋体" w:hAnsi="宋体" w:cs="宋体"/>
                <w:b/>
                <w:color w:val="auto"/>
                <w:highlight w:val="none"/>
              </w:rPr>
            </w:pPr>
            <w:r>
              <w:rPr>
                <w:rFonts w:hint="eastAsia" w:ascii="宋体" w:hAnsi="宋体" w:cs="宋体"/>
                <w:b/>
                <w:color w:val="auto"/>
                <w:highlight w:val="none"/>
              </w:rPr>
              <w:t>数量</w:t>
            </w:r>
          </w:p>
        </w:tc>
        <w:tc>
          <w:tcPr>
            <w:tcW w:w="860" w:type="dxa"/>
            <w:vAlign w:val="center"/>
          </w:tcPr>
          <w:p w14:paraId="298B55B3">
            <w:pPr>
              <w:wordWrap w:val="0"/>
              <w:jc w:val="center"/>
              <w:rPr>
                <w:rFonts w:ascii="宋体" w:hAnsi="宋体" w:cs="宋体"/>
                <w:b/>
                <w:color w:val="auto"/>
                <w:highlight w:val="none"/>
              </w:rPr>
            </w:pPr>
            <w:r>
              <w:rPr>
                <w:rFonts w:hint="eastAsia" w:ascii="宋体" w:hAnsi="宋体" w:cs="宋体"/>
                <w:b/>
                <w:color w:val="auto"/>
                <w:highlight w:val="none"/>
              </w:rPr>
              <w:t>单位</w:t>
            </w:r>
          </w:p>
        </w:tc>
        <w:tc>
          <w:tcPr>
            <w:tcW w:w="1118" w:type="dxa"/>
            <w:vAlign w:val="center"/>
          </w:tcPr>
          <w:p w14:paraId="1ACA97B0">
            <w:pPr>
              <w:wordWrap w:val="0"/>
              <w:jc w:val="center"/>
              <w:rPr>
                <w:rFonts w:ascii="宋体" w:hAnsi="宋体" w:cs="宋体"/>
                <w:b/>
                <w:color w:val="auto"/>
                <w:highlight w:val="none"/>
              </w:rPr>
            </w:pPr>
            <w:r>
              <w:rPr>
                <w:rFonts w:hint="eastAsia" w:ascii="宋体" w:hAnsi="宋体" w:cs="宋体"/>
                <w:b/>
                <w:color w:val="auto"/>
                <w:highlight w:val="none"/>
              </w:rPr>
              <w:t>产地品牌</w:t>
            </w:r>
          </w:p>
        </w:tc>
        <w:tc>
          <w:tcPr>
            <w:tcW w:w="1160" w:type="dxa"/>
            <w:vAlign w:val="center"/>
          </w:tcPr>
          <w:p w14:paraId="10FBE114">
            <w:pPr>
              <w:wordWrap w:val="0"/>
              <w:jc w:val="center"/>
              <w:rPr>
                <w:rFonts w:ascii="宋体" w:hAnsi="宋体" w:cs="宋体"/>
                <w:b/>
                <w:color w:val="auto"/>
                <w:highlight w:val="none"/>
              </w:rPr>
            </w:pPr>
            <w:r>
              <w:rPr>
                <w:rFonts w:hint="eastAsia" w:ascii="宋体" w:hAnsi="宋体" w:cs="宋体"/>
                <w:b/>
                <w:color w:val="auto"/>
                <w:highlight w:val="none"/>
              </w:rPr>
              <w:t>规格型号</w:t>
            </w:r>
          </w:p>
        </w:tc>
        <w:tc>
          <w:tcPr>
            <w:tcW w:w="1062" w:type="dxa"/>
            <w:vAlign w:val="center"/>
          </w:tcPr>
          <w:p w14:paraId="427ED1C6">
            <w:pPr>
              <w:wordWrap w:val="0"/>
              <w:jc w:val="center"/>
              <w:rPr>
                <w:rFonts w:ascii="宋体" w:hAnsi="宋体" w:cs="宋体"/>
                <w:b/>
                <w:color w:val="auto"/>
                <w:highlight w:val="none"/>
              </w:rPr>
            </w:pPr>
            <w:r>
              <w:rPr>
                <w:rFonts w:hint="eastAsia" w:ascii="宋体" w:hAnsi="宋体" w:cs="宋体"/>
                <w:b/>
                <w:color w:val="auto"/>
                <w:highlight w:val="none"/>
              </w:rPr>
              <w:t>综合单价</w:t>
            </w:r>
          </w:p>
        </w:tc>
        <w:tc>
          <w:tcPr>
            <w:tcW w:w="829" w:type="dxa"/>
            <w:vAlign w:val="center"/>
          </w:tcPr>
          <w:p w14:paraId="31E02183">
            <w:pPr>
              <w:wordWrap w:val="0"/>
              <w:jc w:val="center"/>
              <w:rPr>
                <w:rFonts w:ascii="宋体" w:hAnsi="宋体" w:cs="宋体"/>
                <w:b/>
                <w:color w:val="auto"/>
                <w:highlight w:val="none"/>
              </w:rPr>
            </w:pPr>
            <w:r>
              <w:rPr>
                <w:rFonts w:hint="eastAsia" w:ascii="宋体" w:hAnsi="宋体" w:cs="宋体"/>
                <w:b/>
                <w:color w:val="auto"/>
                <w:highlight w:val="none"/>
              </w:rPr>
              <w:t>合价</w:t>
            </w:r>
          </w:p>
        </w:tc>
      </w:tr>
      <w:tr w14:paraId="2EFE6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19A9B43F">
            <w:pPr>
              <w:jc w:val="center"/>
              <w:rPr>
                <w:rFonts w:ascii="宋体" w:hAnsi="宋体" w:cs="宋体"/>
                <w:b/>
                <w:color w:val="auto"/>
                <w:highlight w:val="none"/>
              </w:rPr>
            </w:pPr>
            <w:r>
              <w:rPr>
                <w:rFonts w:hint="eastAsia" w:ascii="宋体" w:hAnsi="宋体" w:cs="宋体"/>
                <w:b/>
                <w:color w:val="auto"/>
                <w:highlight w:val="none"/>
              </w:rPr>
              <w:t>1</w:t>
            </w:r>
          </w:p>
        </w:tc>
        <w:tc>
          <w:tcPr>
            <w:tcW w:w="3012" w:type="dxa"/>
            <w:vAlign w:val="center"/>
          </w:tcPr>
          <w:p w14:paraId="0C808606">
            <w:pPr>
              <w:adjustRightInd/>
              <w:jc w:val="center"/>
              <w:rPr>
                <w:rFonts w:ascii="宋体" w:hAnsi="宋体" w:cs="宋体"/>
                <w:b/>
                <w:color w:val="auto"/>
                <w:highlight w:val="none"/>
              </w:rPr>
            </w:pPr>
          </w:p>
        </w:tc>
        <w:tc>
          <w:tcPr>
            <w:tcW w:w="747" w:type="dxa"/>
            <w:vAlign w:val="center"/>
          </w:tcPr>
          <w:p w14:paraId="00021D8E">
            <w:pPr>
              <w:adjustRightInd/>
              <w:jc w:val="center"/>
              <w:rPr>
                <w:rFonts w:ascii="宋体" w:hAnsi="宋体" w:cs="宋体"/>
                <w:b/>
                <w:color w:val="auto"/>
                <w:highlight w:val="none"/>
              </w:rPr>
            </w:pPr>
          </w:p>
        </w:tc>
        <w:tc>
          <w:tcPr>
            <w:tcW w:w="860" w:type="dxa"/>
            <w:vAlign w:val="center"/>
          </w:tcPr>
          <w:p w14:paraId="02ACBE02">
            <w:pPr>
              <w:adjustRightInd/>
              <w:jc w:val="center"/>
              <w:rPr>
                <w:rFonts w:ascii="宋体" w:hAnsi="宋体" w:cs="宋体"/>
                <w:b/>
                <w:color w:val="auto"/>
                <w:highlight w:val="none"/>
              </w:rPr>
            </w:pPr>
          </w:p>
        </w:tc>
        <w:tc>
          <w:tcPr>
            <w:tcW w:w="1118" w:type="dxa"/>
            <w:vAlign w:val="center"/>
          </w:tcPr>
          <w:p w14:paraId="2FE6BC7A">
            <w:pPr>
              <w:wordWrap w:val="0"/>
              <w:rPr>
                <w:rFonts w:ascii="宋体" w:hAnsi="宋体" w:cs="宋体"/>
                <w:b/>
                <w:color w:val="auto"/>
                <w:highlight w:val="none"/>
              </w:rPr>
            </w:pPr>
          </w:p>
        </w:tc>
        <w:tc>
          <w:tcPr>
            <w:tcW w:w="1160" w:type="dxa"/>
            <w:vAlign w:val="center"/>
          </w:tcPr>
          <w:p w14:paraId="67481B26">
            <w:pPr>
              <w:wordWrap w:val="0"/>
              <w:jc w:val="center"/>
              <w:rPr>
                <w:rFonts w:ascii="宋体" w:hAnsi="宋体" w:cs="宋体"/>
                <w:b/>
                <w:color w:val="auto"/>
                <w:highlight w:val="none"/>
              </w:rPr>
            </w:pPr>
          </w:p>
        </w:tc>
        <w:tc>
          <w:tcPr>
            <w:tcW w:w="1062" w:type="dxa"/>
            <w:vAlign w:val="center"/>
          </w:tcPr>
          <w:p w14:paraId="1A961F7D">
            <w:pPr>
              <w:wordWrap w:val="0"/>
              <w:jc w:val="center"/>
              <w:rPr>
                <w:rFonts w:ascii="宋体" w:hAnsi="宋体" w:cs="宋体"/>
                <w:b/>
                <w:color w:val="auto"/>
                <w:highlight w:val="none"/>
              </w:rPr>
            </w:pPr>
          </w:p>
        </w:tc>
        <w:tc>
          <w:tcPr>
            <w:tcW w:w="829" w:type="dxa"/>
            <w:vAlign w:val="center"/>
          </w:tcPr>
          <w:p w14:paraId="6C98578A">
            <w:pPr>
              <w:wordWrap w:val="0"/>
              <w:jc w:val="center"/>
              <w:rPr>
                <w:rFonts w:ascii="宋体" w:hAnsi="宋体" w:cs="宋体"/>
                <w:b/>
                <w:color w:val="auto"/>
                <w:highlight w:val="none"/>
              </w:rPr>
            </w:pPr>
          </w:p>
        </w:tc>
      </w:tr>
      <w:tr w14:paraId="29BA0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78531549">
            <w:pPr>
              <w:jc w:val="center"/>
              <w:rPr>
                <w:rFonts w:ascii="宋体" w:hAnsi="宋体" w:cs="宋体"/>
                <w:b/>
                <w:color w:val="auto"/>
                <w:highlight w:val="none"/>
              </w:rPr>
            </w:pPr>
            <w:r>
              <w:rPr>
                <w:rFonts w:hint="eastAsia" w:ascii="宋体" w:hAnsi="宋体" w:cs="宋体"/>
                <w:b/>
                <w:color w:val="auto"/>
                <w:highlight w:val="none"/>
              </w:rPr>
              <w:t>2</w:t>
            </w:r>
          </w:p>
        </w:tc>
        <w:tc>
          <w:tcPr>
            <w:tcW w:w="3012" w:type="dxa"/>
            <w:vAlign w:val="center"/>
          </w:tcPr>
          <w:p w14:paraId="2C2B8DCA">
            <w:pPr>
              <w:adjustRightInd/>
              <w:jc w:val="center"/>
              <w:rPr>
                <w:rFonts w:ascii="宋体" w:hAnsi="宋体" w:cs="宋体"/>
                <w:b/>
                <w:color w:val="auto"/>
                <w:highlight w:val="none"/>
              </w:rPr>
            </w:pPr>
          </w:p>
        </w:tc>
        <w:tc>
          <w:tcPr>
            <w:tcW w:w="747" w:type="dxa"/>
            <w:vAlign w:val="center"/>
          </w:tcPr>
          <w:p w14:paraId="52F8D8DF">
            <w:pPr>
              <w:adjustRightInd/>
              <w:jc w:val="center"/>
              <w:rPr>
                <w:rFonts w:ascii="宋体" w:hAnsi="宋体" w:cs="宋体"/>
                <w:b/>
                <w:color w:val="auto"/>
                <w:highlight w:val="none"/>
              </w:rPr>
            </w:pPr>
          </w:p>
        </w:tc>
        <w:tc>
          <w:tcPr>
            <w:tcW w:w="860" w:type="dxa"/>
            <w:vAlign w:val="center"/>
          </w:tcPr>
          <w:p w14:paraId="63508666">
            <w:pPr>
              <w:adjustRightInd/>
              <w:jc w:val="center"/>
              <w:rPr>
                <w:rFonts w:ascii="宋体" w:hAnsi="宋体" w:cs="宋体"/>
                <w:b/>
                <w:color w:val="auto"/>
                <w:highlight w:val="none"/>
              </w:rPr>
            </w:pPr>
          </w:p>
        </w:tc>
        <w:tc>
          <w:tcPr>
            <w:tcW w:w="1118" w:type="dxa"/>
            <w:vAlign w:val="center"/>
          </w:tcPr>
          <w:p w14:paraId="358F9EFF">
            <w:pPr>
              <w:wordWrap w:val="0"/>
              <w:jc w:val="center"/>
              <w:rPr>
                <w:rFonts w:ascii="宋体" w:hAnsi="宋体" w:cs="宋体"/>
                <w:b/>
                <w:color w:val="auto"/>
                <w:highlight w:val="none"/>
              </w:rPr>
            </w:pPr>
          </w:p>
        </w:tc>
        <w:tc>
          <w:tcPr>
            <w:tcW w:w="1160" w:type="dxa"/>
            <w:vAlign w:val="center"/>
          </w:tcPr>
          <w:p w14:paraId="39B701A0">
            <w:pPr>
              <w:wordWrap w:val="0"/>
              <w:jc w:val="center"/>
              <w:rPr>
                <w:rFonts w:ascii="宋体" w:hAnsi="宋体" w:cs="宋体"/>
                <w:b/>
                <w:color w:val="auto"/>
                <w:highlight w:val="none"/>
              </w:rPr>
            </w:pPr>
          </w:p>
        </w:tc>
        <w:tc>
          <w:tcPr>
            <w:tcW w:w="1062" w:type="dxa"/>
            <w:vAlign w:val="center"/>
          </w:tcPr>
          <w:p w14:paraId="2AD914D8">
            <w:pPr>
              <w:wordWrap w:val="0"/>
              <w:jc w:val="center"/>
              <w:rPr>
                <w:rFonts w:ascii="宋体" w:hAnsi="宋体" w:cs="宋体"/>
                <w:b/>
                <w:color w:val="auto"/>
                <w:highlight w:val="none"/>
              </w:rPr>
            </w:pPr>
          </w:p>
        </w:tc>
        <w:tc>
          <w:tcPr>
            <w:tcW w:w="829" w:type="dxa"/>
            <w:vAlign w:val="center"/>
          </w:tcPr>
          <w:p w14:paraId="546D6A82">
            <w:pPr>
              <w:wordWrap w:val="0"/>
              <w:jc w:val="center"/>
              <w:rPr>
                <w:rFonts w:ascii="宋体" w:hAnsi="宋体" w:cs="宋体"/>
                <w:b/>
                <w:color w:val="auto"/>
                <w:highlight w:val="none"/>
              </w:rPr>
            </w:pPr>
          </w:p>
        </w:tc>
      </w:tr>
      <w:tr w14:paraId="401B1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5A4EAF1F">
            <w:pPr>
              <w:jc w:val="center"/>
              <w:rPr>
                <w:rFonts w:ascii="宋体" w:hAnsi="宋体" w:cs="宋体"/>
                <w:b/>
                <w:color w:val="auto"/>
                <w:highlight w:val="none"/>
              </w:rPr>
            </w:pPr>
            <w:r>
              <w:rPr>
                <w:rFonts w:hint="eastAsia" w:ascii="宋体" w:hAnsi="宋体" w:cs="宋体"/>
                <w:b/>
                <w:color w:val="auto"/>
                <w:highlight w:val="none"/>
              </w:rPr>
              <w:t>3</w:t>
            </w:r>
          </w:p>
        </w:tc>
        <w:tc>
          <w:tcPr>
            <w:tcW w:w="3012" w:type="dxa"/>
            <w:vAlign w:val="center"/>
          </w:tcPr>
          <w:p w14:paraId="6704CB75">
            <w:pPr>
              <w:adjustRightInd/>
              <w:jc w:val="center"/>
              <w:rPr>
                <w:rFonts w:ascii="宋体" w:hAnsi="宋体" w:cs="宋体"/>
                <w:b/>
                <w:color w:val="auto"/>
                <w:highlight w:val="none"/>
              </w:rPr>
            </w:pPr>
          </w:p>
        </w:tc>
        <w:tc>
          <w:tcPr>
            <w:tcW w:w="747" w:type="dxa"/>
            <w:vAlign w:val="center"/>
          </w:tcPr>
          <w:p w14:paraId="0DD02E48">
            <w:pPr>
              <w:adjustRightInd/>
              <w:jc w:val="center"/>
              <w:rPr>
                <w:rFonts w:ascii="宋体" w:hAnsi="宋体" w:cs="宋体"/>
                <w:b/>
                <w:color w:val="auto"/>
                <w:highlight w:val="none"/>
              </w:rPr>
            </w:pPr>
          </w:p>
        </w:tc>
        <w:tc>
          <w:tcPr>
            <w:tcW w:w="860" w:type="dxa"/>
            <w:vAlign w:val="center"/>
          </w:tcPr>
          <w:p w14:paraId="507BF5B9">
            <w:pPr>
              <w:adjustRightInd/>
              <w:jc w:val="center"/>
              <w:rPr>
                <w:rFonts w:ascii="宋体" w:hAnsi="宋体" w:cs="宋体"/>
                <w:b/>
                <w:color w:val="auto"/>
                <w:highlight w:val="none"/>
              </w:rPr>
            </w:pPr>
          </w:p>
        </w:tc>
        <w:tc>
          <w:tcPr>
            <w:tcW w:w="1118" w:type="dxa"/>
            <w:vAlign w:val="center"/>
          </w:tcPr>
          <w:p w14:paraId="119BA0E7">
            <w:pPr>
              <w:wordWrap w:val="0"/>
              <w:jc w:val="center"/>
              <w:rPr>
                <w:rFonts w:ascii="宋体" w:hAnsi="宋体" w:cs="宋体"/>
                <w:b/>
                <w:color w:val="auto"/>
                <w:highlight w:val="none"/>
              </w:rPr>
            </w:pPr>
          </w:p>
        </w:tc>
        <w:tc>
          <w:tcPr>
            <w:tcW w:w="1160" w:type="dxa"/>
            <w:vAlign w:val="center"/>
          </w:tcPr>
          <w:p w14:paraId="246C933E">
            <w:pPr>
              <w:wordWrap w:val="0"/>
              <w:jc w:val="center"/>
              <w:rPr>
                <w:rFonts w:ascii="宋体" w:hAnsi="宋体" w:cs="宋体"/>
                <w:b/>
                <w:color w:val="auto"/>
                <w:highlight w:val="none"/>
              </w:rPr>
            </w:pPr>
          </w:p>
        </w:tc>
        <w:tc>
          <w:tcPr>
            <w:tcW w:w="1062" w:type="dxa"/>
            <w:vAlign w:val="center"/>
          </w:tcPr>
          <w:p w14:paraId="3BA692E4">
            <w:pPr>
              <w:wordWrap w:val="0"/>
              <w:jc w:val="center"/>
              <w:rPr>
                <w:rFonts w:ascii="宋体" w:hAnsi="宋体" w:cs="宋体"/>
                <w:b/>
                <w:color w:val="auto"/>
                <w:highlight w:val="none"/>
              </w:rPr>
            </w:pPr>
          </w:p>
        </w:tc>
        <w:tc>
          <w:tcPr>
            <w:tcW w:w="829" w:type="dxa"/>
            <w:vAlign w:val="center"/>
          </w:tcPr>
          <w:p w14:paraId="2D8E1C14">
            <w:pPr>
              <w:wordWrap w:val="0"/>
              <w:jc w:val="center"/>
              <w:rPr>
                <w:rFonts w:ascii="宋体" w:hAnsi="宋体" w:cs="宋体"/>
                <w:b/>
                <w:color w:val="auto"/>
                <w:highlight w:val="none"/>
              </w:rPr>
            </w:pPr>
          </w:p>
        </w:tc>
      </w:tr>
      <w:tr w14:paraId="16D7B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5EF8ADC9">
            <w:pPr>
              <w:jc w:val="center"/>
              <w:rPr>
                <w:rFonts w:ascii="宋体" w:hAnsi="宋体" w:cs="宋体"/>
                <w:b/>
                <w:color w:val="auto"/>
                <w:highlight w:val="none"/>
              </w:rPr>
            </w:pPr>
            <w:r>
              <w:rPr>
                <w:rFonts w:hint="eastAsia" w:ascii="宋体" w:hAnsi="宋体" w:cs="宋体"/>
                <w:b/>
                <w:color w:val="auto"/>
                <w:highlight w:val="none"/>
              </w:rPr>
              <w:t>4</w:t>
            </w:r>
          </w:p>
        </w:tc>
        <w:tc>
          <w:tcPr>
            <w:tcW w:w="3012" w:type="dxa"/>
            <w:vAlign w:val="center"/>
          </w:tcPr>
          <w:p w14:paraId="166507BD">
            <w:pPr>
              <w:adjustRightInd/>
              <w:jc w:val="center"/>
              <w:rPr>
                <w:rFonts w:ascii="宋体" w:hAnsi="宋体" w:cs="宋体"/>
                <w:b/>
                <w:color w:val="auto"/>
                <w:highlight w:val="none"/>
              </w:rPr>
            </w:pPr>
          </w:p>
        </w:tc>
        <w:tc>
          <w:tcPr>
            <w:tcW w:w="747" w:type="dxa"/>
            <w:vAlign w:val="center"/>
          </w:tcPr>
          <w:p w14:paraId="040849FD">
            <w:pPr>
              <w:adjustRightInd/>
              <w:jc w:val="center"/>
              <w:rPr>
                <w:rFonts w:ascii="宋体" w:hAnsi="宋体" w:cs="宋体"/>
                <w:b/>
                <w:color w:val="auto"/>
                <w:highlight w:val="none"/>
              </w:rPr>
            </w:pPr>
          </w:p>
        </w:tc>
        <w:tc>
          <w:tcPr>
            <w:tcW w:w="860" w:type="dxa"/>
            <w:vAlign w:val="center"/>
          </w:tcPr>
          <w:p w14:paraId="4C14D4B1">
            <w:pPr>
              <w:adjustRightInd/>
              <w:jc w:val="center"/>
              <w:rPr>
                <w:rFonts w:ascii="宋体" w:hAnsi="宋体" w:cs="宋体"/>
                <w:b/>
                <w:color w:val="auto"/>
                <w:highlight w:val="none"/>
              </w:rPr>
            </w:pPr>
          </w:p>
        </w:tc>
        <w:tc>
          <w:tcPr>
            <w:tcW w:w="1118" w:type="dxa"/>
            <w:vAlign w:val="center"/>
          </w:tcPr>
          <w:p w14:paraId="30F1F237">
            <w:pPr>
              <w:wordWrap w:val="0"/>
              <w:jc w:val="center"/>
              <w:rPr>
                <w:rFonts w:ascii="宋体" w:hAnsi="宋体" w:cs="宋体"/>
                <w:b/>
                <w:color w:val="auto"/>
                <w:highlight w:val="none"/>
              </w:rPr>
            </w:pPr>
          </w:p>
        </w:tc>
        <w:tc>
          <w:tcPr>
            <w:tcW w:w="1160" w:type="dxa"/>
            <w:vAlign w:val="center"/>
          </w:tcPr>
          <w:p w14:paraId="7D0437F5">
            <w:pPr>
              <w:wordWrap w:val="0"/>
              <w:jc w:val="center"/>
              <w:rPr>
                <w:rFonts w:ascii="宋体" w:hAnsi="宋体" w:cs="宋体"/>
                <w:b/>
                <w:color w:val="auto"/>
                <w:highlight w:val="none"/>
              </w:rPr>
            </w:pPr>
          </w:p>
        </w:tc>
        <w:tc>
          <w:tcPr>
            <w:tcW w:w="1062" w:type="dxa"/>
            <w:vAlign w:val="center"/>
          </w:tcPr>
          <w:p w14:paraId="4B80BAB0">
            <w:pPr>
              <w:wordWrap w:val="0"/>
              <w:jc w:val="center"/>
              <w:rPr>
                <w:rFonts w:ascii="宋体" w:hAnsi="宋体" w:cs="宋体"/>
                <w:b/>
                <w:color w:val="auto"/>
                <w:highlight w:val="none"/>
              </w:rPr>
            </w:pPr>
          </w:p>
        </w:tc>
        <w:tc>
          <w:tcPr>
            <w:tcW w:w="829" w:type="dxa"/>
            <w:vAlign w:val="center"/>
          </w:tcPr>
          <w:p w14:paraId="639C9DC2">
            <w:pPr>
              <w:wordWrap w:val="0"/>
              <w:jc w:val="center"/>
              <w:rPr>
                <w:rFonts w:ascii="宋体" w:hAnsi="宋体" w:cs="宋体"/>
                <w:b/>
                <w:color w:val="auto"/>
                <w:highlight w:val="none"/>
              </w:rPr>
            </w:pPr>
          </w:p>
        </w:tc>
      </w:tr>
      <w:tr w14:paraId="527E7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43157788">
            <w:pPr>
              <w:jc w:val="center"/>
              <w:rPr>
                <w:rFonts w:ascii="宋体" w:hAnsi="宋体" w:cs="宋体"/>
                <w:b/>
                <w:color w:val="auto"/>
                <w:highlight w:val="none"/>
              </w:rPr>
            </w:pPr>
            <w:r>
              <w:rPr>
                <w:rFonts w:hint="eastAsia" w:ascii="宋体" w:hAnsi="宋体" w:cs="宋体"/>
                <w:b/>
                <w:color w:val="auto"/>
                <w:highlight w:val="none"/>
              </w:rPr>
              <w:t>5</w:t>
            </w:r>
          </w:p>
        </w:tc>
        <w:tc>
          <w:tcPr>
            <w:tcW w:w="3012" w:type="dxa"/>
            <w:vAlign w:val="center"/>
          </w:tcPr>
          <w:p w14:paraId="5A1C2C77">
            <w:pPr>
              <w:adjustRightInd/>
              <w:jc w:val="center"/>
              <w:rPr>
                <w:rFonts w:ascii="宋体" w:hAnsi="宋体" w:cs="宋体"/>
                <w:b/>
                <w:color w:val="auto"/>
                <w:highlight w:val="none"/>
              </w:rPr>
            </w:pPr>
          </w:p>
        </w:tc>
        <w:tc>
          <w:tcPr>
            <w:tcW w:w="747" w:type="dxa"/>
            <w:vAlign w:val="center"/>
          </w:tcPr>
          <w:p w14:paraId="300CEAD2">
            <w:pPr>
              <w:adjustRightInd/>
              <w:jc w:val="center"/>
              <w:rPr>
                <w:rFonts w:ascii="宋体" w:hAnsi="宋体" w:cs="宋体"/>
                <w:b/>
                <w:color w:val="auto"/>
                <w:highlight w:val="none"/>
              </w:rPr>
            </w:pPr>
          </w:p>
        </w:tc>
        <w:tc>
          <w:tcPr>
            <w:tcW w:w="860" w:type="dxa"/>
            <w:vAlign w:val="center"/>
          </w:tcPr>
          <w:p w14:paraId="70087C9E">
            <w:pPr>
              <w:adjustRightInd/>
              <w:jc w:val="center"/>
              <w:rPr>
                <w:rFonts w:ascii="宋体" w:hAnsi="宋体" w:cs="宋体"/>
                <w:b/>
                <w:color w:val="auto"/>
                <w:highlight w:val="none"/>
              </w:rPr>
            </w:pPr>
          </w:p>
        </w:tc>
        <w:tc>
          <w:tcPr>
            <w:tcW w:w="1118" w:type="dxa"/>
            <w:vAlign w:val="center"/>
          </w:tcPr>
          <w:p w14:paraId="407AEED6">
            <w:pPr>
              <w:wordWrap w:val="0"/>
              <w:jc w:val="center"/>
              <w:rPr>
                <w:rFonts w:ascii="宋体" w:hAnsi="宋体" w:cs="宋体"/>
                <w:b/>
                <w:color w:val="auto"/>
                <w:highlight w:val="none"/>
              </w:rPr>
            </w:pPr>
          </w:p>
        </w:tc>
        <w:tc>
          <w:tcPr>
            <w:tcW w:w="1160" w:type="dxa"/>
            <w:vAlign w:val="center"/>
          </w:tcPr>
          <w:p w14:paraId="59534620">
            <w:pPr>
              <w:wordWrap w:val="0"/>
              <w:jc w:val="center"/>
              <w:rPr>
                <w:rFonts w:ascii="宋体" w:hAnsi="宋体" w:cs="宋体"/>
                <w:b/>
                <w:color w:val="auto"/>
                <w:highlight w:val="none"/>
              </w:rPr>
            </w:pPr>
          </w:p>
        </w:tc>
        <w:tc>
          <w:tcPr>
            <w:tcW w:w="1062" w:type="dxa"/>
            <w:vAlign w:val="center"/>
          </w:tcPr>
          <w:p w14:paraId="7FBCFFBE">
            <w:pPr>
              <w:wordWrap w:val="0"/>
              <w:jc w:val="center"/>
              <w:rPr>
                <w:rFonts w:ascii="宋体" w:hAnsi="宋体" w:cs="宋体"/>
                <w:b/>
                <w:color w:val="auto"/>
                <w:highlight w:val="none"/>
              </w:rPr>
            </w:pPr>
          </w:p>
        </w:tc>
        <w:tc>
          <w:tcPr>
            <w:tcW w:w="829" w:type="dxa"/>
            <w:vAlign w:val="center"/>
          </w:tcPr>
          <w:p w14:paraId="27CA0517">
            <w:pPr>
              <w:wordWrap w:val="0"/>
              <w:jc w:val="center"/>
              <w:rPr>
                <w:rFonts w:ascii="宋体" w:hAnsi="宋体" w:cs="宋体"/>
                <w:b/>
                <w:color w:val="auto"/>
                <w:highlight w:val="none"/>
              </w:rPr>
            </w:pPr>
          </w:p>
        </w:tc>
      </w:tr>
      <w:tr w14:paraId="2DDA3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10BC01FF">
            <w:pPr>
              <w:jc w:val="center"/>
              <w:rPr>
                <w:rFonts w:ascii="宋体" w:hAnsi="宋体" w:cs="宋体"/>
                <w:b/>
                <w:color w:val="auto"/>
                <w:highlight w:val="none"/>
              </w:rPr>
            </w:pPr>
            <w:r>
              <w:rPr>
                <w:rFonts w:hint="eastAsia" w:ascii="宋体" w:hAnsi="宋体" w:cs="宋体"/>
                <w:b/>
                <w:color w:val="auto"/>
                <w:highlight w:val="none"/>
              </w:rPr>
              <w:t>6</w:t>
            </w:r>
          </w:p>
        </w:tc>
        <w:tc>
          <w:tcPr>
            <w:tcW w:w="3012" w:type="dxa"/>
            <w:vAlign w:val="center"/>
          </w:tcPr>
          <w:p w14:paraId="695ECA11">
            <w:pPr>
              <w:adjustRightInd/>
              <w:jc w:val="center"/>
              <w:rPr>
                <w:rFonts w:ascii="宋体" w:hAnsi="宋体" w:cs="宋体"/>
                <w:b/>
                <w:color w:val="auto"/>
                <w:highlight w:val="none"/>
              </w:rPr>
            </w:pPr>
          </w:p>
        </w:tc>
        <w:tc>
          <w:tcPr>
            <w:tcW w:w="747" w:type="dxa"/>
            <w:vAlign w:val="center"/>
          </w:tcPr>
          <w:p w14:paraId="2D39B535">
            <w:pPr>
              <w:adjustRightInd/>
              <w:jc w:val="center"/>
              <w:rPr>
                <w:rFonts w:ascii="宋体" w:hAnsi="宋体" w:cs="宋体"/>
                <w:b/>
                <w:color w:val="auto"/>
                <w:highlight w:val="none"/>
              </w:rPr>
            </w:pPr>
          </w:p>
        </w:tc>
        <w:tc>
          <w:tcPr>
            <w:tcW w:w="860" w:type="dxa"/>
            <w:vAlign w:val="center"/>
          </w:tcPr>
          <w:p w14:paraId="7A28AB47">
            <w:pPr>
              <w:adjustRightInd/>
              <w:jc w:val="center"/>
              <w:rPr>
                <w:rFonts w:ascii="宋体" w:hAnsi="宋体" w:cs="宋体"/>
                <w:b/>
                <w:color w:val="auto"/>
                <w:highlight w:val="none"/>
              </w:rPr>
            </w:pPr>
          </w:p>
        </w:tc>
        <w:tc>
          <w:tcPr>
            <w:tcW w:w="1118" w:type="dxa"/>
            <w:vAlign w:val="center"/>
          </w:tcPr>
          <w:p w14:paraId="67291573">
            <w:pPr>
              <w:wordWrap w:val="0"/>
              <w:jc w:val="center"/>
              <w:rPr>
                <w:rFonts w:ascii="宋体" w:hAnsi="宋体" w:cs="宋体"/>
                <w:b/>
                <w:color w:val="auto"/>
                <w:highlight w:val="none"/>
              </w:rPr>
            </w:pPr>
          </w:p>
        </w:tc>
        <w:tc>
          <w:tcPr>
            <w:tcW w:w="1160" w:type="dxa"/>
            <w:vAlign w:val="center"/>
          </w:tcPr>
          <w:p w14:paraId="33F24DDB">
            <w:pPr>
              <w:wordWrap w:val="0"/>
              <w:jc w:val="center"/>
              <w:rPr>
                <w:rFonts w:ascii="宋体" w:hAnsi="宋体" w:cs="宋体"/>
                <w:b/>
                <w:color w:val="auto"/>
                <w:highlight w:val="none"/>
              </w:rPr>
            </w:pPr>
          </w:p>
        </w:tc>
        <w:tc>
          <w:tcPr>
            <w:tcW w:w="1062" w:type="dxa"/>
            <w:vAlign w:val="center"/>
          </w:tcPr>
          <w:p w14:paraId="79E4574C">
            <w:pPr>
              <w:wordWrap w:val="0"/>
              <w:jc w:val="center"/>
              <w:rPr>
                <w:rFonts w:ascii="宋体" w:hAnsi="宋体" w:cs="宋体"/>
                <w:b/>
                <w:color w:val="auto"/>
                <w:highlight w:val="none"/>
              </w:rPr>
            </w:pPr>
          </w:p>
        </w:tc>
        <w:tc>
          <w:tcPr>
            <w:tcW w:w="829" w:type="dxa"/>
            <w:vAlign w:val="center"/>
          </w:tcPr>
          <w:p w14:paraId="0BA7449A">
            <w:pPr>
              <w:wordWrap w:val="0"/>
              <w:jc w:val="center"/>
              <w:rPr>
                <w:rFonts w:ascii="宋体" w:hAnsi="宋体" w:cs="宋体"/>
                <w:b/>
                <w:color w:val="auto"/>
                <w:highlight w:val="none"/>
              </w:rPr>
            </w:pPr>
          </w:p>
        </w:tc>
      </w:tr>
      <w:tr w14:paraId="2D388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76A8B25D">
            <w:pPr>
              <w:jc w:val="center"/>
              <w:rPr>
                <w:rFonts w:ascii="宋体" w:hAnsi="宋体" w:cs="宋体"/>
                <w:b/>
                <w:color w:val="auto"/>
                <w:highlight w:val="none"/>
              </w:rPr>
            </w:pPr>
            <w:r>
              <w:rPr>
                <w:rFonts w:hint="eastAsia" w:ascii="宋体" w:hAnsi="宋体" w:cs="宋体"/>
                <w:b/>
                <w:color w:val="auto"/>
                <w:highlight w:val="none"/>
              </w:rPr>
              <w:t>7</w:t>
            </w:r>
          </w:p>
        </w:tc>
        <w:tc>
          <w:tcPr>
            <w:tcW w:w="3012" w:type="dxa"/>
            <w:vAlign w:val="center"/>
          </w:tcPr>
          <w:p w14:paraId="77D0E8FF">
            <w:pPr>
              <w:adjustRightInd/>
              <w:jc w:val="center"/>
              <w:rPr>
                <w:rFonts w:ascii="宋体" w:hAnsi="宋体" w:cs="宋体"/>
                <w:b/>
                <w:color w:val="auto"/>
                <w:highlight w:val="none"/>
              </w:rPr>
            </w:pPr>
          </w:p>
        </w:tc>
        <w:tc>
          <w:tcPr>
            <w:tcW w:w="747" w:type="dxa"/>
            <w:vAlign w:val="center"/>
          </w:tcPr>
          <w:p w14:paraId="14846843">
            <w:pPr>
              <w:adjustRightInd/>
              <w:jc w:val="center"/>
              <w:rPr>
                <w:rFonts w:ascii="宋体" w:hAnsi="宋体" w:cs="宋体"/>
                <w:b/>
                <w:color w:val="auto"/>
                <w:highlight w:val="none"/>
              </w:rPr>
            </w:pPr>
          </w:p>
        </w:tc>
        <w:tc>
          <w:tcPr>
            <w:tcW w:w="860" w:type="dxa"/>
            <w:vAlign w:val="center"/>
          </w:tcPr>
          <w:p w14:paraId="09048FD8">
            <w:pPr>
              <w:adjustRightInd/>
              <w:jc w:val="center"/>
              <w:rPr>
                <w:rFonts w:ascii="宋体" w:hAnsi="宋体" w:cs="宋体"/>
                <w:b/>
                <w:color w:val="auto"/>
                <w:highlight w:val="none"/>
              </w:rPr>
            </w:pPr>
          </w:p>
        </w:tc>
        <w:tc>
          <w:tcPr>
            <w:tcW w:w="1118" w:type="dxa"/>
            <w:vAlign w:val="center"/>
          </w:tcPr>
          <w:p w14:paraId="075F55CF">
            <w:pPr>
              <w:wordWrap w:val="0"/>
              <w:jc w:val="center"/>
              <w:rPr>
                <w:rFonts w:ascii="宋体" w:hAnsi="宋体" w:cs="宋体"/>
                <w:b/>
                <w:color w:val="auto"/>
                <w:highlight w:val="none"/>
              </w:rPr>
            </w:pPr>
          </w:p>
        </w:tc>
        <w:tc>
          <w:tcPr>
            <w:tcW w:w="1160" w:type="dxa"/>
            <w:vAlign w:val="center"/>
          </w:tcPr>
          <w:p w14:paraId="4E483249">
            <w:pPr>
              <w:wordWrap w:val="0"/>
              <w:jc w:val="center"/>
              <w:rPr>
                <w:rFonts w:ascii="宋体" w:hAnsi="宋体" w:cs="宋体"/>
                <w:b/>
                <w:color w:val="auto"/>
                <w:highlight w:val="none"/>
              </w:rPr>
            </w:pPr>
          </w:p>
        </w:tc>
        <w:tc>
          <w:tcPr>
            <w:tcW w:w="1062" w:type="dxa"/>
            <w:vAlign w:val="center"/>
          </w:tcPr>
          <w:p w14:paraId="7E8B1316">
            <w:pPr>
              <w:wordWrap w:val="0"/>
              <w:jc w:val="center"/>
              <w:rPr>
                <w:rFonts w:ascii="宋体" w:hAnsi="宋体" w:cs="宋体"/>
                <w:b/>
                <w:color w:val="auto"/>
                <w:highlight w:val="none"/>
              </w:rPr>
            </w:pPr>
          </w:p>
        </w:tc>
        <w:tc>
          <w:tcPr>
            <w:tcW w:w="829" w:type="dxa"/>
            <w:vAlign w:val="center"/>
          </w:tcPr>
          <w:p w14:paraId="6A1802D7">
            <w:pPr>
              <w:wordWrap w:val="0"/>
              <w:jc w:val="center"/>
              <w:rPr>
                <w:rFonts w:ascii="宋体" w:hAnsi="宋体" w:cs="宋体"/>
                <w:b/>
                <w:color w:val="auto"/>
                <w:highlight w:val="none"/>
              </w:rPr>
            </w:pPr>
          </w:p>
        </w:tc>
      </w:tr>
      <w:tr w14:paraId="14FDB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5B5AF404">
            <w:pPr>
              <w:jc w:val="center"/>
              <w:rPr>
                <w:rFonts w:ascii="宋体" w:hAnsi="宋体" w:cs="宋体"/>
                <w:b/>
                <w:color w:val="auto"/>
                <w:highlight w:val="none"/>
              </w:rPr>
            </w:pPr>
            <w:r>
              <w:rPr>
                <w:rFonts w:hint="eastAsia" w:ascii="宋体" w:hAnsi="宋体" w:cs="宋体"/>
                <w:b/>
                <w:color w:val="auto"/>
                <w:highlight w:val="none"/>
              </w:rPr>
              <w:t>8</w:t>
            </w:r>
          </w:p>
        </w:tc>
        <w:tc>
          <w:tcPr>
            <w:tcW w:w="3012" w:type="dxa"/>
            <w:vAlign w:val="center"/>
          </w:tcPr>
          <w:p w14:paraId="43825370">
            <w:pPr>
              <w:adjustRightInd/>
              <w:jc w:val="center"/>
              <w:rPr>
                <w:rFonts w:ascii="宋体" w:hAnsi="宋体" w:cs="宋体"/>
                <w:b/>
                <w:color w:val="auto"/>
                <w:highlight w:val="none"/>
              </w:rPr>
            </w:pPr>
          </w:p>
        </w:tc>
        <w:tc>
          <w:tcPr>
            <w:tcW w:w="747" w:type="dxa"/>
            <w:vAlign w:val="center"/>
          </w:tcPr>
          <w:p w14:paraId="71C85275">
            <w:pPr>
              <w:adjustRightInd/>
              <w:jc w:val="center"/>
              <w:rPr>
                <w:rFonts w:ascii="宋体" w:hAnsi="宋体" w:cs="宋体"/>
                <w:b/>
                <w:color w:val="auto"/>
                <w:highlight w:val="none"/>
              </w:rPr>
            </w:pPr>
          </w:p>
        </w:tc>
        <w:tc>
          <w:tcPr>
            <w:tcW w:w="860" w:type="dxa"/>
            <w:vAlign w:val="center"/>
          </w:tcPr>
          <w:p w14:paraId="504566B4">
            <w:pPr>
              <w:adjustRightInd/>
              <w:jc w:val="center"/>
              <w:rPr>
                <w:rFonts w:ascii="宋体" w:hAnsi="宋体" w:cs="宋体"/>
                <w:b/>
                <w:color w:val="auto"/>
                <w:highlight w:val="none"/>
              </w:rPr>
            </w:pPr>
          </w:p>
        </w:tc>
        <w:tc>
          <w:tcPr>
            <w:tcW w:w="1118" w:type="dxa"/>
            <w:vAlign w:val="center"/>
          </w:tcPr>
          <w:p w14:paraId="481E17E1">
            <w:pPr>
              <w:wordWrap w:val="0"/>
              <w:jc w:val="center"/>
              <w:rPr>
                <w:rFonts w:ascii="宋体" w:hAnsi="宋体" w:cs="宋体"/>
                <w:b/>
                <w:color w:val="auto"/>
                <w:highlight w:val="none"/>
              </w:rPr>
            </w:pPr>
          </w:p>
        </w:tc>
        <w:tc>
          <w:tcPr>
            <w:tcW w:w="1160" w:type="dxa"/>
            <w:vAlign w:val="center"/>
          </w:tcPr>
          <w:p w14:paraId="3F7C6255">
            <w:pPr>
              <w:wordWrap w:val="0"/>
              <w:jc w:val="center"/>
              <w:rPr>
                <w:rFonts w:ascii="宋体" w:hAnsi="宋体" w:cs="宋体"/>
                <w:b/>
                <w:color w:val="auto"/>
                <w:highlight w:val="none"/>
              </w:rPr>
            </w:pPr>
          </w:p>
        </w:tc>
        <w:tc>
          <w:tcPr>
            <w:tcW w:w="1062" w:type="dxa"/>
            <w:vAlign w:val="center"/>
          </w:tcPr>
          <w:p w14:paraId="0BFC12DD">
            <w:pPr>
              <w:wordWrap w:val="0"/>
              <w:jc w:val="center"/>
              <w:rPr>
                <w:rFonts w:ascii="宋体" w:hAnsi="宋体" w:cs="宋体"/>
                <w:b/>
                <w:color w:val="auto"/>
                <w:highlight w:val="none"/>
              </w:rPr>
            </w:pPr>
          </w:p>
        </w:tc>
        <w:tc>
          <w:tcPr>
            <w:tcW w:w="829" w:type="dxa"/>
            <w:vAlign w:val="center"/>
          </w:tcPr>
          <w:p w14:paraId="7A31ECF7">
            <w:pPr>
              <w:wordWrap w:val="0"/>
              <w:jc w:val="center"/>
              <w:rPr>
                <w:rFonts w:ascii="宋体" w:hAnsi="宋体" w:cs="宋体"/>
                <w:b/>
                <w:color w:val="auto"/>
                <w:highlight w:val="none"/>
              </w:rPr>
            </w:pPr>
          </w:p>
        </w:tc>
      </w:tr>
      <w:tr w14:paraId="577A9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27E5DF16">
            <w:pPr>
              <w:jc w:val="center"/>
              <w:rPr>
                <w:rFonts w:ascii="宋体" w:hAnsi="宋体" w:cs="宋体"/>
                <w:b/>
                <w:color w:val="auto"/>
                <w:highlight w:val="none"/>
              </w:rPr>
            </w:pPr>
            <w:r>
              <w:rPr>
                <w:rFonts w:hint="eastAsia" w:ascii="宋体" w:hAnsi="宋体" w:cs="宋体"/>
                <w:b/>
                <w:color w:val="auto"/>
                <w:highlight w:val="none"/>
              </w:rPr>
              <w:t>...</w:t>
            </w:r>
          </w:p>
        </w:tc>
        <w:tc>
          <w:tcPr>
            <w:tcW w:w="3012" w:type="dxa"/>
            <w:vAlign w:val="center"/>
          </w:tcPr>
          <w:p w14:paraId="57065FCE">
            <w:pPr>
              <w:wordWrap w:val="0"/>
              <w:jc w:val="center"/>
              <w:rPr>
                <w:rFonts w:ascii="宋体" w:hAnsi="宋体" w:cs="宋体"/>
                <w:b/>
                <w:color w:val="auto"/>
                <w:highlight w:val="none"/>
              </w:rPr>
            </w:pPr>
          </w:p>
        </w:tc>
        <w:tc>
          <w:tcPr>
            <w:tcW w:w="747" w:type="dxa"/>
            <w:vAlign w:val="center"/>
          </w:tcPr>
          <w:p w14:paraId="5D5F3F2D">
            <w:pPr>
              <w:wordWrap w:val="0"/>
              <w:jc w:val="center"/>
              <w:rPr>
                <w:rFonts w:ascii="宋体" w:hAnsi="宋体" w:cs="宋体"/>
                <w:b/>
                <w:color w:val="auto"/>
                <w:highlight w:val="none"/>
              </w:rPr>
            </w:pPr>
          </w:p>
        </w:tc>
        <w:tc>
          <w:tcPr>
            <w:tcW w:w="860" w:type="dxa"/>
            <w:vAlign w:val="center"/>
          </w:tcPr>
          <w:p w14:paraId="7A4BEA32">
            <w:pPr>
              <w:wordWrap w:val="0"/>
              <w:jc w:val="center"/>
              <w:rPr>
                <w:rFonts w:ascii="宋体" w:hAnsi="宋体" w:cs="宋体"/>
                <w:b/>
                <w:color w:val="auto"/>
                <w:highlight w:val="none"/>
              </w:rPr>
            </w:pPr>
          </w:p>
        </w:tc>
        <w:tc>
          <w:tcPr>
            <w:tcW w:w="1118" w:type="dxa"/>
            <w:vAlign w:val="center"/>
          </w:tcPr>
          <w:p w14:paraId="11EB94DE">
            <w:pPr>
              <w:wordWrap w:val="0"/>
              <w:jc w:val="center"/>
              <w:rPr>
                <w:rFonts w:ascii="宋体" w:hAnsi="宋体" w:cs="宋体"/>
                <w:b/>
                <w:color w:val="auto"/>
                <w:highlight w:val="none"/>
              </w:rPr>
            </w:pPr>
          </w:p>
        </w:tc>
        <w:tc>
          <w:tcPr>
            <w:tcW w:w="1160" w:type="dxa"/>
            <w:vAlign w:val="center"/>
          </w:tcPr>
          <w:p w14:paraId="5E96C689">
            <w:pPr>
              <w:wordWrap w:val="0"/>
              <w:jc w:val="center"/>
              <w:rPr>
                <w:rFonts w:ascii="宋体" w:hAnsi="宋体" w:cs="宋体"/>
                <w:b/>
                <w:color w:val="auto"/>
                <w:highlight w:val="none"/>
              </w:rPr>
            </w:pPr>
          </w:p>
        </w:tc>
        <w:tc>
          <w:tcPr>
            <w:tcW w:w="1062" w:type="dxa"/>
            <w:vAlign w:val="center"/>
          </w:tcPr>
          <w:p w14:paraId="4EE59211">
            <w:pPr>
              <w:wordWrap w:val="0"/>
              <w:jc w:val="center"/>
              <w:rPr>
                <w:rFonts w:ascii="宋体" w:hAnsi="宋体" w:cs="宋体"/>
                <w:b/>
                <w:color w:val="auto"/>
                <w:highlight w:val="none"/>
              </w:rPr>
            </w:pPr>
          </w:p>
        </w:tc>
        <w:tc>
          <w:tcPr>
            <w:tcW w:w="829" w:type="dxa"/>
            <w:vAlign w:val="center"/>
          </w:tcPr>
          <w:p w14:paraId="5D0EBC9B">
            <w:pPr>
              <w:wordWrap w:val="0"/>
              <w:jc w:val="center"/>
              <w:rPr>
                <w:rFonts w:ascii="宋体" w:hAnsi="宋体" w:cs="宋体"/>
                <w:b/>
                <w:color w:val="auto"/>
                <w:highlight w:val="none"/>
              </w:rPr>
            </w:pPr>
          </w:p>
        </w:tc>
      </w:tr>
      <w:tr w14:paraId="67BF5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vAlign w:val="center"/>
          </w:tcPr>
          <w:p w14:paraId="665C6E6F">
            <w:pPr>
              <w:widowControl/>
              <w:wordWrap w:val="0"/>
              <w:spacing w:line="360" w:lineRule="auto"/>
              <w:jc w:val="left"/>
              <w:textAlignment w:val="center"/>
              <w:rPr>
                <w:rFonts w:ascii="宋体" w:hAnsi="宋体" w:cs="宋体"/>
                <w:bCs/>
                <w:color w:val="auto"/>
                <w:spacing w:val="-6"/>
                <w:kern w:val="0"/>
                <w:szCs w:val="21"/>
                <w:highlight w:val="none"/>
                <w:lang w:val="zh-CN"/>
              </w:rPr>
            </w:pPr>
            <w:r>
              <w:rPr>
                <w:rFonts w:hint="eastAsia" w:ascii="宋体" w:hAnsi="宋体" w:cs="宋体"/>
                <w:color w:val="auto"/>
                <w:szCs w:val="21"/>
                <w:highlight w:val="none"/>
              </w:rPr>
              <w:t>投标总价（大写 人民币          元，小写：人民币        元）：</w:t>
            </w:r>
          </w:p>
        </w:tc>
      </w:tr>
    </w:tbl>
    <w:p w14:paraId="06F17217">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注：投标文件中开标一览表内容与政采云系统“开标一览表”中录入的内容不一致的，以投标文件中开标一览表为准。</w:t>
      </w:r>
    </w:p>
    <w:p w14:paraId="6F7058CD">
      <w:pPr>
        <w:wordWrap w:val="0"/>
        <w:spacing w:line="400" w:lineRule="atLeast"/>
        <w:jc w:val="left"/>
        <w:rPr>
          <w:rFonts w:ascii="宋体" w:hAnsi="宋体" w:cs="宋体"/>
          <w:color w:val="auto"/>
          <w:szCs w:val="21"/>
          <w:highlight w:val="none"/>
        </w:rPr>
      </w:pPr>
    </w:p>
    <w:p w14:paraId="072D9C91">
      <w:pPr>
        <w:wordWrap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供应商（盖章）：</w:t>
      </w:r>
    </w:p>
    <w:p w14:paraId="283571B9">
      <w:pPr>
        <w:wordWrap w:val="0"/>
        <w:spacing w:line="400" w:lineRule="atLeast"/>
        <w:rPr>
          <w:rFonts w:ascii="宋体" w:hAnsi="宋体" w:cs="宋体"/>
          <w:color w:val="auto"/>
          <w:szCs w:val="21"/>
          <w:highlight w:val="none"/>
        </w:rPr>
      </w:pPr>
      <w:r>
        <w:rPr>
          <w:rFonts w:hint="eastAsia" w:ascii="宋体" w:hAnsi="宋体" w:cs="宋体"/>
          <w:color w:val="auto"/>
          <w:szCs w:val="21"/>
          <w:highlight w:val="none"/>
        </w:rPr>
        <w:t>日          期：</w:t>
      </w:r>
    </w:p>
    <w:p w14:paraId="4E584584">
      <w:pPr>
        <w:pStyle w:val="24"/>
        <w:wordWrap w:val="0"/>
        <w:spacing w:line="400" w:lineRule="exact"/>
        <w:ind w:left="5250" w:firstLine="420"/>
        <w:rPr>
          <w:rFonts w:cs="宋体"/>
          <w:color w:val="auto"/>
          <w:sz w:val="21"/>
          <w:szCs w:val="21"/>
          <w:highlight w:val="none"/>
          <w:u w:val="single"/>
        </w:rPr>
      </w:pPr>
    </w:p>
    <w:p w14:paraId="08D46780">
      <w:pPr>
        <w:wordWrap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bookmarkEnd w:id="127"/>
      <w:bookmarkEnd w:id="128"/>
      <w:bookmarkEnd w:id="129"/>
      <w:bookmarkStart w:id="133" w:name="_Toc69399602"/>
      <w:bookmarkStart w:id="134" w:name="_Toc163653598"/>
      <w:bookmarkStart w:id="135" w:name="_Toc27600"/>
      <w:bookmarkStart w:id="136" w:name="_Toc21541033"/>
      <w:bookmarkStart w:id="137" w:name="_Toc28153"/>
      <w:bookmarkStart w:id="138" w:name="_Toc44162163"/>
      <w:bookmarkStart w:id="139" w:name="_Toc26806"/>
      <w:r>
        <w:rPr>
          <w:rFonts w:hint="eastAsia" w:ascii="宋体" w:hAnsi="宋体" w:cs="宋体"/>
          <w:b/>
          <w:color w:val="auto"/>
          <w:szCs w:val="21"/>
          <w:highlight w:val="none"/>
          <w:lang w:val="en-US" w:eastAsia="zh-CN"/>
        </w:rPr>
        <w:t>C3</w:t>
      </w:r>
      <w:r>
        <w:rPr>
          <w:rFonts w:hint="eastAsia" w:ascii="宋体" w:hAnsi="宋体" w:cs="宋体"/>
          <w:b/>
          <w:color w:val="auto"/>
          <w:szCs w:val="21"/>
          <w:highlight w:val="none"/>
        </w:rPr>
        <w:t>、中小企业声明函</w:t>
      </w:r>
    </w:p>
    <w:p w14:paraId="65E3A4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B7E821C">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防火墙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2B283708">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highlight w:val="none"/>
          <w:u w:val="single"/>
        </w:rPr>
        <w:t xml:space="preserve">   准入系统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09540F80">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上网行为管理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36E0BBB7">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rPr>
        <w:t>4.</w:t>
      </w:r>
      <w:r>
        <w:rPr>
          <w:rFonts w:hint="eastAsia" w:ascii="宋体" w:hAnsi="宋体" w:cs="宋体"/>
          <w:color w:val="auto"/>
          <w:highlight w:val="none"/>
          <w:u w:val="single"/>
        </w:rPr>
        <w:t xml:space="preserve">   日志审计系统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1820C68B">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rPr>
        <w:t>5.</w:t>
      </w:r>
      <w:r>
        <w:rPr>
          <w:rFonts w:hint="eastAsia" w:ascii="宋体" w:hAnsi="宋体" w:cs="宋体"/>
          <w:color w:val="auto"/>
          <w:highlight w:val="none"/>
          <w:u w:val="single"/>
        </w:rPr>
        <w:t xml:space="preserve">   数据库审计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0195E3C3">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rPr>
        <w:t>6.</w:t>
      </w:r>
      <w:r>
        <w:rPr>
          <w:rFonts w:hint="eastAsia" w:ascii="宋体" w:hAnsi="宋体" w:cs="宋体"/>
          <w:color w:val="auto"/>
          <w:highlight w:val="none"/>
          <w:u w:val="single"/>
        </w:rPr>
        <w:t xml:space="preserve">   服务器安全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0B6FCFC9">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rPr>
        <w:t>7.</w:t>
      </w:r>
      <w:r>
        <w:rPr>
          <w:rFonts w:hint="eastAsia" w:ascii="宋体" w:hAnsi="宋体" w:cs="宋体"/>
          <w:color w:val="auto"/>
          <w:highlight w:val="none"/>
          <w:u w:val="single"/>
        </w:rPr>
        <w:t xml:space="preserve">   数据脱敏系统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526C522D">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u w:val="single"/>
        </w:rPr>
        <w:t xml:space="preserve">   数据脱敏系统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72D12B7A">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u w:val="single"/>
        </w:rPr>
        <w:t xml:space="preserve">   核心交换机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6C5A6AAE">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u w:val="single"/>
        </w:rPr>
        <w:t xml:space="preserve">   汇聚交换机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598E3FA6">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w:t>
      </w:r>
      <w:r>
        <w:rPr>
          <w:rFonts w:hint="eastAsia" w:ascii="宋体" w:hAnsi="宋体" w:cs="宋体"/>
          <w:color w:val="auto"/>
          <w:highlight w:val="none"/>
          <w:u w:val="single"/>
        </w:rPr>
        <w:t xml:space="preserve">   接入交换机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4B0B9058">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w:t>
      </w:r>
      <w:r>
        <w:rPr>
          <w:rFonts w:hint="eastAsia" w:ascii="宋体" w:hAnsi="宋体" w:cs="宋体"/>
          <w:color w:val="auto"/>
          <w:highlight w:val="none"/>
          <w:u w:val="single"/>
        </w:rPr>
        <w:t xml:space="preserve">   IPS设备续保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42016D15">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w:t>
      </w:r>
      <w:r>
        <w:rPr>
          <w:rFonts w:hint="eastAsia" w:ascii="宋体" w:hAnsi="宋体" w:cs="宋体"/>
          <w:color w:val="auto"/>
          <w:highlight w:val="none"/>
          <w:u w:val="single"/>
        </w:rPr>
        <w:t xml:space="preserve">   TDA设备续保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0F3B1EC7">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14</w:t>
      </w:r>
      <w:r>
        <w:rPr>
          <w:rFonts w:hint="eastAsia" w:ascii="宋体" w:hAnsi="宋体" w:cs="宋体"/>
          <w:color w:val="auto"/>
          <w:highlight w:val="none"/>
        </w:rPr>
        <w:t>.</w:t>
      </w:r>
      <w:r>
        <w:rPr>
          <w:rFonts w:hint="eastAsia" w:ascii="宋体" w:hAnsi="宋体" w:cs="宋体"/>
          <w:color w:val="auto"/>
          <w:highlight w:val="none"/>
          <w:u w:val="single"/>
        </w:rPr>
        <w:t xml:space="preserve">   SSL证书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62B834B0">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u w:val="single"/>
        </w:rPr>
        <w:t xml:space="preserve">   数控库防水坝增加授权    </w:t>
      </w:r>
      <w:r>
        <w:rPr>
          <w:rFonts w:hint="eastAsia" w:ascii="宋体" w:hAnsi="宋体"/>
          <w:color w:val="auto"/>
          <w:szCs w:val="21"/>
          <w:highlight w:val="none"/>
        </w:rPr>
        <w:t>（标的名称），属于</w:t>
      </w:r>
      <w:r>
        <w:rPr>
          <w:rFonts w:hint="eastAsia" w:ascii="宋体" w:hAnsi="宋体"/>
          <w:color w:val="auto"/>
          <w:szCs w:val="21"/>
          <w:highlight w:val="none"/>
          <w:u w:val="single"/>
        </w:rPr>
        <w:t>工业</w:t>
      </w:r>
      <w:r>
        <w:rPr>
          <w:rFonts w:hint="eastAsia" w:ascii="宋体" w:hAnsi="宋体"/>
          <w:color w:val="auto"/>
          <w:szCs w:val="21"/>
          <w:highlight w:val="none"/>
        </w:rPr>
        <w:t>行业；制造商为</w:t>
      </w:r>
      <w:r>
        <w:rPr>
          <w:rFonts w:hint="eastAsia" w:ascii="宋体" w:hAnsi="宋体" w:cs="宋体"/>
          <w:color w:val="auto"/>
          <w:highlight w:val="none"/>
        </w:rPr>
        <w:t>________</w:t>
      </w:r>
      <w:r>
        <w:rPr>
          <w:rFonts w:hint="eastAsia" w:ascii="宋体" w:hAnsi="宋体"/>
          <w:color w:val="auto"/>
          <w:szCs w:val="21"/>
          <w:highlight w:val="none"/>
        </w:rPr>
        <w:t>（企业名称），从业人员</w:t>
      </w:r>
      <w:r>
        <w:rPr>
          <w:rFonts w:hint="eastAsia" w:ascii="宋体" w:hAnsi="宋体"/>
          <w:color w:val="auto"/>
          <w:szCs w:val="21"/>
          <w:highlight w:val="none"/>
          <w:u w:val="single"/>
        </w:rPr>
        <w:t>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万元，属于（中型企业、小型企业、微型企业）；</w:t>
      </w:r>
    </w:p>
    <w:p w14:paraId="6A06235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4933AB19">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以上企业，不属于大企业的分支机构，不存在控股股东为大企业的情形，也不存在与大企业的负责人为同一人的情形。</w:t>
      </w:r>
    </w:p>
    <w:p w14:paraId="32698E2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191FD183">
      <w:pPr>
        <w:spacing w:line="400" w:lineRule="exact"/>
        <w:ind w:firstLine="210" w:firstLineChars="100"/>
        <w:rPr>
          <w:rFonts w:hint="eastAsia" w:ascii="宋体" w:hAnsi="宋体" w:cs="宋体"/>
          <w:color w:val="auto"/>
          <w:highlight w:val="none"/>
        </w:rPr>
      </w:pPr>
      <w:r>
        <w:rPr>
          <w:rFonts w:hint="eastAsia" w:ascii="宋体" w:hAnsi="宋体" w:cs="宋体"/>
          <w:color w:val="auto"/>
          <w:highlight w:val="none"/>
        </w:rPr>
        <w:t>注：从业人员、营业收入、资产总额填报上一年度数据，无上一年度数据的新成立企业可不填报。</w:t>
      </w:r>
    </w:p>
    <w:p w14:paraId="77000064">
      <w:pPr>
        <w:pStyle w:val="83"/>
        <w:spacing w:line="360" w:lineRule="auto"/>
        <w:ind w:firstLine="377"/>
        <w:rPr>
          <w:rFonts w:ascii="宋体" w:hAnsi="宋体" w:cs="宋体"/>
          <w:color w:val="auto"/>
          <w:kern w:val="2"/>
          <w:sz w:val="21"/>
          <w:szCs w:val="21"/>
          <w:highlight w:val="none"/>
        </w:rPr>
      </w:pPr>
    </w:p>
    <w:p w14:paraId="3FAED729">
      <w:pPr>
        <w:tabs>
          <w:tab w:val="left" w:pos="4860"/>
        </w:tabs>
        <w:spacing w:line="588" w:lineRule="exact"/>
        <w:ind w:right="1560"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企业名称（盖章）</w:t>
      </w:r>
      <w:r>
        <w:rPr>
          <w:rFonts w:ascii="宋体" w:hAnsi="宋体" w:cs="宋体"/>
          <w:color w:val="auto"/>
          <w:spacing w:val="6"/>
          <w:szCs w:val="21"/>
          <w:highlight w:val="none"/>
        </w:rPr>
        <w:t xml:space="preserve">： </w:t>
      </w:r>
    </w:p>
    <w:p w14:paraId="5590CF05">
      <w:pPr>
        <w:ind w:firstLine="444" w:firstLineChars="200"/>
        <w:rPr>
          <w:rFonts w:ascii="宋体" w:hAnsi="宋体" w:cs="宋体"/>
          <w:color w:val="auto"/>
          <w:highlight w:val="none"/>
        </w:rPr>
      </w:pPr>
      <w:r>
        <w:rPr>
          <w:rFonts w:ascii="宋体" w:hAnsi="宋体" w:cs="宋体"/>
          <w:color w:val="auto"/>
          <w:spacing w:val="6"/>
          <w:szCs w:val="21"/>
          <w:highlight w:val="none"/>
        </w:rPr>
        <w:t>日    期：</w:t>
      </w:r>
    </w:p>
    <w:p w14:paraId="13E837D4">
      <w:pPr>
        <w:spacing w:line="400" w:lineRule="exact"/>
        <w:ind w:firstLine="420" w:firstLineChars="200"/>
        <w:rPr>
          <w:rFonts w:ascii="宋体" w:hAnsi="宋体" w:cs="宋体"/>
          <w:color w:val="auto"/>
          <w:szCs w:val="21"/>
          <w:highlight w:val="none"/>
        </w:rPr>
      </w:pPr>
    </w:p>
    <w:p w14:paraId="139AD866">
      <w:pPr>
        <w:spacing w:line="400" w:lineRule="exact"/>
        <w:ind w:firstLine="420" w:firstLineChars="200"/>
        <w:rPr>
          <w:rFonts w:ascii="宋体" w:hAnsi="宋体" w:cs="宋体"/>
          <w:color w:val="auto"/>
          <w:szCs w:val="21"/>
          <w:highlight w:val="none"/>
        </w:rPr>
      </w:pPr>
    </w:p>
    <w:p w14:paraId="62BA942F">
      <w:pPr>
        <w:rPr>
          <w:rFonts w:ascii="宋体" w:hAnsi="宋体" w:cs="宋体"/>
          <w:color w:val="auto"/>
          <w:szCs w:val="21"/>
          <w:highlight w:val="none"/>
        </w:rPr>
      </w:pPr>
      <w:r>
        <w:rPr>
          <w:rFonts w:ascii="宋体" w:hAnsi="宋体" w:cs="宋体"/>
          <w:color w:val="auto"/>
          <w:szCs w:val="21"/>
          <w:highlight w:val="none"/>
        </w:rPr>
        <w:t>填写说明：</w:t>
      </w:r>
    </w:p>
    <w:p w14:paraId="7EA0BD7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14:paraId="286439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供应商根据采购文件规定的采购标的对应的中小企业划分标准所属行业</w:t>
      </w:r>
      <w:r>
        <w:rPr>
          <w:rFonts w:hint="eastAsia" w:ascii="宋体" w:hAnsi="宋体" w:cs="宋体"/>
          <w:color w:val="auto"/>
          <w:szCs w:val="21"/>
          <w:highlight w:val="none"/>
        </w:rPr>
        <w:t>，对照中小微行业划型标准规定（根据工信部联企业〔2011〕300号制定）如实填写。</w:t>
      </w:r>
    </w:p>
    <w:p w14:paraId="5BA695A8">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3、请供应商在相应文字后打钩√或直接写明企业划分类型，如实勾选或填写企业的划分类型并对其真实性负责。</w:t>
      </w:r>
    </w:p>
    <w:p w14:paraId="4853FCA0">
      <w:pPr>
        <w:rPr>
          <w:rFonts w:ascii="宋体" w:hAnsi="宋体" w:cs="宋体"/>
          <w:b/>
          <w:color w:val="auto"/>
          <w:szCs w:val="21"/>
          <w:highlight w:val="none"/>
        </w:rPr>
      </w:pPr>
      <w:r>
        <w:rPr>
          <w:rFonts w:hint="eastAsia" w:ascii="宋体" w:hAnsi="宋体" w:cs="宋体"/>
          <w:b/>
          <w:color w:val="auto"/>
          <w:szCs w:val="21"/>
          <w:highlight w:val="none"/>
        </w:rPr>
        <w:br w:type="page"/>
      </w:r>
    </w:p>
    <w:p w14:paraId="45076FBB">
      <w:pPr>
        <w:spacing w:line="588"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C4</w:t>
      </w:r>
      <w:r>
        <w:rPr>
          <w:rFonts w:hint="eastAsia" w:ascii="宋体" w:hAnsi="宋体" w:cs="宋体"/>
          <w:b/>
          <w:color w:val="auto"/>
          <w:szCs w:val="21"/>
          <w:highlight w:val="none"/>
        </w:rPr>
        <w:t>、残疾人福利性单位声明函（如有需提供）</w:t>
      </w:r>
    </w:p>
    <w:p w14:paraId="3C6EA0C1">
      <w:pPr>
        <w:spacing w:line="588"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BB9AE5">
      <w:pPr>
        <w:spacing w:line="588"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65946E4A">
      <w:pPr>
        <w:spacing w:line="588" w:lineRule="exact"/>
        <w:ind w:firstLine="420" w:firstLineChars="200"/>
        <w:rPr>
          <w:rFonts w:ascii="宋体" w:hAnsi="宋体" w:cs="宋体"/>
          <w:color w:val="auto"/>
          <w:szCs w:val="21"/>
          <w:highlight w:val="none"/>
        </w:rPr>
      </w:pPr>
    </w:p>
    <w:p w14:paraId="1A396EE0">
      <w:pPr>
        <w:spacing w:line="588" w:lineRule="exact"/>
        <w:ind w:firstLine="420" w:firstLineChars="200"/>
        <w:rPr>
          <w:rFonts w:ascii="宋体" w:hAnsi="宋体" w:cs="宋体"/>
          <w:color w:val="auto"/>
          <w:szCs w:val="21"/>
          <w:highlight w:val="none"/>
        </w:rPr>
      </w:pPr>
    </w:p>
    <w:p w14:paraId="4F42BFB4">
      <w:pPr>
        <w:tabs>
          <w:tab w:val="left" w:pos="4860"/>
        </w:tabs>
        <w:spacing w:line="588" w:lineRule="exact"/>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单位名称（盖章）：</w:t>
      </w:r>
    </w:p>
    <w:p w14:paraId="0E5667C5">
      <w:pPr>
        <w:tabs>
          <w:tab w:val="left" w:pos="4860"/>
        </w:tabs>
        <w:spacing w:line="588" w:lineRule="exact"/>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14:paraId="74A6D103">
      <w:pPr>
        <w:spacing w:line="400" w:lineRule="exact"/>
        <w:ind w:firstLine="422" w:firstLineChars="200"/>
        <w:rPr>
          <w:rFonts w:ascii="宋体" w:hAnsi="宋体" w:cs="宋体"/>
          <w:b/>
          <w:color w:val="auto"/>
          <w:szCs w:val="21"/>
          <w:highlight w:val="none"/>
        </w:rPr>
      </w:pPr>
    </w:p>
    <w:p w14:paraId="4594D9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6DA260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享受政府采购支持政策的残疾人福利性单位应当同时满足以下条件：</w:t>
      </w:r>
    </w:p>
    <w:p w14:paraId="0CA53BA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（一）安置的残疾人占本单位在职职工人数的比例不低于25%（含25%），并且安置的残疾人人数不少于10人（含10人）；</w:t>
      </w:r>
    </w:p>
    <w:p w14:paraId="2182AA5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（二）依法与安置的每位残疾人签订了一年以上（含一年）的劳动合同或服务协议；</w:t>
      </w:r>
    </w:p>
    <w:p w14:paraId="22A6255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（三）为安置的每位残疾人按月足额缴纳了基本养老保险、基本医疗保险、失业保险、工伤保险和生育保险等社会保险费；</w:t>
      </w:r>
    </w:p>
    <w:p w14:paraId="35AE2E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（四）通过银行等金融机构向安置的每位残疾人，按月支付了不低于单位所在区县适用的经省级人民政府批准的月最低工资标准的工资；</w:t>
      </w:r>
    </w:p>
    <w:p w14:paraId="7F1AFF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549A22DA">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4145AF2">
      <w:pPr>
        <w:rPr>
          <w:rFonts w:hint="eastAsia" w:ascii="宋体" w:hAnsi="宋体" w:cs="宋体"/>
          <w:b/>
          <w:color w:val="auto"/>
          <w:szCs w:val="21"/>
          <w:highlight w:val="none"/>
        </w:rPr>
      </w:pPr>
    </w:p>
    <w:p w14:paraId="69D26BE8">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3938DD40">
      <w:pPr>
        <w:wordWrap w:val="0"/>
        <w:autoSpaceDE w:val="0"/>
        <w:autoSpaceDN w:val="0"/>
        <w:spacing w:line="400" w:lineRule="exact"/>
        <w:jc w:val="center"/>
        <w:outlineLvl w:val="2"/>
        <w:rPr>
          <w:rFonts w:ascii="宋体" w:hAnsi="宋体" w:cs="宋体"/>
          <w:b/>
          <w:color w:val="auto"/>
          <w:szCs w:val="21"/>
          <w:highlight w:val="none"/>
        </w:rPr>
      </w:pPr>
      <w:r>
        <w:rPr>
          <w:rFonts w:hint="eastAsia" w:ascii="宋体" w:hAnsi="宋体" w:cs="宋体"/>
          <w:b/>
          <w:color w:val="auto"/>
          <w:szCs w:val="21"/>
          <w:highlight w:val="none"/>
        </w:rPr>
        <w:t>C</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供应商认为需要的其他资料（如有需提供）</w:t>
      </w:r>
      <w:bookmarkEnd w:id="133"/>
      <w:bookmarkEnd w:id="134"/>
      <w:bookmarkEnd w:id="135"/>
      <w:bookmarkEnd w:id="136"/>
      <w:bookmarkEnd w:id="137"/>
      <w:bookmarkEnd w:id="138"/>
      <w:bookmarkEnd w:id="139"/>
    </w:p>
    <w:p w14:paraId="45B650DA">
      <w:pPr>
        <w:wordWrap w:val="0"/>
        <w:autoSpaceDE w:val="0"/>
        <w:autoSpaceDN w:val="0"/>
        <w:spacing w:line="400" w:lineRule="exact"/>
        <w:jc w:val="center"/>
        <w:outlineLvl w:val="2"/>
        <w:rPr>
          <w:rFonts w:ascii="宋体" w:hAnsi="宋体" w:cs="宋体"/>
          <w:b/>
          <w:color w:val="auto"/>
          <w:sz w:val="28"/>
          <w:szCs w:val="28"/>
          <w:highlight w:val="none"/>
        </w:rPr>
      </w:pPr>
      <w:r>
        <w:rPr>
          <w:rStyle w:val="921"/>
          <w:rFonts w:hint="default" w:cs="宋体"/>
          <w:color w:val="auto"/>
          <w:szCs w:val="21"/>
          <w:highlight w:val="none"/>
        </w:rPr>
        <w:br w:type="page"/>
      </w:r>
      <w:bookmarkStart w:id="140" w:name="_Toc28120"/>
      <w:bookmarkStart w:id="141" w:name="_Toc24837"/>
      <w:bookmarkStart w:id="142" w:name="_Toc44162164"/>
      <w:bookmarkStart w:id="143" w:name="_Toc163653599"/>
      <w:bookmarkStart w:id="144" w:name="_Toc69399603"/>
      <w:bookmarkStart w:id="145" w:name="_Toc1185"/>
      <w:r>
        <w:rPr>
          <w:rFonts w:hint="eastAsia" w:ascii="宋体" w:hAnsi="宋体" w:cs="宋体"/>
          <w:b/>
          <w:color w:val="auto"/>
          <w:sz w:val="28"/>
          <w:szCs w:val="28"/>
          <w:highlight w:val="none"/>
        </w:rPr>
        <w:t>政府采购活动现场确认声明书</w:t>
      </w:r>
      <w:bookmarkEnd w:id="140"/>
      <w:bookmarkEnd w:id="141"/>
      <w:bookmarkEnd w:id="142"/>
      <w:bookmarkEnd w:id="143"/>
      <w:bookmarkEnd w:id="144"/>
      <w:bookmarkEnd w:id="145"/>
    </w:p>
    <w:p w14:paraId="157EC235">
      <w:pPr>
        <w:pStyle w:val="110"/>
        <w:wordWrap w:val="0"/>
        <w:snapToGrid w:val="0"/>
        <w:spacing w:line="400" w:lineRule="exact"/>
        <w:rPr>
          <w:rFonts w:hAnsi="宋体" w:cs="宋体"/>
          <w:color w:val="auto"/>
          <w:sz w:val="21"/>
          <w:szCs w:val="21"/>
          <w:highlight w:val="none"/>
        </w:rPr>
      </w:pPr>
      <w:r>
        <w:rPr>
          <w:rFonts w:hint="eastAsia" w:hAnsi="宋体" w:cs="宋体"/>
          <w:color w:val="auto"/>
          <w:sz w:val="21"/>
          <w:szCs w:val="21"/>
          <w:highlight w:val="none"/>
        </w:rPr>
        <w:t>致：采购人</w:t>
      </w:r>
    </w:p>
    <w:p w14:paraId="1C0199BA">
      <w:pPr>
        <w:pStyle w:val="110"/>
        <w:wordWrap w:val="0"/>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本人经由</w:t>
      </w:r>
      <w:r>
        <w:rPr>
          <w:rFonts w:hint="eastAsia" w:hAnsi="宋体" w:cs="宋体"/>
          <w:color w:val="auto"/>
          <w:sz w:val="21"/>
          <w:szCs w:val="21"/>
          <w:highlight w:val="none"/>
          <w:u w:val="single"/>
        </w:rPr>
        <w:t>（供应商名称）</w:t>
      </w:r>
      <w:r>
        <w:rPr>
          <w:rFonts w:hint="eastAsia" w:hAnsi="宋体" w:cs="宋体"/>
          <w:color w:val="auto"/>
          <w:sz w:val="21"/>
          <w:szCs w:val="21"/>
          <w:highlight w:val="none"/>
        </w:rPr>
        <w:t>法人代表（负责人）</w:t>
      </w:r>
      <w:r>
        <w:rPr>
          <w:rFonts w:hint="eastAsia" w:hAnsi="宋体" w:cs="宋体"/>
          <w:color w:val="auto"/>
          <w:sz w:val="21"/>
          <w:szCs w:val="21"/>
          <w:highlight w:val="none"/>
          <w:u w:val="single"/>
        </w:rPr>
        <w:t xml:space="preserve">    （姓名）</w:t>
      </w:r>
      <w:r>
        <w:rPr>
          <w:rFonts w:hint="eastAsia" w:hAnsi="宋体" w:cs="宋体"/>
          <w:color w:val="auto"/>
          <w:sz w:val="21"/>
          <w:szCs w:val="21"/>
          <w:highlight w:val="none"/>
        </w:rPr>
        <w:t>合法授权参加</w:t>
      </w:r>
      <w:r>
        <w:rPr>
          <w:rFonts w:hint="eastAsia" w:hAnsi="宋体" w:cs="宋体"/>
          <w:color w:val="auto"/>
          <w:sz w:val="21"/>
          <w:szCs w:val="21"/>
          <w:highlight w:val="none"/>
          <w:u w:val="single"/>
          <w:lang w:eastAsia="zh-CN"/>
        </w:rPr>
        <w:t>宁波市社会治理中心网络安全基础能力提升项目</w:t>
      </w:r>
      <w:r>
        <w:rPr>
          <w:rFonts w:hint="eastAsia" w:hAnsi="宋体" w:cs="宋体"/>
          <w:color w:val="auto"/>
          <w:sz w:val="21"/>
          <w:szCs w:val="21"/>
          <w:highlight w:val="none"/>
        </w:rPr>
        <w:t>（采购编号：                ）政府采购活动，经与本单位法人代表（负责人）联系确认，现就有关公平竞争事项郑重声明如下：</w:t>
      </w:r>
    </w:p>
    <w:p w14:paraId="7BC9FBEE">
      <w:pPr>
        <w:pStyle w:val="525"/>
        <w:widowControl/>
        <w:numPr>
          <w:ilvl w:val="0"/>
          <w:numId w:val="6"/>
        </w:numPr>
        <w:tabs>
          <w:tab w:val="clear" w:pos="8268"/>
        </w:tabs>
        <w:wordWrap w:val="0"/>
        <w:adjustRightInd/>
        <w:snapToGrid w:val="0"/>
        <w:spacing w:line="400" w:lineRule="exact"/>
        <w:ind w:firstLine="396" w:firstLineChars="18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本单位与采购人之间</w:t>
      </w:r>
    </w:p>
    <w:p w14:paraId="2DE54307">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□不存在利害关系</w:t>
      </w:r>
    </w:p>
    <w:p w14:paraId="7B45E12D">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□存在下列利害关系：</w:t>
      </w:r>
    </w:p>
    <w:p w14:paraId="48884F3D">
      <w:pPr>
        <w:pStyle w:val="525"/>
        <w:widowControl/>
        <w:wordWrap w:val="0"/>
        <w:snapToGrid w:val="0"/>
        <w:spacing w:line="400" w:lineRule="exact"/>
        <w:ind w:left="397"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A.投资关系    B.行政隶属关系    C.业务指导关系</w:t>
      </w:r>
    </w:p>
    <w:p w14:paraId="6BDA4226">
      <w:pPr>
        <w:pStyle w:val="525"/>
        <w:widowControl/>
        <w:wordWrap w:val="0"/>
        <w:snapToGrid w:val="0"/>
        <w:spacing w:line="400" w:lineRule="exact"/>
        <w:ind w:left="397"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095E46CC">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二、现已清楚知道参加本项目采购活动的其他所有供应商名称，本单位</w:t>
      </w:r>
    </w:p>
    <w:p w14:paraId="65EC65AD">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□与其他所有供应商之间均不存在利害关系</w:t>
      </w:r>
    </w:p>
    <w:p w14:paraId="7675F8C2">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p>
    <w:p w14:paraId="02665BB6">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A.法定代表人或负责人或实际控制人是同一人</w:t>
      </w:r>
    </w:p>
    <w:p w14:paraId="2A38FE6F">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B.法定代表人或负责人或实际控制人是夫妻关系</w:t>
      </w:r>
    </w:p>
    <w:p w14:paraId="3E67D335">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C.法定代表人或负责人或实际控制人是直系血亲关系</w:t>
      </w:r>
    </w:p>
    <w:p w14:paraId="4FF8C559">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D.法定代表人或负责人或实际控制人存在三代以内旁系血亲关系</w:t>
      </w:r>
    </w:p>
    <w:p w14:paraId="1DBAED08">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E.法定代表人或负责人或实际控制人存在近姻亲关系</w:t>
      </w:r>
    </w:p>
    <w:p w14:paraId="619F2DCC">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F.法定代表人或负责人或实际控制人存在股份控制或实际控制关系</w:t>
      </w:r>
    </w:p>
    <w:p w14:paraId="3AC1F64D">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G.存在共同直接或间接投资设立子公司、联营企业和合营企业情况</w:t>
      </w:r>
    </w:p>
    <w:p w14:paraId="5144B429">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H.存在分级代理或代销关系、同一生产制造商关系、管理关系、重要业务（占主营业务收入50%以上）或重要财务往来关系（如融资）等其他实质性控制关系</w:t>
      </w:r>
    </w:p>
    <w:p w14:paraId="4FF22C27">
      <w:pPr>
        <w:pStyle w:val="525"/>
        <w:widowControl/>
        <w:wordWrap w:val="0"/>
        <w:snapToGrid w:val="0"/>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I.其他利害关系情况。</w:t>
      </w:r>
    </w:p>
    <w:p w14:paraId="0DCB50FD">
      <w:pPr>
        <w:pStyle w:val="525"/>
        <w:widowControl/>
        <w:numPr>
          <w:ilvl w:val="0"/>
          <w:numId w:val="7"/>
        </w:numPr>
        <w:tabs>
          <w:tab w:val="clear" w:pos="8268"/>
        </w:tabs>
        <w:wordWrap w:val="0"/>
        <w:adjustRightInd/>
        <w:snapToGrid w:val="0"/>
        <w:spacing w:line="400" w:lineRule="exact"/>
        <w:ind w:firstLine="396" w:firstLineChars="18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现已清楚知道并严格遵守政府采购法律法规和现场纪律。</w:t>
      </w:r>
    </w:p>
    <w:p w14:paraId="1546D64E">
      <w:pPr>
        <w:pStyle w:val="525"/>
        <w:widowControl/>
        <w:numPr>
          <w:ilvl w:val="0"/>
          <w:numId w:val="7"/>
        </w:numPr>
        <w:tabs>
          <w:tab w:val="clear" w:pos="8268"/>
        </w:tabs>
        <w:wordWrap w:val="0"/>
        <w:adjustRightInd/>
        <w:snapToGrid w:val="0"/>
        <w:spacing w:line="400" w:lineRule="exact"/>
        <w:ind w:firstLine="396" w:firstLineChars="18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供应商     </w:t>
      </w:r>
      <w:r>
        <w:rPr>
          <w:rFonts w:hint="eastAsia" w:ascii="宋体" w:hAnsi="宋体" w:eastAsia="宋体" w:cs="宋体"/>
          <w:color w:val="auto"/>
          <w:sz w:val="21"/>
          <w:szCs w:val="21"/>
          <w:highlight w:val="none"/>
        </w:rPr>
        <w:t>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5F7D93CF">
      <w:pPr>
        <w:pStyle w:val="110"/>
        <w:wordWrap w:val="0"/>
        <w:snapToGrid w:val="0"/>
        <w:spacing w:line="400" w:lineRule="exact"/>
        <w:ind w:firstLine="400" w:firstLineChars="200"/>
        <w:rPr>
          <w:rFonts w:hAnsi="宋体" w:cs="宋体"/>
          <w:color w:val="auto"/>
          <w:szCs w:val="21"/>
          <w:highlight w:val="none"/>
        </w:rPr>
      </w:pPr>
    </w:p>
    <w:p w14:paraId="1AB015EC">
      <w:pPr>
        <w:pStyle w:val="110"/>
        <w:wordWrap w:val="0"/>
        <w:snapToGrid w:val="0"/>
        <w:spacing w:line="400" w:lineRule="exact"/>
        <w:ind w:firstLine="1300" w:firstLineChars="650"/>
        <w:rPr>
          <w:rFonts w:hAnsi="宋体" w:cs="宋体"/>
          <w:color w:val="auto"/>
          <w:szCs w:val="21"/>
          <w:highlight w:val="none"/>
        </w:rPr>
      </w:pPr>
      <w:r>
        <w:rPr>
          <w:rFonts w:hint="eastAsia" w:hAnsi="宋体" w:cs="宋体"/>
          <w:color w:val="auto"/>
          <w:szCs w:val="21"/>
          <w:highlight w:val="none"/>
        </w:rPr>
        <w:t xml:space="preserve">                                （供应商代表签名）</w:t>
      </w:r>
    </w:p>
    <w:p w14:paraId="201DE551">
      <w:pPr>
        <w:wordWrap w:val="0"/>
        <w:spacing w:line="400" w:lineRule="exact"/>
        <w:ind w:firstLine="1318" w:firstLineChars="628"/>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FA67C7B">
      <w:pPr>
        <w:wordWrap w:val="0"/>
        <w:spacing w:line="400" w:lineRule="exact"/>
        <w:rPr>
          <w:rFonts w:ascii="宋体" w:hAnsi="宋体" w:cs="宋体"/>
          <w:color w:val="auto"/>
          <w:szCs w:val="21"/>
          <w:highlight w:val="none"/>
        </w:rPr>
      </w:pPr>
    </w:p>
    <w:p w14:paraId="4DD9568F">
      <w:pPr>
        <w:wordWrap w:val="0"/>
        <w:spacing w:line="400" w:lineRule="exact"/>
        <w:rPr>
          <w:rFonts w:ascii="宋体" w:hAnsi="宋体" w:cs="宋体"/>
          <w:color w:val="auto"/>
          <w:szCs w:val="21"/>
          <w:highlight w:val="none"/>
        </w:rPr>
      </w:pPr>
    </w:p>
    <w:p w14:paraId="3F800CAF">
      <w:pPr>
        <w:wordWrap w:val="0"/>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注：1、本表非投标文件的组成内容，不须在投标文件中提供。</w:t>
      </w:r>
    </w:p>
    <w:p w14:paraId="42F1A295">
      <w:pPr>
        <w:wordWrap w:val="0"/>
        <w:spacing w:line="500" w:lineRule="exact"/>
        <w:ind w:firstLine="548" w:firstLineChars="195"/>
        <w:rPr>
          <w:rFonts w:ascii="宋体" w:hAnsi="宋体" w:cs="宋体"/>
          <w:b/>
          <w:color w:val="auto"/>
          <w:sz w:val="28"/>
          <w:szCs w:val="28"/>
          <w:highlight w:val="none"/>
        </w:rPr>
      </w:pPr>
      <w:r>
        <w:rPr>
          <w:rFonts w:hint="eastAsia" w:ascii="宋体" w:hAnsi="宋体" w:cs="宋体"/>
          <w:b/>
          <w:color w:val="auto"/>
          <w:sz w:val="28"/>
          <w:szCs w:val="28"/>
          <w:highlight w:val="none"/>
        </w:rPr>
        <w:t>2、本表在开标现场由代理机构提供给各供应商，由各供应商签署。</w:t>
      </w:r>
    </w:p>
    <w:p w14:paraId="618D295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687BAA1">
      <w:pPr>
        <w:jc w:val="center"/>
        <w:outlineLvl w:val="2"/>
        <w:rPr>
          <w:rFonts w:ascii="宋体" w:hAnsi="宋体" w:cs="宋体"/>
          <w:b/>
          <w:color w:val="auto"/>
          <w:sz w:val="32"/>
          <w:szCs w:val="32"/>
          <w:highlight w:val="none"/>
        </w:rPr>
      </w:pPr>
      <w:bookmarkStart w:id="146" w:name="_Toc3847"/>
      <w:bookmarkStart w:id="147" w:name="_Toc163653601"/>
      <w:bookmarkStart w:id="148" w:name="_Toc6753"/>
      <w:r>
        <w:rPr>
          <w:rFonts w:hint="eastAsia" w:ascii="宋体" w:hAnsi="宋体" w:cs="宋体"/>
          <w:b/>
          <w:color w:val="auto"/>
          <w:sz w:val="32"/>
          <w:szCs w:val="32"/>
          <w:highlight w:val="none"/>
        </w:rPr>
        <w:t>政府采购履约情况反馈表</w:t>
      </w:r>
      <w:bookmarkEnd w:id="146"/>
      <w:bookmarkEnd w:id="147"/>
      <w:bookmarkEnd w:id="148"/>
    </w:p>
    <w:p w14:paraId="7A79F878">
      <w:pPr>
        <w:spacing w:before="120" w:beforeLines="50" w:after="120" w:afterLines="50" w:line="240" w:lineRule="atLeast"/>
        <w:rPr>
          <w:rFonts w:ascii="宋体" w:hAnsi="宋体" w:cs="宋体"/>
          <w:b/>
          <w:color w:val="auto"/>
          <w:szCs w:val="21"/>
          <w:highlight w:val="none"/>
        </w:rPr>
      </w:pPr>
      <w:r>
        <w:rPr>
          <w:rFonts w:hint="eastAsia" w:ascii="宋体" w:hAnsi="宋体" w:cs="宋体"/>
          <w:b/>
          <w:color w:val="auto"/>
          <w:szCs w:val="21"/>
          <w:highlight w:val="none"/>
        </w:rPr>
        <w:t>采购人名称：                       联系人及电话：</w:t>
      </w:r>
    </w:p>
    <w:p w14:paraId="675F16E2">
      <w:pPr>
        <w:spacing w:line="60" w:lineRule="exact"/>
        <w:rPr>
          <w:rFonts w:ascii="宋体" w:hAnsi="宋体" w:cs="宋体"/>
          <w:b/>
          <w:color w:val="auto"/>
          <w:szCs w:val="21"/>
          <w:highlight w:val="none"/>
        </w:rPr>
      </w:pPr>
    </w:p>
    <w:tbl>
      <w:tblPr>
        <w:tblStyle w:val="6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18EC95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13F0647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采购项目名称</w:t>
            </w:r>
          </w:p>
        </w:tc>
        <w:tc>
          <w:tcPr>
            <w:tcW w:w="2520" w:type="dxa"/>
            <w:vAlign w:val="center"/>
          </w:tcPr>
          <w:p w14:paraId="6EF435D0">
            <w:pPr>
              <w:spacing w:line="240" w:lineRule="atLeast"/>
              <w:jc w:val="center"/>
              <w:rPr>
                <w:rFonts w:ascii="宋体" w:hAnsi="宋体" w:cs="宋体"/>
                <w:color w:val="auto"/>
                <w:szCs w:val="21"/>
                <w:highlight w:val="none"/>
              </w:rPr>
            </w:pPr>
          </w:p>
        </w:tc>
        <w:tc>
          <w:tcPr>
            <w:tcW w:w="1980" w:type="dxa"/>
            <w:vAlign w:val="center"/>
          </w:tcPr>
          <w:p w14:paraId="60C18A9D">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项目编号</w:t>
            </w:r>
          </w:p>
        </w:tc>
        <w:tc>
          <w:tcPr>
            <w:tcW w:w="2135" w:type="dxa"/>
            <w:vAlign w:val="center"/>
          </w:tcPr>
          <w:p w14:paraId="5D534791">
            <w:pPr>
              <w:spacing w:line="240" w:lineRule="atLeast"/>
              <w:jc w:val="center"/>
              <w:rPr>
                <w:rFonts w:ascii="宋体" w:hAnsi="宋体" w:cs="宋体"/>
                <w:color w:val="auto"/>
                <w:szCs w:val="21"/>
                <w:highlight w:val="none"/>
              </w:rPr>
            </w:pPr>
          </w:p>
        </w:tc>
      </w:tr>
      <w:tr w14:paraId="13E9A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416F38D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中标供应商名称</w:t>
            </w:r>
          </w:p>
        </w:tc>
        <w:tc>
          <w:tcPr>
            <w:tcW w:w="2520" w:type="dxa"/>
            <w:vAlign w:val="center"/>
          </w:tcPr>
          <w:p w14:paraId="2C1C3AB2">
            <w:pPr>
              <w:spacing w:line="240" w:lineRule="atLeast"/>
              <w:jc w:val="center"/>
              <w:rPr>
                <w:rFonts w:ascii="宋体" w:hAnsi="宋体" w:cs="宋体"/>
                <w:color w:val="auto"/>
                <w:szCs w:val="21"/>
                <w:highlight w:val="none"/>
              </w:rPr>
            </w:pPr>
          </w:p>
        </w:tc>
        <w:tc>
          <w:tcPr>
            <w:tcW w:w="1980" w:type="dxa"/>
            <w:vAlign w:val="center"/>
          </w:tcPr>
          <w:p w14:paraId="7BB6D18B">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供应商</w:t>
            </w:r>
          </w:p>
          <w:p w14:paraId="6FFA0E65">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联系人及电话</w:t>
            </w:r>
          </w:p>
        </w:tc>
        <w:tc>
          <w:tcPr>
            <w:tcW w:w="2135" w:type="dxa"/>
            <w:vAlign w:val="center"/>
          </w:tcPr>
          <w:p w14:paraId="750E8910">
            <w:pPr>
              <w:spacing w:line="240" w:lineRule="atLeast"/>
              <w:jc w:val="center"/>
              <w:rPr>
                <w:rFonts w:ascii="宋体" w:hAnsi="宋体" w:cs="宋体"/>
                <w:color w:val="auto"/>
                <w:szCs w:val="21"/>
                <w:highlight w:val="none"/>
              </w:rPr>
            </w:pPr>
          </w:p>
        </w:tc>
      </w:tr>
      <w:tr w14:paraId="0B7614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6A88F1C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中标金额</w:t>
            </w:r>
          </w:p>
        </w:tc>
        <w:tc>
          <w:tcPr>
            <w:tcW w:w="2520" w:type="dxa"/>
            <w:vAlign w:val="center"/>
          </w:tcPr>
          <w:p w14:paraId="4F80A3C8">
            <w:pPr>
              <w:spacing w:line="240" w:lineRule="atLeast"/>
              <w:jc w:val="center"/>
              <w:rPr>
                <w:rFonts w:ascii="宋体" w:hAnsi="宋体" w:cs="宋体"/>
                <w:color w:val="auto"/>
                <w:szCs w:val="21"/>
                <w:highlight w:val="none"/>
              </w:rPr>
            </w:pPr>
          </w:p>
        </w:tc>
        <w:tc>
          <w:tcPr>
            <w:tcW w:w="1980" w:type="dxa"/>
            <w:vAlign w:val="center"/>
          </w:tcPr>
          <w:p w14:paraId="0A410EE3">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合同履约时间</w:t>
            </w:r>
          </w:p>
        </w:tc>
        <w:tc>
          <w:tcPr>
            <w:tcW w:w="2135" w:type="dxa"/>
            <w:vAlign w:val="center"/>
          </w:tcPr>
          <w:p w14:paraId="5DC0E365">
            <w:pPr>
              <w:spacing w:line="240" w:lineRule="atLeast"/>
              <w:rPr>
                <w:rFonts w:ascii="宋体" w:hAnsi="宋体" w:cs="宋体"/>
                <w:color w:val="auto"/>
                <w:szCs w:val="21"/>
                <w:highlight w:val="none"/>
              </w:rPr>
            </w:pPr>
            <w:r>
              <w:rPr>
                <w:rFonts w:hint="eastAsia" w:ascii="宋体" w:hAnsi="宋体" w:cs="宋体"/>
                <w:color w:val="auto"/>
                <w:szCs w:val="21"/>
                <w:highlight w:val="none"/>
              </w:rPr>
              <w:t>自       至</w:t>
            </w:r>
          </w:p>
        </w:tc>
      </w:tr>
      <w:tr w14:paraId="623182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34386D39">
            <w:pPr>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履约情况评价</w:t>
            </w:r>
          </w:p>
        </w:tc>
        <w:tc>
          <w:tcPr>
            <w:tcW w:w="1440" w:type="dxa"/>
            <w:gridSpan w:val="2"/>
            <w:tcBorders>
              <w:right w:val="single" w:color="auto" w:sz="4" w:space="0"/>
            </w:tcBorders>
            <w:vAlign w:val="center"/>
          </w:tcPr>
          <w:p w14:paraId="177527C7">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总体评价</w:t>
            </w:r>
          </w:p>
        </w:tc>
        <w:tc>
          <w:tcPr>
            <w:tcW w:w="6635" w:type="dxa"/>
            <w:gridSpan w:val="3"/>
            <w:tcBorders>
              <w:left w:val="single" w:color="auto" w:sz="4" w:space="0"/>
            </w:tcBorders>
            <w:vAlign w:val="center"/>
          </w:tcPr>
          <w:p w14:paraId="027E6F6F">
            <w:pPr>
              <w:spacing w:line="240" w:lineRule="atLeas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 优          □ 良          □ 中           □ 差</w:t>
            </w:r>
          </w:p>
        </w:tc>
      </w:tr>
      <w:tr w14:paraId="242B09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729538A">
            <w:pPr>
              <w:spacing w:line="240" w:lineRule="atLeast"/>
              <w:jc w:val="center"/>
              <w:rPr>
                <w:rFonts w:ascii="宋体" w:hAnsi="宋体" w:cs="宋体"/>
                <w:color w:val="auto"/>
                <w:szCs w:val="21"/>
                <w:highlight w:val="none"/>
              </w:rPr>
            </w:pPr>
          </w:p>
        </w:tc>
        <w:tc>
          <w:tcPr>
            <w:tcW w:w="720" w:type="dxa"/>
            <w:vMerge w:val="restart"/>
            <w:tcBorders>
              <w:right w:val="single" w:color="auto" w:sz="4" w:space="0"/>
            </w:tcBorders>
            <w:vAlign w:val="center"/>
          </w:tcPr>
          <w:p w14:paraId="7DE6C783">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分项评价</w:t>
            </w:r>
          </w:p>
        </w:tc>
        <w:tc>
          <w:tcPr>
            <w:tcW w:w="720" w:type="dxa"/>
            <w:tcBorders>
              <w:left w:val="single" w:color="auto" w:sz="4" w:space="0"/>
              <w:right w:val="single" w:color="auto" w:sz="4" w:space="0"/>
            </w:tcBorders>
            <w:vAlign w:val="center"/>
          </w:tcPr>
          <w:p w14:paraId="43C2419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质量方面</w:t>
            </w:r>
          </w:p>
        </w:tc>
        <w:tc>
          <w:tcPr>
            <w:tcW w:w="6635" w:type="dxa"/>
            <w:gridSpan w:val="3"/>
            <w:tcBorders>
              <w:left w:val="single" w:color="auto" w:sz="4" w:space="0"/>
            </w:tcBorders>
            <w:vAlign w:val="center"/>
          </w:tcPr>
          <w:p w14:paraId="7BDAED7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 xml:space="preserve"> □ 优          □ 良          □ 中           □ 差</w:t>
            </w:r>
          </w:p>
        </w:tc>
      </w:tr>
      <w:tr w14:paraId="2E662E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FC05030">
            <w:pPr>
              <w:spacing w:line="240" w:lineRule="atLeast"/>
              <w:jc w:val="center"/>
              <w:rPr>
                <w:rFonts w:ascii="宋体" w:hAnsi="宋体" w:cs="宋体"/>
                <w:color w:val="auto"/>
                <w:szCs w:val="21"/>
                <w:highlight w:val="none"/>
              </w:rPr>
            </w:pPr>
          </w:p>
        </w:tc>
        <w:tc>
          <w:tcPr>
            <w:tcW w:w="720" w:type="dxa"/>
            <w:vMerge w:val="continue"/>
            <w:tcBorders>
              <w:right w:val="single" w:color="auto" w:sz="4" w:space="0"/>
            </w:tcBorders>
            <w:vAlign w:val="center"/>
          </w:tcPr>
          <w:p w14:paraId="180B4A93">
            <w:pPr>
              <w:spacing w:line="240" w:lineRule="atLeast"/>
              <w:jc w:val="center"/>
              <w:rPr>
                <w:rFonts w:ascii="宋体" w:hAnsi="宋体" w:cs="宋体"/>
                <w:color w:val="auto"/>
                <w:szCs w:val="21"/>
                <w:highlight w:val="none"/>
              </w:rPr>
            </w:pPr>
          </w:p>
        </w:tc>
        <w:tc>
          <w:tcPr>
            <w:tcW w:w="720" w:type="dxa"/>
            <w:tcBorders>
              <w:left w:val="single" w:color="auto" w:sz="4" w:space="0"/>
              <w:right w:val="single" w:color="auto" w:sz="4" w:space="0"/>
            </w:tcBorders>
            <w:vAlign w:val="center"/>
          </w:tcPr>
          <w:p w14:paraId="04BEB01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价格方面</w:t>
            </w:r>
          </w:p>
        </w:tc>
        <w:tc>
          <w:tcPr>
            <w:tcW w:w="6635" w:type="dxa"/>
            <w:gridSpan w:val="3"/>
            <w:tcBorders>
              <w:left w:val="single" w:color="auto" w:sz="4" w:space="0"/>
            </w:tcBorders>
            <w:vAlign w:val="center"/>
          </w:tcPr>
          <w:p w14:paraId="3F2C60C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 xml:space="preserve"> □ 优          □ 良          □ 中           □ 差</w:t>
            </w:r>
          </w:p>
        </w:tc>
      </w:tr>
      <w:tr w14:paraId="5ED09F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D015A72">
            <w:pPr>
              <w:spacing w:line="240" w:lineRule="atLeast"/>
              <w:jc w:val="center"/>
              <w:rPr>
                <w:rFonts w:ascii="宋体" w:hAnsi="宋体" w:cs="宋体"/>
                <w:color w:val="auto"/>
                <w:szCs w:val="21"/>
                <w:highlight w:val="none"/>
              </w:rPr>
            </w:pPr>
          </w:p>
        </w:tc>
        <w:tc>
          <w:tcPr>
            <w:tcW w:w="720" w:type="dxa"/>
            <w:vMerge w:val="continue"/>
            <w:tcBorders>
              <w:right w:val="single" w:color="auto" w:sz="4" w:space="0"/>
            </w:tcBorders>
            <w:vAlign w:val="center"/>
          </w:tcPr>
          <w:p w14:paraId="076EBE2F">
            <w:pPr>
              <w:spacing w:line="240" w:lineRule="atLeast"/>
              <w:jc w:val="center"/>
              <w:rPr>
                <w:rFonts w:ascii="宋体" w:hAnsi="宋体" w:cs="宋体"/>
                <w:color w:val="auto"/>
                <w:szCs w:val="21"/>
                <w:highlight w:val="none"/>
              </w:rPr>
            </w:pPr>
          </w:p>
        </w:tc>
        <w:tc>
          <w:tcPr>
            <w:tcW w:w="720" w:type="dxa"/>
            <w:tcBorders>
              <w:left w:val="single" w:color="auto" w:sz="4" w:space="0"/>
              <w:right w:val="single" w:color="auto" w:sz="4" w:space="0"/>
            </w:tcBorders>
            <w:vAlign w:val="center"/>
          </w:tcPr>
          <w:p w14:paraId="63007D1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服务方面</w:t>
            </w:r>
          </w:p>
        </w:tc>
        <w:tc>
          <w:tcPr>
            <w:tcW w:w="6635" w:type="dxa"/>
            <w:gridSpan w:val="3"/>
            <w:tcBorders>
              <w:left w:val="single" w:color="auto" w:sz="4" w:space="0"/>
            </w:tcBorders>
            <w:vAlign w:val="center"/>
          </w:tcPr>
          <w:p w14:paraId="61F856D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 xml:space="preserve"> □ 优          □ 良          □ 中           □ 差</w:t>
            </w:r>
          </w:p>
        </w:tc>
      </w:tr>
      <w:tr w14:paraId="3E3DDB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1E8533F">
            <w:pPr>
              <w:spacing w:line="240" w:lineRule="atLeast"/>
              <w:jc w:val="center"/>
              <w:rPr>
                <w:rFonts w:ascii="宋体" w:hAnsi="宋体" w:cs="宋体"/>
                <w:color w:val="auto"/>
                <w:szCs w:val="21"/>
                <w:highlight w:val="none"/>
              </w:rPr>
            </w:pPr>
          </w:p>
        </w:tc>
        <w:tc>
          <w:tcPr>
            <w:tcW w:w="720" w:type="dxa"/>
            <w:vMerge w:val="continue"/>
            <w:tcBorders>
              <w:right w:val="single" w:color="auto" w:sz="4" w:space="0"/>
            </w:tcBorders>
            <w:vAlign w:val="center"/>
          </w:tcPr>
          <w:p w14:paraId="431CB8FA">
            <w:pPr>
              <w:spacing w:line="240" w:lineRule="atLeast"/>
              <w:jc w:val="center"/>
              <w:rPr>
                <w:rFonts w:ascii="宋体" w:hAnsi="宋体" w:cs="宋体"/>
                <w:color w:val="auto"/>
                <w:szCs w:val="21"/>
                <w:highlight w:val="none"/>
              </w:rPr>
            </w:pPr>
          </w:p>
        </w:tc>
        <w:tc>
          <w:tcPr>
            <w:tcW w:w="720" w:type="dxa"/>
            <w:tcBorders>
              <w:left w:val="single" w:color="auto" w:sz="4" w:space="0"/>
              <w:right w:val="single" w:color="auto" w:sz="4" w:space="0"/>
            </w:tcBorders>
            <w:vAlign w:val="center"/>
          </w:tcPr>
          <w:p w14:paraId="7A07245B">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时间方面</w:t>
            </w:r>
          </w:p>
        </w:tc>
        <w:tc>
          <w:tcPr>
            <w:tcW w:w="6635" w:type="dxa"/>
            <w:gridSpan w:val="3"/>
            <w:tcBorders>
              <w:left w:val="single" w:color="auto" w:sz="4" w:space="0"/>
            </w:tcBorders>
            <w:vAlign w:val="center"/>
          </w:tcPr>
          <w:p w14:paraId="399748FB">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 xml:space="preserve"> □ 优          □ 良          □ 中           □ 差</w:t>
            </w:r>
          </w:p>
        </w:tc>
      </w:tr>
      <w:tr w14:paraId="5D24F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7AB5AE1">
            <w:pPr>
              <w:spacing w:line="240" w:lineRule="atLeast"/>
              <w:jc w:val="center"/>
              <w:rPr>
                <w:rFonts w:ascii="宋体" w:hAnsi="宋体" w:cs="宋体"/>
                <w:color w:val="auto"/>
                <w:szCs w:val="21"/>
                <w:highlight w:val="none"/>
              </w:rPr>
            </w:pPr>
          </w:p>
        </w:tc>
        <w:tc>
          <w:tcPr>
            <w:tcW w:w="720" w:type="dxa"/>
            <w:vMerge w:val="continue"/>
            <w:tcBorders>
              <w:right w:val="single" w:color="auto" w:sz="4" w:space="0"/>
            </w:tcBorders>
            <w:vAlign w:val="center"/>
          </w:tcPr>
          <w:p w14:paraId="5CCA5F54">
            <w:pPr>
              <w:spacing w:line="240" w:lineRule="atLeast"/>
              <w:jc w:val="center"/>
              <w:rPr>
                <w:rFonts w:ascii="宋体" w:hAnsi="宋体" w:cs="宋体"/>
                <w:color w:val="auto"/>
                <w:szCs w:val="21"/>
                <w:highlight w:val="none"/>
              </w:rPr>
            </w:pPr>
          </w:p>
        </w:tc>
        <w:tc>
          <w:tcPr>
            <w:tcW w:w="720" w:type="dxa"/>
            <w:tcBorders>
              <w:left w:val="single" w:color="auto" w:sz="4" w:space="0"/>
              <w:right w:val="single" w:color="auto" w:sz="4" w:space="0"/>
            </w:tcBorders>
            <w:vAlign w:val="center"/>
          </w:tcPr>
          <w:p w14:paraId="3F03B0E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环境保护</w:t>
            </w:r>
          </w:p>
        </w:tc>
        <w:tc>
          <w:tcPr>
            <w:tcW w:w="6635" w:type="dxa"/>
            <w:gridSpan w:val="3"/>
            <w:tcBorders>
              <w:left w:val="single" w:color="auto" w:sz="4" w:space="0"/>
            </w:tcBorders>
            <w:vAlign w:val="center"/>
          </w:tcPr>
          <w:p w14:paraId="0E45ECFD">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 xml:space="preserve"> □ 优          □ 良          □ 中           □ 差</w:t>
            </w:r>
          </w:p>
        </w:tc>
      </w:tr>
      <w:tr w14:paraId="5CC7CF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vAlign w:val="center"/>
          </w:tcPr>
          <w:p w14:paraId="6AA1398D">
            <w:pPr>
              <w:spacing w:line="240" w:lineRule="atLeast"/>
              <w:jc w:val="center"/>
              <w:rPr>
                <w:rFonts w:ascii="宋体" w:hAnsi="宋体" w:cs="宋体"/>
                <w:color w:val="auto"/>
                <w:szCs w:val="21"/>
                <w:highlight w:val="none"/>
              </w:rPr>
            </w:pPr>
          </w:p>
        </w:tc>
        <w:tc>
          <w:tcPr>
            <w:tcW w:w="720" w:type="dxa"/>
            <w:vMerge w:val="continue"/>
            <w:tcBorders>
              <w:right w:val="single" w:color="auto" w:sz="4" w:space="0"/>
            </w:tcBorders>
            <w:vAlign w:val="center"/>
          </w:tcPr>
          <w:p w14:paraId="569F4BD3">
            <w:pPr>
              <w:spacing w:line="240" w:lineRule="atLeast"/>
              <w:jc w:val="center"/>
              <w:rPr>
                <w:rFonts w:ascii="宋体" w:hAnsi="宋体" w:cs="宋体"/>
                <w:color w:val="auto"/>
                <w:szCs w:val="21"/>
                <w:highlight w:val="none"/>
              </w:rPr>
            </w:pPr>
          </w:p>
        </w:tc>
        <w:tc>
          <w:tcPr>
            <w:tcW w:w="720" w:type="dxa"/>
            <w:tcBorders>
              <w:left w:val="single" w:color="auto" w:sz="4" w:space="0"/>
              <w:right w:val="single" w:color="auto" w:sz="4" w:space="0"/>
            </w:tcBorders>
            <w:vAlign w:val="center"/>
          </w:tcPr>
          <w:p w14:paraId="1117F21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635" w:type="dxa"/>
            <w:gridSpan w:val="3"/>
            <w:tcBorders>
              <w:left w:val="single" w:color="auto" w:sz="4" w:space="0"/>
            </w:tcBorders>
            <w:vAlign w:val="center"/>
          </w:tcPr>
          <w:p w14:paraId="64B1315A">
            <w:pPr>
              <w:spacing w:before="120" w:beforeLines="50" w:after="120" w:afterLines="50" w:line="240" w:lineRule="atLeast"/>
              <w:rPr>
                <w:rFonts w:ascii="宋体" w:hAnsi="宋体" w:cs="宋体"/>
                <w:color w:val="auto"/>
                <w:szCs w:val="21"/>
                <w:highlight w:val="none"/>
                <w:u w:val="single"/>
              </w:rPr>
            </w:pPr>
            <w:r>
              <w:rPr>
                <w:rFonts w:hint="eastAsia" w:ascii="宋体" w:hAnsi="宋体" w:cs="宋体"/>
                <w:color w:val="auto"/>
                <w:szCs w:val="21"/>
                <w:highlight w:val="none"/>
              </w:rPr>
              <w:t>评价内容为：</w:t>
            </w:r>
            <w:r>
              <w:rPr>
                <w:rFonts w:hint="eastAsia" w:ascii="宋体" w:hAnsi="宋体" w:cs="宋体"/>
                <w:color w:val="auto"/>
                <w:szCs w:val="21"/>
                <w:highlight w:val="none"/>
                <w:u w:val="single"/>
              </w:rPr>
              <w:t xml:space="preserve">                    </w:t>
            </w:r>
          </w:p>
          <w:p w14:paraId="2BB3AECC">
            <w:pPr>
              <w:spacing w:before="120" w:beforeLines="50" w:after="120" w:afterLines="50" w:line="240" w:lineRule="atLeast"/>
              <w:rPr>
                <w:rFonts w:ascii="宋体" w:hAnsi="宋体" w:cs="宋体"/>
                <w:color w:val="auto"/>
                <w:szCs w:val="21"/>
                <w:highlight w:val="none"/>
              </w:rPr>
            </w:pPr>
            <w:r>
              <w:rPr>
                <w:rFonts w:hint="eastAsia" w:ascii="宋体" w:hAnsi="宋体" w:cs="宋体"/>
                <w:color w:val="auto"/>
                <w:szCs w:val="21"/>
                <w:highlight w:val="none"/>
              </w:rPr>
              <w:t>评价等级为：  □ 优       □ 良        □ 中         □ 差</w:t>
            </w:r>
          </w:p>
        </w:tc>
      </w:tr>
      <w:tr w14:paraId="00C824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vAlign w:val="center"/>
          </w:tcPr>
          <w:p w14:paraId="4C6E68A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具体情况说明</w:t>
            </w:r>
          </w:p>
        </w:tc>
        <w:tc>
          <w:tcPr>
            <w:tcW w:w="7355" w:type="dxa"/>
            <w:gridSpan w:val="4"/>
          </w:tcPr>
          <w:p w14:paraId="243FDEC2">
            <w:pPr>
              <w:spacing w:line="240" w:lineRule="atLeast"/>
              <w:rPr>
                <w:rFonts w:ascii="宋体" w:hAnsi="宋体" w:cs="宋体"/>
                <w:color w:val="auto"/>
                <w:szCs w:val="21"/>
                <w:highlight w:val="none"/>
              </w:rPr>
            </w:pPr>
          </w:p>
          <w:p w14:paraId="6219C8C8">
            <w:pPr>
              <w:spacing w:line="240" w:lineRule="atLeast"/>
              <w:rPr>
                <w:rFonts w:ascii="宋体" w:hAnsi="宋体" w:cs="宋体"/>
                <w:color w:val="auto"/>
                <w:szCs w:val="21"/>
                <w:highlight w:val="none"/>
              </w:rPr>
            </w:pPr>
          </w:p>
          <w:p w14:paraId="290CD48B">
            <w:pPr>
              <w:spacing w:line="240" w:lineRule="atLeast"/>
              <w:rPr>
                <w:rFonts w:ascii="宋体" w:hAnsi="宋体" w:cs="宋体"/>
                <w:color w:val="auto"/>
                <w:szCs w:val="21"/>
                <w:highlight w:val="none"/>
              </w:rPr>
            </w:pPr>
          </w:p>
          <w:p w14:paraId="330C83C6">
            <w:pPr>
              <w:spacing w:line="240" w:lineRule="atLeast"/>
              <w:rPr>
                <w:rFonts w:ascii="宋体" w:hAnsi="宋体" w:cs="宋体"/>
                <w:color w:val="auto"/>
                <w:szCs w:val="21"/>
                <w:highlight w:val="none"/>
              </w:rPr>
            </w:pPr>
          </w:p>
          <w:p w14:paraId="0FA740C0">
            <w:pPr>
              <w:spacing w:line="240" w:lineRule="atLeast"/>
              <w:rPr>
                <w:rFonts w:ascii="宋体" w:hAnsi="宋体" w:cs="宋体"/>
                <w:color w:val="auto"/>
                <w:szCs w:val="21"/>
                <w:highlight w:val="none"/>
              </w:rPr>
            </w:pPr>
          </w:p>
          <w:p w14:paraId="5B9EFBA5">
            <w:pPr>
              <w:spacing w:line="240" w:lineRule="atLeast"/>
              <w:rPr>
                <w:rFonts w:ascii="宋体" w:hAnsi="宋体" w:cs="宋体"/>
                <w:color w:val="auto"/>
                <w:szCs w:val="21"/>
                <w:highlight w:val="none"/>
              </w:rPr>
            </w:pPr>
          </w:p>
        </w:tc>
      </w:tr>
      <w:tr w14:paraId="24BA24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vAlign w:val="center"/>
          </w:tcPr>
          <w:p w14:paraId="2FF43965">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采购人意见</w:t>
            </w:r>
          </w:p>
          <w:p w14:paraId="5012C60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（公章）</w:t>
            </w:r>
          </w:p>
        </w:tc>
        <w:tc>
          <w:tcPr>
            <w:tcW w:w="7355" w:type="dxa"/>
            <w:gridSpan w:val="4"/>
            <w:vAlign w:val="center"/>
          </w:tcPr>
          <w:p w14:paraId="58B9A21C">
            <w:pPr>
              <w:spacing w:line="240" w:lineRule="atLeast"/>
              <w:rPr>
                <w:rFonts w:ascii="宋体" w:hAnsi="宋体" w:cs="宋体"/>
                <w:color w:val="auto"/>
                <w:szCs w:val="21"/>
                <w:highlight w:val="none"/>
              </w:rPr>
            </w:pPr>
          </w:p>
          <w:p w14:paraId="2AC78A56">
            <w:pPr>
              <w:spacing w:line="240" w:lineRule="atLeast"/>
              <w:rPr>
                <w:rFonts w:ascii="宋体" w:hAnsi="宋体" w:cs="宋体"/>
                <w:color w:val="auto"/>
                <w:szCs w:val="21"/>
                <w:highlight w:val="none"/>
              </w:rPr>
            </w:pPr>
          </w:p>
          <w:p w14:paraId="605E4E32">
            <w:pPr>
              <w:spacing w:line="240" w:lineRule="atLeast"/>
              <w:rPr>
                <w:rFonts w:ascii="宋体" w:hAnsi="宋体" w:cs="宋体"/>
                <w:color w:val="auto"/>
                <w:szCs w:val="21"/>
                <w:highlight w:val="none"/>
              </w:rPr>
            </w:pPr>
            <w:r>
              <w:rPr>
                <w:rFonts w:hint="eastAsia" w:ascii="宋体" w:hAnsi="宋体" w:cs="宋体"/>
                <w:color w:val="auto"/>
                <w:szCs w:val="21"/>
                <w:highlight w:val="none"/>
              </w:rPr>
              <w:t xml:space="preserve">                                        </w:t>
            </w:r>
          </w:p>
          <w:p w14:paraId="7B1BC3DF">
            <w:pPr>
              <w:spacing w:line="240" w:lineRule="atLeast"/>
              <w:ind w:firstLine="3780" w:firstLineChars="1800"/>
              <w:rPr>
                <w:rFonts w:ascii="宋体" w:hAnsi="宋体" w:cs="宋体"/>
                <w:color w:val="auto"/>
                <w:szCs w:val="21"/>
                <w:highlight w:val="none"/>
              </w:rPr>
            </w:pPr>
          </w:p>
          <w:p w14:paraId="63AF54D7">
            <w:pPr>
              <w:spacing w:line="240" w:lineRule="atLeast"/>
              <w:ind w:firstLine="3780" w:firstLineChars="1800"/>
              <w:rPr>
                <w:rFonts w:ascii="宋体" w:hAnsi="宋体" w:cs="宋体"/>
                <w:color w:val="auto"/>
                <w:szCs w:val="21"/>
                <w:highlight w:val="none"/>
              </w:rPr>
            </w:pPr>
            <w:r>
              <w:rPr>
                <w:rFonts w:hint="eastAsia" w:ascii="宋体" w:hAnsi="宋体" w:cs="宋体"/>
                <w:color w:val="auto"/>
                <w:szCs w:val="21"/>
                <w:highlight w:val="none"/>
              </w:rPr>
              <w:t>日期：   年   月   日</w:t>
            </w:r>
          </w:p>
        </w:tc>
      </w:tr>
    </w:tbl>
    <w:p w14:paraId="626A6E4A">
      <w:pPr>
        <w:spacing w:line="240" w:lineRule="atLeast"/>
        <w:rPr>
          <w:rFonts w:ascii="宋体" w:hAnsi="宋体" w:cs="宋体"/>
          <w:color w:val="auto"/>
          <w:szCs w:val="21"/>
          <w:highlight w:val="none"/>
        </w:rPr>
      </w:pPr>
      <w:r>
        <w:rPr>
          <w:rFonts w:hint="eastAsia" w:ascii="宋体" w:hAnsi="宋体" w:cs="宋体"/>
          <w:color w:val="auto"/>
          <w:szCs w:val="21"/>
          <w:highlight w:val="none"/>
        </w:rPr>
        <w:t>说明：</w:t>
      </w:r>
    </w:p>
    <w:p w14:paraId="7EEA4A74">
      <w:pPr>
        <w:spacing w:line="240" w:lineRule="atLeast"/>
        <w:rPr>
          <w:rFonts w:ascii="宋体" w:hAnsi="宋体" w:cs="宋体"/>
          <w:color w:val="auto"/>
          <w:szCs w:val="21"/>
          <w:highlight w:val="none"/>
        </w:rPr>
      </w:pPr>
      <w:r>
        <w:rPr>
          <w:rFonts w:hint="eastAsia" w:ascii="宋体" w:hAnsi="宋体" w:cs="宋体"/>
          <w:color w:val="auto"/>
          <w:szCs w:val="21"/>
          <w:highlight w:val="none"/>
        </w:rPr>
        <w:t>1、本表为采购人向宁波市政府采购中心反映政府采购项目履约情况时所用；</w:t>
      </w:r>
    </w:p>
    <w:p w14:paraId="42BD7616">
      <w:pPr>
        <w:spacing w:line="240" w:lineRule="atLeast"/>
        <w:rPr>
          <w:rFonts w:ascii="宋体" w:hAnsi="宋体" w:cs="宋体"/>
          <w:color w:val="auto"/>
          <w:szCs w:val="21"/>
          <w:highlight w:val="none"/>
        </w:rPr>
      </w:pPr>
      <w:r>
        <w:rPr>
          <w:rFonts w:hint="eastAsia" w:ascii="宋体" w:hAnsi="宋体" w:cs="宋体"/>
          <w:color w:val="auto"/>
          <w:szCs w:val="21"/>
          <w:highlight w:val="none"/>
        </w:rPr>
        <w:t>2、履约情况评价分为优、良、中、差四个等级，请在对应的框前打“√”，然后在“具体情况说明”一栏详细说明有关情况。</w:t>
      </w:r>
    </w:p>
    <w:p w14:paraId="4D439547">
      <w:pPr>
        <w:wordWrap w:val="0"/>
        <w:spacing w:line="500" w:lineRule="exact"/>
        <w:ind w:firstLine="548" w:firstLineChars="195"/>
        <w:rPr>
          <w:rFonts w:ascii="宋体" w:hAnsi="宋体" w:cs="宋体"/>
          <w:b/>
          <w:color w:val="auto"/>
          <w:sz w:val="28"/>
          <w:szCs w:val="28"/>
          <w:highlight w:val="none"/>
        </w:rPr>
      </w:pPr>
    </w:p>
    <w:p w14:paraId="1DA4F53B">
      <w:pPr>
        <w:pStyle w:val="36"/>
        <w:wordWrap w:val="0"/>
        <w:spacing w:line="360" w:lineRule="auto"/>
        <w:ind w:left="101" w:leftChars="48" w:firstLine="2880" w:firstLineChars="800"/>
        <w:jc w:val="left"/>
        <w:rPr>
          <w:rFonts w:hAnsi="宋体" w:cs="宋体"/>
          <w:color w:val="auto"/>
          <w:sz w:val="36"/>
          <w:szCs w:val="36"/>
          <w:highlight w:val="none"/>
        </w:rPr>
        <w:sectPr>
          <w:pgSz w:w="11907" w:h="16840"/>
          <w:pgMar w:top="1138" w:right="1588" w:bottom="1423" w:left="1339" w:header="285" w:footer="990" w:gutter="0"/>
          <w:pgBorders>
            <w:top w:val="none" w:sz="0" w:space="0"/>
            <w:left w:val="none" w:sz="0" w:space="0"/>
            <w:bottom w:val="none" w:sz="0" w:space="0"/>
            <w:right w:val="none" w:sz="0" w:space="0"/>
          </w:pgBorders>
          <w:cols w:space="720" w:num="1"/>
          <w:docGrid w:linePitch="285" w:charSpace="0"/>
        </w:sectPr>
      </w:pPr>
    </w:p>
    <w:tbl>
      <w:tblPr>
        <w:tblStyle w:val="64"/>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61695320">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6EA2DC93">
            <w:pPr>
              <w:widowControl/>
              <w:wordWrap w:val="0"/>
              <w:jc w:val="center"/>
              <w:outlineLvl w:val="2"/>
              <w:rPr>
                <w:rFonts w:ascii="宋体" w:hAnsi="宋体" w:cs="宋体"/>
                <w:b/>
                <w:bCs/>
                <w:color w:val="auto"/>
                <w:kern w:val="0"/>
                <w:sz w:val="32"/>
                <w:szCs w:val="32"/>
                <w:highlight w:val="none"/>
              </w:rPr>
            </w:pPr>
            <w:bookmarkStart w:id="149" w:name="_Toc23572"/>
            <w:bookmarkStart w:id="150" w:name="_Toc163653602"/>
            <w:bookmarkStart w:id="151" w:name="_Toc27588"/>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bookmarkEnd w:id="149"/>
            <w:bookmarkEnd w:id="150"/>
            <w:bookmarkEnd w:id="151"/>
          </w:p>
        </w:tc>
      </w:tr>
      <w:tr w14:paraId="017BB371">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7AA99D29">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3E8D4F45">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16156B10">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54918C37">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16564F3D">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4BCDEE02">
            <w:pPr>
              <w:widowControl/>
              <w:wordWrap w:val="0"/>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14:paraId="2F1340D4">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14:paraId="7EF3EFB6">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709A7D8A">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14:paraId="7EB74BCE">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61F8BDA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056E0A74">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14:paraId="59AE7E56">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7AECA514">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14:paraId="52404BBA">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36DC7E19">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31796413">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14:paraId="5B0B5887">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14:paraId="1F7BA41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7CAF2FD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058DF2D">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14:paraId="405CA1E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57364B34">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14:paraId="1EE597A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71FA56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210261C9">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14:paraId="77A8CCD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7724C6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5A3CEC4B">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14:paraId="6CCEEA0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5D9DAD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68C3B83">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14:paraId="09626C6C">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58622232">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14:paraId="14BA12E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6927483">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71AE6C2E">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1C6B54AC">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786F8894">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18F7CCDE">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14:paraId="0142C95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AB36A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893537D">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14:paraId="54F3DBD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384BDAC0">
            <w:pPr>
              <w:widowControl/>
              <w:wordWrap w:val="0"/>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14:paraId="1F90F827">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14:paraId="5CB534E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3FBBD17A">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14:paraId="47CA731E">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3FA5F43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8F9D718">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14:paraId="45BC3203">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64B8BDD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BAB14F6">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14:paraId="79DCE866">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14:paraId="03AC875D">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14:paraId="5FE595F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098D75D7">
            <w:pPr>
              <w:widowControl/>
              <w:wordWrap w:val="0"/>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14:paraId="0C044C17">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14:paraId="22F6A1D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3669807">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14:paraId="3CFB6B82">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14:paraId="5BFA3EC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02BB5D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1268558">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14:paraId="08C22405">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1F1170CC">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14:paraId="7B39002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6114A20">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14:paraId="30E5B209">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14:paraId="3D7AFAC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F574E15">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73C71F15">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7B77F99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97B91E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444E276">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14:paraId="56B83364">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79D8B73A">
            <w:pPr>
              <w:widowControl/>
              <w:wordWrap w:val="0"/>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15803EC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CEC2BF3">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7542ABC2">
            <w:pPr>
              <w:widowControl/>
              <w:wordWrap w:val="0"/>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14:paraId="30084D1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9BA7D3E">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430C93AB">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14:paraId="5E3403B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1F9741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9A348A4">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14:paraId="5B9FFBA5">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14:paraId="402B7B46">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1965417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48E79D5">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4B738D7F">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3A13DA1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51D055B">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5936A543">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0BAC3A6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2D5BD1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7A0E05A">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14:paraId="007E8D8E">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473CDFEC">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2D94A9D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AA4BC7B">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016C9C3C">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5E47AF0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166E730">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2098D244">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6E4C385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0E3D5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4227F25">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14:paraId="43914430">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5DAFC2C1">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7203BA3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0216655A">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37D413E2">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1B37C7E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1BE5D12">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3512E34E">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7936E40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A242F2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8F1DF9F">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14:paraId="73390BB1">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2A49CFF8">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2ED5F7AC">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2F64028">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5A35DFCD">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7B06699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DED2D66">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392947A6">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535F564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ED5E43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C081D8A">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14:paraId="027311B3">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14:paraId="6EE7902E">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14:paraId="3401EE26">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BF43EA9">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1B86B060">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6C81F58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6EBBFE3">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266883CC">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68B097B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C1ACB3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5EF0A05">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14:paraId="6F04C0E2">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7EAD5CC7">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1F890186">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C06992F">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6BC75C85">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51CD948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4FB0F73">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1D02AB11">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14:paraId="32853296">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FA98B3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1AB6100">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14:paraId="487EB34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48CDEB3E">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14:paraId="7AE8092D">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14:paraId="096F515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669E9BB8">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2205F247">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2354A7E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5E1585EC">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550CC126">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1C06C8E6">
        <w:tblPrEx>
          <w:tblCellMar>
            <w:top w:w="0" w:type="dxa"/>
            <w:left w:w="108" w:type="dxa"/>
            <w:bottom w:w="0" w:type="dxa"/>
            <w:right w:w="108" w:type="dxa"/>
          </w:tblCellMar>
        </w:tblPrEx>
        <w:trPr>
          <w:gridAfter w:val="1"/>
          <w:wAfter w:w="6" w:type="dxa"/>
          <w:trHeight w:val="375" w:hRule="atLeast"/>
        </w:trPr>
        <w:tc>
          <w:tcPr>
            <w:tcW w:w="2003" w:type="dxa"/>
            <w:tcBorders>
              <w:top w:val="nil"/>
              <w:left w:val="single" w:color="auto" w:sz="8" w:space="0"/>
              <w:bottom w:val="single" w:color="auto" w:sz="4" w:space="0"/>
              <w:right w:val="single" w:color="auto" w:sz="8" w:space="0"/>
            </w:tcBorders>
            <w:vAlign w:val="bottom"/>
          </w:tcPr>
          <w:p w14:paraId="5127D1AE">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14:paraId="3BD3724C">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5105A985">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14:paraId="5E00745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CD7D765">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2A08F313">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1BD2956C">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6ABEE93">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14:paraId="13779973">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14:paraId="0E798A4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0722CA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26117D6">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14:paraId="0DDA4FD6">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77D54E8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vAlign w:val="center"/>
          </w:tcPr>
          <w:p w14:paraId="43478B97">
            <w:pPr>
              <w:widowControl/>
              <w:wordWrap w:val="0"/>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14:paraId="6741510D">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18E3ABA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14:paraId="55D10BF5">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14:paraId="7536BD69">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0828100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14:paraId="3A696FDF">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4457A0D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2F67141F">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14:paraId="76DA05B7">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14:paraId="77EB666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14:paraId="24E09C6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487693C7">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14:paraId="736B357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14:paraId="5F7E707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008937F8">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14:paraId="2B0FD31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14:paraId="65220F9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5FEE192">
        <w:tblPrEx>
          <w:tblCellMar>
            <w:top w:w="0" w:type="dxa"/>
            <w:left w:w="108" w:type="dxa"/>
            <w:bottom w:w="0" w:type="dxa"/>
            <w:right w:w="108" w:type="dxa"/>
          </w:tblCellMar>
        </w:tblPrEx>
        <w:trPr>
          <w:trHeight w:val="973" w:hRule="atLeast"/>
        </w:trPr>
        <w:tc>
          <w:tcPr>
            <w:tcW w:w="15077" w:type="dxa"/>
            <w:gridSpan w:val="11"/>
            <w:tcBorders>
              <w:top w:val="nil"/>
              <w:left w:val="nil"/>
              <w:bottom w:val="nil"/>
              <w:right w:val="nil"/>
            </w:tcBorders>
            <w:vAlign w:val="bottom"/>
          </w:tcPr>
          <w:p w14:paraId="26396997">
            <w:pPr>
              <w:widowControl/>
              <w:wordWrap w:val="0"/>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5150F29D">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7E70636F">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bookmarkEnd w:id="67"/>
    </w:tbl>
    <w:p w14:paraId="00486F12">
      <w:pPr>
        <w:pStyle w:val="36"/>
        <w:tabs>
          <w:tab w:val="left" w:pos="3450"/>
        </w:tabs>
        <w:wordWrap w:val="0"/>
        <w:spacing w:line="20" w:lineRule="exact"/>
        <w:ind w:left="5250" w:firstLine="720"/>
        <w:jc w:val="left"/>
        <w:rPr>
          <w:rFonts w:hAnsi="宋体" w:cs="宋体"/>
          <w:color w:val="auto"/>
          <w:sz w:val="36"/>
          <w:szCs w:val="36"/>
          <w:highlight w:val="none"/>
        </w:rPr>
      </w:pPr>
    </w:p>
    <w:sectPr>
      <w:footerReference r:id="rId11" w:type="first"/>
      <w:headerReference r:id="rId8" w:type="default"/>
      <w:footerReference r:id="rId9" w:type="default"/>
      <w:footerReference r:id="rId10"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Black">
    <w:panose1 w:val="020B0A040201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6CFC">
    <w:pPr>
      <w:pStyle w:val="40"/>
      <w:ind w:left="2100" w:hanging="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6F64B">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C6F64B">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3590">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BEE7F">
                          <w:pPr>
                            <w:pStyle w:val="4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EBEE7F">
                    <w:pPr>
                      <w:pStyle w:val="4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BDEA">
    <w:pPr>
      <w:pStyle w:val="40"/>
      <w:ind w:left="2100" w:hanging="4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92E02">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8C92E02">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669">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B620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97B620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AEFB">
    <w:pPr>
      <w:pStyle w:val="40"/>
      <w:framePr w:wrap="around" w:vAnchor="text" w:hAnchor="margin" w:xAlign="right" w:y="1"/>
      <w:rPr>
        <w:rStyle w:val="74"/>
      </w:rPr>
    </w:pPr>
    <w:r>
      <w:fldChar w:fldCharType="begin"/>
    </w:r>
    <w:r>
      <w:rPr>
        <w:rStyle w:val="74"/>
      </w:rPr>
      <w:instrText xml:space="preserve">PAGE  </w:instrText>
    </w:r>
    <w:r>
      <w:fldChar w:fldCharType="end"/>
    </w:r>
  </w:p>
  <w:p w14:paraId="4116717E">
    <w:pPr>
      <w:pStyle w:val="40"/>
      <w:ind w:right="360"/>
    </w:pPr>
  </w:p>
  <w:p w14:paraId="6819802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1036">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3CCA8">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83CCA8">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F789">
    <w:pPr>
      <w:pStyle w:val="42"/>
      <w:pBdr>
        <w:bottom w:val="none" w:color="auto" w:sz="0" w:space="0"/>
      </w:pBdr>
      <w:jc w:val="left"/>
    </w:pPr>
    <w:r>
      <w:rPr>
        <w:rFonts w:hint="eastAsia"/>
      </w:rPr>
      <w:drawing>
        <wp:inline distT="0" distB="0" distL="114300" distR="114300">
          <wp:extent cx="1066800" cy="304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lum/>
                  </a:blip>
                  <a:stretch>
                    <a:fillRect/>
                  </a:stretch>
                </pic:blipFill>
                <pic:spPr>
                  <a:xfrm>
                    <a:off x="0" y="0"/>
                    <a:ext cx="10668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6F50">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35B0">
    <w:pPr>
      <w:pStyle w:val="42"/>
      <w:jc w:val="right"/>
      <w:rPr>
        <w:rFonts w:ascii="仿宋_GB2312" w:eastAsia="仿宋_GB2312"/>
        <w:b/>
        <w:i/>
        <w:iCs/>
        <w:u w:val="single"/>
      </w:rPr>
    </w:pPr>
    <w:r>
      <w:t>政府采购公开招标文件</w:t>
    </w:r>
  </w:p>
  <w:p w14:paraId="63E3E1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628"/>
      <w:lvlText w:val="(%1)"/>
      <w:lvlJc w:val="left"/>
      <w:pPr>
        <w:tabs>
          <w:tab w:val="left" w:pos="0"/>
        </w:tabs>
        <w:ind w:left="1680" w:hanging="420"/>
      </w:pPr>
    </w:lvl>
    <w:lvl w:ilvl="1" w:tentative="0">
      <w:start w:val="1"/>
      <w:numFmt w:val="lowerLetter"/>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363A13E1"/>
    <w:multiLevelType w:val="multilevel"/>
    <w:tmpl w:val="363A13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7A74C8F"/>
    <w:multiLevelType w:val="singleLevel"/>
    <w:tmpl w:val="57A74C8F"/>
    <w:lvl w:ilvl="0" w:tentative="0">
      <w:start w:val="1"/>
      <w:numFmt w:val="chineseCounting"/>
      <w:pStyle w:val="653"/>
      <w:suff w:val="nothing"/>
      <w:lvlText w:val="%1、"/>
      <w:lvlJc w:val="left"/>
      <w:rPr>
        <w:rFonts w:hint="eastAsia" w:cs="Times New Roman"/>
      </w:rPr>
    </w:lvl>
  </w:abstractNum>
  <w:abstractNum w:abstractNumId="6">
    <w:nsid w:val="6754B67D"/>
    <w:multiLevelType w:val="singleLevel"/>
    <w:tmpl w:val="6754B67D"/>
    <w:lvl w:ilvl="0" w:tentative="0">
      <w:start w:val="1"/>
      <w:numFmt w:val="decimal"/>
      <w:suff w:val="nothing"/>
      <w:lvlText w:val="%1．"/>
      <w:lvlJc w:val="left"/>
      <w:pPr>
        <w:ind w:left="0" w:firstLine="400"/>
      </w:pPr>
      <w:rPr>
        <w:rFont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ZjVjNjhhNzdhM2YyMDdmM2MyOWRkOTJlY2RjO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367"/>
    <w:rsid w:val="00015826"/>
    <w:rsid w:val="00015ACB"/>
    <w:rsid w:val="000168D8"/>
    <w:rsid w:val="000170C8"/>
    <w:rsid w:val="000173F4"/>
    <w:rsid w:val="00020287"/>
    <w:rsid w:val="000202A2"/>
    <w:rsid w:val="000202FE"/>
    <w:rsid w:val="00020B5F"/>
    <w:rsid w:val="00020CF6"/>
    <w:rsid w:val="000211BC"/>
    <w:rsid w:val="0002207B"/>
    <w:rsid w:val="000232FD"/>
    <w:rsid w:val="00023323"/>
    <w:rsid w:val="000233E4"/>
    <w:rsid w:val="00023495"/>
    <w:rsid w:val="00023777"/>
    <w:rsid w:val="00024130"/>
    <w:rsid w:val="00024584"/>
    <w:rsid w:val="000248C7"/>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3EC"/>
    <w:rsid w:val="00034FA7"/>
    <w:rsid w:val="0003533D"/>
    <w:rsid w:val="000357E4"/>
    <w:rsid w:val="00035ACA"/>
    <w:rsid w:val="00035FFB"/>
    <w:rsid w:val="00036C29"/>
    <w:rsid w:val="00036C8E"/>
    <w:rsid w:val="00037B93"/>
    <w:rsid w:val="00040447"/>
    <w:rsid w:val="00040494"/>
    <w:rsid w:val="00040B70"/>
    <w:rsid w:val="00040D64"/>
    <w:rsid w:val="00042441"/>
    <w:rsid w:val="00042533"/>
    <w:rsid w:val="00042DBB"/>
    <w:rsid w:val="00042E65"/>
    <w:rsid w:val="0004347C"/>
    <w:rsid w:val="00043907"/>
    <w:rsid w:val="00044F48"/>
    <w:rsid w:val="00047354"/>
    <w:rsid w:val="00050072"/>
    <w:rsid w:val="00050656"/>
    <w:rsid w:val="00050A19"/>
    <w:rsid w:val="000511B6"/>
    <w:rsid w:val="00051765"/>
    <w:rsid w:val="00051B00"/>
    <w:rsid w:val="00051C72"/>
    <w:rsid w:val="00052192"/>
    <w:rsid w:val="0005238F"/>
    <w:rsid w:val="00052787"/>
    <w:rsid w:val="00052BB8"/>
    <w:rsid w:val="00052E20"/>
    <w:rsid w:val="00052F10"/>
    <w:rsid w:val="0005417A"/>
    <w:rsid w:val="00054D39"/>
    <w:rsid w:val="0005501B"/>
    <w:rsid w:val="000550F5"/>
    <w:rsid w:val="00055337"/>
    <w:rsid w:val="000554C7"/>
    <w:rsid w:val="000559B0"/>
    <w:rsid w:val="00056074"/>
    <w:rsid w:val="00056145"/>
    <w:rsid w:val="000561B5"/>
    <w:rsid w:val="00056402"/>
    <w:rsid w:val="00056698"/>
    <w:rsid w:val="00056791"/>
    <w:rsid w:val="00056868"/>
    <w:rsid w:val="00056876"/>
    <w:rsid w:val="000568DF"/>
    <w:rsid w:val="000576D1"/>
    <w:rsid w:val="000578A3"/>
    <w:rsid w:val="00057D4C"/>
    <w:rsid w:val="00060C48"/>
    <w:rsid w:val="00060F23"/>
    <w:rsid w:val="000618DB"/>
    <w:rsid w:val="00061A3C"/>
    <w:rsid w:val="00061C48"/>
    <w:rsid w:val="000627C2"/>
    <w:rsid w:val="00064278"/>
    <w:rsid w:val="000646CA"/>
    <w:rsid w:val="00064AAF"/>
    <w:rsid w:val="000665C4"/>
    <w:rsid w:val="00066CA2"/>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2EF0"/>
    <w:rsid w:val="000730B1"/>
    <w:rsid w:val="00073860"/>
    <w:rsid w:val="000738EA"/>
    <w:rsid w:val="00074078"/>
    <w:rsid w:val="00074819"/>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533"/>
    <w:rsid w:val="00082AD4"/>
    <w:rsid w:val="00083E07"/>
    <w:rsid w:val="00084030"/>
    <w:rsid w:val="00084D27"/>
    <w:rsid w:val="00084ED6"/>
    <w:rsid w:val="0008580E"/>
    <w:rsid w:val="00085A0E"/>
    <w:rsid w:val="00085C4F"/>
    <w:rsid w:val="000869A6"/>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BFB"/>
    <w:rsid w:val="00093E26"/>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425"/>
    <w:rsid w:val="000A752E"/>
    <w:rsid w:val="000B0E04"/>
    <w:rsid w:val="000B268D"/>
    <w:rsid w:val="000B291B"/>
    <w:rsid w:val="000B41D6"/>
    <w:rsid w:val="000B456C"/>
    <w:rsid w:val="000B45B9"/>
    <w:rsid w:val="000B47CE"/>
    <w:rsid w:val="000B4B56"/>
    <w:rsid w:val="000B4C62"/>
    <w:rsid w:val="000B541D"/>
    <w:rsid w:val="000B54C1"/>
    <w:rsid w:val="000B5553"/>
    <w:rsid w:val="000B5F0C"/>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2A3"/>
    <w:rsid w:val="000C5374"/>
    <w:rsid w:val="000C5EC0"/>
    <w:rsid w:val="000C6162"/>
    <w:rsid w:val="000C64CC"/>
    <w:rsid w:val="000C6688"/>
    <w:rsid w:val="000C692E"/>
    <w:rsid w:val="000C6B28"/>
    <w:rsid w:val="000C725C"/>
    <w:rsid w:val="000C7BEB"/>
    <w:rsid w:val="000D0124"/>
    <w:rsid w:val="000D059B"/>
    <w:rsid w:val="000D086A"/>
    <w:rsid w:val="000D11E5"/>
    <w:rsid w:val="000D19E8"/>
    <w:rsid w:val="000D1FA1"/>
    <w:rsid w:val="000D2834"/>
    <w:rsid w:val="000D2C49"/>
    <w:rsid w:val="000D2CAC"/>
    <w:rsid w:val="000D34C8"/>
    <w:rsid w:val="000D34FD"/>
    <w:rsid w:val="000D3BE5"/>
    <w:rsid w:val="000D3C37"/>
    <w:rsid w:val="000D453A"/>
    <w:rsid w:val="000D4AFA"/>
    <w:rsid w:val="000D5A96"/>
    <w:rsid w:val="000D5EA6"/>
    <w:rsid w:val="000D5F00"/>
    <w:rsid w:val="000D6C36"/>
    <w:rsid w:val="000D6C9F"/>
    <w:rsid w:val="000D6E3B"/>
    <w:rsid w:val="000D6F30"/>
    <w:rsid w:val="000D74E4"/>
    <w:rsid w:val="000D7C9D"/>
    <w:rsid w:val="000D7CE0"/>
    <w:rsid w:val="000E1C33"/>
    <w:rsid w:val="000E2785"/>
    <w:rsid w:val="000E27BB"/>
    <w:rsid w:val="000E2B2A"/>
    <w:rsid w:val="000E3153"/>
    <w:rsid w:val="000E31CF"/>
    <w:rsid w:val="000E3484"/>
    <w:rsid w:val="000E386F"/>
    <w:rsid w:val="000E4051"/>
    <w:rsid w:val="000E4139"/>
    <w:rsid w:val="000E4765"/>
    <w:rsid w:val="000E4F55"/>
    <w:rsid w:val="000E5B7E"/>
    <w:rsid w:val="000E5FF9"/>
    <w:rsid w:val="000E6AA6"/>
    <w:rsid w:val="000E6AE1"/>
    <w:rsid w:val="000E7142"/>
    <w:rsid w:val="000E7632"/>
    <w:rsid w:val="000E7737"/>
    <w:rsid w:val="000E7739"/>
    <w:rsid w:val="000E7744"/>
    <w:rsid w:val="000E77EE"/>
    <w:rsid w:val="000F131E"/>
    <w:rsid w:val="000F15E6"/>
    <w:rsid w:val="000F1604"/>
    <w:rsid w:val="000F18F1"/>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0995"/>
    <w:rsid w:val="0010118C"/>
    <w:rsid w:val="0010125E"/>
    <w:rsid w:val="001015F8"/>
    <w:rsid w:val="00101967"/>
    <w:rsid w:val="00102C05"/>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1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4F"/>
    <w:rsid w:val="001164F4"/>
    <w:rsid w:val="001168F8"/>
    <w:rsid w:val="001176FF"/>
    <w:rsid w:val="0012153F"/>
    <w:rsid w:val="0012159D"/>
    <w:rsid w:val="00121804"/>
    <w:rsid w:val="00121EC9"/>
    <w:rsid w:val="0012208F"/>
    <w:rsid w:val="001220A8"/>
    <w:rsid w:val="001224FE"/>
    <w:rsid w:val="001231D3"/>
    <w:rsid w:val="001232A7"/>
    <w:rsid w:val="00123F7C"/>
    <w:rsid w:val="0012419E"/>
    <w:rsid w:val="0012432A"/>
    <w:rsid w:val="001248EF"/>
    <w:rsid w:val="00124AC0"/>
    <w:rsid w:val="00124FC4"/>
    <w:rsid w:val="001253AB"/>
    <w:rsid w:val="0012574C"/>
    <w:rsid w:val="001259B8"/>
    <w:rsid w:val="001264B9"/>
    <w:rsid w:val="001268B6"/>
    <w:rsid w:val="0012693E"/>
    <w:rsid w:val="00126A3A"/>
    <w:rsid w:val="0012700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9DA"/>
    <w:rsid w:val="00136E33"/>
    <w:rsid w:val="0013773D"/>
    <w:rsid w:val="00137DE3"/>
    <w:rsid w:val="0014042F"/>
    <w:rsid w:val="00140575"/>
    <w:rsid w:val="00140693"/>
    <w:rsid w:val="00140C6A"/>
    <w:rsid w:val="00140D7A"/>
    <w:rsid w:val="00141D28"/>
    <w:rsid w:val="00141DC8"/>
    <w:rsid w:val="00141DFE"/>
    <w:rsid w:val="00142185"/>
    <w:rsid w:val="001422E2"/>
    <w:rsid w:val="001433BC"/>
    <w:rsid w:val="00143872"/>
    <w:rsid w:val="00143A85"/>
    <w:rsid w:val="00144649"/>
    <w:rsid w:val="00145022"/>
    <w:rsid w:val="00145662"/>
    <w:rsid w:val="00145C6D"/>
    <w:rsid w:val="0014609B"/>
    <w:rsid w:val="001460FC"/>
    <w:rsid w:val="00146151"/>
    <w:rsid w:val="00146326"/>
    <w:rsid w:val="00147032"/>
    <w:rsid w:val="00147EA7"/>
    <w:rsid w:val="00151336"/>
    <w:rsid w:val="00151820"/>
    <w:rsid w:val="00151B2F"/>
    <w:rsid w:val="001524DC"/>
    <w:rsid w:val="001525E5"/>
    <w:rsid w:val="0015275D"/>
    <w:rsid w:val="00153859"/>
    <w:rsid w:val="00153915"/>
    <w:rsid w:val="001539F0"/>
    <w:rsid w:val="00153D91"/>
    <w:rsid w:val="00154BBA"/>
    <w:rsid w:val="00155B95"/>
    <w:rsid w:val="00156853"/>
    <w:rsid w:val="00157432"/>
    <w:rsid w:val="00161185"/>
    <w:rsid w:val="001620BA"/>
    <w:rsid w:val="001623AC"/>
    <w:rsid w:val="00162BAA"/>
    <w:rsid w:val="00163C0D"/>
    <w:rsid w:val="00163C40"/>
    <w:rsid w:val="0016488B"/>
    <w:rsid w:val="00165705"/>
    <w:rsid w:val="00165758"/>
    <w:rsid w:val="00165A65"/>
    <w:rsid w:val="00166317"/>
    <w:rsid w:val="00167055"/>
    <w:rsid w:val="00167478"/>
    <w:rsid w:val="00167594"/>
    <w:rsid w:val="001702BE"/>
    <w:rsid w:val="001704B3"/>
    <w:rsid w:val="0017059C"/>
    <w:rsid w:val="001705E9"/>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631"/>
    <w:rsid w:val="0017372D"/>
    <w:rsid w:val="00173826"/>
    <w:rsid w:val="00173C58"/>
    <w:rsid w:val="00173E59"/>
    <w:rsid w:val="001741DC"/>
    <w:rsid w:val="00174477"/>
    <w:rsid w:val="00174C4F"/>
    <w:rsid w:val="00174F57"/>
    <w:rsid w:val="00175078"/>
    <w:rsid w:val="001755DC"/>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395"/>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3335"/>
    <w:rsid w:val="001A424C"/>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AEA"/>
    <w:rsid w:val="001C6047"/>
    <w:rsid w:val="001C6317"/>
    <w:rsid w:val="001C6698"/>
    <w:rsid w:val="001C6C5B"/>
    <w:rsid w:val="001C7399"/>
    <w:rsid w:val="001C7CE0"/>
    <w:rsid w:val="001D005B"/>
    <w:rsid w:val="001D0947"/>
    <w:rsid w:val="001D16F5"/>
    <w:rsid w:val="001D1970"/>
    <w:rsid w:val="001D1D55"/>
    <w:rsid w:val="001D1E63"/>
    <w:rsid w:val="001D21EF"/>
    <w:rsid w:val="001D29A4"/>
    <w:rsid w:val="001D2B73"/>
    <w:rsid w:val="001D3136"/>
    <w:rsid w:val="001D330D"/>
    <w:rsid w:val="001D4AB6"/>
    <w:rsid w:val="001D4AD3"/>
    <w:rsid w:val="001D5281"/>
    <w:rsid w:val="001D5F3A"/>
    <w:rsid w:val="001D7A0F"/>
    <w:rsid w:val="001E17E3"/>
    <w:rsid w:val="001E2052"/>
    <w:rsid w:val="001E2492"/>
    <w:rsid w:val="001E257C"/>
    <w:rsid w:val="001E286C"/>
    <w:rsid w:val="001E2F34"/>
    <w:rsid w:val="001E35EE"/>
    <w:rsid w:val="001E487E"/>
    <w:rsid w:val="001E4B2C"/>
    <w:rsid w:val="001E4E18"/>
    <w:rsid w:val="001E507F"/>
    <w:rsid w:val="001E56C2"/>
    <w:rsid w:val="001E59FB"/>
    <w:rsid w:val="001E6E81"/>
    <w:rsid w:val="001E7F81"/>
    <w:rsid w:val="001F0FD1"/>
    <w:rsid w:val="001F1526"/>
    <w:rsid w:val="001F19D1"/>
    <w:rsid w:val="001F1CB9"/>
    <w:rsid w:val="001F1F18"/>
    <w:rsid w:val="001F2F92"/>
    <w:rsid w:val="001F41F3"/>
    <w:rsid w:val="001F5DA1"/>
    <w:rsid w:val="001F612E"/>
    <w:rsid w:val="001F6A92"/>
    <w:rsid w:val="001F7404"/>
    <w:rsid w:val="001F77E8"/>
    <w:rsid w:val="0020022C"/>
    <w:rsid w:val="0020055D"/>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3D6"/>
    <w:rsid w:val="002568C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2C"/>
    <w:rsid w:val="00264ED0"/>
    <w:rsid w:val="00265346"/>
    <w:rsid w:val="00266045"/>
    <w:rsid w:val="002660C3"/>
    <w:rsid w:val="00266C21"/>
    <w:rsid w:val="00266DE1"/>
    <w:rsid w:val="00267A92"/>
    <w:rsid w:val="00267E43"/>
    <w:rsid w:val="00270282"/>
    <w:rsid w:val="00270780"/>
    <w:rsid w:val="00270CF6"/>
    <w:rsid w:val="00271097"/>
    <w:rsid w:val="002714D5"/>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51A5"/>
    <w:rsid w:val="0028583E"/>
    <w:rsid w:val="00285853"/>
    <w:rsid w:val="00285B1A"/>
    <w:rsid w:val="00285FF3"/>
    <w:rsid w:val="002866EC"/>
    <w:rsid w:val="002867C6"/>
    <w:rsid w:val="002872FC"/>
    <w:rsid w:val="0028744E"/>
    <w:rsid w:val="002876D2"/>
    <w:rsid w:val="00287936"/>
    <w:rsid w:val="00287BB7"/>
    <w:rsid w:val="002903C5"/>
    <w:rsid w:val="0029041B"/>
    <w:rsid w:val="00290849"/>
    <w:rsid w:val="00290A99"/>
    <w:rsid w:val="00290EAF"/>
    <w:rsid w:val="0029159A"/>
    <w:rsid w:val="00291CF1"/>
    <w:rsid w:val="00292AA1"/>
    <w:rsid w:val="00294012"/>
    <w:rsid w:val="002945B0"/>
    <w:rsid w:val="0029499D"/>
    <w:rsid w:val="00294A13"/>
    <w:rsid w:val="00294ABA"/>
    <w:rsid w:val="00294B10"/>
    <w:rsid w:val="00294DF9"/>
    <w:rsid w:val="00295073"/>
    <w:rsid w:val="002953A2"/>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528"/>
    <w:rsid w:val="002B139C"/>
    <w:rsid w:val="002B1881"/>
    <w:rsid w:val="002B1F61"/>
    <w:rsid w:val="002B2070"/>
    <w:rsid w:val="002B2906"/>
    <w:rsid w:val="002B2C66"/>
    <w:rsid w:val="002B34E3"/>
    <w:rsid w:val="002B51B6"/>
    <w:rsid w:val="002B5AEE"/>
    <w:rsid w:val="002B6177"/>
    <w:rsid w:val="002B650C"/>
    <w:rsid w:val="002B68E6"/>
    <w:rsid w:val="002B6985"/>
    <w:rsid w:val="002B69A7"/>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5D90"/>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9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5EC"/>
    <w:rsid w:val="002F5BFE"/>
    <w:rsid w:val="002F5DA5"/>
    <w:rsid w:val="002F5E17"/>
    <w:rsid w:val="002F647C"/>
    <w:rsid w:val="002F6C6B"/>
    <w:rsid w:val="002F6CB0"/>
    <w:rsid w:val="002F6EFF"/>
    <w:rsid w:val="002F7DF0"/>
    <w:rsid w:val="002F7FAF"/>
    <w:rsid w:val="003000F5"/>
    <w:rsid w:val="00300573"/>
    <w:rsid w:val="003018A6"/>
    <w:rsid w:val="003025FE"/>
    <w:rsid w:val="00302A27"/>
    <w:rsid w:val="00303AB6"/>
    <w:rsid w:val="00304640"/>
    <w:rsid w:val="00304AC1"/>
    <w:rsid w:val="00305090"/>
    <w:rsid w:val="00305454"/>
    <w:rsid w:val="00305B9F"/>
    <w:rsid w:val="00305E21"/>
    <w:rsid w:val="00305F96"/>
    <w:rsid w:val="003066C6"/>
    <w:rsid w:val="003066FA"/>
    <w:rsid w:val="00306987"/>
    <w:rsid w:val="00306AD6"/>
    <w:rsid w:val="00306F93"/>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02"/>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02E"/>
    <w:rsid w:val="00323468"/>
    <w:rsid w:val="003235E6"/>
    <w:rsid w:val="00324038"/>
    <w:rsid w:val="00324951"/>
    <w:rsid w:val="003249F6"/>
    <w:rsid w:val="00324B2F"/>
    <w:rsid w:val="00325FCC"/>
    <w:rsid w:val="00326106"/>
    <w:rsid w:val="00326805"/>
    <w:rsid w:val="003269B7"/>
    <w:rsid w:val="00326C0E"/>
    <w:rsid w:val="003272A3"/>
    <w:rsid w:val="003272E4"/>
    <w:rsid w:val="00327B71"/>
    <w:rsid w:val="00327C9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624"/>
    <w:rsid w:val="003519CD"/>
    <w:rsid w:val="00351A3A"/>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5CC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418"/>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6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9A8"/>
    <w:rsid w:val="003A6008"/>
    <w:rsid w:val="003A60B2"/>
    <w:rsid w:val="003A703F"/>
    <w:rsid w:val="003A7E2B"/>
    <w:rsid w:val="003A7E40"/>
    <w:rsid w:val="003B0336"/>
    <w:rsid w:val="003B072E"/>
    <w:rsid w:val="003B0A3A"/>
    <w:rsid w:val="003B0A6B"/>
    <w:rsid w:val="003B0CCF"/>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238"/>
    <w:rsid w:val="003C435B"/>
    <w:rsid w:val="003C4EBE"/>
    <w:rsid w:val="003C62EC"/>
    <w:rsid w:val="003C67C2"/>
    <w:rsid w:val="003C685A"/>
    <w:rsid w:val="003C6E9C"/>
    <w:rsid w:val="003C746F"/>
    <w:rsid w:val="003C7570"/>
    <w:rsid w:val="003C76E6"/>
    <w:rsid w:val="003C7E59"/>
    <w:rsid w:val="003C7F12"/>
    <w:rsid w:val="003D0033"/>
    <w:rsid w:val="003D03D6"/>
    <w:rsid w:val="003D075D"/>
    <w:rsid w:val="003D0C9F"/>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16B"/>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732"/>
    <w:rsid w:val="003F1AA2"/>
    <w:rsid w:val="003F26DC"/>
    <w:rsid w:val="003F42FF"/>
    <w:rsid w:val="003F4B48"/>
    <w:rsid w:val="003F4CB0"/>
    <w:rsid w:val="003F4DDC"/>
    <w:rsid w:val="003F56B8"/>
    <w:rsid w:val="003F57CB"/>
    <w:rsid w:val="003F5F1A"/>
    <w:rsid w:val="003F6327"/>
    <w:rsid w:val="003F7425"/>
    <w:rsid w:val="003F765B"/>
    <w:rsid w:val="003F7768"/>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B7"/>
    <w:rsid w:val="004126B5"/>
    <w:rsid w:val="00412882"/>
    <w:rsid w:val="00413FEE"/>
    <w:rsid w:val="00414909"/>
    <w:rsid w:val="00414DAB"/>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114"/>
    <w:rsid w:val="00425341"/>
    <w:rsid w:val="004255FE"/>
    <w:rsid w:val="00425674"/>
    <w:rsid w:val="00425A82"/>
    <w:rsid w:val="00425AD4"/>
    <w:rsid w:val="00425C60"/>
    <w:rsid w:val="00426B2C"/>
    <w:rsid w:val="00427FA8"/>
    <w:rsid w:val="0043009D"/>
    <w:rsid w:val="0043026B"/>
    <w:rsid w:val="00430299"/>
    <w:rsid w:val="004306D4"/>
    <w:rsid w:val="00431A2A"/>
    <w:rsid w:val="00432ECA"/>
    <w:rsid w:val="00432FF2"/>
    <w:rsid w:val="0043554E"/>
    <w:rsid w:val="004355D4"/>
    <w:rsid w:val="004357B1"/>
    <w:rsid w:val="00435821"/>
    <w:rsid w:val="0043583E"/>
    <w:rsid w:val="00436CCE"/>
    <w:rsid w:val="00436EAD"/>
    <w:rsid w:val="00437439"/>
    <w:rsid w:val="004375E1"/>
    <w:rsid w:val="00437A2F"/>
    <w:rsid w:val="00440262"/>
    <w:rsid w:val="004406BF"/>
    <w:rsid w:val="00440814"/>
    <w:rsid w:val="00440907"/>
    <w:rsid w:val="00440C13"/>
    <w:rsid w:val="0044105D"/>
    <w:rsid w:val="00441424"/>
    <w:rsid w:val="00442731"/>
    <w:rsid w:val="00442C12"/>
    <w:rsid w:val="00442C2F"/>
    <w:rsid w:val="004434DF"/>
    <w:rsid w:val="0044354B"/>
    <w:rsid w:val="0044493E"/>
    <w:rsid w:val="00444A1F"/>
    <w:rsid w:val="00444FC6"/>
    <w:rsid w:val="00445874"/>
    <w:rsid w:val="00445C38"/>
    <w:rsid w:val="00445EE8"/>
    <w:rsid w:val="00446606"/>
    <w:rsid w:val="0044686B"/>
    <w:rsid w:val="004475F7"/>
    <w:rsid w:val="0045057B"/>
    <w:rsid w:val="0045069B"/>
    <w:rsid w:val="00450873"/>
    <w:rsid w:val="00450B22"/>
    <w:rsid w:val="00451709"/>
    <w:rsid w:val="004518FA"/>
    <w:rsid w:val="00451A02"/>
    <w:rsid w:val="0045277C"/>
    <w:rsid w:val="004529C5"/>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19E"/>
    <w:rsid w:val="00477247"/>
    <w:rsid w:val="004776BB"/>
    <w:rsid w:val="004776FB"/>
    <w:rsid w:val="004778D0"/>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B67"/>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5E8B"/>
    <w:rsid w:val="004B5F1A"/>
    <w:rsid w:val="004B6124"/>
    <w:rsid w:val="004B6945"/>
    <w:rsid w:val="004B6E50"/>
    <w:rsid w:val="004B728F"/>
    <w:rsid w:val="004B7317"/>
    <w:rsid w:val="004B75B2"/>
    <w:rsid w:val="004B75C6"/>
    <w:rsid w:val="004C02C5"/>
    <w:rsid w:val="004C0BF0"/>
    <w:rsid w:val="004C0D40"/>
    <w:rsid w:val="004C0D94"/>
    <w:rsid w:val="004C114F"/>
    <w:rsid w:val="004C11A9"/>
    <w:rsid w:val="004C27CF"/>
    <w:rsid w:val="004C2A1D"/>
    <w:rsid w:val="004C2CA7"/>
    <w:rsid w:val="004C3592"/>
    <w:rsid w:val="004C35A3"/>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0EB8"/>
    <w:rsid w:val="004D16A3"/>
    <w:rsid w:val="004D1934"/>
    <w:rsid w:val="004D1E41"/>
    <w:rsid w:val="004D2326"/>
    <w:rsid w:val="004D2E11"/>
    <w:rsid w:val="004D3108"/>
    <w:rsid w:val="004D329C"/>
    <w:rsid w:val="004D34D1"/>
    <w:rsid w:val="004D4523"/>
    <w:rsid w:val="004D4990"/>
    <w:rsid w:val="004D4B05"/>
    <w:rsid w:val="004D4BAE"/>
    <w:rsid w:val="004D4CF8"/>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7DE"/>
    <w:rsid w:val="004F6874"/>
    <w:rsid w:val="004F7922"/>
    <w:rsid w:val="004F7A1F"/>
    <w:rsid w:val="004F7B47"/>
    <w:rsid w:val="0050079C"/>
    <w:rsid w:val="0050106A"/>
    <w:rsid w:val="005010BC"/>
    <w:rsid w:val="00501848"/>
    <w:rsid w:val="00502211"/>
    <w:rsid w:val="00502B31"/>
    <w:rsid w:val="0050434C"/>
    <w:rsid w:val="0050537D"/>
    <w:rsid w:val="00505861"/>
    <w:rsid w:val="00505863"/>
    <w:rsid w:val="0050591C"/>
    <w:rsid w:val="005059BD"/>
    <w:rsid w:val="005060AE"/>
    <w:rsid w:val="0050790B"/>
    <w:rsid w:val="00507FDF"/>
    <w:rsid w:val="00510228"/>
    <w:rsid w:val="0051037C"/>
    <w:rsid w:val="0051050F"/>
    <w:rsid w:val="0051058B"/>
    <w:rsid w:val="00510DDC"/>
    <w:rsid w:val="00511166"/>
    <w:rsid w:val="0051135C"/>
    <w:rsid w:val="00511A7A"/>
    <w:rsid w:val="00512217"/>
    <w:rsid w:val="00512459"/>
    <w:rsid w:val="005131A2"/>
    <w:rsid w:val="005137E4"/>
    <w:rsid w:val="00513BB9"/>
    <w:rsid w:val="0051440E"/>
    <w:rsid w:val="00514480"/>
    <w:rsid w:val="00514854"/>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5C6"/>
    <w:rsid w:val="00523946"/>
    <w:rsid w:val="0052397A"/>
    <w:rsid w:val="005256D6"/>
    <w:rsid w:val="005258A8"/>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860"/>
    <w:rsid w:val="00543519"/>
    <w:rsid w:val="00543640"/>
    <w:rsid w:val="00544019"/>
    <w:rsid w:val="005444C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829"/>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D9A"/>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4D"/>
    <w:rsid w:val="00567623"/>
    <w:rsid w:val="005701C2"/>
    <w:rsid w:val="00570763"/>
    <w:rsid w:val="0057191B"/>
    <w:rsid w:val="0057200B"/>
    <w:rsid w:val="00572297"/>
    <w:rsid w:val="0057345D"/>
    <w:rsid w:val="0057347D"/>
    <w:rsid w:val="00573560"/>
    <w:rsid w:val="00573CA7"/>
    <w:rsid w:val="00573FBB"/>
    <w:rsid w:val="00574E7B"/>
    <w:rsid w:val="00574F36"/>
    <w:rsid w:val="00576B5C"/>
    <w:rsid w:val="005770CC"/>
    <w:rsid w:val="005802F9"/>
    <w:rsid w:val="005806D5"/>
    <w:rsid w:val="00580DFC"/>
    <w:rsid w:val="0058134C"/>
    <w:rsid w:val="005815CD"/>
    <w:rsid w:val="005827A7"/>
    <w:rsid w:val="00583B76"/>
    <w:rsid w:val="00583D43"/>
    <w:rsid w:val="00584443"/>
    <w:rsid w:val="005846C3"/>
    <w:rsid w:val="00584F04"/>
    <w:rsid w:val="0058544C"/>
    <w:rsid w:val="00585623"/>
    <w:rsid w:val="005857F7"/>
    <w:rsid w:val="005865E9"/>
    <w:rsid w:val="005868FD"/>
    <w:rsid w:val="005875BF"/>
    <w:rsid w:val="0058769F"/>
    <w:rsid w:val="00587D7B"/>
    <w:rsid w:val="005904DB"/>
    <w:rsid w:val="005905ED"/>
    <w:rsid w:val="00590D11"/>
    <w:rsid w:val="00591BA6"/>
    <w:rsid w:val="00592825"/>
    <w:rsid w:val="005930B3"/>
    <w:rsid w:val="00593746"/>
    <w:rsid w:val="00594425"/>
    <w:rsid w:val="00594437"/>
    <w:rsid w:val="00594B70"/>
    <w:rsid w:val="00594DCA"/>
    <w:rsid w:val="00596CFA"/>
    <w:rsid w:val="00596EC6"/>
    <w:rsid w:val="005975CE"/>
    <w:rsid w:val="005A0088"/>
    <w:rsid w:val="005A04F6"/>
    <w:rsid w:val="005A1039"/>
    <w:rsid w:val="005A14F0"/>
    <w:rsid w:val="005A1861"/>
    <w:rsid w:val="005A19B2"/>
    <w:rsid w:val="005A1A31"/>
    <w:rsid w:val="005A1B26"/>
    <w:rsid w:val="005A1CD6"/>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08AE"/>
    <w:rsid w:val="005B1A8A"/>
    <w:rsid w:val="005B1AAB"/>
    <w:rsid w:val="005B2578"/>
    <w:rsid w:val="005B2930"/>
    <w:rsid w:val="005B2B87"/>
    <w:rsid w:val="005B2FAA"/>
    <w:rsid w:val="005B33C8"/>
    <w:rsid w:val="005B387B"/>
    <w:rsid w:val="005B3B01"/>
    <w:rsid w:val="005B4333"/>
    <w:rsid w:val="005B48BE"/>
    <w:rsid w:val="005B4CD7"/>
    <w:rsid w:val="005B58F7"/>
    <w:rsid w:val="005B5981"/>
    <w:rsid w:val="005B5994"/>
    <w:rsid w:val="005B5C48"/>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E6B"/>
    <w:rsid w:val="005C6FD0"/>
    <w:rsid w:val="005C7F10"/>
    <w:rsid w:val="005D01C3"/>
    <w:rsid w:val="005D05FF"/>
    <w:rsid w:val="005D0879"/>
    <w:rsid w:val="005D0FB4"/>
    <w:rsid w:val="005D1176"/>
    <w:rsid w:val="005D1747"/>
    <w:rsid w:val="005D1DDC"/>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165"/>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A9"/>
    <w:rsid w:val="005F680A"/>
    <w:rsid w:val="005F6880"/>
    <w:rsid w:val="005F6B04"/>
    <w:rsid w:val="005F6B3E"/>
    <w:rsid w:val="005F6ED2"/>
    <w:rsid w:val="005F745B"/>
    <w:rsid w:val="005F77F8"/>
    <w:rsid w:val="005F7CA8"/>
    <w:rsid w:val="006004EE"/>
    <w:rsid w:val="00600DE1"/>
    <w:rsid w:val="00601506"/>
    <w:rsid w:val="00601596"/>
    <w:rsid w:val="00601C92"/>
    <w:rsid w:val="00601F66"/>
    <w:rsid w:val="0060247F"/>
    <w:rsid w:val="00602764"/>
    <w:rsid w:val="00602B29"/>
    <w:rsid w:val="00602DAD"/>
    <w:rsid w:val="00603373"/>
    <w:rsid w:val="006036D0"/>
    <w:rsid w:val="00603B1C"/>
    <w:rsid w:val="006042CD"/>
    <w:rsid w:val="00604E07"/>
    <w:rsid w:val="00605217"/>
    <w:rsid w:val="006054A5"/>
    <w:rsid w:val="006059E4"/>
    <w:rsid w:val="00605D60"/>
    <w:rsid w:val="006062A0"/>
    <w:rsid w:val="00607015"/>
    <w:rsid w:val="00607D6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543"/>
    <w:rsid w:val="006166AD"/>
    <w:rsid w:val="00616C1E"/>
    <w:rsid w:val="00617EFC"/>
    <w:rsid w:val="00620055"/>
    <w:rsid w:val="00620336"/>
    <w:rsid w:val="006204B3"/>
    <w:rsid w:val="006204C2"/>
    <w:rsid w:val="006212D3"/>
    <w:rsid w:val="00621639"/>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140"/>
    <w:rsid w:val="00636AC1"/>
    <w:rsid w:val="00636CC7"/>
    <w:rsid w:val="00637F27"/>
    <w:rsid w:val="006405EC"/>
    <w:rsid w:val="00640A4D"/>
    <w:rsid w:val="00640DC2"/>
    <w:rsid w:val="00640EBD"/>
    <w:rsid w:val="006418F2"/>
    <w:rsid w:val="00641A84"/>
    <w:rsid w:val="00641B05"/>
    <w:rsid w:val="00641DA1"/>
    <w:rsid w:val="00641E5B"/>
    <w:rsid w:val="006427DD"/>
    <w:rsid w:val="006429E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0F56"/>
    <w:rsid w:val="00652CF5"/>
    <w:rsid w:val="0065343E"/>
    <w:rsid w:val="00653446"/>
    <w:rsid w:val="00653672"/>
    <w:rsid w:val="006536BB"/>
    <w:rsid w:val="0065398F"/>
    <w:rsid w:val="00653C7C"/>
    <w:rsid w:val="00653DC2"/>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1AB"/>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B8E"/>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0C7C"/>
    <w:rsid w:val="006811F3"/>
    <w:rsid w:val="00681240"/>
    <w:rsid w:val="00683068"/>
    <w:rsid w:val="00683371"/>
    <w:rsid w:val="00683DAD"/>
    <w:rsid w:val="00683F81"/>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2B"/>
    <w:rsid w:val="006977DE"/>
    <w:rsid w:val="00697D5F"/>
    <w:rsid w:val="006A035B"/>
    <w:rsid w:val="006A0582"/>
    <w:rsid w:val="006A060C"/>
    <w:rsid w:val="006A06F8"/>
    <w:rsid w:val="006A071C"/>
    <w:rsid w:val="006A0DC7"/>
    <w:rsid w:val="006A150D"/>
    <w:rsid w:val="006A1B00"/>
    <w:rsid w:val="006A2766"/>
    <w:rsid w:val="006A39D0"/>
    <w:rsid w:val="006A3E91"/>
    <w:rsid w:val="006A4268"/>
    <w:rsid w:val="006A430B"/>
    <w:rsid w:val="006A4321"/>
    <w:rsid w:val="006A4E20"/>
    <w:rsid w:val="006A4F11"/>
    <w:rsid w:val="006A563C"/>
    <w:rsid w:val="006A5A6F"/>
    <w:rsid w:val="006A5EEE"/>
    <w:rsid w:val="006A5F7E"/>
    <w:rsid w:val="006A6786"/>
    <w:rsid w:val="006A7C29"/>
    <w:rsid w:val="006B0580"/>
    <w:rsid w:val="006B09CC"/>
    <w:rsid w:val="006B0C76"/>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825"/>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08B"/>
    <w:rsid w:val="006F1DE9"/>
    <w:rsid w:val="006F2046"/>
    <w:rsid w:val="006F2F59"/>
    <w:rsid w:val="006F311E"/>
    <w:rsid w:val="006F3442"/>
    <w:rsid w:val="006F36A5"/>
    <w:rsid w:val="006F41F4"/>
    <w:rsid w:val="006F4576"/>
    <w:rsid w:val="006F5813"/>
    <w:rsid w:val="006F59A8"/>
    <w:rsid w:val="006F5A1D"/>
    <w:rsid w:val="006F6C0A"/>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713"/>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7E2"/>
    <w:rsid w:val="0072388C"/>
    <w:rsid w:val="0072454E"/>
    <w:rsid w:val="00724630"/>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6944"/>
    <w:rsid w:val="0073707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2D9"/>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3F"/>
    <w:rsid w:val="0079038E"/>
    <w:rsid w:val="00790EBB"/>
    <w:rsid w:val="00791A84"/>
    <w:rsid w:val="00791C6E"/>
    <w:rsid w:val="007921F7"/>
    <w:rsid w:val="00792909"/>
    <w:rsid w:val="00792BC6"/>
    <w:rsid w:val="00792C3F"/>
    <w:rsid w:val="00792EE2"/>
    <w:rsid w:val="00792EFD"/>
    <w:rsid w:val="00793105"/>
    <w:rsid w:val="007931E8"/>
    <w:rsid w:val="007932CA"/>
    <w:rsid w:val="00793309"/>
    <w:rsid w:val="00793333"/>
    <w:rsid w:val="00794158"/>
    <w:rsid w:val="00794509"/>
    <w:rsid w:val="00794E46"/>
    <w:rsid w:val="007950D9"/>
    <w:rsid w:val="007952DE"/>
    <w:rsid w:val="00795479"/>
    <w:rsid w:val="00796292"/>
    <w:rsid w:val="007965D9"/>
    <w:rsid w:val="00796BA2"/>
    <w:rsid w:val="007972D5"/>
    <w:rsid w:val="0079778D"/>
    <w:rsid w:val="00797C83"/>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05C"/>
    <w:rsid w:val="007A436D"/>
    <w:rsid w:val="007A54F6"/>
    <w:rsid w:val="007A55FE"/>
    <w:rsid w:val="007A582C"/>
    <w:rsid w:val="007A5950"/>
    <w:rsid w:val="007A6D91"/>
    <w:rsid w:val="007A7618"/>
    <w:rsid w:val="007A7FD2"/>
    <w:rsid w:val="007B00C9"/>
    <w:rsid w:val="007B02C7"/>
    <w:rsid w:val="007B0306"/>
    <w:rsid w:val="007B06E3"/>
    <w:rsid w:val="007B08E4"/>
    <w:rsid w:val="007B0948"/>
    <w:rsid w:val="007B0D8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1C27"/>
    <w:rsid w:val="007D2882"/>
    <w:rsid w:val="007D296C"/>
    <w:rsid w:val="007D2C31"/>
    <w:rsid w:val="007D2E50"/>
    <w:rsid w:val="007D3D74"/>
    <w:rsid w:val="007D445F"/>
    <w:rsid w:val="007D4DED"/>
    <w:rsid w:val="007D5BA2"/>
    <w:rsid w:val="007D5ED3"/>
    <w:rsid w:val="007D682F"/>
    <w:rsid w:val="007D6FB9"/>
    <w:rsid w:val="007D7211"/>
    <w:rsid w:val="007D7AD0"/>
    <w:rsid w:val="007E0595"/>
    <w:rsid w:val="007E0654"/>
    <w:rsid w:val="007E0A63"/>
    <w:rsid w:val="007E0C63"/>
    <w:rsid w:val="007E0E05"/>
    <w:rsid w:val="007E0F5D"/>
    <w:rsid w:val="007E1451"/>
    <w:rsid w:val="007E23A1"/>
    <w:rsid w:val="007E259F"/>
    <w:rsid w:val="007E347E"/>
    <w:rsid w:val="007E354A"/>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3D45"/>
    <w:rsid w:val="007F4318"/>
    <w:rsid w:val="007F4709"/>
    <w:rsid w:val="007F4720"/>
    <w:rsid w:val="007F47DA"/>
    <w:rsid w:val="007F4E52"/>
    <w:rsid w:val="007F4F84"/>
    <w:rsid w:val="007F5382"/>
    <w:rsid w:val="007F55A4"/>
    <w:rsid w:val="007F5D28"/>
    <w:rsid w:val="007F6260"/>
    <w:rsid w:val="007F682B"/>
    <w:rsid w:val="007F77D1"/>
    <w:rsid w:val="007F78E8"/>
    <w:rsid w:val="007F79FA"/>
    <w:rsid w:val="007F7F8F"/>
    <w:rsid w:val="00800509"/>
    <w:rsid w:val="0080078E"/>
    <w:rsid w:val="00800B7F"/>
    <w:rsid w:val="008012B1"/>
    <w:rsid w:val="008019E5"/>
    <w:rsid w:val="00801D63"/>
    <w:rsid w:val="00803354"/>
    <w:rsid w:val="0080348B"/>
    <w:rsid w:val="00803D82"/>
    <w:rsid w:val="00803D98"/>
    <w:rsid w:val="008052CE"/>
    <w:rsid w:val="00805308"/>
    <w:rsid w:val="0080548A"/>
    <w:rsid w:val="008057A7"/>
    <w:rsid w:val="008058D0"/>
    <w:rsid w:val="00806A4C"/>
    <w:rsid w:val="00806AFD"/>
    <w:rsid w:val="0080705B"/>
    <w:rsid w:val="0080723C"/>
    <w:rsid w:val="00807F71"/>
    <w:rsid w:val="0081000F"/>
    <w:rsid w:val="00812657"/>
    <w:rsid w:val="00812A1A"/>
    <w:rsid w:val="00812DFF"/>
    <w:rsid w:val="00813409"/>
    <w:rsid w:val="008135BD"/>
    <w:rsid w:val="0081362F"/>
    <w:rsid w:val="0081383A"/>
    <w:rsid w:val="0081497F"/>
    <w:rsid w:val="00814B90"/>
    <w:rsid w:val="00814FC7"/>
    <w:rsid w:val="008157C1"/>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034"/>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0B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86C"/>
    <w:rsid w:val="00873128"/>
    <w:rsid w:val="008735BC"/>
    <w:rsid w:val="00873AAC"/>
    <w:rsid w:val="00873C61"/>
    <w:rsid w:val="00873DFD"/>
    <w:rsid w:val="008749BF"/>
    <w:rsid w:val="00875542"/>
    <w:rsid w:val="008755FB"/>
    <w:rsid w:val="008757E8"/>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3C0B"/>
    <w:rsid w:val="0088434F"/>
    <w:rsid w:val="00884371"/>
    <w:rsid w:val="008848E2"/>
    <w:rsid w:val="00884B7A"/>
    <w:rsid w:val="00884D47"/>
    <w:rsid w:val="008856C5"/>
    <w:rsid w:val="00886112"/>
    <w:rsid w:val="008872B3"/>
    <w:rsid w:val="00887392"/>
    <w:rsid w:val="00890A64"/>
    <w:rsid w:val="00890C40"/>
    <w:rsid w:val="00890D13"/>
    <w:rsid w:val="0089122E"/>
    <w:rsid w:val="008912A7"/>
    <w:rsid w:val="0089183A"/>
    <w:rsid w:val="0089194F"/>
    <w:rsid w:val="008920B4"/>
    <w:rsid w:val="008925EB"/>
    <w:rsid w:val="0089275E"/>
    <w:rsid w:val="00892B43"/>
    <w:rsid w:val="00893432"/>
    <w:rsid w:val="00893936"/>
    <w:rsid w:val="00893CE2"/>
    <w:rsid w:val="00893F41"/>
    <w:rsid w:val="00895144"/>
    <w:rsid w:val="00895963"/>
    <w:rsid w:val="00895C09"/>
    <w:rsid w:val="008972B6"/>
    <w:rsid w:val="00897339"/>
    <w:rsid w:val="00897697"/>
    <w:rsid w:val="008977E1"/>
    <w:rsid w:val="00897BFA"/>
    <w:rsid w:val="00897D19"/>
    <w:rsid w:val="008A0044"/>
    <w:rsid w:val="008A0156"/>
    <w:rsid w:val="008A0623"/>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4D19"/>
    <w:rsid w:val="008B518E"/>
    <w:rsid w:val="008B527B"/>
    <w:rsid w:val="008B529A"/>
    <w:rsid w:val="008B5AB9"/>
    <w:rsid w:val="008B67E6"/>
    <w:rsid w:val="008B69B8"/>
    <w:rsid w:val="008B7042"/>
    <w:rsid w:val="008B770C"/>
    <w:rsid w:val="008C0325"/>
    <w:rsid w:val="008C0745"/>
    <w:rsid w:val="008C094A"/>
    <w:rsid w:val="008C1570"/>
    <w:rsid w:val="008C1792"/>
    <w:rsid w:val="008C17B2"/>
    <w:rsid w:val="008C1E3E"/>
    <w:rsid w:val="008C1F33"/>
    <w:rsid w:val="008C2059"/>
    <w:rsid w:val="008C217F"/>
    <w:rsid w:val="008C21D0"/>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8DA"/>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4DB"/>
    <w:rsid w:val="0090079D"/>
    <w:rsid w:val="0090086A"/>
    <w:rsid w:val="00900D2C"/>
    <w:rsid w:val="00901807"/>
    <w:rsid w:val="00901B38"/>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1B2"/>
    <w:rsid w:val="009152B6"/>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2B43"/>
    <w:rsid w:val="0093386D"/>
    <w:rsid w:val="00934C8E"/>
    <w:rsid w:val="00935194"/>
    <w:rsid w:val="00936EA5"/>
    <w:rsid w:val="00937114"/>
    <w:rsid w:val="0094015D"/>
    <w:rsid w:val="009408A0"/>
    <w:rsid w:val="00940916"/>
    <w:rsid w:val="00940E62"/>
    <w:rsid w:val="009412B7"/>
    <w:rsid w:val="00941B13"/>
    <w:rsid w:val="0094215C"/>
    <w:rsid w:val="00942F8E"/>
    <w:rsid w:val="00943543"/>
    <w:rsid w:val="009441DB"/>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647"/>
    <w:rsid w:val="00956CF3"/>
    <w:rsid w:val="009572F9"/>
    <w:rsid w:val="00957380"/>
    <w:rsid w:val="00957409"/>
    <w:rsid w:val="00957499"/>
    <w:rsid w:val="00957ED2"/>
    <w:rsid w:val="009604AE"/>
    <w:rsid w:val="009609AF"/>
    <w:rsid w:val="00960DE4"/>
    <w:rsid w:val="0096108F"/>
    <w:rsid w:val="009610C7"/>
    <w:rsid w:val="00961164"/>
    <w:rsid w:val="009612A4"/>
    <w:rsid w:val="00961729"/>
    <w:rsid w:val="00961867"/>
    <w:rsid w:val="00961A4F"/>
    <w:rsid w:val="00961E97"/>
    <w:rsid w:val="009625B7"/>
    <w:rsid w:val="00962D04"/>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FB5"/>
    <w:rsid w:val="0097025C"/>
    <w:rsid w:val="00970A40"/>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A0"/>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3E9C"/>
    <w:rsid w:val="00994120"/>
    <w:rsid w:val="009942F5"/>
    <w:rsid w:val="00994568"/>
    <w:rsid w:val="00994602"/>
    <w:rsid w:val="00995B01"/>
    <w:rsid w:val="00996055"/>
    <w:rsid w:val="00996EF4"/>
    <w:rsid w:val="00997044"/>
    <w:rsid w:val="00997BC9"/>
    <w:rsid w:val="009A0B32"/>
    <w:rsid w:val="009A113D"/>
    <w:rsid w:val="009A1ECA"/>
    <w:rsid w:val="009A2BE9"/>
    <w:rsid w:val="009A2BF3"/>
    <w:rsid w:val="009A3688"/>
    <w:rsid w:val="009A3713"/>
    <w:rsid w:val="009A3C3E"/>
    <w:rsid w:val="009A4153"/>
    <w:rsid w:val="009A481F"/>
    <w:rsid w:val="009A49B7"/>
    <w:rsid w:val="009A4C2C"/>
    <w:rsid w:val="009A59B3"/>
    <w:rsid w:val="009A5FAE"/>
    <w:rsid w:val="009A6B3A"/>
    <w:rsid w:val="009A70A3"/>
    <w:rsid w:val="009A73C5"/>
    <w:rsid w:val="009A7E7C"/>
    <w:rsid w:val="009B05D2"/>
    <w:rsid w:val="009B152B"/>
    <w:rsid w:val="009B2731"/>
    <w:rsid w:val="009B29B7"/>
    <w:rsid w:val="009B2DCF"/>
    <w:rsid w:val="009B39D8"/>
    <w:rsid w:val="009B3D38"/>
    <w:rsid w:val="009B4368"/>
    <w:rsid w:val="009B4D4C"/>
    <w:rsid w:val="009B66F5"/>
    <w:rsid w:val="009B7505"/>
    <w:rsid w:val="009C0020"/>
    <w:rsid w:val="009C03F7"/>
    <w:rsid w:val="009C10DA"/>
    <w:rsid w:val="009C111E"/>
    <w:rsid w:val="009C1668"/>
    <w:rsid w:val="009C19FC"/>
    <w:rsid w:val="009C1A0F"/>
    <w:rsid w:val="009C27F7"/>
    <w:rsid w:val="009C3BC4"/>
    <w:rsid w:val="009C3C93"/>
    <w:rsid w:val="009C3E97"/>
    <w:rsid w:val="009C4017"/>
    <w:rsid w:val="009C424E"/>
    <w:rsid w:val="009C4708"/>
    <w:rsid w:val="009C4870"/>
    <w:rsid w:val="009C4B3F"/>
    <w:rsid w:val="009C4C4E"/>
    <w:rsid w:val="009C4D37"/>
    <w:rsid w:val="009C574C"/>
    <w:rsid w:val="009C5753"/>
    <w:rsid w:val="009C5E42"/>
    <w:rsid w:val="009C5F3B"/>
    <w:rsid w:val="009C620F"/>
    <w:rsid w:val="009C657D"/>
    <w:rsid w:val="009C724B"/>
    <w:rsid w:val="009C7266"/>
    <w:rsid w:val="009C748A"/>
    <w:rsid w:val="009C7B09"/>
    <w:rsid w:val="009D03B7"/>
    <w:rsid w:val="009D07AD"/>
    <w:rsid w:val="009D0824"/>
    <w:rsid w:val="009D1172"/>
    <w:rsid w:val="009D13CC"/>
    <w:rsid w:val="009D1654"/>
    <w:rsid w:val="009D1AAC"/>
    <w:rsid w:val="009D1BDB"/>
    <w:rsid w:val="009D298F"/>
    <w:rsid w:val="009D2F9C"/>
    <w:rsid w:val="009D3DF5"/>
    <w:rsid w:val="009D4207"/>
    <w:rsid w:val="009D4C04"/>
    <w:rsid w:val="009D4E4A"/>
    <w:rsid w:val="009D5130"/>
    <w:rsid w:val="009D53D1"/>
    <w:rsid w:val="009D53FB"/>
    <w:rsid w:val="009D56A4"/>
    <w:rsid w:val="009D5887"/>
    <w:rsid w:val="009D6081"/>
    <w:rsid w:val="009D678C"/>
    <w:rsid w:val="009D6B9A"/>
    <w:rsid w:val="009D6BF2"/>
    <w:rsid w:val="009D6D30"/>
    <w:rsid w:val="009D7409"/>
    <w:rsid w:val="009D7523"/>
    <w:rsid w:val="009D766C"/>
    <w:rsid w:val="009D76B5"/>
    <w:rsid w:val="009D7AF1"/>
    <w:rsid w:val="009D7BC7"/>
    <w:rsid w:val="009D7FAC"/>
    <w:rsid w:val="009E0109"/>
    <w:rsid w:val="009E0342"/>
    <w:rsid w:val="009E046C"/>
    <w:rsid w:val="009E070C"/>
    <w:rsid w:val="009E098B"/>
    <w:rsid w:val="009E09AB"/>
    <w:rsid w:val="009E0D7D"/>
    <w:rsid w:val="009E0DAF"/>
    <w:rsid w:val="009E1039"/>
    <w:rsid w:val="009E19BB"/>
    <w:rsid w:val="009E1C47"/>
    <w:rsid w:val="009E287D"/>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F41"/>
    <w:rsid w:val="009F56C0"/>
    <w:rsid w:val="009F5C76"/>
    <w:rsid w:val="009F7468"/>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540"/>
    <w:rsid w:val="00A22C3E"/>
    <w:rsid w:val="00A22C4D"/>
    <w:rsid w:val="00A2334E"/>
    <w:rsid w:val="00A23442"/>
    <w:rsid w:val="00A247A9"/>
    <w:rsid w:val="00A249D2"/>
    <w:rsid w:val="00A2510C"/>
    <w:rsid w:val="00A254AB"/>
    <w:rsid w:val="00A259F2"/>
    <w:rsid w:val="00A25C47"/>
    <w:rsid w:val="00A266CC"/>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D49"/>
    <w:rsid w:val="00A433E8"/>
    <w:rsid w:val="00A43A1D"/>
    <w:rsid w:val="00A43AB0"/>
    <w:rsid w:val="00A44854"/>
    <w:rsid w:val="00A44A45"/>
    <w:rsid w:val="00A4665D"/>
    <w:rsid w:val="00A46859"/>
    <w:rsid w:val="00A46A95"/>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1ACB"/>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5B3"/>
    <w:rsid w:val="00A64C79"/>
    <w:rsid w:val="00A65060"/>
    <w:rsid w:val="00A65D85"/>
    <w:rsid w:val="00A65EFB"/>
    <w:rsid w:val="00A6649A"/>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30C"/>
    <w:rsid w:val="00A765B1"/>
    <w:rsid w:val="00A76E8C"/>
    <w:rsid w:val="00A772F2"/>
    <w:rsid w:val="00A775A5"/>
    <w:rsid w:val="00A77828"/>
    <w:rsid w:val="00A77BAA"/>
    <w:rsid w:val="00A800F9"/>
    <w:rsid w:val="00A803A6"/>
    <w:rsid w:val="00A8073D"/>
    <w:rsid w:val="00A80D02"/>
    <w:rsid w:val="00A815FB"/>
    <w:rsid w:val="00A81AEB"/>
    <w:rsid w:val="00A82D32"/>
    <w:rsid w:val="00A82EAE"/>
    <w:rsid w:val="00A82FC7"/>
    <w:rsid w:val="00A844B5"/>
    <w:rsid w:val="00A847F9"/>
    <w:rsid w:val="00A84F27"/>
    <w:rsid w:val="00A8519C"/>
    <w:rsid w:val="00A855EE"/>
    <w:rsid w:val="00A8597A"/>
    <w:rsid w:val="00A85B87"/>
    <w:rsid w:val="00A85F83"/>
    <w:rsid w:val="00A86019"/>
    <w:rsid w:val="00A86EED"/>
    <w:rsid w:val="00A8733A"/>
    <w:rsid w:val="00A876B7"/>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545"/>
    <w:rsid w:val="00AE3CF0"/>
    <w:rsid w:val="00AE4546"/>
    <w:rsid w:val="00AE6575"/>
    <w:rsid w:val="00AE71EE"/>
    <w:rsid w:val="00AE7368"/>
    <w:rsid w:val="00AE740A"/>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85"/>
    <w:rsid w:val="00B00D91"/>
    <w:rsid w:val="00B00E84"/>
    <w:rsid w:val="00B01DD9"/>
    <w:rsid w:val="00B01F0E"/>
    <w:rsid w:val="00B038F1"/>
    <w:rsid w:val="00B03C1B"/>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CD5"/>
    <w:rsid w:val="00B1767E"/>
    <w:rsid w:val="00B20760"/>
    <w:rsid w:val="00B2125C"/>
    <w:rsid w:val="00B21676"/>
    <w:rsid w:val="00B219E1"/>
    <w:rsid w:val="00B21ECF"/>
    <w:rsid w:val="00B22150"/>
    <w:rsid w:val="00B226DE"/>
    <w:rsid w:val="00B22FB5"/>
    <w:rsid w:val="00B23437"/>
    <w:rsid w:val="00B241D5"/>
    <w:rsid w:val="00B24BE9"/>
    <w:rsid w:val="00B2547E"/>
    <w:rsid w:val="00B2551D"/>
    <w:rsid w:val="00B25F8C"/>
    <w:rsid w:val="00B260BE"/>
    <w:rsid w:val="00B26677"/>
    <w:rsid w:val="00B26A96"/>
    <w:rsid w:val="00B26C61"/>
    <w:rsid w:val="00B26F5E"/>
    <w:rsid w:val="00B274E3"/>
    <w:rsid w:val="00B2765C"/>
    <w:rsid w:val="00B27C4B"/>
    <w:rsid w:val="00B30563"/>
    <w:rsid w:val="00B3069E"/>
    <w:rsid w:val="00B30A76"/>
    <w:rsid w:val="00B31246"/>
    <w:rsid w:val="00B320A7"/>
    <w:rsid w:val="00B32238"/>
    <w:rsid w:val="00B32295"/>
    <w:rsid w:val="00B33AB5"/>
    <w:rsid w:val="00B3412E"/>
    <w:rsid w:val="00B343E0"/>
    <w:rsid w:val="00B34478"/>
    <w:rsid w:val="00B35B6D"/>
    <w:rsid w:val="00B35D53"/>
    <w:rsid w:val="00B367C4"/>
    <w:rsid w:val="00B36D3E"/>
    <w:rsid w:val="00B37B8E"/>
    <w:rsid w:val="00B40222"/>
    <w:rsid w:val="00B404C3"/>
    <w:rsid w:val="00B409FF"/>
    <w:rsid w:val="00B41A04"/>
    <w:rsid w:val="00B42743"/>
    <w:rsid w:val="00B430E9"/>
    <w:rsid w:val="00B4311F"/>
    <w:rsid w:val="00B431AE"/>
    <w:rsid w:val="00B43A43"/>
    <w:rsid w:val="00B44288"/>
    <w:rsid w:val="00B448BF"/>
    <w:rsid w:val="00B450DF"/>
    <w:rsid w:val="00B45983"/>
    <w:rsid w:val="00B45A59"/>
    <w:rsid w:val="00B45F9F"/>
    <w:rsid w:val="00B4627C"/>
    <w:rsid w:val="00B4641F"/>
    <w:rsid w:val="00B46793"/>
    <w:rsid w:val="00B46953"/>
    <w:rsid w:val="00B47455"/>
    <w:rsid w:val="00B477A0"/>
    <w:rsid w:val="00B47979"/>
    <w:rsid w:val="00B47A59"/>
    <w:rsid w:val="00B47ECD"/>
    <w:rsid w:val="00B47FF3"/>
    <w:rsid w:val="00B503D6"/>
    <w:rsid w:val="00B51039"/>
    <w:rsid w:val="00B51520"/>
    <w:rsid w:val="00B515C3"/>
    <w:rsid w:val="00B517C2"/>
    <w:rsid w:val="00B518CE"/>
    <w:rsid w:val="00B51F56"/>
    <w:rsid w:val="00B52134"/>
    <w:rsid w:val="00B52234"/>
    <w:rsid w:val="00B53623"/>
    <w:rsid w:val="00B53D1D"/>
    <w:rsid w:val="00B53E98"/>
    <w:rsid w:val="00B53F9B"/>
    <w:rsid w:val="00B54B19"/>
    <w:rsid w:val="00B54E2D"/>
    <w:rsid w:val="00B55F64"/>
    <w:rsid w:val="00B56ECA"/>
    <w:rsid w:val="00B57093"/>
    <w:rsid w:val="00B57B5D"/>
    <w:rsid w:val="00B60613"/>
    <w:rsid w:val="00B61AEC"/>
    <w:rsid w:val="00B6244C"/>
    <w:rsid w:val="00B62774"/>
    <w:rsid w:val="00B62A2F"/>
    <w:rsid w:val="00B62B7B"/>
    <w:rsid w:val="00B62F0A"/>
    <w:rsid w:val="00B63113"/>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5C0"/>
    <w:rsid w:val="00B7273F"/>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77C50"/>
    <w:rsid w:val="00B8003B"/>
    <w:rsid w:val="00B8025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764"/>
    <w:rsid w:val="00B87F1C"/>
    <w:rsid w:val="00B90333"/>
    <w:rsid w:val="00B90D8D"/>
    <w:rsid w:val="00B91263"/>
    <w:rsid w:val="00B91B61"/>
    <w:rsid w:val="00B93849"/>
    <w:rsid w:val="00B938BD"/>
    <w:rsid w:val="00B93CF3"/>
    <w:rsid w:val="00B9407F"/>
    <w:rsid w:val="00B944E9"/>
    <w:rsid w:val="00B945D7"/>
    <w:rsid w:val="00B94896"/>
    <w:rsid w:val="00B94B12"/>
    <w:rsid w:val="00B94CDD"/>
    <w:rsid w:val="00B94DA7"/>
    <w:rsid w:val="00B95163"/>
    <w:rsid w:val="00B954D0"/>
    <w:rsid w:val="00B95D03"/>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BB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7D5"/>
    <w:rsid w:val="00BB2ACE"/>
    <w:rsid w:val="00BB2E4E"/>
    <w:rsid w:val="00BB2E62"/>
    <w:rsid w:val="00BB36C9"/>
    <w:rsid w:val="00BB39D2"/>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38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33D"/>
    <w:rsid w:val="00C123A5"/>
    <w:rsid w:val="00C12414"/>
    <w:rsid w:val="00C12ECB"/>
    <w:rsid w:val="00C148B2"/>
    <w:rsid w:val="00C14ABD"/>
    <w:rsid w:val="00C14B36"/>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EEA"/>
    <w:rsid w:val="00C304E9"/>
    <w:rsid w:val="00C30B0B"/>
    <w:rsid w:val="00C31320"/>
    <w:rsid w:val="00C316B4"/>
    <w:rsid w:val="00C31CEC"/>
    <w:rsid w:val="00C31E50"/>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37D5C"/>
    <w:rsid w:val="00C405C8"/>
    <w:rsid w:val="00C40C2F"/>
    <w:rsid w:val="00C415AC"/>
    <w:rsid w:val="00C4297A"/>
    <w:rsid w:val="00C4360C"/>
    <w:rsid w:val="00C439B8"/>
    <w:rsid w:val="00C43A0B"/>
    <w:rsid w:val="00C43EDA"/>
    <w:rsid w:val="00C43FEC"/>
    <w:rsid w:val="00C4414C"/>
    <w:rsid w:val="00C442F2"/>
    <w:rsid w:val="00C45512"/>
    <w:rsid w:val="00C4602B"/>
    <w:rsid w:val="00C46564"/>
    <w:rsid w:val="00C467D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962"/>
    <w:rsid w:val="00C56C98"/>
    <w:rsid w:val="00C56DE1"/>
    <w:rsid w:val="00C56DEE"/>
    <w:rsid w:val="00C57120"/>
    <w:rsid w:val="00C571D5"/>
    <w:rsid w:val="00C575D4"/>
    <w:rsid w:val="00C57ABD"/>
    <w:rsid w:val="00C60529"/>
    <w:rsid w:val="00C61223"/>
    <w:rsid w:val="00C61246"/>
    <w:rsid w:val="00C618A8"/>
    <w:rsid w:val="00C61A78"/>
    <w:rsid w:val="00C629F3"/>
    <w:rsid w:val="00C62B88"/>
    <w:rsid w:val="00C62CD3"/>
    <w:rsid w:val="00C634F9"/>
    <w:rsid w:val="00C63ACC"/>
    <w:rsid w:val="00C63CDE"/>
    <w:rsid w:val="00C643ED"/>
    <w:rsid w:val="00C64534"/>
    <w:rsid w:val="00C64D93"/>
    <w:rsid w:val="00C64F49"/>
    <w:rsid w:val="00C64F71"/>
    <w:rsid w:val="00C650E3"/>
    <w:rsid w:val="00C65200"/>
    <w:rsid w:val="00C65BD3"/>
    <w:rsid w:val="00C664FB"/>
    <w:rsid w:val="00C665DE"/>
    <w:rsid w:val="00C667C3"/>
    <w:rsid w:val="00C6728B"/>
    <w:rsid w:val="00C6772F"/>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009"/>
    <w:rsid w:val="00C87164"/>
    <w:rsid w:val="00C8786A"/>
    <w:rsid w:val="00C87BBA"/>
    <w:rsid w:val="00C87BD0"/>
    <w:rsid w:val="00C905E5"/>
    <w:rsid w:val="00C90754"/>
    <w:rsid w:val="00C90B95"/>
    <w:rsid w:val="00C90BC4"/>
    <w:rsid w:val="00C90CA9"/>
    <w:rsid w:val="00C91802"/>
    <w:rsid w:val="00C92E41"/>
    <w:rsid w:val="00C92F62"/>
    <w:rsid w:val="00C93097"/>
    <w:rsid w:val="00C939A4"/>
    <w:rsid w:val="00C93B40"/>
    <w:rsid w:val="00C93DB5"/>
    <w:rsid w:val="00C94CB9"/>
    <w:rsid w:val="00C95853"/>
    <w:rsid w:val="00C95C2F"/>
    <w:rsid w:val="00C95F87"/>
    <w:rsid w:val="00C96035"/>
    <w:rsid w:val="00C968EF"/>
    <w:rsid w:val="00C96F31"/>
    <w:rsid w:val="00C972CE"/>
    <w:rsid w:val="00CA0492"/>
    <w:rsid w:val="00CA05B0"/>
    <w:rsid w:val="00CA0632"/>
    <w:rsid w:val="00CA0A04"/>
    <w:rsid w:val="00CA0AB6"/>
    <w:rsid w:val="00CA16E9"/>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1F4B"/>
    <w:rsid w:val="00CB2913"/>
    <w:rsid w:val="00CB3970"/>
    <w:rsid w:val="00CB42B9"/>
    <w:rsid w:val="00CB4550"/>
    <w:rsid w:val="00CB4F39"/>
    <w:rsid w:val="00CB52A4"/>
    <w:rsid w:val="00CB537C"/>
    <w:rsid w:val="00CB5A26"/>
    <w:rsid w:val="00CB5AF9"/>
    <w:rsid w:val="00CB645B"/>
    <w:rsid w:val="00CB6A93"/>
    <w:rsid w:val="00CB6C79"/>
    <w:rsid w:val="00CB77C3"/>
    <w:rsid w:val="00CB7E9C"/>
    <w:rsid w:val="00CC0072"/>
    <w:rsid w:val="00CC027A"/>
    <w:rsid w:val="00CC0915"/>
    <w:rsid w:val="00CC0FBD"/>
    <w:rsid w:val="00CC1398"/>
    <w:rsid w:val="00CC1AF5"/>
    <w:rsid w:val="00CC1B74"/>
    <w:rsid w:val="00CC24F4"/>
    <w:rsid w:val="00CC291E"/>
    <w:rsid w:val="00CC2D03"/>
    <w:rsid w:val="00CC2EB0"/>
    <w:rsid w:val="00CC3617"/>
    <w:rsid w:val="00CC3EB8"/>
    <w:rsid w:val="00CC4701"/>
    <w:rsid w:val="00CC56B4"/>
    <w:rsid w:val="00CC5F95"/>
    <w:rsid w:val="00CC61B7"/>
    <w:rsid w:val="00CC642A"/>
    <w:rsid w:val="00CC6AC7"/>
    <w:rsid w:val="00CC733D"/>
    <w:rsid w:val="00CC7617"/>
    <w:rsid w:val="00CC7E0D"/>
    <w:rsid w:val="00CC7E97"/>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79"/>
    <w:rsid w:val="00CE0697"/>
    <w:rsid w:val="00CE14CB"/>
    <w:rsid w:val="00CE2E2E"/>
    <w:rsid w:val="00CE3705"/>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202"/>
    <w:rsid w:val="00CF5E34"/>
    <w:rsid w:val="00CF6707"/>
    <w:rsid w:val="00CF7101"/>
    <w:rsid w:val="00CF7327"/>
    <w:rsid w:val="00CF7385"/>
    <w:rsid w:val="00CF7539"/>
    <w:rsid w:val="00CF75C6"/>
    <w:rsid w:val="00CF7B77"/>
    <w:rsid w:val="00CF7DF5"/>
    <w:rsid w:val="00D0017A"/>
    <w:rsid w:val="00D001D2"/>
    <w:rsid w:val="00D02A80"/>
    <w:rsid w:val="00D0352D"/>
    <w:rsid w:val="00D038DC"/>
    <w:rsid w:val="00D04F01"/>
    <w:rsid w:val="00D04F8B"/>
    <w:rsid w:val="00D054EF"/>
    <w:rsid w:val="00D05637"/>
    <w:rsid w:val="00D05BA9"/>
    <w:rsid w:val="00D05EB1"/>
    <w:rsid w:val="00D0650B"/>
    <w:rsid w:val="00D067A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20"/>
    <w:rsid w:val="00D316D9"/>
    <w:rsid w:val="00D31B07"/>
    <w:rsid w:val="00D31B9D"/>
    <w:rsid w:val="00D3272E"/>
    <w:rsid w:val="00D32D38"/>
    <w:rsid w:val="00D32FA0"/>
    <w:rsid w:val="00D33112"/>
    <w:rsid w:val="00D331CB"/>
    <w:rsid w:val="00D3497A"/>
    <w:rsid w:val="00D35F2F"/>
    <w:rsid w:val="00D35FC6"/>
    <w:rsid w:val="00D36BB8"/>
    <w:rsid w:val="00D373DD"/>
    <w:rsid w:val="00D377D4"/>
    <w:rsid w:val="00D401A1"/>
    <w:rsid w:val="00D40217"/>
    <w:rsid w:val="00D40385"/>
    <w:rsid w:val="00D404CE"/>
    <w:rsid w:val="00D40E8F"/>
    <w:rsid w:val="00D412BF"/>
    <w:rsid w:val="00D417C6"/>
    <w:rsid w:val="00D417D0"/>
    <w:rsid w:val="00D42B0C"/>
    <w:rsid w:val="00D42D6E"/>
    <w:rsid w:val="00D43000"/>
    <w:rsid w:val="00D43DEF"/>
    <w:rsid w:val="00D44259"/>
    <w:rsid w:val="00D45C61"/>
    <w:rsid w:val="00D45DDC"/>
    <w:rsid w:val="00D5064C"/>
    <w:rsid w:val="00D50C94"/>
    <w:rsid w:val="00D511E7"/>
    <w:rsid w:val="00D517ED"/>
    <w:rsid w:val="00D5251C"/>
    <w:rsid w:val="00D52F56"/>
    <w:rsid w:val="00D539DA"/>
    <w:rsid w:val="00D547A6"/>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C45"/>
    <w:rsid w:val="00D65E85"/>
    <w:rsid w:val="00D6611C"/>
    <w:rsid w:val="00D66947"/>
    <w:rsid w:val="00D671B4"/>
    <w:rsid w:val="00D671C7"/>
    <w:rsid w:val="00D67487"/>
    <w:rsid w:val="00D675B0"/>
    <w:rsid w:val="00D675DE"/>
    <w:rsid w:val="00D678BB"/>
    <w:rsid w:val="00D67D2E"/>
    <w:rsid w:val="00D67D81"/>
    <w:rsid w:val="00D70170"/>
    <w:rsid w:val="00D702E8"/>
    <w:rsid w:val="00D70552"/>
    <w:rsid w:val="00D70D42"/>
    <w:rsid w:val="00D71285"/>
    <w:rsid w:val="00D712F5"/>
    <w:rsid w:val="00D71ABC"/>
    <w:rsid w:val="00D71D50"/>
    <w:rsid w:val="00D721C5"/>
    <w:rsid w:val="00D72454"/>
    <w:rsid w:val="00D72691"/>
    <w:rsid w:val="00D729A7"/>
    <w:rsid w:val="00D72A5B"/>
    <w:rsid w:val="00D73124"/>
    <w:rsid w:val="00D73991"/>
    <w:rsid w:val="00D73CD4"/>
    <w:rsid w:val="00D73F06"/>
    <w:rsid w:val="00D740B2"/>
    <w:rsid w:val="00D74247"/>
    <w:rsid w:val="00D743F1"/>
    <w:rsid w:val="00D744CF"/>
    <w:rsid w:val="00D7456E"/>
    <w:rsid w:val="00D753A9"/>
    <w:rsid w:val="00D755F7"/>
    <w:rsid w:val="00D75DDB"/>
    <w:rsid w:val="00D75E4B"/>
    <w:rsid w:val="00D76935"/>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65E"/>
    <w:rsid w:val="00D869C1"/>
    <w:rsid w:val="00D86EC6"/>
    <w:rsid w:val="00D87418"/>
    <w:rsid w:val="00D87A39"/>
    <w:rsid w:val="00D87AB4"/>
    <w:rsid w:val="00D87CF8"/>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BD4"/>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EC8"/>
    <w:rsid w:val="00DB4F12"/>
    <w:rsid w:val="00DB4F21"/>
    <w:rsid w:val="00DB4F42"/>
    <w:rsid w:val="00DB540C"/>
    <w:rsid w:val="00DB5620"/>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D5"/>
    <w:rsid w:val="00DD720D"/>
    <w:rsid w:val="00DE0229"/>
    <w:rsid w:val="00DE04E0"/>
    <w:rsid w:val="00DE12F1"/>
    <w:rsid w:val="00DE1A9D"/>
    <w:rsid w:val="00DE1CB1"/>
    <w:rsid w:val="00DE1EA4"/>
    <w:rsid w:val="00DE2073"/>
    <w:rsid w:val="00DE30AC"/>
    <w:rsid w:val="00DE3490"/>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139"/>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558"/>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224C"/>
    <w:rsid w:val="00E1254C"/>
    <w:rsid w:val="00E12BDF"/>
    <w:rsid w:val="00E13326"/>
    <w:rsid w:val="00E13D07"/>
    <w:rsid w:val="00E14356"/>
    <w:rsid w:val="00E14961"/>
    <w:rsid w:val="00E14C14"/>
    <w:rsid w:val="00E14D76"/>
    <w:rsid w:val="00E15183"/>
    <w:rsid w:val="00E15D6C"/>
    <w:rsid w:val="00E1720B"/>
    <w:rsid w:val="00E203DE"/>
    <w:rsid w:val="00E20CE7"/>
    <w:rsid w:val="00E217B1"/>
    <w:rsid w:val="00E222FA"/>
    <w:rsid w:val="00E229CE"/>
    <w:rsid w:val="00E22B4A"/>
    <w:rsid w:val="00E22F39"/>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0D47"/>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56C"/>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19E"/>
    <w:rsid w:val="00E6185F"/>
    <w:rsid w:val="00E61D32"/>
    <w:rsid w:val="00E627F3"/>
    <w:rsid w:val="00E63C60"/>
    <w:rsid w:val="00E64050"/>
    <w:rsid w:val="00E64B7B"/>
    <w:rsid w:val="00E6514D"/>
    <w:rsid w:val="00E65161"/>
    <w:rsid w:val="00E652C9"/>
    <w:rsid w:val="00E6593B"/>
    <w:rsid w:val="00E65D74"/>
    <w:rsid w:val="00E66E11"/>
    <w:rsid w:val="00E672C6"/>
    <w:rsid w:val="00E70192"/>
    <w:rsid w:val="00E704C5"/>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7124"/>
    <w:rsid w:val="00E77341"/>
    <w:rsid w:val="00E7783E"/>
    <w:rsid w:val="00E778B8"/>
    <w:rsid w:val="00E801C7"/>
    <w:rsid w:val="00E8039F"/>
    <w:rsid w:val="00E80640"/>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649"/>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9E"/>
    <w:rsid w:val="00ED18B1"/>
    <w:rsid w:val="00ED1ADE"/>
    <w:rsid w:val="00ED25D2"/>
    <w:rsid w:val="00ED3692"/>
    <w:rsid w:val="00ED4A77"/>
    <w:rsid w:val="00ED4B6E"/>
    <w:rsid w:val="00ED55B3"/>
    <w:rsid w:val="00ED5981"/>
    <w:rsid w:val="00ED613A"/>
    <w:rsid w:val="00ED6514"/>
    <w:rsid w:val="00ED66B2"/>
    <w:rsid w:val="00ED6C2E"/>
    <w:rsid w:val="00ED71BA"/>
    <w:rsid w:val="00ED728F"/>
    <w:rsid w:val="00ED73A1"/>
    <w:rsid w:val="00ED7CA2"/>
    <w:rsid w:val="00EE04F9"/>
    <w:rsid w:val="00EE05E0"/>
    <w:rsid w:val="00EE0FF6"/>
    <w:rsid w:val="00EE13DA"/>
    <w:rsid w:val="00EE13EF"/>
    <w:rsid w:val="00EE1595"/>
    <w:rsid w:val="00EE1750"/>
    <w:rsid w:val="00EE1E71"/>
    <w:rsid w:val="00EE2087"/>
    <w:rsid w:val="00EE20C2"/>
    <w:rsid w:val="00EE2A9D"/>
    <w:rsid w:val="00EE3384"/>
    <w:rsid w:val="00EE499F"/>
    <w:rsid w:val="00EE56E2"/>
    <w:rsid w:val="00EE5FCD"/>
    <w:rsid w:val="00EE6296"/>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4A"/>
    <w:rsid w:val="00EF4DB4"/>
    <w:rsid w:val="00EF5234"/>
    <w:rsid w:val="00EF55E9"/>
    <w:rsid w:val="00EF5B41"/>
    <w:rsid w:val="00EF611C"/>
    <w:rsid w:val="00EF625F"/>
    <w:rsid w:val="00EF62C0"/>
    <w:rsid w:val="00EF6D5A"/>
    <w:rsid w:val="00EF6D80"/>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0F92"/>
    <w:rsid w:val="00F113C9"/>
    <w:rsid w:val="00F11C01"/>
    <w:rsid w:val="00F11D80"/>
    <w:rsid w:val="00F12129"/>
    <w:rsid w:val="00F121BE"/>
    <w:rsid w:val="00F130E5"/>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A5D"/>
    <w:rsid w:val="00F21C13"/>
    <w:rsid w:val="00F22362"/>
    <w:rsid w:val="00F22796"/>
    <w:rsid w:val="00F2296A"/>
    <w:rsid w:val="00F22D87"/>
    <w:rsid w:val="00F234A4"/>
    <w:rsid w:val="00F2363A"/>
    <w:rsid w:val="00F238F7"/>
    <w:rsid w:val="00F23BA0"/>
    <w:rsid w:val="00F2420C"/>
    <w:rsid w:val="00F24B10"/>
    <w:rsid w:val="00F24C28"/>
    <w:rsid w:val="00F254C4"/>
    <w:rsid w:val="00F25641"/>
    <w:rsid w:val="00F256A4"/>
    <w:rsid w:val="00F256D8"/>
    <w:rsid w:val="00F25824"/>
    <w:rsid w:val="00F25E8C"/>
    <w:rsid w:val="00F26065"/>
    <w:rsid w:val="00F266E3"/>
    <w:rsid w:val="00F2689C"/>
    <w:rsid w:val="00F26941"/>
    <w:rsid w:val="00F26D17"/>
    <w:rsid w:val="00F27D1A"/>
    <w:rsid w:val="00F27E44"/>
    <w:rsid w:val="00F30313"/>
    <w:rsid w:val="00F303BC"/>
    <w:rsid w:val="00F30472"/>
    <w:rsid w:val="00F31052"/>
    <w:rsid w:val="00F318A1"/>
    <w:rsid w:val="00F31CF5"/>
    <w:rsid w:val="00F31DBE"/>
    <w:rsid w:val="00F3265C"/>
    <w:rsid w:val="00F32A83"/>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B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631"/>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3E32"/>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501"/>
    <w:rsid w:val="00F81623"/>
    <w:rsid w:val="00F81CBF"/>
    <w:rsid w:val="00F81D25"/>
    <w:rsid w:val="00F8245C"/>
    <w:rsid w:val="00F82928"/>
    <w:rsid w:val="00F829B9"/>
    <w:rsid w:val="00F82DDB"/>
    <w:rsid w:val="00F83045"/>
    <w:rsid w:val="00F83615"/>
    <w:rsid w:val="00F83EC7"/>
    <w:rsid w:val="00F8421D"/>
    <w:rsid w:val="00F85329"/>
    <w:rsid w:val="00F85683"/>
    <w:rsid w:val="00F85841"/>
    <w:rsid w:val="00F86079"/>
    <w:rsid w:val="00F8610A"/>
    <w:rsid w:val="00F8658B"/>
    <w:rsid w:val="00F87282"/>
    <w:rsid w:val="00F878CD"/>
    <w:rsid w:val="00F87905"/>
    <w:rsid w:val="00F87A66"/>
    <w:rsid w:val="00F90C1F"/>
    <w:rsid w:val="00F912D9"/>
    <w:rsid w:val="00F91A44"/>
    <w:rsid w:val="00F91BFA"/>
    <w:rsid w:val="00F91F8F"/>
    <w:rsid w:val="00F9217B"/>
    <w:rsid w:val="00F930C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D0"/>
    <w:rsid w:val="00FC25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C9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6EA"/>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3D"/>
    <w:rsid w:val="00FE4F80"/>
    <w:rsid w:val="00FE570E"/>
    <w:rsid w:val="00FE6870"/>
    <w:rsid w:val="00FE70B3"/>
    <w:rsid w:val="00FE713E"/>
    <w:rsid w:val="00FE7877"/>
    <w:rsid w:val="00FE7DD1"/>
    <w:rsid w:val="00FF0B4F"/>
    <w:rsid w:val="00FF0F58"/>
    <w:rsid w:val="00FF183C"/>
    <w:rsid w:val="00FF1A06"/>
    <w:rsid w:val="00FF1AD3"/>
    <w:rsid w:val="00FF1B46"/>
    <w:rsid w:val="00FF219D"/>
    <w:rsid w:val="00FF2A7B"/>
    <w:rsid w:val="00FF3997"/>
    <w:rsid w:val="00FF3D2B"/>
    <w:rsid w:val="00FF49B4"/>
    <w:rsid w:val="00FF49F4"/>
    <w:rsid w:val="00FF5B8D"/>
    <w:rsid w:val="00FF5C6A"/>
    <w:rsid w:val="00FF651D"/>
    <w:rsid w:val="00FF6843"/>
    <w:rsid w:val="00FF6C25"/>
    <w:rsid w:val="010651D9"/>
    <w:rsid w:val="011F6449"/>
    <w:rsid w:val="01236AFB"/>
    <w:rsid w:val="01644BBD"/>
    <w:rsid w:val="017068D5"/>
    <w:rsid w:val="019F7441"/>
    <w:rsid w:val="01B37585"/>
    <w:rsid w:val="01D07CBC"/>
    <w:rsid w:val="01D55165"/>
    <w:rsid w:val="01DE07E6"/>
    <w:rsid w:val="01DF6BF8"/>
    <w:rsid w:val="01EC2C57"/>
    <w:rsid w:val="020539F0"/>
    <w:rsid w:val="02204B8A"/>
    <w:rsid w:val="0254215B"/>
    <w:rsid w:val="025F0711"/>
    <w:rsid w:val="026B2E25"/>
    <w:rsid w:val="02824D4D"/>
    <w:rsid w:val="02DC4B10"/>
    <w:rsid w:val="02DD76CE"/>
    <w:rsid w:val="02F36323"/>
    <w:rsid w:val="02F5619C"/>
    <w:rsid w:val="0326446A"/>
    <w:rsid w:val="032D5555"/>
    <w:rsid w:val="036634D2"/>
    <w:rsid w:val="03DD35E4"/>
    <w:rsid w:val="03F434D0"/>
    <w:rsid w:val="04076900"/>
    <w:rsid w:val="040B69A8"/>
    <w:rsid w:val="041A5A3B"/>
    <w:rsid w:val="042311BA"/>
    <w:rsid w:val="042B157A"/>
    <w:rsid w:val="048F763B"/>
    <w:rsid w:val="049F330E"/>
    <w:rsid w:val="04AA775C"/>
    <w:rsid w:val="04AF1889"/>
    <w:rsid w:val="04D47928"/>
    <w:rsid w:val="04F66F48"/>
    <w:rsid w:val="05222DA5"/>
    <w:rsid w:val="05251E14"/>
    <w:rsid w:val="0585322E"/>
    <w:rsid w:val="05A16594"/>
    <w:rsid w:val="05A7762D"/>
    <w:rsid w:val="05AB3719"/>
    <w:rsid w:val="05AB6D11"/>
    <w:rsid w:val="060E2E9D"/>
    <w:rsid w:val="060E5941"/>
    <w:rsid w:val="06110FAF"/>
    <w:rsid w:val="06493CA7"/>
    <w:rsid w:val="065A6178"/>
    <w:rsid w:val="066C559F"/>
    <w:rsid w:val="066F1CF3"/>
    <w:rsid w:val="06930BB8"/>
    <w:rsid w:val="06C831BB"/>
    <w:rsid w:val="06EF363F"/>
    <w:rsid w:val="07245D42"/>
    <w:rsid w:val="07264C62"/>
    <w:rsid w:val="0779354C"/>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6E0FF6"/>
    <w:rsid w:val="09733572"/>
    <w:rsid w:val="09772C16"/>
    <w:rsid w:val="098353B5"/>
    <w:rsid w:val="0989607D"/>
    <w:rsid w:val="099E3CC2"/>
    <w:rsid w:val="09A92330"/>
    <w:rsid w:val="09B06B87"/>
    <w:rsid w:val="09C13146"/>
    <w:rsid w:val="09C33728"/>
    <w:rsid w:val="09E04166"/>
    <w:rsid w:val="0A1C0718"/>
    <w:rsid w:val="0A212A37"/>
    <w:rsid w:val="0A3E7710"/>
    <w:rsid w:val="0A5B7E63"/>
    <w:rsid w:val="0A5D2B79"/>
    <w:rsid w:val="0AA374A5"/>
    <w:rsid w:val="0AAB7649"/>
    <w:rsid w:val="0ABC5606"/>
    <w:rsid w:val="0AC953EA"/>
    <w:rsid w:val="0AF373DB"/>
    <w:rsid w:val="0B0C5A5E"/>
    <w:rsid w:val="0B30404E"/>
    <w:rsid w:val="0B4C6C14"/>
    <w:rsid w:val="0B547599"/>
    <w:rsid w:val="0B631A88"/>
    <w:rsid w:val="0B683D45"/>
    <w:rsid w:val="0B7F3F11"/>
    <w:rsid w:val="0B884417"/>
    <w:rsid w:val="0BC669F3"/>
    <w:rsid w:val="0BEE69CD"/>
    <w:rsid w:val="0BF6188C"/>
    <w:rsid w:val="0BF73C91"/>
    <w:rsid w:val="0C170175"/>
    <w:rsid w:val="0C571A41"/>
    <w:rsid w:val="0C5C1171"/>
    <w:rsid w:val="0C5E1CBC"/>
    <w:rsid w:val="0C615B50"/>
    <w:rsid w:val="0C8445DA"/>
    <w:rsid w:val="0C87121B"/>
    <w:rsid w:val="0CB25314"/>
    <w:rsid w:val="0CBC723E"/>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5613"/>
    <w:rsid w:val="10646583"/>
    <w:rsid w:val="107D4B15"/>
    <w:rsid w:val="108A3C80"/>
    <w:rsid w:val="10C11B8F"/>
    <w:rsid w:val="10C26171"/>
    <w:rsid w:val="10F33360"/>
    <w:rsid w:val="10FC16EA"/>
    <w:rsid w:val="110F1D40"/>
    <w:rsid w:val="11152D35"/>
    <w:rsid w:val="11266F33"/>
    <w:rsid w:val="118963A1"/>
    <w:rsid w:val="1197398D"/>
    <w:rsid w:val="11BE5AD2"/>
    <w:rsid w:val="11C6522A"/>
    <w:rsid w:val="11E104CC"/>
    <w:rsid w:val="11E20309"/>
    <w:rsid w:val="12255233"/>
    <w:rsid w:val="12530213"/>
    <w:rsid w:val="127723A9"/>
    <w:rsid w:val="12862074"/>
    <w:rsid w:val="12883966"/>
    <w:rsid w:val="129E45B4"/>
    <w:rsid w:val="12A374AC"/>
    <w:rsid w:val="12B952A8"/>
    <w:rsid w:val="12CD5618"/>
    <w:rsid w:val="12D81596"/>
    <w:rsid w:val="13072A44"/>
    <w:rsid w:val="135F4BE2"/>
    <w:rsid w:val="139B1A0A"/>
    <w:rsid w:val="139D25C7"/>
    <w:rsid w:val="13BF3CE4"/>
    <w:rsid w:val="141008D8"/>
    <w:rsid w:val="14125FE6"/>
    <w:rsid w:val="1461404F"/>
    <w:rsid w:val="146D271E"/>
    <w:rsid w:val="14982588"/>
    <w:rsid w:val="149A5AD9"/>
    <w:rsid w:val="14A7619D"/>
    <w:rsid w:val="150536C3"/>
    <w:rsid w:val="150C1963"/>
    <w:rsid w:val="151447A0"/>
    <w:rsid w:val="154A6454"/>
    <w:rsid w:val="1563256C"/>
    <w:rsid w:val="15762120"/>
    <w:rsid w:val="169056B1"/>
    <w:rsid w:val="16927447"/>
    <w:rsid w:val="16A8729C"/>
    <w:rsid w:val="16B33777"/>
    <w:rsid w:val="16BC70A7"/>
    <w:rsid w:val="16C6339E"/>
    <w:rsid w:val="16F2499D"/>
    <w:rsid w:val="172F2D79"/>
    <w:rsid w:val="174A265D"/>
    <w:rsid w:val="17557BEF"/>
    <w:rsid w:val="178426F3"/>
    <w:rsid w:val="17992317"/>
    <w:rsid w:val="17A23278"/>
    <w:rsid w:val="17B049BA"/>
    <w:rsid w:val="17BC2271"/>
    <w:rsid w:val="17D1049D"/>
    <w:rsid w:val="17D349C1"/>
    <w:rsid w:val="180E48D9"/>
    <w:rsid w:val="18244F26"/>
    <w:rsid w:val="1830729E"/>
    <w:rsid w:val="1870062C"/>
    <w:rsid w:val="18817102"/>
    <w:rsid w:val="18830A15"/>
    <w:rsid w:val="18852B28"/>
    <w:rsid w:val="188B5321"/>
    <w:rsid w:val="18E85F43"/>
    <w:rsid w:val="19006AAB"/>
    <w:rsid w:val="19932372"/>
    <w:rsid w:val="19A20DD5"/>
    <w:rsid w:val="19AE03F1"/>
    <w:rsid w:val="1A071A03"/>
    <w:rsid w:val="1A1F16AE"/>
    <w:rsid w:val="1A3B5C77"/>
    <w:rsid w:val="1A984BAD"/>
    <w:rsid w:val="1AB8220E"/>
    <w:rsid w:val="1ABA46D4"/>
    <w:rsid w:val="1AE4166C"/>
    <w:rsid w:val="1AF06CFB"/>
    <w:rsid w:val="1AF11B8D"/>
    <w:rsid w:val="1B11359C"/>
    <w:rsid w:val="1B2A271F"/>
    <w:rsid w:val="1B530544"/>
    <w:rsid w:val="1B6463D0"/>
    <w:rsid w:val="1B713184"/>
    <w:rsid w:val="1B82634D"/>
    <w:rsid w:val="1B8C1357"/>
    <w:rsid w:val="1BA209CF"/>
    <w:rsid w:val="1BB4777D"/>
    <w:rsid w:val="1BD12596"/>
    <w:rsid w:val="1BD75AB8"/>
    <w:rsid w:val="1C0459C2"/>
    <w:rsid w:val="1C1B3B4A"/>
    <w:rsid w:val="1C88086E"/>
    <w:rsid w:val="1CFE6787"/>
    <w:rsid w:val="1D266CE1"/>
    <w:rsid w:val="1D300705"/>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7761F1"/>
    <w:rsid w:val="1FB87851"/>
    <w:rsid w:val="1FD52574"/>
    <w:rsid w:val="1FE868A9"/>
    <w:rsid w:val="1FF33812"/>
    <w:rsid w:val="20034907"/>
    <w:rsid w:val="20173E4B"/>
    <w:rsid w:val="201B5A3A"/>
    <w:rsid w:val="204E48BC"/>
    <w:rsid w:val="208921B3"/>
    <w:rsid w:val="20973DEB"/>
    <w:rsid w:val="209F679F"/>
    <w:rsid w:val="20B26522"/>
    <w:rsid w:val="20B44310"/>
    <w:rsid w:val="211116EB"/>
    <w:rsid w:val="216133FC"/>
    <w:rsid w:val="21D56769"/>
    <w:rsid w:val="21E52EF3"/>
    <w:rsid w:val="21F459D7"/>
    <w:rsid w:val="21FB5D7B"/>
    <w:rsid w:val="22015E94"/>
    <w:rsid w:val="220B1C3D"/>
    <w:rsid w:val="221D1D20"/>
    <w:rsid w:val="22334A87"/>
    <w:rsid w:val="225B2CCF"/>
    <w:rsid w:val="2286026B"/>
    <w:rsid w:val="22BE6801"/>
    <w:rsid w:val="232772A5"/>
    <w:rsid w:val="233500BF"/>
    <w:rsid w:val="23377FF7"/>
    <w:rsid w:val="235060EB"/>
    <w:rsid w:val="236B425F"/>
    <w:rsid w:val="2382046C"/>
    <w:rsid w:val="23836192"/>
    <w:rsid w:val="23901F29"/>
    <w:rsid w:val="239C0061"/>
    <w:rsid w:val="23B908A4"/>
    <w:rsid w:val="23E95BEF"/>
    <w:rsid w:val="23E96F21"/>
    <w:rsid w:val="23FD0064"/>
    <w:rsid w:val="23FE4B80"/>
    <w:rsid w:val="245375B0"/>
    <w:rsid w:val="24642C0A"/>
    <w:rsid w:val="248B0E8F"/>
    <w:rsid w:val="24970DA1"/>
    <w:rsid w:val="24B22173"/>
    <w:rsid w:val="24B95AD9"/>
    <w:rsid w:val="24BE24DA"/>
    <w:rsid w:val="24CF5825"/>
    <w:rsid w:val="24D663E6"/>
    <w:rsid w:val="24D77F2B"/>
    <w:rsid w:val="250A781C"/>
    <w:rsid w:val="25675458"/>
    <w:rsid w:val="2585779A"/>
    <w:rsid w:val="258B00E2"/>
    <w:rsid w:val="25A416A2"/>
    <w:rsid w:val="25A917A6"/>
    <w:rsid w:val="25BE27CC"/>
    <w:rsid w:val="25F74A5C"/>
    <w:rsid w:val="2628662C"/>
    <w:rsid w:val="262D45DE"/>
    <w:rsid w:val="26871DC8"/>
    <w:rsid w:val="26916170"/>
    <w:rsid w:val="26A53EF9"/>
    <w:rsid w:val="26A94201"/>
    <w:rsid w:val="26AC274F"/>
    <w:rsid w:val="26AE6CBB"/>
    <w:rsid w:val="27044A29"/>
    <w:rsid w:val="271D34C8"/>
    <w:rsid w:val="273F7692"/>
    <w:rsid w:val="275446B4"/>
    <w:rsid w:val="27545185"/>
    <w:rsid w:val="276142BF"/>
    <w:rsid w:val="27783712"/>
    <w:rsid w:val="27907362"/>
    <w:rsid w:val="27A119D0"/>
    <w:rsid w:val="27C543F8"/>
    <w:rsid w:val="27E40D69"/>
    <w:rsid w:val="28333E1D"/>
    <w:rsid w:val="28454BD6"/>
    <w:rsid w:val="28455253"/>
    <w:rsid w:val="28551971"/>
    <w:rsid w:val="285B1C53"/>
    <w:rsid w:val="289F7086"/>
    <w:rsid w:val="28C32028"/>
    <w:rsid w:val="28C36F3F"/>
    <w:rsid w:val="28CC490F"/>
    <w:rsid w:val="28DE40AA"/>
    <w:rsid w:val="29044215"/>
    <w:rsid w:val="29345E77"/>
    <w:rsid w:val="294C65AD"/>
    <w:rsid w:val="295B6DE6"/>
    <w:rsid w:val="29806583"/>
    <w:rsid w:val="298B3C4C"/>
    <w:rsid w:val="29D60DFE"/>
    <w:rsid w:val="29F26D24"/>
    <w:rsid w:val="2A15033F"/>
    <w:rsid w:val="2A1662C1"/>
    <w:rsid w:val="2A1C7367"/>
    <w:rsid w:val="2A2815FA"/>
    <w:rsid w:val="2A6D6092"/>
    <w:rsid w:val="2A7D76B4"/>
    <w:rsid w:val="2B09293F"/>
    <w:rsid w:val="2B437463"/>
    <w:rsid w:val="2B741AE2"/>
    <w:rsid w:val="2B742CD9"/>
    <w:rsid w:val="2B7807EE"/>
    <w:rsid w:val="2B846743"/>
    <w:rsid w:val="2BA50BF7"/>
    <w:rsid w:val="2BBF00EC"/>
    <w:rsid w:val="2BC37CFD"/>
    <w:rsid w:val="2BD5237F"/>
    <w:rsid w:val="2BE536CE"/>
    <w:rsid w:val="2BE758D9"/>
    <w:rsid w:val="2BF346BB"/>
    <w:rsid w:val="2C09049E"/>
    <w:rsid w:val="2C0A653C"/>
    <w:rsid w:val="2C191F85"/>
    <w:rsid w:val="2C862520"/>
    <w:rsid w:val="2CB60A89"/>
    <w:rsid w:val="2CBF73AE"/>
    <w:rsid w:val="2CE82D6F"/>
    <w:rsid w:val="2D343236"/>
    <w:rsid w:val="2D575011"/>
    <w:rsid w:val="2DD057D8"/>
    <w:rsid w:val="2DD15014"/>
    <w:rsid w:val="2DF72DE4"/>
    <w:rsid w:val="2E0220AF"/>
    <w:rsid w:val="2E1D349F"/>
    <w:rsid w:val="2E4B082A"/>
    <w:rsid w:val="2E5D4E86"/>
    <w:rsid w:val="2E5D790B"/>
    <w:rsid w:val="2E9A3C18"/>
    <w:rsid w:val="2EBB0FEE"/>
    <w:rsid w:val="2EC63002"/>
    <w:rsid w:val="2EF35FAE"/>
    <w:rsid w:val="2F017F22"/>
    <w:rsid w:val="2F0A6B38"/>
    <w:rsid w:val="2F2518C6"/>
    <w:rsid w:val="2F4D1B62"/>
    <w:rsid w:val="2F707156"/>
    <w:rsid w:val="2F946CCB"/>
    <w:rsid w:val="2F9E23BE"/>
    <w:rsid w:val="2FBE0C5B"/>
    <w:rsid w:val="2FC67770"/>
    <w:rsid w:val="2FD25781"/>
    <w:rsid w:val="2FDC745C"/>
    <w:rsid w:val="2FFD7934"/>
    <w:rsid w:val="3028109C"/>
    <w:rsid w:val="30733ACD"/>
    <w:rsid w:val="308C3862"/>
    <w:rsid w:val="309379D8"/>
    <w:rsid w:val="30A270F7"/>
    <w:rsid w:val="30DF1478"/>
    <w:rsid w:val="30EC586F"/>
    <w:rsid w:val="3166515D"/>
    <w:rsid w:val="319C6071"/>
    <w:rsid w:val="31AC537E"/>
    <w:rsid w:val="31E3679B"/>
    <w:rsid w:val="31E732FD"/>
    <w:rsid w:val="32174209"/>
    <w:rsid w:val="32517576"/>
    <w:rsid w:val="32B23C2D"/>
    <w:rsid w:val="32BE5C2C"/>
    <w:rsid w:val="32CD7542"/>
    <w:rsid w:val="32DF3FE8"/>
    <w:rsid w:val="32FB6478"/>
    <w:rsid w:val="33263B3F"/>
    <w:rsid w:val="333B237A"/>
    <w:rsid w:val="33632A09"/>
    <w:rsid w:val="336963EB"/>
    <w:rsid w:val="33816EEB"/>
    <w:rsid w:val="33EB55CD"/>
    <w:rsid w:val="33EC4C02"/>
    <w:rsid w:val="340A3802"/>
    <w:rsid w:val="340D2360"/>
    <w:rsid w:val="3410665D"/>
    <w:rsid w:val="34211214"/>
    <w:rsid w:val="342E63AB"/>
    <w:rsid w:val="34950E68"/>
    <w:rsid w:val="34986E94"/>
    <w:rsid w:val="34AF62C9"/>
    <w:rsid w:val="34CB4388"/>
    <w:rsid w:val="34FA6E12"/>
    <w:rsid w:val="352068AE"/>
    <w:rsid w:val="354D7158"/>
    <w:rsid w:val="358D5588"/>
    <w:rsid w:val="35DF0A10"/>
    <w:rsid w:val="363A3B40"/>
    <w:rsid w:val="365302AE"/>
    <w:rsid w:val="36607A0A"/>
    <w:rsid w:val="366E227C"/>
    <w:rsid w:val="366F2E0D"/>
    <w:rsid w:val="367B6A5C"/>
    <w:rsid w:val="36A74ADA"/>
    <w:rsid w:val="36AC59D3"/>
    <w:rsid w:val="36AD60D5"/>
    <w:rsid w:val="36B224F9"/>
    <w:rsid w:val="36C11399"/>
    <w:rsid w:val="36D861B6"/>
    <w:rsid w:val="36EC0CC9"/>
    <w:rsid w:val="371E41D1"/>
    <w:rsid w:val="373F410B"/>
    <w:rsid w:val="37873FD0"/>
    <w:rsid w:val="37EE7094"/>
    <w:rsid w:val="38296C89"/>
    <w:rsid w:val="383002EB"/>
    <w:rsid w:val="38586797"/>
    <w:rsid w:val="385D15DF"/>
    <w:rsid w:val="38BB539D"/>
    <w:rsid w:val="38BC0149"/>
    <w:rsid w:val="38CB2E0B"/>
    <w:rsid w:val="38D87D1C"/>
    <w:rsid w:val="39636459"/>
    <w:rsid w:val="396B7F6C"/>
    <w:rsid w:val="39B417A9"/>
    <w:rsid w:val="39DE48CA"/>
    <w:rsid w:val="39FC5695"/>
    <w:rsid w:val="3A006D8E"/>
    <w:rsid w:val="3A3651E5"/>
    <w:rsid w:val="3A744481"/>
    <w:rsid w:val="3A8C7BEF"/>
    <w:rsid w:val="3A906246"/>
    <w:rsid w:val="3B100E30"/>
    <w:rsid w:val="3B2349B7"/>
    <w:rsid w:val="3B616CFF"/>
    <w:rsid w:val="3B6259F6"/>
    <w:rsid w:val="3B976654"/>
    <w:rsid w:val="3BC01EFC"/>
    <w:rsid w:val="3BCA786A"/>
    <w:rsid w:val="3BD31E2F"/>
    <w:rsid w:val="3BE42827"/>
    <w:rsid w:val="3BF15831"/>
    <w:rsid w:val="3C105946"/>
    <w:rsid w:val="3C471448"/>
    <w:rsid w:val="3C5F759A"/>
    <w:rsid w:val="3C665884"/>
    <w:rsid w:val="3C6C525A"/>
    <w:rsid w:val="3CCE23CB"/>
    <w:rsid w:val="3CD17D17"/>
    <w:rsid w:val="3CDE47D3"/>
    <w:rsid w:val="3CF5627C"/>
    <w:rsid w:val="3D09356D"/>
    <w:rsid w:val="3D0F66A9"/>
    <w:rsid w:val="3D3C7F39"/>
    <w:rsid w:val="3D440F09"/>
    <w:rsid w:val="3D4504A0"/>
    <w:rsid w:val="3D8734BB"/>
    <w:rsid w:val="3D9A11D4"/>
    <w:rsid w:val="3DA16D89"/>
    <w:rsid w:val="3DA364BE"/>
    <w:rsid w:val="3DE041CB"/>
    <w:rsid w:val="3E0D48F6"/>
    <w:rsid w:val="3E1868B4"/>
    <w:rsid w:val="3E377251"/>
    <w:rsid w:val="3E403E7A"/>
    <w:rsid w:val="3E42664B"/>
    <w:rsid w:val="3E5A7334"/>
    <w:rsid w:val="3E7B5D6B"/>
    <w:rsid w:val="3E843E66"/>
    <w:rsid w:val="3E8F51FE"/>
    <w:rsid w:val="3E92432E"/>
    <w:rsid w:val="3E926F87"/>
    <w:rsid w:val="3E9A59DE"/>
    <w:rsid w:val="3EAF4836"/>
    <w:rsid w:val="3EC33DFA"/>
    <w:rsid w:val="3F060E16"/>
    <w:rsid w:val="3F196F5C"/>
    <w:rsid w:val="3F1D1096"/>
    <w:rsid w:val="3F2F0234"/>
    <w:rsid w:val="3F6363FE"/>
    <w:rsid w:val="3F756B8F"/>
    <w:rsid w:val="3F95482B"/>
    <w:rsid w:val="40045C0D"/>
    <w:rsid w:val="4019356B"/>
    <w:rsid w:val="40592157"/>
    <w:rsid w:val="406E1CAE"/>
    <w:rsid w:val="40A0133A"/>
    <w:rsid w:val="40C31A53"/>
    <w:rsid w:val="40FF545D"/>
    <w:rsid w:val="410067C8"/>
    <w:rsid w:val="418F0D2A"/>
    <w:rsid w:val="41D01505"/>
    <w:rsid w:val="41D46317"/>
    <w:rsid w:val="42474939"/>
    <w:rsid w:val="42480968"/>
    <w:rsid w:val="424C3C57"/>
    <w:rsid w:val="42530013"/>
    <w:rsid w:val="42613FF3"/>
    <w:rsid w:val="42660D96"/>
    <w:rsid w:val="426923B8"/>
    <w:rsid w:val="428667D2"/>
    <w:rsid w:val="42C81C0D"/>
    <w:rsid w:val="42CD1CE0"/>
    <w:rsid w:val="42E1381E"/>
    <w:rsid w:val="42ED6459"/>
    <w:rsid w:val="42FA4DE9"/>
    <w:rsid w:val="42FE58DD"/>
    <w:rsid w:val="43097150"/>
    <w:rsid w:val="43174B3D"/>
    <w:rsid w:val="434B790E"/>
    <w:rsid w:val="4360274F"/>
    <w:rsid w:val="43977AB6"/>
    <w:rsid w:val="43A3342B"/>
    <w:rsid w:val="43C77C27"/>
    <w:rsid w:val="43DE09EE"/>
    <w:rsid w:val="44002FAD"/>
    <w:rsid w:val="4430730B"/>
    <w:rsid w:val="449101DD"/>
    <w:rsid w:val="449B1135"/>
    <w:rsid w:val="44DE1391"/>
    <w:rsid w:val="451A3F70"/>
    <w:rsid w:val="451B225C"/>
    <w:rsid w:val="452410C9"/>
    <w:rsid w:val="45317DFB"/>
    <w:rsid w:val="456D3CE4"/>
    <w:rsid w:val="4579042C"/>
    <w:rsid w:val="457F0571"/>
    <w:rsid w:val="45851176"/>
    <w:rsid w:val="45A50CF7"/>
    <w:rsid w:val="45C63B94"/>
    <w:rsid w:val="460E7DA5"/>
    <w:rsid w:val="461F5A7C"/>
    <w:rsid w:val="46422483"/>
    <w:rsid w:val="46430BE8"/>
    <w:rsid w:val="465054AF"/>
    <w:rsid w:val="4659254A"/>
    <w:rsid w:val="465B0637"/>
    <w:rsid w:val="465E3F0D"/>
    <w:rsid w:val="466A16E6"/>
    <w:rsid w:val="46893F2B"/>
    <w:rsid w:val="46C4686E"/>
    <w:rsid w:val="46F838C8"/>
    <w:rsid w:val="4757635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90B47"/>
    <w:rsid w:val="495F5B3E"/>
    <w:rsid w:val="496F77D7"/>
    <w:rsid w:val="497654FD"/>
    <w:rsid w:val="49B00A5E"/>
    <w:rsid w:val="49B06B72"/>
    <w:rsid w:val="49B64211"/>
    <w:rsid w:val="49F6167F"/>
    <w:rsid w:val="4A064FA0"/>
    <w:rsid w:val="4A16615C"/>
    <w:rsid w:val="4A350408"/>
    <w:rsid w:val="4A4424D7"/>
    <w:rsid w:val="4A523AD3"/>
    <w:rsid w:val="4A8810AE"/>
    <w:rsid w:val="4AB82D0F"/>
    <w:rsid w:val="4AEB7664"/>
    <w:rsid w:val="4AFD7C19"/>
    <w:rsid w:val="4B0567D1"/>
    <w:rsid w:val="4B236AAE"/>
    <w:rsid w:val="4B707271"/>
    <w:rsid w:val="4B9739F7"/>
    <w:rsid w:val="4BE85FBF"/>
    <w:rsid w:val="4BEE2503"/>
    <w:rsid w:val="4C245A30"/>
    <w:rsid w:val="4C2F74C6"/>
    <w:rsid w:val="4CB10BFC"/>
    <w:rsid w:val="4CB6685F"/>
    <w:rsid w:val="4CC367FE"/>
    <w:rsid w:val="4CE75EFE"/>
    <w:rsid w:val="4D077F3C"/>
    <w:rsid w:val="4D123355"/>
    <w:rsid w:val="4D2A3B31"/>
    <w:rsid w:val="4D312C52"/>
    <w:rsid w:val="4D905305"/>
    <w:rsid w:val="4D964A72"/>
    <w:rsid w:val="4D9C1254"/>
    <w:rsid w:val="4E066807"/>
    <w:rsid w:val="4E793892"/>
    <w:rsid w:val="4E800872"/>
    <w:rsid w:val="4EC569ED"/>
    <w:rsid w:val="4ED50EA1"/>
    <w:rsid w:val="4EEC050C"/>
    <w:rsid w:val="4F104EC3"/>
    <w:rsid w:val="4F47354A"/>
    <w:rsid w:val="4F911C54"/>
    <w:rsid w:val="4FE625E0"/>
    <w:rsid w:val="5021480F"/>
    <w:rsid w:val="504B75A0"/>
    <w:rsid w:val="50962ECB"/>
    <w:rsid w:val="50A42E38"/>
    <w:rsid w:val="50A4577F"/>
    <w:rsid w:val="50B73D1F"/>
    <w:rsid w:val="50BD5BC9"/>
    <w:rsid w:val="50C11EEE"/>
    <w:rsid w:val="50E97CFC"/>
    <w:rsid w:val="50EF6957"/>
    <w:rsid w:val="50FA4028"/>
    <w:rsid w:val="510D65B7"/>
    <w:rsid w:val="511157AB"/>
    <w:rsid w:val="5142540C"/>
    <w:rsid w:val="518832C8"/>
    <w:rsid w:val="518F008E"/>
    <w:rsid w:val="519D3C50"/>
    <w:rsid w:val="51A0432A"/>
    <w:rsid w:val="51A21131"/>
    <w:rsid w:val="51A86090"/>
    <w:rsid w:val="51B7396D"/>
    <w:rsid w:val="522E4CC3"/>
    <w:rsid w:val="5244713B"/>
    <w:rsid w:val="524945FD"/>
    <w:rsid w:val="52615633"/>
    <w:rsid w:val="526F4DE4"/>
    <w:rsid w:val="52977FD4"/>
    <w:rsid w:val="52A25790"/>
    <w:rsid w:val="52A96B6F"/>
    <w:rsid w:val="52B45975"/>
    <w:rsid w:val="52D94AA4"/>
    <w:rsid w:val="52EA3A62"/>
    <w:rsid w:val="52F50BB8"/>
    <w:rsid w:val="53097272"/>
    <w:rsid w:val="531427E9"/>
    <w:rsid w:val="53544462"/>
    <w:rsid w:val="538A6416"/>
    <w:rsid w:val="5397158E"/>
    <w:rsid w:val="54013861"/>
    <w:rsid w:val="54181E8F"/>
    <w:rsid w:val="543A0FCE"/>
    <w:rsid w:val="54487265"/>
    <w:rsid w:val="544D6070"/>
    <w:rsid w:val="54605E1E"/>
    <w:rsid w:val="548F27C8"/>
    <w:rsid w:val="549F173E"/>
    <w:rsid w:val="54B3506A"/>
    <w:rsid w:val="54CA0D16"/>
    <w:rsid w:val="54DD4057"/>
    <w:rsid w:val="54E7490F"/>
    <w:rsid w:val="550764A4"/>
    <w:rsid w:val="550B2BF6"/>
    <w:rsid w:val="551E7032"/>
    <w:rsid w:val="55214EB5"/>
    <w:rsid w:val="552B4AE1"/>
    <w:rsid w:val="55364EFD"/>
    <w:rsid w:val="555D4828"/>
    <w:rsid w:val="557A4C8B"/>
    <w:rsid w:val="558931E1"/>
    <w:rsid w:val="55923347"/>
    <w:rsid w:val="55925180"/>
    <w:rsid w:val="55983B1B"/>
    <w:rsid w:val="55A8376B"/>
    <w:rsid w:val="55DC29B6"/>
    <w:rsid w:val="55DD4241"/>
    <w:rsid w:val="55F629C4"/>
    <w:rsid w:val="55FD30EB"/>
    <w:rsid w:val="566B6D1E"/>
    <w:rsid w:val="566F23C1"/>
    <w:rsid w:val="56821472"/>
    <w:rsid w:val="56C41115"/>
    <w:rsid w:val="57032A2C"/>
    <w:rsid w:val="570F5219"/>
    <w:rsid w:val="575D12B5"/>
    <w:rsid w:val="57610A87"/>
    <w:rsid w:val="576C01C8"/>
    <w:rsid w:val="577B1140"/>
    <w:rsid w:val="577B1540"/>
    <w:rsid w:val="577B7F21"/>
    <w:rsid w:val="577F181B"/>
    <w:rsid w:val="57886C0D"/>
    <w:rsid w:val="57921984"/>
    <w:rsid w:val="579737F0"/>
    <w:rsid w:val="57AB7B30"/>
    <w:rsid w:val="57AF5251"/>
    <w:rsid w:val="57B26373"/>
    <w:rsid w:val="57B63F04"/>
    <w:rsid w:val="57CD20C2"/>
    <w:rsid w:val="57D675AB"/>
    <w:rsid w:val="57D73717"/>
    <w:rsid w:val="57D95FDD"/>
    <w:rsid w:val="58201F83"/>
    <w:rsid w:val="58917D2F"/>
    <w:rsid w:val="5894085C"/>
    <w:rsid w:val="58AE4F0C"/>
    <w:rsid w:val="58B33E3A"/>
    <w:rsid w:val="58B85899"/>
    <w:rsid w:val="58E363A9"/>
    <w:rsid w:val="59166304"/>
    <w:rsid w:val="595E1678"/>
    <w:rsid w:val="596D5BD4"/>
    <w:rsid w:val="597E3DD8"/>
    <w:rsid w:val="599C6481"/>
    <w:rsid w:val="59BB16F7"/>
    <w:rsid w:val="59E30E27"/>
    <w:rsid w:val="59F1170C"/>
    <w:rsid w:val="59F80043"/>
    <w:rsid w:val="5A09252F"/>
    <w:rsid w:val="5A0B2778"/>
    <w:rsid w:val="5A2A7C7B"/>
    <w:rsid w:val="5A3E2560"/>
    <w:rsid w:val="5A5D3B6E"/>
    <w:rsid w:val="5A637A76"/>
    <w:rsid w:val="5A6D33BA"/>
    <w:rsid w:val="5A792B1F"/>
    <w:rsid w:val="5A874767"/>
    <w:rsid w:val="5AA85BE2"/>
    <w:rsid w:val="5AAD6F28"/>
    <w:rsid w:val="5AAF6D55"/>
    <w:rsid w:val="5AD63A24"/>
    <w:rsid w:val="5B2E1A1D"/>
    <w:rsid w:val="5B843A1C"/>
    <w:rsid w:val="5B873E3F"/>
    <w:rsid w:val="5BDF44D5"/>
    <w:rsid w:val="5C02690E"/>
    <w:rsid w:val="5C196DA7"/>
    <w:rsid w:val="5C2A048C"/>
    <w:rsid w:val="5C80234E"/>
    <w:rsid w:val="5C8A413F"/>
    <w:rsid w:val="5C8A680C"/>
    <w:rsid w:val="5CBA353D"/>
    <w:rsid w:val="5CC96ACD"/>
    <w:rsid w:val="5CD06198"/>
    <w:rsid w:val="5D0C4701"/>
    <w:rsid w:val="5D0F0395"/>
    <w:rsid w:val="5D221076"/>
    <w:rsid w:val="5D397964"/>
    <w:rsid w:val="5D5A391C"/>
    <w:rsid w:val="5D5F10C0"/>
    <w:rsid w:val="5D891B7B"/>
    <w:rsid w:val="5D95173C"/>
    <w:rsid w:val="5DAD38EE"/>
    <w:rsid w:val="5DB85AE5"/>
    <w:rsid w:val="5DC02E88"/>
    <w:rsid w:val="5E006862"/>
    <w:rsid w:val="5E0207B9"/>
    <w:rsid w:val="5E1834A1"/>
    <w:rsid w:val="5E261785"/>
    <w:rsid w:val="5E3C08D0"/>
    <w:rsid w:val="5E4A7017"/>
    <w:rsid w:val="5E552BBA"/>
    <w:rsid w:val="5E611C10"/>
    <w:rsid w:val="5E7A0F3F"/>
    <w:rsid w:val="5EFC7377"/>
    <w:rsid w:val="5F06174D"/>
    <w:rsid w:val="5F3A3602"/>
    <w:rsid w:val="5F45733B"/>
    <w:rsid w:val="5F4E4706"/>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B67D3"/>
    <w:rsid w:val="615227C4"/>
    <w:rsid w:val="61654E3F"/>
    <w:rsid w:val="6182292A"/>
    <w:rsid w:val="619F7F92"/>
    <w:rsid w:val="61E81EE3"/>
    <w:rsid w:val="61F94C26"/>
    <w:rsid w:val="62000E56"/>
    <w:rsid w:val="624F3E49"/>
    <w:rsid w:val="62632286"/>
    <w:rsid w:val="627E4805"/>
    <w:rsid w:val="62885958"/>
    <w:rsid w:val="62F40B65"/>
    <w:rsid w:val="62FC2CFE"/>
    <w:rsid w:val="63024505"/>
    <w:rsid w:val="631808D5"/>
    <w:rsid w:val="635600A5"/>
    <w:rsid w:val="635B1DB5"/>
    <w:rsid w:val="63711FED"/>
    <w:rsid w:val="63880DDC"/>
    <w:rsid w:val="638D750D"/>
    <w:rsid w:val="63AC6CC0"/>
    <w:rsid w:val="63EB15A6"/>
    <w:rsid w:val="64055776"/>
    <w:rsid w:val="64240056"/>
    <w:rsid w:val="643E143A"/>
    <w:rsid w:val="64483D1C"/>
    <w:rsid w:val="64491666"/>
    <w:rsid w:val="648B6EEF"/>
    <w:rsid w:val="64C158BF"/>
    <w:rsid w:val="64CE2EAA"/>
    <w:rsid w:val="653C3090"/>
    <w:rsid w:val="655854B9"/>
    <w:rsid w:val="65854376"/>
    <w:rsid w:val="658767BE"/>
    <w:rsid w:val="65892531"/>
    <w:rsid w:val="65C23955"/>
    <w:rsid w:val="66195831"/>
    <w:rsid w:val="662E75B1"/>
    <w:rsid w:val="66320247"/>
    <w:rsid w:val="66342C2E"/>
    <w:rsid w:val="663E784C"/>
    <w:rsid w:val="668B6A45"/>
    <w:rsid w:val="66DC6D4D"/>
    <w:rsid w:val="67132F90"/>
    <w:rsid w:val="671372D5"/>
    <w:rsid w:val="672F3F24"/>
    <w:rsid w:val="673E055F"/>
    <w:rsid w:val="673F7FBC"/>
    <w:rsid w:val="67551CE3"/>
    <w:rsid w:val="67A22552"/>
    <w:rsid w:val="67B22DCC"/>
    <w:rsid w:val="67BA100B"/>
    <w:rsid w:val="67BE71AA"/>
    <w:rsid w:val="67D90273"/>
    <w:rsid w:val="67DE5875"/>
    <w:rsid w:val="67E55852"/>
    <w:rsid w:val="67EB1AB4"/>
    <w:rsid w:val="67FA1285"/>
    <w:rsid w:val="68196427"/>
    <w:rsid w:val="68551F4F"/>
    <w:rsid w:val="687C10C9"/>
    <w:rsid w:val="68840C16"/>
    <w:rsid w:val="68876EFB"/>
    <w:rsid w:val="68884654"/>
    <w:rsid w:val="688E57CE"/>
    <w:rsid w:val="689F444F"/>
    <w:rsid w:val="68B17350"/>
    <w:rsid w:val="68B96DBB"/>
    <w:rsid w:val="68CA2805"/>
    <w:rsid w:val="68E937A3"/>
    <w:rsid w:val="6929336A"/>
    <w:rsid w:val="693E15D3"/>
    <w:rsid w:val="69623E63"/>
    <w:rsid w:val="69627681"/>
    <w:rsid w:val="6977531D"/>
    <w:rsid w:val="69CC2BFF"/>
    <w:rsid w:val="69FD55B8"/>
    <w:rsid w:val="6A0B1C62"/>
    <w:rsid w:val="6A2406C8"/>
    <w:rsid w:val="6A294057"/>
    <w:rsid w:val="6A4B097A"/>
    <w:rsid w:val="6A5C2E12"/>
    <w:rsid w:val="6ADE0BD1"/>
    <w:rsid w:val="6AE96859"/>
    <w:rsid w:val="6B0B19AE"/>
    <w:rsid w:val="6B147746"/>
    <w:rsid w:val="6B24787C"/>
    <w:rsid w:val="6B515BDF"/>
    <w:rsid w:val="6B573233"/>
    <w:rsid w:val="6B5B6274"/>
    <w:rsid w:val="6B935D53"/>
    <w:rsid w:val="6BB30C9C"/>
    <w:rsid w:val="6C196F71"/>
    <w:rsid w:val="6C226FCB"/>
    <w:rsid w:val="6C31226F"/>
    <w:rsid w:val="6C552F0B"/>
    <w:rsid w:val="6C8C67B7"/>
    <w:rsid w:val="6C9D744C"/>
    <w:rsid w:val="6D167928"/>
    <w:rsid w:val="6D26299B"/>
    <w:rsid w:val="6D4772EC"/>
    <w:rsid w:val="6D4A0435"/>
    <w:rsid w:val="6D751700"/>
    <w:rsid w:val="6D9078AF"/>
    <w:rsid w:val="6DAA3FEF"/>
    <w:rsid w:val="6DC0172B"/>
    <w:rsid w:val="6DCB690C"/>
    <w:rsid w:val="6DD41A5B"/>
    <w:rsid w:val="6DF43C2E"/>
    <w:rsid w:val="6DF51CA3"/>
    <w:rsid w:val="6E8335BD"/>
    <w:rsid w:val="6E8E12EF"/>
    <w:rsid w:val="6E972936"/>
    <w:rsid w:val="6ED446C5"/>
    <w:rsid w:val="6EDD18B4"/>
    <w:rsid w:val="6F2A7D94"/>
    <w:rsid w:val="6F8331F1"/>
    <w:rsid w:val="6F8B5D0F"/>
    <w:rsid w:val="6FAE1A09"/>
    <w:rsid w:val="6FD75BF8"/>
    <w:rsid w:val="701029CA"/>
    <w:rsid w:val="70335974"/>
    <w:rsid w:val="707723D0"/>
    <w:rsid w:val="70C35345"/>
    <w:rsid w:val="70F5661B"/>
    <w:rsid w:val="71360107"/>
    <w:rsid w:val="713B688E"/>
    <w:rsid w:val="71967444"/>
    <w:rsid w:val="71C0067F"/>
    <w:rsid w:val="71D43752"/>
    <w:rsid w:val="71F1796A"/>
    <w:rsid w:val="72154626"/>
    <w:rsid w:val="72262B5D"/>
    <w:rsid w:val="72283FF7"/>
    <w:rsid w:val="722E7212"/>
    <w:rsid w:val="723A0474"/>
    <w:rsid w:val="725923E4"/>
    <w:rsid w:val="72864BF7"/>
    <w:rsid w:val="729023FC"/>
    <w:rsid w:val="72951D4D"/>
    <w:rsid w:val="733C201A"/>
    <w:rsid w:val="734F2904"/>
    <w:rsid w:val="73C0646E"/>
    <w:rsid w:val="742222F5"/>
    <w:rsid w:val="74476126"/>
    <w:rsid w:val="74706664"/>
    <w:rsid w:val="747F3682"/>
    <w:rsid w:val="749C4185"/>
    <w:rsid w:val="75067759"/>
    <w:rsid w:val="750F2792"/>
    <w:rsid w:val="752E6DCD"/>
    <w:rsid w:val="75481CC7"/>
    <w:rsid w:val="7551380D"/>
    <w:rsid w:val="75600BE5"/>
    <w:rsid w:val="7564475C"/>
    <w:rsid w:val="7583797F"/>
    <w:rsid w:val="75D20F1D"/>
    <w:rsid w:val="75DA2C18"/>
    <w:rsid w:val="75F54412"/>
    <w:rsid w:val="761D08E0"/>
    <w:rsid w:val="76312787"/>
    <w:rsid w:val="764D0FCD"/>
    <w:rsid w:val="765D347C"/>
    <w:rsid w:val="76826699"/>
    <w:rsid w:val="76C87133"/>
    <w:rsid w:val="76CD08D5"/>
    <w:rsid w:val="76DB4B92"/>
    <w:rsid w:val="76E2215D"/>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4099C"/>
    <w:rsid w:val="7904172F"/>
    <w:rsid w:val="790708E8"/>
    <w:rsid w:val="790F7E27"/>
    <w:rsid w:val="79254583"/>
    <w:rsid w:val="792A231A"/>
    <w:rsid w:val="79316829"/>
    <w:rsid w:val="797E66A9"/>
    <w:rsid w:val="798518A4"/>
    <w:rsid w:val="79A97383"/>
    <w:rsid w:val="79E27E8B"/>
    <w:rsid w:val="79F850CE"/>
    <w:rsid w:val="79FD443C"/>
    <w:rsid w:val="7A1D1975"/>
    <w:rsid w:val="7A282137"/>
    <w:rsid w:val="7A3E5150"/>
    <w:rsid w:val="7A406EB8"/>
    <w:rsid w:val="7A4670D6"/>
    <w:rsid w:val="7A534B63"/>
    <w:rsid w:val="7A615382"/>
    <w:rsid w:val="7A67303B"/>
    <w:rsid w:val="7A792ACC"/>
    <w:rsid w:val="7AAB1D04"/>
    <w:rsid w:val="7AB135E0"/>
    <w:rsid w:val="7ABA4368"/>
    <w:rsid w:val="7AD05746"/>
    <w:rsid w:val="7B257FFD"/>
    <w:rsid w:val="7B343476"/>
    <w:rsid w:val="7B5A2978"/>
    <w:rsid w:val="7B5A7E4C"/>
    <w:rsid w:val="7B667AF9"/>
    <w:rsid w:val="7B7468F8"/>
    <w:rsid w:val="7BEE0103"/>
    <w:rsid w:val="7C0A0FE4"/>
    <w:rsid w:val="7C254906"/>
    <w:rsid w:val="7C590818"/>
    <w:rsid w:val="7C5C4F66"/>
    <w:rsid w:val="7C7C10F6"/>
    <w:rsid w:val="7C853BEA"/>
    <w:rsid w:val="7C881368"/>
    <w:rsid w:val="7CDE6F23"/>
    <w:rsid w:val="7CE27788"/>
    <w:rsid w:val="7D0C32F1"/>
    <w:rsid w:val="7D0F408D"/>
    <w:rsid w:val="7D491C6C"/>
    <w:rsid w:val="7D5429C0"/>
    <w:rsid w:val="7D6E6D43"/>
    <w:rsid w:val="7D9B6BA2"/>
    <w:rsid w:val="7DB57A34"/>
    <w:rsid w:val="7DC510DA"/>
    <w:rsid w:val="7DC6485A"/>
    <w:rsid w:val="7DE60973"/>
    <w:rsid w:val="7DEF0916"/>
    <w:rsid w:val="7E1E5218"/>
    <w:rsid w:val="7E9A4E1F"/>
    <w:rsid w:val="7EA7723A"/>
    <w:rsid w:val="7EF56FBB"/>
    <w:rsid w:val="7F06770C"/>
    <w:rsid w:val="7F0768EB"/>
    <w:rsid w:val="7F143BEC"/>
    <w:rsid w:val="7F715AF2"/>
    <w:rsid w:val="7F886E69"/>
    <w:rsid w:val="7FAC6ACE"/>
    <w:rsid w:val="9FFD71F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0" w:semiHidden="0" w:name="List Number 4"/>
    <w:lsdException w:qFormat="1" w:unhideWhenUsed="0" w:uiPriority="99"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02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021"/>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9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6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735"/>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7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23"/>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66"/>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76"/>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08"/>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83"/>
    <w:qFormat/>
    <w:uiPriority w:val="99"/>
    <w:pPr>
      <w:shd w:val="clear" w:color="auto" w:fill="000080"/>
    </w:pPr>
  </w:style>
  <w:style w:type="paragraph" w:styleId="19">
    <w:name w:val="annotation text"/>
    <w:basedOn w:val="1"/>
    <w:link w:val="911"/>
    <w:qFormat/>
    <w:uiPriority w:val="0"/>
    <w:pPr>
      <w:jc w:val="left"/>
    </w:pPr>
  </w:style>
  <w:style w:type="paragraph" w:styleId="20">
    <w:name w:val="Salutation"/>
    <w:basedOn w:val="1"/>
    <w:next w:val="1"/>
    <w:link w:val="871"/>
    <w:qFormat/>
    <w:uiPriority w:val="0"/>
    <w:rPr>
      <w:rFonts w:ascii="仿宋_GB2312" w:eastAsia="仿宋_GB2312"/>
      <w:sz w:val="28"/>
      <w:szCs w:val="20"/>
    </w:rPr>
  </w:style>
  <w:style w:type="paragraph" w:styleId="21">
    <w:name w:val="Body Text 3"/>
    <w:basedOn w:val="1"/>
    <w:link w:val="899"/>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8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839"/>
    <w:qFormat/>
    <w:uiPriority w:val="0"/>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next w:val="5"/>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0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next w:val="33"/>
    <w:link w:val="715"/>
    <w:qFormat/>
    <w:uiPriority w:val="0"/>
    <w:rPr>
      <w:rFonts w:ascii="宋体" w:hAnsi="Courier New" w:cs="Arial"/>
      <w:snapToGrid w:val="0"/>
      <w:szCs w:val="21"/>
    </w:rPr>
  </w:style>
  <w:style w:type="paragraph" w:styleId="33">
    <w:name w:val="toc 2"/>
    <w:basedOn w:val="1"/>
    <w:next w:val="1"/>
    <w:qFormat/>
    <w:uiPriority w:val="39"/>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765"/>
    <w:qFormat/>
    <w:uiPriority w:val="99"/>
    <w:pPr>
      <w:ind w:left="100" w:leftChars="2500"/>
    </w:pPr>
    <w:rPr>
      <w:rFonts w:ascii="宋体"/>
      <w:sz w:val="24"/>
      <w:szCs w:val="21"/>
      <w:lang w:val="zh-CN"/>
    </w:rPr>
  </w:style>
  <w:style w:type="paragraph" w:styleId="37">
    <w:name w:val="Body Text Indent 2"/>
    <w:basedOn w:val="1"/>
    <w:link w:val="879"/>
    <w:qFormat/>
    <w:uiPriority w:val="99"/>
    <w:pPr>
      <w:spacing w:line="360" w:lineRule="auto"/>
      <w:ind w:firstLine="601"/>
      <w:textAlignment w:val="baseline"/>
    </w:pPr>
    <w:rPr>
      <w:rFonts w:ascii="宋体"/>
      <w:kern w:val="0"/>
      <w:sz w:val="28"/>
      <w:szCs w:val="20"/>
    </w:rPr>
  </w:style>
  <w:style w:type="paragraph" w:styleId="38">
    <w:name w:val="endnote text"/>
    <w:basedOn w:val="1"/>
    <w:link w:val="996"/>
    <w:qFormat/>
    <w:uiPriority w:val="0"/>
    <w:rPr>
      <w:lang w:val="zh-CN"/>
    </w:rPr>
  </w:style>
  <w:style w:type="paragraph" w:styleId="39">
    <w:name w:val="Balloon Text"/>
    <w:basedOn w:val="1"/>
    <w:link w:val="772"/>
    <w:qFormat/>
    <w:uiPriority w:val="99"/>
    <w:rPr>
      <w:sz w:val="18"/>
      <w:szCs w:val="18"/>
    </w:rPr>
  </w:style>
  <w:style w:type="paragraph" w:styleId="40">
    <w:name w:val="footer"/>
    <w:basedOn w:val="1"/>
    <w:link w:val="947"/>
    <w:qFormat/>
    <w:uiPriority w:val="0"/>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955"/>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91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link w:val="72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8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940"/>
    <w:qFormat/>
    <w:uiPriority w:val="99"/>
    <w:pPr>
      <w:spacing w:line="360" w:lineRule="auto"/>
      <w:ind w:firstLine="420"/>
    </w:pPr>
    <w:rPr>
      <w:sz w:val="24"/>
      <w:szCs w:val="20"/>
    </w:rPr>
  </w:style>
  <w:style w:type="paragraph" w:styleId="55">
    <w:name w:val="table of figures"/>
    <w:basedOn w:val="1"/>
    <w:next w:val="1"/>
    <w:qFormat/>
    <w:uiPriority w:val="99"/>
    <w:pPr>
      <w:adjustRightInd/>
      <w:ind w:left="420" w:hanging="420"/>
      <w:jc w:val="left"/>
    </w:pPr>
    <w:rPr>
      <w:smallCaps/>
      <w:sz w:val="20"/>
      <w:szCs w:val="20"/>
    </w:rPr>
  </w:style>
  <w:style w:type="paragraph" w:styleId="56">
    <w:name w:val="toc 9"/>
    <w:basedOn w:val="1"/>
    <w:next w:val="1"/>
    <w:qFormat/>
    <w:uiPriority w:val="39"/>
    <w:pPr>
      <w:ind w:left="3360" w:leftChars="1600"/>
    </w:pPr>
  </w:style>
  <w:style w:type="paragraph" w:styleId="57">
    <w:name w:val="Body Text 2"/>
    <w:basedOn w:val="1"/>
    <w:link w:val="875"/>
    <w:qFormat/>
    <w:uiPriority w:val="99"/>
    <w:pPr>
      <w:spacing w:after="120" w:line="480" w:lineRule="auto"/>
    </w:pPr>
  </w:style>
  <w:style w:type="paragraph" w:styleId="58">
    <w:name w:val="HTML Preformatted"/>
    <w:basedOn w:val="1"/>
    <w:link w:val="8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59"/>
    <w:qFormat/>
    <w:uiPriority w:val="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88"/>
    <w:qFormat/>
    <w:uiPriority w:val="99"/>
    <w:rPr>
      <w:b/>
      <w:bCs/>
    </w:rPr>
  </w:style>
  <w:style w:type="paragraph" w:styleId="62">
    <w:name w:val="Body Text First Indent"/>
    <w:basedOn w:val="23"/>
    <w:next w:val="1"/>
    <w:link w:val="890"/>
    <w:qFormat/>
    <w:uiPriority w:val="99"/>
    <w:pPr>
      <w:ind w:firstLine="420"/>
    </w:pPr>
    <w:rPr>
      <w:rFonts w:hAnsi="Calibri" w:cs="Times New Roman"/>
      <w:szCs w:val="20"/>
    </w:rPr>
  </w:style>
  <w:style w:type="paragraph" w:styleId="63">
    <w:name w:val="Body Text First Indent 2"/>
    <w:basedOn w:val="24"/>
    <w:next w:val="1"/>
    <w:link w:val="711"/>
    <w:qFormat/>
    <w:uiPriority w:val="99"/>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Typewriter"/>
    <w:qFormat/>
    <w:uiPriority w:val="99"/>
    <w:rPr>
      <w:rFonts w:ascii="Courier New" w:hAnsi="Courier New"/>
      <w:sz w:val="20"/>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Default"/>
    <w:next w:val="83"/>
    <w:link w:val="8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表格文字"/>
    <w:basedOn w:val="1"/>
    <w:qFormat/>
    <w:uiPriority w:val="0"/>
    <w:pPr>
      <w:adjustRightInd/>
      <w:ind w:firstLine="200" w:firstLineChars="200"/>
    </w:pPr>
    <w:rPr>
      <w:rFonts w:ascii="Arial" w:hAnsi="Arial"/>
      <w:spacing w:val="-5"/>
      <w:kern w:val="0"/>
      <w:sz w:val="24"/>
      <w:szCs w:val="20"/>
    </w:rPr>
  </w:style>
  <w:style w:type="paragraph" w:customStyle="1" w:styleId="84">
    <w:name w:val="无间隔1"/>
    <w:link w:val="728"/>
    <w:qFormat/>
    <w:uiPriority w:val="99"/>
    <w:rPr>
      <w:rFonts w:ascii="Times New Roman" w:hAnsi="Times New Roman" w:eastAsia="宋体" w:cs="Times New Roman"/>
      <w:sz w:val="22"/>
      <w:szCs w:val="22"/>
      <w:lang w:val="en-US" w:eastAsia="zh-CN" w:bidi="ar-SA"/>
    </w:rPr>
  </w:style>
  <w:style w:type="paragraph" w:customStyle="1" w:styleId="8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6">
    <w:name w:val="文档正文"/>
    <w:basedOn w:val="1"/>
    <w:qFormat/>
    <w:uiPriority w:val="0"/>
    <w:pPr>
      <w:spacing w:line="480" w:lineRule="atLeast"/>
      <w:ind w:firstLine="567"/>
      <w:textAlignment w:val="baseline"/>
    </w:pPr>
    <w:rPr>
      <w:kern w:val="0"/>
      <w:sz w:val="24"/>
      <w:szCs w:val="20"/>
    </w:rPr>
  </w:style>
  <w:style w:type="paragraph" w:customStyle="1" w:styleId="87">
    <w:name w:val="表格非标题文字"/>
    <w:link w:val="67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78"/>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86"/>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93"/>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70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720"/>
    <w:qFormat/>
    <w:uiPriority w:val="0"/>
    <w:pPr>
      <w:spacing w:before="156" w:line="360" w:lineRule="auto"/>
      <w:ind w:firstLine="510" w:firstLineChars="200"/>
    </w:pPr>
    <w:rPr>
      <w:sz w:val="24"/>
      <w:szCs w:val="20"/>
    </w:rPr>
  </w:style>
  <w:style w:type="paragraph" w:customStyle="1" w:styleId="93">
    <w:name w:val="纯文本_0_0"/>
    <w:basedOn w:val="94"/>
    <w:link w:val="736"/>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746"/>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5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75"/>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81"/>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80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805"/>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正文样式"/>
    <w:basedOn w:val="1"/>
    <w:link w:val="823"/>
    <w:qFormat/>
    <w:uiPriority w:val="0"/>
    <w:pPr>
      <w:adjustRightInd/>
      <w:spacing w:line="360" w:lineRule="auto"/>
      <w:ind w:firstLine="480" w:firstLineChars="200"/>
    </w:pPr>
    <w:rPr>
      <w:kern w:val="0"/>
      <w:sz w:val="24"/>
    </w:rPr>
  </w:style>
  <w:style w:type="paragraph" w:customStyle="1" w:styleId="103">
    <w:name w:val="gf正文1"/>
    <w:basedOn w:val="1"/>
    <w:link w:val="82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832"/>
    <w:qFormat/>
    <w:uiPriority w:val="34"/>
    <w:pPr>
      <w:widowControl/>
      <w:adjustRightInd/>
      <w:spacing w:after="200" w:line="360" w:lineRule="auto"/>
      <w:ind w:left="720" w:firstLine="200" w:firstLineChars="200"/>
      <w:jc w:val="left"/>
    </w:pPr>
    <w:rPr>
      <w:kern w:val="0"/>
      <w:sz w:val="24"/>
      <w:szCs w:val="20"/>
      <w:lang w:eastAsia="en-US"/>
    </w:rPr>
  </w:style>
  <w:style w:type="paragraph" w:customStyle="1" w:styleId="105">
    <w:name w:val="列表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54"/>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76"/>
    <w:qFormat/>
    <w:uiPriority w:val="0"/>
    <w:pPr>
      <w:tabs>
        <w:tab w:val="left" w:pos="2356"/>
      </w:tabs>
    </w:pPr>
  </w:style>
  <w:style w:type="paragraph" w:customStyle="1" w:styleId="108">
    <w:name w:val="样式 标题 4h4H4Fab-4T5Ref Heading 1rh1Heading sqlsect 1.2.3...."/>
    <w:basedOn w:val="5"/>
    <w:link w:val="97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8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89"/>
    <w:qFormat/>
    <w:uiPriority w:val="0"/>
    <w:pPr>
      <w:adjustRightInd/>
    </w:pPr>
    <w:rPr>
      <w:rFonts w:ascii="宋体" w:hAnsi="Courier New"/>
      <w:kern w:val="0"/>
      <w:sz w:val="20"/>
      <w:szCs w:val="20"/>
    </w:rPr>
  </w:style>
  <w:style w:type="paragraph" w:customStyle="1" w:styleId="111">
    <w:name w:val="正文说明"/>
    <w:basedOn w:val="1"/>
    <w:link w:val="901"/>
    <w:qFormat/>
    <w:uiPriority w:val="0"/>
    <w:pPr>
      <w:adjustRightInd/>
      <w:spacing w:line="360" w:lineRule="auto"/>
    </w:pPr>
    <w:rPr>
      <w:kern w:val="0"/>
      <w:sz w:val="24"/>
    </w:rPr>
  </w:style>
  <w:style w:type="paragraph" w:customStyle="1" w:styleId="112">
    <w:name w:val="Table Text"/>
    <w:basedOn w:val="1"/>
    <w:link w:val="907"/>
    <w:qFormat/>
    <w:uiPriority w:val="0"/>
    <w:pPr>
      <w:widowControl/>
      <w:spacing w:before="60" w:after="60"/>
      <w:jc w:val="left"/>
    </w:pPr>
    <w:rPr>
      <w:kern w:val="0"/>
      <w:sz w:val="24"/>
    </w:rPr>
  </w:style>
  <w:style w:type="paragraph" w:customStyle="1" w:styleId="113">
    <w:name w:val="公文正文"/>
    <w:basedOn w:val="1"/>
    <w:link w:val="919"/>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92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9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52"/>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59"/>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62"/>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68"/>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75"/>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8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32"/>
    <w:next w:val="1"/>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97"/>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6"/>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99"/>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1"/>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82"/>
    <w:next w:val="82"/>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82"/>
    <w:next w:val="82"/>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link w:val="1047"/>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link w:val="101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0"/>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link w:val="104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8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link w:val="1066"/>
    <w:qFormat/>
    <w:uiPriority w:val="34"/>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link w:val="1056"/>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6"/>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1"/>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98"/>
    <w:qFormat/>
    <w:uiPriority w:val="0"/>
    <w:pPr>
      <w:adjustRightInd/>
      <w:spacing w:line="360" w:lineRule="auto"/>
      <w:ind w:firstLine="480" w:firstLineChars="200"/>
    </w:pPr>
    <w:rPr>
      <w:rFonts w:cs="宋体"/>
      <w:sz w:val="24"/>
      <w:szCs w:val="20"/>
    </w:rPr>
  </w:style>
  <w:style w:type="paragraph" w:customStyle="1" w:styleId="608">
    <w:name w:val="_Style 947"/>
    <w:basedOn w:val="1"/>
    <w:next w:val="105"/>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1"/>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WPSOffice手动目录 1"/>
    <w:qFormat/>
    <w:uiPriority w:val="0"/>
    <w:rPr>
      <w:rFonts w:ascii="Times New Roman" w:hAnsi="Times New Roman" w:eastAsia="宋体" w:cs="Times New Roman"/>
      <w:lang w:val="en-US" w:eastAsia="zh-CN" w:bidi="ar-SA"/>
    </w:rPr>
  </w:style>
  <w:style w:type="paragraph" w:customStyle="1" w:styleId="6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24">
    <w:name w:val="hc正文1.5"/>
    <w:basedOn w:val="1"/>
    <w:qFormat/>
    <w:uiPriority w:val="0"/>
    <w:pPr>
      <w:tabs>
        <w:tab w:val="left" w:pos="3265"/>
      </w:tabs>
      <w:adjustRightInd/>
      <w:spacing w:beforeLines="20" w:afterLines="20" w:line="460" w:lineRule="exact"/>
      <w:ind w:firstLine="480" w:firstLineChars="200"/>
    </w:pPr>
    <w:rPr>
      <w:rFonts w:ascii="宋体" w:hAnsi="宋体" w:cs="仿宋_GB2312"/>
    </w:rPr>
  </w:style>
  <w:style w:type="paragraph" w:customStyle="1" w:styleId="625">
    <w:name w:val="正文空格"/>
    <w:basedOn w:val="1"/>
    <w:next w:val="1"/>
    <w:qFormat/>
    <w:uiPriority w:val="0"/>
    <w:pPr>
      <w:adjustRightInd/>
      <w:spacing w:line="400" w:lineRule="exact"/>
      <w:ind w:firstLine="200" w:firstLineChars="200"/>
    </w:pPr>
    <w:rPr>
      <w:szCs w:val="22"/>
    </w:rPr>
  </w:style>
  <w:style w:type="paragraph" w:customStyle="1" w:styleId="626">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627">
    <w:name w:val="三级"/>
    <w:basedOn w:val="1"/>
    <w:next w:val="1"/>
    <w:qFormat/>
    <w:uiPriority w:val="0"/>
    <w:pPr>
      <w:adjustRightInd/>
      <w:spacing w:before="120" w:after="120" w:line="400" w:lineRule="exact"/>
      <w:outlineLvl w:val="3"/>
    </w:pPr>
    <w:rPr>
      <w:rFonts w:eastAsia="黑体"/>
      <w:szCs w:val="22"/>
    </w:rPr>
  </w:style>
  <w:style w:type="paragraph" w:customStyle="1" w:styleId="628">
    <w:name w:val="L33"/>
    <w:basedOn w:val="1"/>
    <w:qFormat/>
    <w:uiPriority w:val="0"/>
    <w:pPr>
      <w:numPr>
        <w:ilvl w:val="0"/>
        <w:numId w:val="1"/>
      </w:numPr>
      <w:tabs>
        <w:tab w:val="left" w:pos="1680"/>
        <w:tab w:val="clear" w:pos="0"/>
      </w:tabs>
      <w:adjustRightInd/>
      <w:ind w:left="0" w:firstLine="228" w:firstLineChars="228"/>
    </w:pPr>
    <w:rPr>
      <w:rFonts w:ascii="Calibri" w:hAnsi="Calibri"/>
      <w:bCs/>
    </w:rPr>
  </w:style>
  <w:style w:type="paragraph" w:customStyle="1" w:styleId="629">
    <w:name w:val="列出段落6"/>
    <w:basedOn w:val="1"/>
    <w:link w:val="1071"/>
    <w:unhideWhenUsed/>
    <w:qFormat/>
    <w:uiPriority w:val="99"/>
    <w:pPr>
      <w:ind w:left="720"/>
      <w:contextualSpacing/>
    </w:pPr>
  </w:style>
  <w:style w:type="paragraph" w:customStyle="1" w:styleId="630">
    <w:name w:val="公告正文"/>
    <w:basedOn w:val="1"/>
    <w:qFormat/>
    <w:uiPriority w:val="0"/>
    <w:pPr>
      <w:adjustRightInd/>
      <w:spacing w:line="400" w:lineRule="atLeast"/>
      <w:ind w:firstLine="437"/>
    </w:pPr>
    <w:rPr>
      <w:rFonts w:ascii="宋体"/>
      <w:sz w:val="24"/>
    </w:rPr>
  </w:style>
  <w:style w:type="paragraph" w:customStyle="1" w:styleId="631">
    <w:name w:val="[Normal]"/>
    <w:qFormat/>
    <w:uiPriority w:val="0"/>
    <w:rPr>
      <w:rFonts w:ascii="Wingdings" w:hAnsi="Wingdings" w:eastAsia="Wingdings" w:cs="Cambria Math"/>
      <w:sz w:val="24"/>
      <w:lang w:val="zh-CN" w:eastAsia="zh-CN" w:bidi="ar-SA"/>
    </w:rPr>
  </w:style>
  <w:style w:type="paragraph" w:customStyle="1" w:styleId="632">
    <w:name w:val="H0正文2"/>
    <w:basedOn w:val="1"/>
    <w:qFormat/>
    <w:uiPriority w:val="0"/>
    <w:pPr>
      <w:adjustRightInd/>
      <w:spacing w:line="360" w:lineRule="auto"/>
      <w:ind w:firstLine="200" w:firstLineChars="200"/>
    </w:pPr>
    <w:rPr>
      <w:szCs w:val="20"/>
    </w:rPr>
  </w:style>
  <w:style w:type="paragraph" w:customStyle="1" w:styleId="633">
    <w:name w:val="方案－正文"/>
    <w:basedOn w:val="1"/>
    <w:link w:val="1040"/>
    <w:qFormat/>
    <w:uiPriority w:val="0"/>
    <w:pPr>
      <w:adjustRightInd/>
      <w:spacing w:line="360" w:lineRule="auto"/>
      <w:ind w:firstLine="480" w:firstLineChars="200"/>
    </w:pPr>
    <w:rPr>
      <w:rFonts w:ascii="仿宋_GB2312" w:hAnsi="宋体"/>
      <w:kern w:val="0"/>
      <w:sz w:val="24"/>
      <w:szCs w:val="20"/>
    </w:rPr>
  </w:style>
  <w:style w:type="paragraph" w:customStyle="1" w:styleId="634">
    <w:name w:val="标题2正文 Char"/>
    <w:basedOn w:val="1"/>
    <w:link w:val="1050"/>
    <w:qFormat/>
    <w:uiPriority w:val="0"/>
    <w:pPr>
      <w:adjustRightInd/>
      <w:spacing w:beforeLines="50" w:afterLines="50"/>
      <w:ind w:right="38" w:rightChars="18" w:firstLine="420"/>
    </w:pPr>
    <w:rPr>
      <w:kern w:val="0"/>
      <w:sz w:val="24"/>
      <w:szCs w:val="20"/>
    </w:rPr>
  </w:style>
  <w:style w:type="paragraph" w:customStyle="1" w:styleId="635">
    <w:name w:val="正文8"/>
    <w:basedOn w:val="1"/>
    <w:link w:val="1054"/>
    <w:qFormat/>
    <w:uiPriority w:val="0"/>
    <w:pPr>
      <w:adjustRightInd/>
      <w:spacing w:line="360" w:lineRule="auto"/>
      <w:ind w:firstLine="480" w:firstLineChars="200"/>
    </w:pPr>
    <w:rPr>
      <w:rFonts w:ascii="宋体" w:hAnsi="宋体"/>
      <w:sz w:val="24"/>
    </w:rPr>
  </w:style>
  <w:style w:type="paragraph" w:customStyle="1" w:styleId="636">
    <w:name w:val="金保标题3"/>
    <w:basedOn w:val="4"/>
    <w:next w:val="1"/>
    <w:link w:val="1061"/>
    <w:qFormat/>
    <w:uiPriority w:val="0"/>
    <w:pPr>
      <w:tabs>
        <w:tab w:val="left" w:pos="0"/>
        <w:tab w:val="clear" w:pos="900"/>
      </w:tabs>
      <w:adjustRightInd/>
      <w:spacing w:before="0" w:after="0" w:line="240" w:lineRule="auto"/>
      <w:ind w:left="0" w:firstLine="0"/>
      <w:jc w:val="left"/>
    </w:pPr>
    <w:rPr>
      <w:rFonts w:ascii="楷体" w:hAnsi="楷体" w:eastAsia="楷体"/>
      <w:bCs w:val="0"/>
      <w:kern w:val="0"/>
      <w:sz w:val="28"/>
      <w:szCs w:val="20"/>
    </w:rPr>
  </w:style>
  <w:style w:type="paragraph" w:customStyle="1" w:styleId="637">
    <w:name w:val="表格用"/>
    <w:basedOn w:val="1"/>
    <w:link w:val="1063"/>
    <w:qFormat/>
    <w:uiPriority w:val="0"/>
    <w:pPr>
      <w:widowControl/>
      <w:adjustRightInd/>
      <w:spacing w:line="360" w:lineRule="auto"/>
      <w:jc w:val="left"/>
    </w:pPr>
    <w:rPr>
      <w:rFonts w:ascii="宋体" w:hAnsi="宋体" w:cs="宋体"/>
      <w:kern w:val="0"/>
      <w:sz w:val="24"/>
    </w:rPr>
  </w:style>
  <w:style w:type="paragraph" w:customStyle="1" w:styleId="638">
    <w:name w:val="无间距"/>
    <w:link w:val="1067"/>
    <w:qFormat/>
    <w:uiPriority w:val="0"/>
    <w:rPr>
      <w:rFonts w:ascii="Times New Roman" w:hAnsi="Times New Roman" w:eastAsia="宋体" w:cs="Times New Roman"/>
      <w:sz w:val="22"/>
      <w:lang w:val="en-US" w:eastAsia="zh-CN" w:bidi="ar-SA"/>
    </w:rPr>
  </w:style>
  <w:style w:type="paragraph" w:customStyle="1" w:styleId="639">
    <w:name w:val="参数正文"/>
    <w:basedOn w:val="1"/>
    <w:qFormat/>
    <w:uiPriority w:val="0"/>
    <w:pPr>
      <w:adjustRightInd/>
      <w:spacing w:line="360" w:lineRule="auto"/>
      <w:ind w:firstLine="480" w:firstLineChars="200"/>
      <w:jc w:val="left"/>
    </w:pPr>
    <w:rPr>
      <w:rFonts w:ascii="宋体" w:hAnsi="宋体" w:cs="宋体"/>
      <w:kern w:val="0"/>
      <w:sz w:val="24"/>
    </w:rPr>
  </w:style>
  <w:style w:type="paragraph" w:customStyle="1" w:styleId="640">
    <w:name w:val="标题1"/>
    <w:basedOn w:val="2"/>
    <w:qFormat/>
    <w:uiPriority w:val="0"/>
    <w:pPr>
      <w:tabs>
        <w:tab w:val="left" w:pos="397"/>
        <w:tab w:val="clear" w:pos="432"/>
      </w:tabs>
      <w:adjustRightInd/>
      <w:spacing w:before="120" w:after="120" w:line="300" w:lineRule="auto"/>
      <w:ind w:left="0" w:firstLine="340"/>
      <w:jc w:val="center"/>
    </w:pPr>
    <w:rPr>
      <w:rFonts w:ascii="黑体" w:hAnsi="宋体" w:eastAsia="黑体"/>
      <w:b w:val="0"/>
      <w:spacing w:val="6"/>
      <w:sz w:val="36"/>
    </w:rPr>
  </w:style>
  <w:style w:type="paragraph" w:customStyle="1" w:styleId="641">
    <w:name w:val="正文首行缩进2字符"/>
    <w:basedOn w:val="62"/>
    <w:qFormat/>
    <w:uiPriority w:val="0"/>
    <w:pPr>
      <w:adjustRightInd/>
      <w:spacing w:after="120"/>
      <w:ind w:firstLine="480" w:firstLineChars="200"/>
    </w:pPr>
    <w:rPr>
      <w:rFonts w:ascii="等线" w:hAnsi="等线" w:eastAsia="等线" w:cs="宋体"/>
      <w:szCs w:val="22"/>
      <w:lang w:val="en-US"/>
    </w:rPr>
  </w:style>
  <w:style w:type="paragraph" w:customStyle="1" w:styleId="642">
    <w:name w:val="p19"/>
    <w:basedOn w:val="1"/>
    <w:qFormat/>
    <w:uiPriority w:val="0"/>
    <w:pPr>
      <w:widowControl/>
      <w:adjustRightInd/>
      <w:snapToGrid w:val="0"/>
      <w:spacing w:before="60" w:after="120" w:line="360" w:lineRule="auto"/>
      <w:ind w:firstLine="420"/>
    </w:pPr>
    <w:rPr>
      <w:rFonts w:ascii="宋体" w:hAnsi="宋体" w:cs="宋体"/>
      <w:color w:val="000000"/>
      <w:kern w:val="0"/>
      <w:sz w:val="24"/>
    </w:rPr>
  </w:style>
  <w:style w:type="paragraph" w:customStyle="1" w:styleId="643">
    <w:name w:val="正文无缩进"/>
    <w:basedOn w:val="1"/>
    <w:qFormat/>
    <w:uiPriority w:val="0"/>
    <w:pPr>
      <w:widowControl/>
      <w:autoSpaceDE w:val="0"/>
      <w:autoSpaceDN w:val="0"/>
      <w:adjustRightInd/>
      <w:spacing w:line="300" w:lineRule="auto"/>
      <w:textAlignment w:val="bottom"/>
    </w:pPr>
    <w:rPr>
      <w:rFonts w:eastAsia="楷体_GB2312"/>
      <w:szCs w:val="20"/>
    </w:rPr>
  </w:style>
  <w:style w:type="paragraph" w:customStyle="1" w:styleId="644">
    <w:name w:val="0正文"/>
    <w:basedOn w:val="1"/>
    <w:qFormat/>
    <w:uiPriority w:val="0"/>
    <w:pPr>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645">
    <w:name w:val="_Style 248"/>
    <w:basedOn w:val="2"/>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kern w:val="0"/>
      <w:sz w:val="32"/>
      <w:szCs w:val="32"/>
    </w:rPr>
  </w:style>
  <w:style w:type="paragraph" w:customStyle="1" w:styleId="646">
    <w:name w:val="符号 2"/>
    <w:basedOn w:val="647"/>
    <w:qFormat/>
    <w:uiPriority w:val="0"/>
    <w:pPr>
      <w:tabs>
        <w:tab w:val="left" w:pos="900"/>
        <w:tab w:val="left" w:pos="1320"/>
      </w:tabs>
      <w:ind w:left="1320" w:hanging="420"/>
    </w:pPr>
  </w:style>
  <w:style w:type="paragraph" w:customStyle="1" w:styleId="647">
    <w:name w:val="符号 1"/>
    <w:basedOn w:val="24"/>
    <w:qFormat/>
    <w:uiPriority w:val="0"/>
    <w:pPr>
      <w:tabs>
        <w:tab w:val="left" w:pos="900"/>
      </w:tabs>
      <w:adjustRightInd/>
      <w:spacing w:line="360" w:lineRule="auto"/>
      <w:ind w:left="1200" w:hanging="720" w:firstLineChars="0"/>
    </w:pPr>
    <w:rPr>
      <w:rFonts w:ascii="Times New Roman" w:hAnsi="Times New Roman"/>
      <w:kern w:val="28"/>
    </w:rPr>
  </w:style>
  <w:style w:type="paragraph" w:customStyle="1" w:styleId="648">
    <w:name w:val="大标题"/>
    <w:basedOn w:val="1"/>
    <w:qFormat/>
    <w:uiPriority w:val="0"/>
    <w:pPr>
      <w:autoSpaceDE w:val="0"/>
      <w:autoSpaceDN w:val="0"/>
      <w:spacing w:after="560"/>
      <w:jc w:val="center"/>
    </w:pPr>
    <w:rPr>
      <w:rFonts w:ascii="Arial Black" w:hAnsi="Arial Black"/>
      <w:b/>
      <w:kern w:val="0"/>
      <w:sz w:val="56"/>
      <w:szCs w:val="20"/>
    </w:rPr>
  </w:style>
  <w:style w:type="paragraph" w:customStyle="1" w:styleId="649">
    <w:name w:val="cjk"/>
    <w:basedOn w:val="1"/>
    <w:qFormat/>
    <w:uiPriority w:val="0"/>
    <w:pPr>
      <w:widowControl/>
      <w:adjustRightInd/>
      <w:spacing w:beforeAutospacing="1" w:after="142" w:line="288" w:lineRule="auto"/>
    </w:pPr>
    <w:rPr>
      <w:rFonts w:ascii="宋体" w:hAnsi="宋体" w:cs="宋体"/>
      <w:color w:val="00000A"/>
      <w:kern w:val="0"/>
      <w:sz w:val="20"/>
      <w:szCs w:val="20"/>
    </w:rPr>
  </w:style>
  <w:style w:type="paragraph" w:customStyle="1" w:styleId="650">
    <w:name w:val="1"/>
    <w:basedOn w:val="1"/>
    <w:semiHidden/>
    <w:qFormat/>
    <w:uiPriority w:val="0"/>
    <w:pPr>
      <w:widowControl/>
      <w:adjustRightInd/>
      <w:spacing w:after="160" w:line="240" w:lineRule="exact"/>
      <w:jc w:val="left"/>
    </w:pPr>
    <w:rPr>
      <w:rFonts w:ascii="Arial" w:hAnsi="Arial"/>
      <w:kern w:val="0"/>
      <w:sz w:val="22"/>
      <w:szCs w:val="22"/>
      <w:lang w:eastAsia="en-US"/>
    </w:rPr>
  </w:style>
  <w:style w:type="paragraph" w:customStyle="1" w:styleId="651">
    <w:name w:val="Char Char1 Char Char Char Char"/>
    <w:basedOn w:val="1"/>
    <w:qFormat/>
    <w:uiPriority w:val="0"/>
    <w:pPr>
      <w:adjustRightInd/>
    </w:pPr>
    <w:rPr>
      <w:rFonts w:ascii="Tahoma" w:hAnsi="Tahoma"/>
      <w:sz w:val="24"/>
      <w:szCs w:val="20"/>
    </w:rPr>
  </w:style>
  <w:style w:type="paragraph" w:customStyle="1" w:styleId="652">
    <w:name w:val="Proposals body"/>
    <w:basedOn w:val="1"/>
    <w:next w:val="1"/>
    <w:qFormat/>
    <w:uiPriority w:val="0"/>
    <w:pPr>
      <w:widowControl/>
      <w:adjustRightInd/>
      <w:spacing w:line="360" w:lineRule="auto"/>
      <w:jc w:val="left"/>
    </w:pPr>
    <w:rPr>
      <w:rFonts w:ascii="宋体"/>
      <w:color w:val="000000"/>
      <w:kern w:val="0"/>
      <w:sz w:val="24"/>
      <w:szCs w:val="20"/>
    </w:rPr>
  </w:style>
  <w:style w:type="paragraph" w:customStyle="1" w:styleId="653">
    <w:name w:val="Item List in Table"/>
    <w:basedOn w:val="1"/>
    <w:qFormat/>
    <w:uiPriority w:val="0"/>
    <w:pPr>
      <w:widowControl/>
      <w:numPr>
        <w:ilvl w:val="0"/>
        <w:numId w:val="2"/>
      </w:numPr>
      <w:tabs>
        <w:tab w:val="left" w:pos="284"/>
      </w:tabs>
      <w:topLinePunct/>
      <w:snapToGrid w:val="0"/>
      <w:spacing w:before="80" w:after="80" w:line="240" w:lineRule="atLeast"/>
      <w:jc w:val="left"/>
    </w:pPr>
    <w:rPr>
      <w:rFonts w:cs="Arial"/>
      <w:kern w:val="0"/>
      <w:szCs w:val="21"/>
    </w:rPr>
  </w:style>
  <w:style w:type="paragraph" w:customStyle="1" w:styleId="654">
    <w:name w:val="itemlistintabl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5">
    <w:name w:val="三级标题"/>
    <w:basedOn w:val="1"/>
    <w:qFormat/>
    <w:uiPriority w:val="0"/>
    <w:pPr>
      <w:spacing w:line="460" w:lineRule="exact"/>
    </w:pPr>
    <w:rPr>
      <w:b/>
      <w:color w:val="000000"/>
      <w:kern w:val="0"/>
      <w:sz w:val="24"/>
      <w:szCs w:val="20"/>
    </w:rPr>
  </w:style>
  <w:style w:type="paragraph" w:customStyle="1" w:styleId="656">
    <w:name w:val="正文文本缩进 + 四号"/>
    <w:basedOn w:val="24"/>
    <w:qFormat/>
    <w:uiPriority w:val="0"/>
    <w:pPr>
      <w:adjustRightInd/>
      <w:spacing w:line="360" w:lineRule="auto"/>
      <w:ind w:firstLine="560"/>
    </w:pPr>
    <w:rPr>
      <w:rFonts w:ascii="仿宋_GB2312" w:hAnsi="Times New Roman" w:eastAsia="仿宋_GB2312"/>
      <w:color w:val="000000"/>
      <w:sz w:val="28"/>
      <w:szCs w:val="28"/>
    </w:rPr>
  </w:style>
  <w:style w:type="paragraph" w:customStyle="1" w:styleId="657">
    <w:name w:val="正文编码"/>
    <w:basedOn w:val="62"/>
    <w:qFormat/>
    <w:uiPriority w:val="0"/>
    <w:pPr>
      <w:tabs>
        <w:tab w:val="center" w:pos="2185"/>
      </w:tabs>
      <w:adjustRightInd/>
      <w:ind w:left="1200" w:hanging="720"/>
    </w:pPr>
    <w:rPr>
      <w:rFonts w:ascii="仿宋_GB2312" w:hAnsi="宋体" w:eastAsia="仿宋_GB2312"/>
      <w:i/>
      <w:kern w:val="0"/>
      <w:lang w:val="en-US"/>
    </w:rPr>
  </w:style>
  <w:style w:type="paragraph" w:customStyle="1" w:styleId="658">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659">
    <w:name w:val="Normal 2"/>
    <w:basedOn w:val="1"/>
    <w:qFormat/>
    <w:uiPriority w:val="0"/>
    <w:pPr>
      <w:keepLines/>
      <w:widowControl/>
      <w:autoSpaceDE w:val="0"/>
      <w:autoSpaceDN w:val="0"/>
      <w:spacing w:before="240"/>
      <w:ind w:left="360" w:right="900"/>
      <w:jc w:val="left"/>
    </w:pPr>
    <w:rPr>
      <w:rFonts w:ascii="Arial" w:hAnsi="Arial"/>
      <w:kern w:val="0"/>
      <w:sz w:val="22"/>
      <w:szCs w:val="20"/>
      <w:lang w:eastAsia="en-US"/>
    </w:rPr>
  </w:style>
  <w:style w:type="paragraph" w:customStyle="1" w:styleId="660">
    <w:name w:val="列出段落11"/>
    <w:basedOn w:val="1"/>
    <w:qFormat/>
    <w:uiPriority w:val="34"/>
    <w:pPr>
      <w:adjustRightInd/>
      <w:ind w:firstLine="420" w:firstLineChars="200"/>
    </w:pPr>
  </w:style>
  <w:style w:type="paragraph" w:customStyle="1" w:styleId="661">
    <w:name w:val="正文 居中"/>
    <w:basedOn w:val="1"/>
    <w:qFormat/>
    <w:uiPriority w:val="0"/>
    <w:pPr>
      <w:adjustRightInd/>
      <w:spacing w:line="360" w:lineRule="auto"/>
      <w:jc w:val="center"/>
    </w:pPr>
    <w:rPr>
      <w:rFonts w:cs="宋体"/>
      <w:sz w:val="24"/>
      <w:szCs w:val="20"/>
    </w:rPr>
  </w:style>
  <w:style w:type="paragraph" w:customStyle="1" w:styleId="662">
    <w:name w:val="tabletextcharcha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3">
    <w:name w:val="表格正文"/>
    <w:basedOn w:val="1"/>
    <w:qFormat/>
    <w:uiPriority w:val="0"/>
    <w:pPr>
      <w:adjustRightInd/>
    </w:pPr>
    <w:rPr>
      <w:rFonts w:eastAsia="黑体"/>
      <w:szCs w:val="20"/>
    </w:rPr>
  </w:style>
  <w:style w:type="paragraph" w:customStyle="1" w:styleId="664">
    <w:name w:val="tabletextcha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5">
    <w:name w:val="无间隔3"/>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66">
    <w:name w:val="内容序号（N）"/>
    <w:basedOn w:val="629"/>
    <w:qFormat/>
    <w:uiPriority w:val="0"/>
    <w:pPr>
      <w:tabs>
        <w:tab w:val="left" w:pos="1134"/>
      </w:tabs>
      <w:adjustRightInd/>
      <w:spacing w:line="360" w:lineRule="auto"/>
      <w:ind w:left="0"/>
    </w:pPr>
    <w:rPr>
      <w:rFonts w:ascii="宋体" w:hAnsi="宋体"/>
      <w:sz w:val="24"/>
      <w:szCs w:val="28"/>
    </w:rPr>
  </w:style>
  <w:style w:type="paragraph" w:customStyle="1" w:styleId="667">
    <w:name w:val="List Paragraph2"/>
    <w:basedOn w:val="1"/>
    <w:qFormat/>
    <w:uiPriority w:val="0"/>
    <w:pPr>
      <w:widowControl/>
      <w:adjustRightInd/>
      <w:spacing w:before="15" w:after="15" w:line="460" w:lineRule="exact"/>
      <w:ind w:firstLine="420" w:firstLineChars="200"/>
      <w:jc w:val="left"/>
    </w:pPr>
    <w:rPr>
      <w:rFonts w:ascii="Calibri" w:hAnsi="Calibri"/>
      <w:sz w:val="24"/>
      <w:szCs w:val="22"/>
    </w:rPr>
  </w:style>
  <w:style w:type="paragraph" w:customStyle="1" w:styleId="668">
    <w:name w:val="_Style 260"/>
    <w:basedOn w:val="1"/>
    <w:next w:val="629"/>
    <w:qFormat/>
    <w:uiPriority w:val="99"/>
    <w:pPr>
      <w:adjustRightInd/>
      <w:ind w:firstLine="420" w:firstLineChars="200"/>
    </w:pPr>
  </w:style>
  <w:style w:type="paragraph" w:customStyle="1" w:styleId="669">
    <w:name w:val="表内文字-智能工厂"/>
    <w:qFormat/>
    <w:uiPriority w:val="14"/>
    <w:pPr>
      <w:adjustRightInd w:val="0"/>
      <w:snapToGrid w:val="0"/>
      <w:jc w:val="both"/>
    </w:pPr>
    <w:rPr>
      <w:rFonts w:ascii="仿宋_GB2312" w:hAnsi="Times New Roman" w:eastAsia="仿宋_GB2312" w:cs="Times New Roman"/>
      <w:kern w:val="2"/>
      <w:sz w:val="21"/>
      <w:szCs w:val="24"/>
      <w:lang w:val="en-US" w:eastAsia="zh-CN" w:bidi="ar-SA"/>
    </w:rPr>
  </w:style>
  <w:style w:type="paragraph" w:customStyle="1" w:styleId="670">
    <w:name w:val="自定正文"/>
    <w:basedOn w:val="1"/>
    <w:qFormat/>
    <w:uiPriority w:val="0"/>
    <w:pPr>
      <w:widowControl/>
      <w:adjustRightInd/>
      <w:spacing w:line="360" w:lineRule="auto"/>
    </w:pPr>
    <w:rPr>
      <w:rFonts w:ascii="Calibri" w:hAnsi="Calibri"/>
      <w:kern w:val="0"/>
      <w:szCs w:val="28"/>
      <w:lang w:bidi="en-US"/>
    </w:rPr>
  </w:style>
  <w:style w:type="paragraph" w:customStyle="1" w:styleId="671">
    <w:name w:val="Body Text First Indent 21"/>
    <w:basedOn w:val="1"/>
    <w:qFormat/>
    <w:uiPriority w:val="0"/>
    <w:pPr>
      <w:adjustRightInd/>
      <w:ind w:left="420" w:leftChars="200" w:firstLine="420"/>
    </w:pPr>
    <w:rPr>
      <w:szCs w:val="21"/>
    </w:rPr>
  </w:style>
  <w:style w:type="paragraph" w:customStyle="1" w:styleId="672">
    <w:name w:val="修订5"/>
    <w:unhideWhenUsed/>
    <w:qFormat/>
    <w:uiPriority w:val="99"/>
    <w:rPr>
      <w:rFonts w:ascii="Times New Roman" w:hAnsi="Times New Roman" w:eastAsia="宋体" w:cs="Times New Roman"/>
      <w:kern w:val="2"/>
      <w:sz w:val="21"/>
      <w:lang w:val="en-US" w:eastAsia="zh-CN" w:bidi="ar-SA"/>
    </w:rPr>
  </w:style>
  <w:style w:type="paragraph" w:customStyle="1" w:styleId="673">
    <w:name w:val="74缩进段落"/>
    <w:basedOn w:val="1"/>
    <w:qFormat/>
    <w:uiPriority w:val="0"/>
    <w:pPr>
      <w:snapToGrid w:val="0"/>
    </w:pPr>
    <w:rPr>
      <w:szCs w:val="28"/>
    </w:rPr>
  </w:style>
  <w:style w:type="paragraph" w:customStyle="1" w:styleId="674">
    <w:name w:val="缩进"/>
    <w:basedOn w:val="1"/>
    <w:next w:val="1"/>
    <w:qFormat/>
    <w:uiPriority w:val="0"/>
    <w:pPr>
      <w:autoSpaceDE w:val="0"/>
      <w:autoSpaceDN w:val="0"/>
      <w:snapToGrid w:val="0"/>
      <w:jc w:val="left"/>
    </w:pPr>
    <w:rPr>
      <w:rFonts w:ascii="Calibri" w:hAnsi="Calibri"/>
      <w:kern w:val="0"/>
    </w:rPr>
  </w:style>
  <w:style w:type="paragraph" w:customStyle="1" w:styleId="675">
    <w:name w:val="74表格小四"/>
    <w:basedOn w:val="1"/>
    <w:qFormat/>
    <w:uiPriority w:val="0"/>
    <w:pPr>
      <w:snapToGrid w:val="0"/>
      <w:jc w:val="left"/>
    </w:pPr>
  </w:style>
  <w:style w:type="paragraph" w:customStyle="1" w:styleId="676">
    <w:name w:val="74表格五号"/>
    <w:basedOn w:val="1"/>
    <w:qFormat/>
    <w:uiPriority w:val="0"/>
    <w:pPr>
      <w:shd w:val="clear" w:color="auto" w:fill="FFFFFF"/>
      <w:snapToGrid w:val="0"/>
      <w:jc w:val="left"/>
    </w:pPr>
    <w:rPr>
      <w:rFonts w:hAnsi="宋体"/>
      <w:kern w:val="0"/>
      <w:szCs w:val="20"/>
    </w:rPr>
  </w:style>
  <w:style w:type="character" w:customStyle="1" w:styleId="677">
    <w:name w:val="表格非标题文字 Char"/>
    <w:link w:val="87"/>
    <w:qFormat/>
    <w:uiPriority w:val="0"/>
    <w:rPr>
      <w:rFonts w:ascii="Futura Bk" w:hAnsi="Futura Bk"/>
      <w:kern w:val="2"/>
      <w:sz w:val="18"/>
      <w:szCs w:val="21"/>
      <w:lang w:val="en-US" w:eastAsia="zh-CN" w:bidi="ar-SA"/>
    </w:rPr>
  </w:style>
  <w:style w:type="character" w:customStyle="1" w:styleId="678">
    <w:name w:val="*正文 Char"/>
    <w:link w:val="88"/>
    <w:qFormat/>
    <w:locked/>
    <w:uiPriority w:val="0"/>
    <w:rPr>
      <w:rFonts w:ascii="宋体" w:hAnsi="宋体"/>
      <w:sz w:val="24"/>
    </w:rPr>
  </w:style>
  <w:style w:type="character" w:customStyle="1" w:styleId="679">
    <w:name w:val="Char Char71"/>
    <w:semiHidden/>
    <w:qFormat/>
    <w:uiPriority w:val="0"/>
    <w:rPr>
      <w:rFonts w:eastAsia="宋体"/>
      <w:kern w:val="2"/>
      <w:sz w:val="21"/>
      <w:szCs w:val="24"/>
      <w:lang w:val="en-US" w:eastAsia="zh-CN" w:bidi="ar-SA"/>
    </w:rPr>
  </w:style>
  <w:style w:type="character" w:customStyle="1" w:styleId="680">
    <w:name w:val="Char Char6"/>
    <w:qFormat/>
    <w:uiPriority w:val="0"/>
    <w:rPr>
      <w:rFonts w:eastAsia="宋体"/>
      <w:kern w:val="2"/>
      <w:sz w:val="21"/>
      <w:szCs w:val="24"/>
      <w:lang w:val="en-US" w:eastAsia="zh-CN" w:bidi="ar-SA"/>
    </w:rPr>
  </w:style>
  <w:style w:type="character" w:customStyle="1" w:styleId="681">
    <w:name w:val="正文缩进 Char"/>
    <w:qFormat/>
    <w:uiPriority w:val="0"/>
    <w:rPr>
      <w:rFonts w:eastAsia="宋体"/>
      <w:kern w:val="2"/>
      <w:sz w:val="21"/>
      <w:lang w:val="en-US" w:eastAsia="zh-CN"/>
    </w:rPr>
  </w:style>
  <w:style w:type="character" w:customStyle="1" w:styleId="682">
    <w:name w:val="正文首行缩进 Char1"/>
    <w:qFormat/>
    <w:uiPriority w:val="0"/>
    <w:rPr>
      <w:rFonts w:ascii="宋体" w:hAnsi="Times New Roman" w:eastAsia="宋体" w:cs="Times New Roman"/>
      <w:snapToGrid w:val="0"/>
      <w:kern w:val="2"/>
      <w:sz w:val="24"/>
      <w:szCs w:val="21"/>
      <w:lang w:val="zh-CN"/>
    </w:rPr>
  </w:style>
  <w:style w:type="character" w:customStyle="1" w:styleId="683">
    <w:name w:val="Char Char28"/>
    <w:qFormat/>
    <w:uiPriority w:val="6"/>
    <w:rPr>
      <w:rFonts w:ascii="仿宋_GB2312" w:hAnsi="仿宋_GB2312" w:eastAsia="仿宋_GB2312"/>
      <w:kern w:val="1"/>
      <w:sz w:val="28"/>
    </w:rPr>
  </w:style>
  <w:style w:type="character" w:customStyle="1" w:styleId="68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85">
    <w:name w:val="Heading 1 Char"/>
    <w:qFormat/>
    <w:uiPriority w:val="6"/>
    <w:rPr>
      <w:rFonts w:ascii="Times New Roman" w:hAnsi="Times New Roman" w:eastAsia="黑体" w:cs="Times New Roman"/>
      <w:b/>
      <w:kern w:val="0"/>
      <w:sz w:val="24"/>
      <w:szCs w:val="24"/>
    </w:rPr>
  </w:style>
  <w:style w:type="character" w:customStyle="1" w:styleId="686">
    <w:name w:val="U_正文 Char"/>
    <w:link w:val="89"/>
    <w:qFormat/>
    <w:uiPriority w:val="0"/>
    <w:rPr>
      <w:sz w:val="24"/>
      <w:szCs w:val="24"/>
    </w:rPr>
  </w:style>
  <w:style w:type="character" w:customStyle="1" w:styleId="687">
    <w:name w:val="HTML 地址 Char1"/>
    <w:qFormat/>
    <w:uiPriority w:val="0"/>
    <w:rPr>
      <w:rFonts w:ascii="Times New Roman" w:hAnsi="Times New Roman" w:eastAsia="宋体" w:cs="Times New Roman"/>
      <w:i/>
      <w:iCs/>
      <w:szCs w:val="24"/>
    </w:rPr>
  </w:style>
  <w:style w:type="character" w:customStyle="1" w:styleId="688">
    <w:name w:val="批注主题 字符"/>
    <w:link w:val="61"/>
    <w:qFormat/>
    <w:uiPriority w:val="99"/>
    <w:rPr>
      <w:b/>
      <w:bCs/>
      <w:kern w:val="2"/>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表正文 Char"/>
    <w:qFormat/>
    <w:uiPriority w:val="0"/>
    <w:rPr>
      <w:rFonts w:ascii="宋体" w:eastAsia="宋体"/>
      <w:snapToGrid w:val="0"/>
      <w:color w:val="000000"/>
      <w:kern w:val="28"/>
      <w:sz w:val="28"/>
      <w:lang w:val="en-US" w:eastAsia="zh-CN" w:bidi="ar-SA"/>
    </w:rPr>
  </w:style>
  <w:style w:type="character" w:customStyle="1" w:styleId="691">
    <w:name w:val="Char Char34"/>
    <w:qFormat/>
    <w:uiPriority w:val="6"/>
    <w:rPr>
      <w:b/>
      <w:kern w:val="1"/>
      <w:sz w:val="28"/>
      <w:szCs w:val="28"/>
    </w:rPr>
  </w:style>
  <w:style w:type="character" w:customStyle="1" w:styleId="69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93">
    <w:name w:val="哈哈正文 Char"/>
    <w:link w:val="90"/>
    <w:qFormat/>
    <w:uiPriority w:val="0"/>
    <w:rPr>
      <w:rFonts w:ascii="宋体" w:hAnsi="宋体" w:eastAsia="宋体"/>
      <w:kern w:val="2"/>
      <w:sz w:val="24"/>
      <w:lang w:bidi="ar-SA"/>
    </w:rPr>
  </w:style>
  <w:style w:type="character" w:customStyle="1" w:styleId="694">
    <w:name w:val="未处理的提及1"/>
    <w:qFormat/>
    <w:uiPriority w:val="0"/>
    <w:rPr>
      <w:color w:val="808080"/>
      <w:shd w:val="clear" w:color="auto" w:fill="E6E6E6"/>
    </w:rPr>
  </w:style>
  <w:style w:type="character" w:customStyle="1" w:styleId="695">
    <w:name w:val="txt"/>
    <w:qFormat/>
    <w:uiPriority w:val="0"/>
    <w:rPr>
      <w:rFonts w:ascii="仿宋_GB2312" w:eastAsia="微软雅黑"/>
      <w:b/>
      <w:kern w:val="2"/>
      <w:sz w:val="32"/>
      <w:szCs w:val="32"/>
      <w:lang w:val="en-US" w:eastAsia="zh-CN" w:bidi="ar-SA"/>
    </w:rPr>
  </w:style>
  <w:style w:type="character" w:customStyle="1" w:styleId="696">
    <w:name w:val="二级标题 Char Char"/>
    <w:qFormat/>
    <w:uiPriority w:val="0"/>
    <w:rPr>
      <w:rFonts w:ascii="宋体" w:hAnsi="宋体" w:eastAsia="宋体"/>
      <w:b/>
      <w:snapToGrid w:val="0"/>
      <w:kern w:val="2"/>
      <w:sz w:val="24"/>
      <w:szCs w:val="24"/>
      <w:lang w:val="en-US" w:eastAsia="zh-CN" w:bidi="ar-SA"/>
    </w:rPr>
  </w:style>
  <w:style w:type="character" w:customStyle="1" w:styleId="697">
    <w:name w:val="Char Char32"/>
    <w:qFormat/>
    <w:uiPriority w:val="6"/>
    <w:rPr>
      <w:b/>
      <w:kern w:val="1"/>
      <w:sz w:val="24"/>
      <w:szCs w:val="24"/>
    </w:rPr>
  </w:style>
  <w:style w:type="character" w:customStyle="1" w:styleId="698">
    <w:name w:val="PI Char1"/>
    <w:qFormat/>
    <w:uiPriority w:val="0"/>
    <w:rPr>
      <w:rFonts w:ascii="宋体" w:hAnsi="宋体"/>
      <w:kern w:val="2"/>
      <w:sz w:val="24"/>
      <w:szCs w:val="24"/>
    </w:rPr>
  </w:style>
  <w:style w:type="character" w:customStyle="1" w:styleId="699">
    <w:name w:val="tw4winTerm"/>
    <w:qFormat/>
    <w:uiPriority w:val="0"/>
    <w:rPr>
      <w:color w:val="0000FF"/>
    </w:rPr>
  </w:style>
  <w:style w:type="character" w:customStyle="1" w:styleId="700">
    <w:name w:val="Footer Char"/>
    <w:qFormat/>
    <w:locked/>
    <w:uiPriority w:val="0"/>
    <w:rPr>
      <w:rFonts w:eastAsia="宋体"/>
      <w:kern w:val="2"/>
      <w:sz w:val="18"/>
      <w:lang w:val="en-US" w:eastAsia="zh-CN" w:bidi="ar-SA"/>
    </w:rPr>
  </w:style>
  <w:style w:type="character" w:customStyle="1" w:styleId="701">
    <w:name w:val="普通文字 Char Char1"/>
    <w:qFormat/>
    <w:uiPriority w:val="0"/>
    <w:rPr>
      <w:rFonts w:ascii="宋体" w:hAnsi="Courier New"/>
      <w:kern w:val="2"/>
      <w:sz w:val="21"/>
    </w:rPr>
  </w:style>
  <w:style w:type="character" w:customStyle="1" w:styleId="702">
    <w:name w:val="Char Char101"/>
    <w:qFormat/>
    <w:uiPriority w:val="6"/>
    <w:rPr>
      <w:rFonts w:ascii="宋体" w:hAnsi="宋体"/>
      <w:kern w:val="2"/>
      <w:sz w:val="21"/>
      <w:szCs w:val="24"/>
      <w:lang w:val="en-US" w:eastAsia="zh-CN"/>
    </w:rPr>
  </w:style>
  <w:style w:type="character" w:customStyle="1" w:styleId="703">
    <w:name w:val="标题 4 Char"/>
    <w:qFormat/>
    <w:uiPriority w:val="0"/>
    <w:rPr>
      <w:rFonts w:ascii="Arial" w:hAnsi="Arial" w:eastAsia="黑体"/>
      <w:b/>
      <w:kern w:val="2"/>
      <w:sz w:val="28"/>
    </w:rPr>
  </w:style>
  <w:style w:type="character" w:customStyle="1" w:styleId="704">
    <w:name w:val="链接"/>
    <w:qFormat/>
    <w:uiPriority w:val="0"/>
    <w:rPr>
      <w:color w:val="0000FF"/>
      <w:sz w:val="21"/>
      <w:szCs w:val="21"/>
      <w:u w:val="single"/>
    </w:rPr>
  </w:style>
  <w:style w:type="character" w:customStyle="1" w:styleId="705">
    <w:name w:val="h4 Char"/>
    <w:qFormat/>
    <w:uiPriority w:val="0"/>
    <w:rPr>
      <w:rFonts w:ascii="Arial" w:hAnsi="Arial" w:eastAsia="黑体"/>
      <w:b/>
      <w:bCs/>
      <w:kern w:val="2"/>
      <w:sz w:val="28"/>
      <w:szCs w:val="28"/>
      <w:lang w:val="zh-CN" w:eastAsia="zh-CN" w:bidi="ar-SA"/>
    </w:rPr>
  </w:style>
  <w:style w:type="character" w:customStyle="1" w:styleId="706">
    <w:name w:val="5正文 Char"/>
    <w:link w:val="91"/>
    <w:qFormat/>
    <w:uiPriority w:val="0"/>
    <w:rPr>
      <w:rFonts w:ascii="仿宋_GB2312" w:hAnsi="微软雅黑" w:eastAsia="仿宋_GB2312"/>
      <w:sz w:val="28"/>
      <w:szCs w:val="21"/>
    </w:rPr>
  </w:style>
  <w:style w:type="character" w:customStyle="1" w:styleId="707">
    <w:name w:val="标题 3 字符"/>
    <w:qFormat/>
    <w:uiPriority w:val="9"/>
    <w:rPr>
      <w:b/>
      <w:bCs/>
      <w:kern w:val="2"/>
      <w:sz w:val="32"/>
      <w:szCs w:val="32"/>
    </w:rPr>
  </w:style>
  <w:style w:type="character" w:customStyle="1" w:styleId="708">
    <w:name w:val="样式6 Char"/>
    <w:qFormat/>
    <w:uiPriority w:val="0"/>
    <w:rPr>
      <w:rFonts w:ascii="仿宋_GB2312" w:hAnsi="宋体" w:eastAsia="仿宋_GB2312"/>
      <w:b/>
      <w:bCs/>
      <w:kern w:val="2"/>
      <w:sz w:val="24"/>
      <w:szCs w:val="24"/>
      <w:lang w:val="en-US" w:eastAsia="zh-CN" w:bidi="ar-SA"/>
    </w:rPr>
  </w:style>
  <w:style w:type="character" w:customStyle="1" w:styleId="709">
    <w:name w:val="Char Char14"/>
    <w:qFormat/>
    <w:uiPriority w:val="6"/>
    <w:rPr>
      <w:rFonts w:ascii="黑体" w:hAnsi="黑体" w:eastAsia="黑体"/>
    </w:rPr>
  </w:style>
  <w:style w:type="character" w:customStyle="1" w:styleId="710">
    <w:name w:val="Heading 2 Hidden Char"/>
    <w:qFormat/>
    <w:uiPriority w:val="0"/>
    <w:rPr>
      <w:rFonts w:ascii="仿宋_GB2312" w:eastAsia="仿宋_GB2312"/>
      <w:b/>
      <w:bCs/>
      <w:kern w:val="2"/>
      <w:sz w:val="24"/>
      <w:szCs w:val="24"/>
      <w:lang w:val="zh-CN" w:eastAsia="zh-CN" w:bidi="ar-SA"/>
    </w:rPr>
  </w:style>
  <w:style w:type="character" w:customStyle="1" w:styleId="711">
    <w:name w:val="正文首行缩进 2 字符"/>
    <w:link w:val="63"/>
    <w:qFormat/>
    <w:uiPriority w:val="99"/>
    <w:rPr>
      <w:rFonts w:ascii="宋体" w:hAnsi="宋体"/>
      <w:kern w:val="2"/>
      <w:sz w:val="21"/>
      <w:szCs w:val="24"/>
    </w:rPr>
  </w:style>
  <w:style w:type="character" w:customStyle="1" w:styleId="712">
    <w:name w:val="font11"/>
    <w:qFormat/>
    <w:uiPriority w:val="0"/>
    <w:rPr>
      <w:rFonts w:hint="default" w:ascii="Times New Roman" w:hAnsi="Times New Roman" w:cs="Times New Roman"/>
      <w:color w:val="000000"/>
      <w:sz w:val="22"/>
      <w:szCs w:val="22"/>
      <w:u w:val="none"/>
    </w:rPr>
  </w:style>
  <w:style w:type="character" w:customStyle="1" w:styleId="713">
    <w:name w:val="表正文 Char1"/>
    <w:qFormat/>
    <w:uiPriority w:val="0"/>
    <w:rPr>
      <w:rFonts w:ascii="宋体" w:eastAsia="宋体"/>
      <w:snapToGrid w:val="0"/>
      <w:color w:val="000000"/>
      <w:kern w:val="28"/>
      <w:sz w:val="28"/>
    </w:rPr>
  </w:style>
  <w:style w:type="character" w:customStyle="1" w:styleId="714">
    <w:name w:val="blue1"/>
    <w:basedOn w:val="71"/>
    <w:qFormat/>
    <w:uiPriority w:val="0"/>
    <w:rPr>
      <w:rFonts w:ascii="Arial" w:hAnsi="Arial" w:eastAsia="黑体" w:cs="Arial"/>
      <w:snapToGrid w:val="0"/>
      <w:kern w:val="0"/>
      <w:szCs w:val="21"/>
    </w:rPr>
  </w:style>
  <w:style w:type="character" w:customStyle="1" w:styleId="715">
    <w:name w:val="纯文本 字符1"/>
    <w:link w:val="32"/>
    <w:qFormat/>
    <w:uiPriority w:val="99"/>
    <w:rPr>
      <w:rFonts w:ascii="宋体" w:hAnsi="Courier New" w:eastAsia="宋体" w:cs="Arial"/>
      <w:snapToGrid w:val="0"/>
      <w:kern w:val="2"/>
      <w:sz w:val="21"/>
      <w:szCs w:val="21"/>
      <w:lang w:val="en-US" w:eastAsia="zh-CN" w:bidi="ar-SA"/>
    </w:rPr>
  </w:style>
  <w:style w:type="character" w:customStyle="1" w:styleId="716">
    <w:name w:val="标书1 Char"/>
    <w:qFormat/>
    <w:uiPriority w:val="0"/>
    <w:rPr>
      <w:rFonts w:eastAsia="宋体"/>
      <w:b/>
      <w:bCs/>
      <w:kern w:val="44"/>
      <w:sz w:val="44"/>
      <w:szCs w:val="44"/>
      <w:lang w:val="en-US" w:eastAsia="zh-CN" w:bidi="ar-SA"/>
    </w:rPr>
  </w:style>
  <w:style w:type="character" w:customStyle="1" w:styleId="717">
    <w:name w:val="样式5 Char"/>
    <w:qFormat/>
    <w:uiPriority w:val="0"/>
    <w:rPr>
      <w:rFonts w:ascii="仿宋_GB2312" w:hAnsi="仿宋" w:eastAsia="仿宋_GB2312"/>
      <w:kern w:val="2"/>
      <w:sz w:val="24"/>
      <w:szCs w:val="24"/>
    </w:rPr>
  </w:style>
  <w:style w:type="character" w:customStyle="1" w:styleId="718">
    <w:name w:val="样式4 Char"/>
    <w:qFormat/>
    <w:uiPriority w:val="0"/>
    <w:rPr>
      <w:rFonts w:ascii="仿宋_GB2312" w:hAnsi="仿宋" w:eastAsia="仿宋_GB2312"/>
      <w:b/>
      <w:kern w:val="2"/>
      <w:sz w:val="32"/>
      <w:szCs w:val="32"/>
      <w:lang w:bidi="ar-SA"/>
    </w:rPr>
  </w:style>
  <w:style w:type="character" w:customStyle="1" w:styleId="719">
    <w:name w:val="插图说明 Char"/>
    <w:qFormat/>
    <w:uiPriority w:val="0"/>
    <w:rPr>
      <w:rFonts w:eastAsia="黑体"/>
      <w:sz w:val="24"/>
      <w:lang w:val="en-US" w:eastAsia="zh-CN"/>
    </w:rPr>
  </w:style>
  <w:style w:type="character" w:customStyle="1" w:styleId="720">
    <w:name w:val="正文2 Char Char"/>
    <w:link w:val="92"/>
    <w:qFormat/>
    <w:uiPriority w:val="0"/>
    <w:rPr>
      <w:rFonts w:eastAsia="宋体"/>
      <w:kern w:val="2"/>
      <w:sz w:val="24"/>
      <w:lang w:val="en-US" w:eastAsia="zh-CN" w:bidi="ar-SA"/>
    </w:rPr>
  </w:style>
  <w:style w:type="character" w:customStyle="1" w:styleId="721">
    <w:name w:val="Char Char24"/>
    <w:qFormat/>
    <w:uiPriority w:val="6"/>
    <w:rPr>
      <w:kern w:val="1"/>
      <w:sz w:val="21"/>
    </w:rPr>
  </w:style>
  <w:style w:type="character" w:customStyle="1" w:styleId="722">
    <w:name w:val="副标题 字符"/>
    <w:link w:val="48"/>
    <w:qFormat/>
    <w:uiPriority w:val="0"/>
    <w:rPr>
      <w:rFonts w:ascii="Arial" w:hAnsi="Arial" w:eastAsia="隶书"/>
      <w:b/>
      <w:bCs/>
      <w:kern w:val="28"/>
      <w:sz w:val="44"/>
      <w:szCs w:val="32"/>
      <w:lang w:val="en-US" w:eastAsia="zh-CN" w:bidi="ar-SA"/>
    </w:rPr>
  </w:style>
  <w:style w:type="character" w:customStyle="1" w:styleId="723">
    <w:name w:val="普通文字 Char1 Char"/>
    <w:qFormat/>
    <w:uiPriority w:val="0"/>
    <w:rPr>
      <w:rFonts w:ascii="宋体" w:hAnsi="Courier New" w:eastAsia="宋体"/>
      <w:kern w:val="2"/>
      <w:sz w:val="21"/>
      <w:szCs w:val="24"/>
      <w:lang w:val="en-US" w:eastAsia="zh-CN" w:bidi="ar-SA"/>
    </w:rPr>
  </w:style>
  <w:style w:type="character" w:customStyle="1" w:styleId="724">
    <w:name w:val="h3 Char1"/>
    <w:qFormat/>
    <w:uiPriority w:val="0"/>
    <w:rPr>
      <w:rFonts w:eastAsia="宋体"/>
      <w:b/>
      <w:bCs/>
      <w:kern w:val="2"/>
      <w:sz w:val="32"/>
      <w:szCs w:val="32"/>
      <w:lang w:bidi="ar-SA"/>
    </w:rPr>
  </w:style>
  <w:style w:type="character" w:customStyle="1" w:styleId="725">
    <w:name w:val="标题 Char1"/>
    <w:qFormat/>
    <w:uiPriority w:val="0"/>
    <w:rPr>
      <w:rFonts w:ascii="Cambria" w:hAnsi="Cambria" w:eastAsia="宋体" w:cs="Times New Roman"/>
      <w:b/>
      <w:bCs/>
      <w:sz w:val="32"/>
      <w:szCs w:val="32"/>
      <w:lang w:bidi="ar-SA"/>
    </w:rPr>
  </w:style>
  <w:style w:type="character" w:customStyle="1" w:styleId="726">
    <w:name w:val="gf正文1 Char"/>
    <w:qFormat/>
    <w:uiPriority w:val="0"/>
    <w:rPr>
      <w:rFonts w:ascii="宋体" w:hAnsi="宋体" w:eastAsia="宋体" w:cs="宋体"/>
      <w:kern w:val="2"/>
      <w:sz w:val="24"/>
      <w:szCs w:val="24"/>
      <w:lang w:val="en-US" w:eastAsia="zh-CN" w:bidi="ar-SA"/>
    </w:rPr>
  </w:style>
  <w:style w:type="character" w:customStyle="1" w:styleId="727">
    <w:name w:val="正文文本缩进 Char1"/>
    <w:qFormat/>
    <w:uiPriority w:val="0"/>
    <w:rPr>
      <w:rFonts w:ascii="Calibri" w:hAnsi="Calibri"/>
      <w:sz w:val="28"/>
    </w:rPr>
  </w:style>
  <w:style w:type="character" w:customStyle="1" w:styleId="728">
    <w:name w:val="No Spacing Char"/>
    <w:link w:val="84"/>
    <w:qFormat/>
    <w:uiPriority w:val="1"/>
    <w:rPr>
      <w:sz w:val="22"/>
      <w:szCs w:val="22"/>
      <w:lang w:val="en-US" w:eastAsia="zh-CN" w:bidi="ar-SA"/>
    </w:rPr>
  </w:style>
  <w:style w:type="character" w:customStyle="1" w:styleId="729">
    <w:name w:val="样式7 Char"/>
    <w:qFormat/>
    <w:uiPriority w:val="0"/>
    <w:rPr>
      <w:rFonts w:ascii="仿宋_GB2312" w:hAnsi="仿宋" w:eastAsia="仿宋_GB2312"/>
      <w:b/>
      <w:kern w:val="2"/>
      <w:sz w:val="24"/>
      <w:szCs w:val="24"/>
    </w:rPr>
  </w:style>
  <w:style w:type="character" w:customStyle="1" w:styleId="730">
    <w:name w:val="font12gray1"/>
    <w:qFormat/>
    <w:uiPriority w:val="0"/>
    <w:rPr>
      <w:rFonts w:ascii="仿宋_GB2312" w:eastAsia="微软雅黑"/>
      <w:b/>
      <w:spacing w:val="300"/>
      <w:kern w:val="2"/>
      <w:sz w:val="18"/>
      <w:szCs w:val="18"/>
      <w:lang w:val="en-US" w:eastAsia="zh-CN" w:bidi="ar-SA"/>
    </w:rPr>
  </w:style>
  <w:style w:type="character" w:customStyle="1" w:styleId="731">
    <w:name w:val="Char Char7"/>
    <w:semiHidden/>
    <w:qFormat/>
    <w:uiPriority w:val="0"/>
    <w:rPr>
      <w:rFonts w:eastAsia="宋体"/>
      <w:kern w:val="2"/>
      <w:sz w:val="21"/>
      <w:szCs w:val="24"/>
      <w:lang w:val="en-US" w:eastAsia="zh-CN" w:bidi="ar-SA"/>
    </w:rPr>
  </w:style>
  <w:style w:type="character" w:customStyle="1" w:styleId="732">
    <w:name w:val="表名 Char"/>
    <w:qFormat/>
    <w:uiPriority w:val="0"/>
    <w:rPr>
      <w:rFonts w:eastAsia="宋体"/>
      <w:b/>
      <w:bCs/>
      <w:kern w:val="2"/>
      <w:sz w:val="24"/>
      <w:szCs w:val="24"/>
      <w:lang w:val="en-US" w:eastAsia="zh-CN" w:bidi="ar-SA"/>
    </w:rPr>
  </w:style>
  <w:style w:type="character" w:customStyle="1" w:styleId="733">
    <w:name w:val="Document Map Char"/>
    <w:qFormat/>
    <w:locked/>
    <w:uiPriority w:val="0"/>
    <w:rPr>
      <w:rFonts w:eastAsia="宋体"/>
      <w:kern w:val="2"/>
      <w:sz w:val="21"/>
      <w:szCs w:val="24"/>
      <w:lang w:val="en-US" w:eastAsia="zh-CN" w:bidi="ar-SA"/>
    </w:rPr>
  </w:style>
  <w:style w:type="character" w:customStyle="1" w:styleId="734">
    <w:name w:val="font41"/>
    <w:qFormat/>
    <w:uiPriority w:val="0"/>
    <w:rPr>
      <w:rFonts w:hint="eastAsia" w:ascii="仿宋_GB2312" w:eastAsia="仿宋_GB2312" w:cs="仿宋_GB2312"/>
      <w:color w:val="000000"/>
      <w:sz w:val="22"/>
      <w:szCs w:val="22"/>
      <w:u w:val="none"/>
    </w:rPr>
  </w:style>
  <w:style w:type="character" w:customStyle="1" w:styleId="735">
    <w:name w:val="标题 6 字符"/>
    <w:link w:val="7"/>
    <w:qFormat/>
    <w:uiPriority w:val="9"/>
    <w:rPr>
      <w:rFonts w:ascii="Arial" w:hAnsi="Arial" w:eastAsia="黑体"/>
      <w:b/>
      <w:bCs/>
      <w:kern w:val="2"/>
      <w:sz w:val="24"/>
      <w:szCs w:val="24"/>
    </w:rPr>
  </w:style>
  <w:style w:type="character" w:customStyle="1" w:styleId="736">
    <w:name w:val="纯文本 Char_0"/>
    <w:link w:val="93"/>
    <w:qFormat/>
    <w:uiPriority w:val="0"/>
    <w:rPr>
      <w:rFonts w:ascii="宋体" w:hAnsi="Courier New"/>
      <w:kern w:val="2"/>
      <w:sz w:val="21"/>
      <w:szCs w:val="21"/>
      <w:lang w:val="en-US" w:eastAsia="zh-CN"/>
    </w:rPr>
  </w:style>
  <w:style w:type="character" w:customStyle="1" w:styleId="737">
    <w:name w:val="Balloon Text Char"/>
    <w:qFormat/>
    <w:locked/>
    <w:uiPriority w:val="0"/>
    <w:rPr>
      <w:rFonts w:eastAsia="宋体"/>
      <w:kern w:val="2"/>
      <w:sz w:val="18"/>
      <w:szCs w:val="18"/>
      <w:lang w:val="en-US" w:eastAsia="zh-CN" w:bidi="ar-SA"/>
    </w:rPr>
  </w:style>
  <w:style w:type="character" w:customStyle="1" w:styleId="738">
    <w:name w:val="正文 项目2 Char"/>
    <w:basedOn w:val="739"/>
    <w:qFormat/>
    <w:uiPriority w:val="0"/>
    <w:rPr>
      <w:rFonts w:ascii="仿宋_GB2312" w:hAnsi="仿宋_GB2312" w:eastAsia="仿宋_GB2312"/>
      <w:kern w:val="2"/>
      <w:sz w:val="24"/>
      <w:lang w:bidi="ar-SA"/>
    </w:rPr>
  </w:style>
  <w:style w:type="character" w:customStyle="1" w:styleId="739">
    <w:name w:val="正文 项目 Char"/>
    <w:qFormat/>
    <w:uiPriority w:val="0"/>
    <w:rPr>
      <w:rFonts w:ascii="仿宋_GB2312" w:hAnsi="仿宋_GB2312" w:eastAsia="仿宋_GB2312"/>
      <w:kern w:val="2"/>
      <w:sz w:val="24"/>
      <w:lang w:bidi="ar-SA"/>
    </w:rPr>
  </w:style>
  <w:style w:type="character" w:customStyle="1" w:styleId="740">
    <w:name w:val="h Char Char1"/>
    <w:qFormat/>
    <w:uiPriority w:val="0"/>
    <w:rPr>
      <w:rFonts w:eastAsia="宋体"/>
      <w:kern w:val="2"/>
      <w:sz w:val="18"/>
      <w:szCs w:val="18"/>
      <w:lang w:val="en-US" w:eastAsia="zh-CN" w:bidi="ar-SA"/>
    </w:rPr>
  </w:style>
  <w:style w:type="character" w:customStyle="1" w:styleId="741">
    <w:name w:val="Char Char27"/>
    <w:qFormat/>
    <w:uiPriority w:val="6"/>
    <w:rPr>
      <w:rFonts w:ascii="宋体" w:hAnsi="宋体" w:eastAsia="宋体"/>
      <w:color w:val="000000"/>
      <w:kern w:val="1"/>
      <w:sz w:val="28"/>
      <w:lang w:val="en-US" w:eastAsia="zh-CN" w:bidi="ar-SA"/>
    </w:rPr>
  </w:style>
  <w:style w:type="character" w:customStyle="1" w:styleId="742">
    <w:name w:val="px14"/>
    <w:qFormat/>
    <w:uiPriority w:val="0"/>
    <w:rPr>
      <w:rFonts w:ascii="仿宋_GB2312" w:eastAsia="微软雅黑" w:cs="Times New Roman"/>
      <w:b/>
      <w:kern w:val="2"/>
      <w:sz w:val="32"/>
      <w:szCs w:val="32"/>
      <w:lang w:val="en-US" w:eastAsia="zh-CN" w:bidi="ar-SA"/>
    </w:rPr>
  </w:style>
  <w:style w:type="character" w:customStyle="1" w:styleId="743">
    <w:name w:val="HTML 预设格式 Char1"/>
    <w:qFormat/>
    <w:uiPriority w:val="0"/>
    <w:rPr>
      <w:rFonts w:ascii="Courier New" w:hAnsi="Courier New" w:eastAsia="宋体" w:cs="Courier New"/>
      <w:sz w:val="20"/>
      <w:szCs w:val="20"/>
    </w:rPr>
  </w:style>
  <w:style w:type="character" w:customStyle="1" w:styleId="744">
    <w:name w:val="普通文字 Char1"/>
    <w:qFormat/>
    <w:uiPriority w:val="0"/>
    <w:rPr>
      <w:rFonts w:ascii="宋体" w:hAnsi="Courier New" w:eastAsia="宋体"/>
      <w:kern w:val="2"/>
      <w:sz w:val="21"/>
      <w:lang w:val="en-US" w:eastAsia="zh-CN"/>
    </w:rPr>
  </w:style>
  <w:style w:type="character" w:customStyle="1" w:styleId="745">
    <w:name w:val="hei16b1"/>
    <w:qFormat/>
    <w:uiPriority w:val="0"/>
    <w:rPr>
      <w:rFonts w:hint="default" w:ascii="Arial" w:hAnsi="Arial" w:cs="Arial"/>
      <w:b/>
      <w:bCs/>
      <w:color w:val="000000"/>
      <w:sz w:val="24"/>
      <w:szCs w:val="24"/>
    </w:rPr>
  </w:style>
  <w:style w:type="character" w:customStyle="1" w:styleId="746">
    <w:name w:val="正文（绿盟科技） Char"/>
    <w:link w:val="95"/>
    <w:qFormat/>
    <w:uiPriority w:val="0"/>
    <w:rPr>
      <w:rFonts w:ascii="Arial" w:hAnsi="Arial"/>
      <w:sz w:val="21"/>
      <w:szCs w:val="21"/>
    </w:rPr>
  </w:style>
  <w:style w:type="character" w:customStyle="1" w:styleId="747">
    <w:name w:val="Char Char19"/>
    <w:qFormat/>
    <w:uiPriority w:val="6"/>
    <w:rPr>
      <w:rFonts w:ascii="宋体" w:hAnsi="宋体"/>
      <w:i/>
      <w:sz w:val="24"/>
      <w:szCs w:val="24"/>
    </w:rPr>
  </w:style>
  <w:style w:type="character" w:customStyle="1" w:styleId="748">
    <w:name w:val="页脚 Char"/>
    <w:qFormat/>
    <w:uiPriority w:val="0"/>
    <w:rPr>
      <w:rFonts w:eastAsia="仿宋_GB2312"/>
      <w:kern w:val="2"/>
      <w:sz w:val="18"/>
      <w:lang w:val="en-US" w:eastAsia="zh-CN"/>
    </w:rPr>
  </w:style>
  <w:style w:type="character" w:customStyle="1" w:styleId="749">
    <w:name w:val="批注主题 Char"/>
    <w:qFormat/>
    <w:uiPriority w:val="0"/>
    <w:rPr>
      <w:rFonts w:eastAsia="宋体"/>
      <w:b/>
      <w:bCs/>
      <w:kern w:val="2"/>
      <w:sz w:val="21"/>
      <w:szCs w:val="24"/>
      <w:lang w:val="en-US" w:eastAsia="zh-CN" w:bidi="ar-SA"/>
    </w:rPr>
  </w:style>
  <w:style w:type="character" w:customStyle="1" w:styleId="750">
    <w:name w:val="Comment Text Char"/>
    <w:qFormat/>
    <w:locked/>
    <w:uiPriority w:val="0"/>
    <w:rPr>
      <w:rFonts w:ascii="宋体" w:hAnsi="宋体" w:eastAsia="宋体"/>
      <w:kern w:val="2"/>
      <w:sz w:val="24"/>
      <w:lang w:val="en-US" w:eastAsia="zh-CN" w:bidi="ar-SA"/>
    </w:rPr>
  </w:style>
  <w:style w:type="character" w:customStyle="1" w:styleId="751">
    <w:name w:val="标题 2 字符"/>
    <w:qFormat/>
    <w:uiPriority w:val="0"/>
    <w:rPr>
      <w:rFonts w:ascii="仿宋_GB2312" w:hAnsi="Times New Roman" w:eastAsia="仿宋_GB2312" w:cs="Times New Roman"/>
      <w:b/>
      <w:kern w:val="2"/>
      <w:sz w:val="24"/>
      <w:lang w:val="zh-CN"/>
    </w:rPr>
  </w:style>
  <w:style w:type="character" w:customStyle="1" w:styleId="752">
    <w:name w:val="Char Char72"/>
    <w:qFormat/>
    <w:uiPriority w:val="0"/>
    <w:rPr>
      <w:rFonts w:eastAsia="宋体"/>
      <w:kern w:val="2"/>
      <w:sz w:val="21"/>
      <w:szCs w:val="24"/>
      <w:lang w:val="en-US" w:eastAsia="zh-CN" w:bidi="ar-SA"/>
    </w:rPr>
  </w:style>
  <w:style w:type="character" w:customStyle="1" w:styleId="753">
    <w:name w:val="正文文本缩进 Char2"/>
    <w:qFormat/>
    <w:uiPriority w:val="0"/>
    <w:rPr>
      <w:rFonts w:ascii="Times New Roman" w:hAnsi="Times New Roman" w:eastAsia="宋体" w:cs="Times New Roman"/>
      <w:snapToGrid w:val="0"/>
      <w:kern w:val="0"/>
      <w:szCs w:val="24"/>
    </w:rPr>
  </w:style>
  <w:style w:type="character" w:customStyle="1" w:styleId="754">
    <w:name w:val="样式2 Char"/>
    <w:qFormat/>
    <w:uiPriority w:val="0"/>
    <w:rPr>
      <w:rFonts w:ascii="仿宋_GB2312" w:hAnsi="仿宋" w:eastAsia="仿宋_GB2312" w:cs="仿宋_GB2312"/>
      <w:b/>
      <w:bCs/>
      <w:sz w:val="32"/>
      <w:szCs w:val="30"/>
      <w:lang w:val="zh-CN"/>
    </w:rPr>
  </w:style>
  <w:style w:type="character" w:customStyle="1" w:styleId="755">
    <w:name w:val="表格名称[858D7CFB-ED40-4347-BF05-701D383B685F]"/>
    <w:link w:val="96"/>
    <w:qFormat/>
    <w:uiPriority w:val="0"/>
    <w:rPr>
      <w:sz w:val="32"/>
    </w:rPr>
  </w:style>
  <w:style w:type="character" w:customStyle="1" w:styleId="756">
    <w:name w:val="Char Char4"/>
    <w:qFormat/>
    <w:uiPriority w:val="0"/>
    <w:rPr>
      <w:rFonts w:eastAsia="宋体"/>
      <w:b/>
      <w:sz w:val="24"/>
      <w:lang w:eastAsia="zh-CN" w:bidi="ar-SA"/>
    </w:rPr>
  </w:style>
  <w:style w:type="character" w:customStyle="1" w:styleId="757">
    <w:name w:val="c7 style3"/>
    <w:qFormat/>
    <w:uiPriority w:val="0"/>
  </w:style>
  <w:style w:type="character" w:customStyle="1" w:styleId="758">
    <w:name w:val="正文文本 3 Char1"/>
    <w:semiHidden/>
    <w:qFormat/>
    <w:uiPriority w:val="99"/>
    <w:rPr>
      <w:rFonts w:ascii="Times New Roman" w:hAnsi="Times New Roman" w:eastAsia="宋体" w:cs="Times New Roman"/>
      <w:sz w:val="16"/>
      <w:szCs w:val="16"/>
    </w:rPr>
  </w:style>
  <w:style w:type="character" w:customStyle="1" w:styleId="759">
    <w:name w:val="tw4winInternal"/>
    <w:qFormat/>
    <w:uiPriority w:val="0"/>
    <w:rPr>
      <w:rFonts w:ascii="Courier New" w:hAnsi="Courier New" w:cs="Courier New"/>
      <w:color w:val="FF0000"/>
      <w:lang w:val="en-US" w:eastAsia="zh-CN"/>
    </w:rPr>
  </w:style>
  <w:style w:type="character" w:customStyle="1" w:styleId="760">
    <w:name w:val="Char Char10"/>
    <w:semiHidden/>
    <w:qFormat/>
    <w:uiPriority w:val="0"/>
    <w:rPr>
      <w:rFonts w:ascii="宋体" w:hAnsi="宋体"/>
      <w:kern w:val="2"/>
      <w:sz w:val="21"/>
      <w:szCs w:val="24"/>
      <w:lang w:val="en-US" w:eastAsia="zh-CN"/>
    </w:rPr>
  </w:style>
  <w:style w:type="character" w:customStyle="1" w:styleId="761">
    <w:name w:val="shadow11"/>
    <w:qFormat/>
    <w:uiPriority w:val="0"/>
    <w:rPr>
      <w:color w:val="000000"/>
      <w:sz w:val="21"/>
    </w:rPr>
  </w:style>
  <w:style w:type="character" w:customStyle="1" w:styleId="762">
    <w:name w:val="正文非缩进 Char3"/>
    <w:qFormat/>
    <w:uiPriority w:val="0"/>
    <w:rPr>
      <w:rFonts w:ascii="宋体" w:eastAsia="宋体"/>
      <w:snapToGrid w:val="0"/>
      <w:color w:val="000000"/>
      <w:kern w:val="28"/>
      <w:sz w:val="28"/>
      <w:lang w:val="en-US" w:eastAsia="zh-CN" w:bidi="ar-SA"/>
    </w:rPr>
  </w:style>
  <w:style w:type="character" w:customStyle="1" w:styleId="763">
    <w:name w:val="Char Char"/>
    <w:qFormat/>
    <w:uiPriority w:val="0"/>
    <w:rPr>
      <w:rFonts w:ascii="宋体" w:hAnsi="Courier New" w:eastAsia="宋体"/>
      <w:kern w:val="2"/>
      <w:sz w:val="21"/>
      <w:lang w:val="en-US" w:eastAsia="zh-CN" w:bidi="ar-SA"/>
    </w:rPr>
  </w:style>
  <w:style w:type="character" w:customStyle="1" w:styleId="764">
    <w:name w:val="签名 Char1"/>
    <w:qFormat/>
    <w:uiPriority w:val="0"/>
    <w:rPr>
      <w:rFonts w:ascii="Times New Roman" w:hAnsi="Times New Roman" w:eastAsia="宋体" w:cs="Times New Roman"/>
      <w:szCs w:val="24"/>
    </w:rPr>
  </w:style>
  <w:style w:type="character" w:customStyle="1" w:styleId="765">
    <w:name w:val="日期 字符"/>
    <w:link w:val="36"/>
    <w:qFormat/>
    <w:uiPriority w:val="99"/>
    <w:rPr>
      <w:rFonts w:ascii="宋体"/>
      <w:kern w:val="2"/>
      <w:sz w:val="24"/>
      <w:szCs w:val="21"/>
      <w:lang w:val="zh-CN"/>
    </w:rPr>
  </w:style>
  <w:style w:type="character" w:customStyle="1" w:styleId="766">
    <w:name w:val="标题 9 字符"/>
    <w:link w:val="10"/>
    <w:qFormat/>
    <w:uiPriority w:val="9"/>
    <w:rPr>
      <w:rFonts w:ascii="Arial" w:hAnsi="Arial" w:eastAsia="黑体"/>
      <w:kern w:val="2"/>
      <w:sz w:val="21"/>
      <w:szCs w:val="21"/>
    </w:rPr>
  </w:style>
  <w:style w:type="character" w:customStyle="1" w:styleId="767">
    <w:name w:val="Char Char18"/>
    <w:qFormat/>
    <w:uiPriority w:val="6"/>
    <w:rPr>
      <w:rFonts w:ascii="宋体" w:hAnsi="宋体"/>
      <w:sz w:val="28"/>
    </w:rPr>
  </w:style>
  <w:style w:type="character" w:customStyle="1" w:styleId="768">
    <w:name w:val="批注文字 Char"/>
    <w:qFormat/>
    <w:uiPriority w:val="99"/>
    <w:rPr>
      <w:kern w:val="2"/>
      <w:sz w:val="21"/>
      <w:szCs w:val="24"/>
    </w:rPr>
  </w:style>
  <w:style w:type="character" w:customStyle="1" w:styleId="769">
    <w:name w:val="Char Char22"/>
    <w:qFormat/>
    <w:uiPriority w:val="6"/>
    <w:rPr>
      <w:rFonts w:ascii="宋体" w:hAnsi="宋体"/>
      <w:kern w:val="1"/>
      <w:sz w:val="24"/>
      <w:szCs w:val="24"/>
    </w:rPr>
  </w:style>
  <w:style w:type="character" w:customStyle="1" w:styleId="770">
    <w:name w:val="pt141"/>
    <w:qFormat/>
    <w:uiPriority w:val="0"/>
    <w:rPr>
      <w:color w:val="330066"/>
      <w:sz w:val="22"/>
      <w:szCs w:val="22"/>
    </w:rPr>
  </w:style>
  <w:style w:type="character" w:customStyle="1" w:styleId="771">
    <w:name w:val="正文文本缩进 2 Char1"/>
    <w:semiHidden/>
    <w:qFormat/>
    <w:uiPriority w:val="99"/>
    <w:rPr>
      <w:rFonts w:ascii="Times New Roman" w:hAnsi="Times New Roman" w:eastAsia="宋体" w:cs="Times New Roman"/>
      <w:szCs w:val="24"/>
    </w:rPr>
  </w:style>
  <w:style w:type="character" w:customStyle="1" w:styleId="772">
    <w:name w:val="批注框文本 字符1"/>
    <w:link w:val="39"/>
    <w:qFormat/>
    <w:uiPriority w:val="99"/>
    <w:rPr>
      <w:kern w:val="2"/>
      <w:sz w:val="18"/>
      <w:szCs w:val="18"/>
    </w:rPr>
  </w:style>
  <w:style w:type="character" w:customStyle="1" w:styleId="773">
    <w:name w:val="Char Char611"/>
    <w:qFormat/>
    <w:uiPriority w:val="0"/>
    <w:rPr>
      <w:rFonts w:eastAsia="宋体"/>
      <w:kern w:val="2"/>
      <w:sz w:val="21"/>
      <w:szCs w:val="24"/>
      <w:lang w:val="en-US" w:eastAsia="zh-CN" w:bidi="ar-SA"/>
    </w:rPr>
  </w:style>
  <w:style w:type="character" w:customStyle="1" w:styleId="774">
    <w:name w:val="highlight1"/>
    <w:qFormat/>
    <w:uiPriority w:val="0"/>
    <w:rPr>
      <w:rFonts w:ascii="仿宋_GB2312" w:eastAsia="微软雅黑"/>
      <w:b/>
      <w:kern w:val="2"/>
      <w:sz w:val="23"/>
      <w:szCs w:val="23"/>
      <w:lang w:val="en-US" w:eastAsia="zh-CN" w:bidi="ar-SA"/>
    </w:rPr>
  </w:style>
  <w:style w:type="character" w:customStyle="1" w:styleId="775">
    <w:name w:val="my正文 Char"/>
    <w:link w:val="97"/>
    <w:qFormat/>
    <w:locked/>
    <w:uiPriority w:val="0"/>
    <w:rPr>
      <w:rFonts w:ascii="Tahoma" w:hAnsi="Tahoma"/>
      <w:sz w:val="24"/>
      <w:szCs w:val="24"/>
    </w:rPr>
  </w:style>
  <w:style w:type="character" w:customStyle="1" w:styleId="776">
    <w:name w:val="正文缩进 字符2"/>
    <w:link w:val="15"/>
    <w:qFormat/>
    <w:uiPriority w:val="0"/>
    <w:rPr>
      <w:rFonts w:ascii="宋体" w:eastAsia="宋体"/>
      <w:snapToGrid w:val="0"/>
      <w:color w:val="000000"/>
      <w:kern w:val="28"/>
      <w:sz w:val="28"/>
      <w:lang w:val="en-US" w:eastAsia="zh-CN" w:bidi="ar-SA"/>
    </w:rPr>
  </w:style>
  <w:style w:type="character" w:customStyle="1" w:styleId="777">
    <w:name w:val="Used by Word for text of Help footnotes Char Char1"/>
    <w:qFormat/>
    <w:uiPriority w:val="0"/>
    <w:rPr>
      <w:color w:val="0000FF"/>
      <w:sz w:val="21"/>
    </w:rPr>
  </w:style>
  <w:style w:type="character" w:customStyle="1" w:styleId="778">
    <w:name w:val="页眉 Char"/>
    <w:qFormat/>
    <w:uiPriority w:val="0"/>
    <w:rPr>
      <w:rFonts w:eastAsia="仿宋_GB2312"/>
      <w:kern w:val="2"/>
      <w:sz w:val="18"/>
      <w:lang w:val="en-US" w:eastAsia="zh-CN"/>
    </w:rPr>
  </w:style>
  <w:style w:type="character" w:customStyle="1" w:styleId="779">
    <w:name w:val="FA正文 Char Char"/>
    <w:qFormat/>
    <w:uiPriority w:val="0"/>
    <w:rPr>
      <w:rFonts w:hAnsi="宋体"/>
      <w:kern w:val="2"/>
      <w:sz w:val="24"/>
      <w:lang w:bidi="ar-SA"/>
    </w:rPr>
  </w:style>
  <w:style w:type="character" w:customStyle="1" w:styleId="780">
    <w:name w:val="纯文本 字符"/>
    <w:qFormat/>
    <w:uiPriority w:val="0"/>
    <w:rPr>
      <w:rFonts w:ascii="宋体" w:hAnsi="Courier New" w:eastAsia="宋体" w:cs="Arial"/>
      <w:snapToGrid w:val="0"/>
      <w:kern w:val="2"/>
      <w:sz w:val="21"/>
      <w:szCs w:val="21"/>
      <w:lang w:val="en-US" w:eastAsia="zh-CN" w:bidi="ar-SA"/>
    </w:rPr>
  </w:style>
  <w:style w:type="character" w:customStyle="1" w:styleId="781">
    <w:name w:val="3级 Char"/>
    <w:link w:val="98"/>
    <w:qFormat/>
    <w:uiPriority w:val="0"/>
    <w:rPr>
      <w:rFonts w:ascii="宋体" w:hAnsi="宋体"/>
      <w:b/>
      <w:bCs/>
      <w:sz w:val="28"/>
    </w:rPr>
  </w:style>
  <w:style w:type="character" w:customStyle="1" w:styleId="782">
    <w:name w:val="myp11"/>
    <w:qFormat/>
    <w:uiPriority w:val="0"/>
    <w:rPr>
      <w:rFonts w:ascii="仿宋_GB2312" w:eastAsia="微软雅黑"/>
      <w:b/>
      <w:kern w:val="2"/>
      <w:sz w:val="32"/>
      <w:szCs w:val="32"/>
      <w:lang w:val="en-US" w:eastAsia="zh-CN" w:bidi="ar-SA"/>
    </w:rPr>
  </w:style>
  <w:style w:type="character" w:customStyle="1" w:styleId="783">
    <w:name w:val="文档结构图 字符"/>
    <w:link w:val="18"/>
    <w:qFormat/>
    <w:uiPriority w:val="0"/>
    <w:rPr>
      <w:kern w:val="2"/>
      <w:sz w:val="21"/>
      <w:szCs w:val="24"/>
      <w:shd w:val="clear" w:color="auto" w:fill="000080"/>
    </w:rPr>
  </w:style>
  <w:style w:type="character" w:customStyle="1" w:styleId="784">
    <w:name w:val="H6 Char"/>
    <w:qFormat/>
    <w:uiPriority w:val="0"/>
    <w:rPr>
      <w:rFonts w:ascii="Arial" w:hAnsi="Arial" w:eastAsia="黑体"/>
      <w:b/>
      <w:bCs/>
      <w:kern w:val="2"/>
      <w:sz w:val="24"/>
      <w:szCs w:val="24"/>
    </w:rPr>
  </w:style>
  <w:style w:type="character" w:customStyle="1" w:styleId="785">
    <w:name w:val="Char Char91"/>
    <w:qFormat/>
    <w:uiPriority w:val="0"/>
    <w:rPr>
      <w:rFonts w:eastAsia="宋体"/>
      <w:kern w:val="2"/>
      <w:sz w:val="18"/>
      <w:szCs w:val="18"/>
      <w:lang w:val="en-US" w:eastAsia="zh-CN" w:bidi="ar-SA"/>
    </w:rPr>
  </w:style>
  <w:style w:type="character" w:customStyle="1" w:styleId="786">
    <w:name w:val="副标题 Char1"/>
    <w:qFormat/>
    <w:uiPriority w:val="0"/>
    <w:rPr>
      <w:rFonts w:ascii="Cambria" w:hAnsi="Cambria" w:eastAsia="宋体" w:cs="Times New Roman"/>
      <w:b/>
      <w:bCs/>
      <w:snapToGrid w:val="0"/>
      <w:kern w:val="28"/>
      <w:sz w:val="32"/>
      <w:szCs w:val="32"/>
    </w:rPr>
  </w:style>
  <w:style w:type="character" w:customStyle="1" w:styleId="787">
    <w:name w:val="font61"/>
    <w:qFormat/>
    <w:uiPriority w:val="0"/>
    <w:rPr>
      <w:rFonts w:hint="eastAsia" w:ascii="仿宋" w:hAnsi="仿宋" w:eastAsia="仿宋" w:cs="仿宋"/>
      <w:color w:val="000000"/>
      <w:sz w:val="20"/>
      <w:szCs w:val="20"/>
      <w:u w:val="none"/>
    </w:rPr>
  </w:style>
  <w:style w:type="character" w:customStyle="1" w:styleId="7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89">
    <w:name w:val="Char Char211"/>
    <w:qFormat/>
    <w:uiPriority w:val="0"/>
    <w:rPr>
      <w:rFonts w:eastAsia="宋体"/>
      <w:b/>
      <w:bCs/>
      <w:kern w:val="2"/>
      <w:sz w:val="21"/>
      <w:szCs w:val="24"/>
      <w:lang w:val="en-US" w:eastAsia="zh-CN" w:bidi="ar-SA"/>
    </w:rPr>
  </w:style>
  <w:style w:type="character" w:customStyle="1" w:styleId="790">
    <w:name w:val="标题 2 Char"/>
    <w:qFormat/>
    <w:uiPriority w:val="0"/>
    <w:rPr>
      <w:rFonts w:ascii="Arial" w:hAnsi="Arial" w:eastAsia="黑体"/>
      <w:b/>
      <w:kern w:val="2"/>
      <w:sz w:val="32"/>
      <w:lang w:val="en-US" w:eastAsia="zh-CN"/>
    </w:rPr>
  </w:style>
  <w:style w:type="character" w:customStyle="1" w:styleId="791">
    <w:name w:val="maywed421"/>
    <w:qFormat/>
    <w:uiPriority w:val="0"/>
    <w:rPr>
      <w:color w:val="366FB6"/>
      <w:u w:val="none"/>
    </w:rPr>
  </w:style>
  <w:style w:type="character" w:customStyle="1" w:styleId="792">
    <w:name w:val="正文文本缩进 Char"/>
    <w:qFormat/>
    <w:uiPriority w:val="0"/>
    <w:rPr>
      <w:rFonts w:ascii="宋体" w:hAnsi="宋体"/>
      <w:kern w:val="2"/>
      <w:sz w:val="24"/>
      <w:szCs w:val="24"/>
    </w:rPr>
  </w:style>
  <w:style w:type="character" w:customStyle="1" w:styleId="793">
    <w:name w:val="Char Char102"/>
    <w:semiHidden/>
    <w:qFormat/>
    <w:uiPriority w:val="0"/>
    <w:rPr>
      <w:rFonts w:ascii="宋体" w:hAnsi="宋体"/>
      <w:kern w:val="2"/>
      <w:sz w:val="21"/>
      <w:szCs w:val="24"/>
      <w:lang w:val="en-US" w:eastAsia="zh-CN"/>
    </w:rPr>
  </w:style>
  <w:style w:type="character" w:customStyle="1" w:styleId="794">
    <w:name w:val="页眉 Char1"/>
    <w:qFormat/>
    <w:uiPriority w:val="0"/>
    <w:rPr>
      <w:rFonts w:eastAsia="宋体"/>
      <w:kern w:val="2"/>
      <w:sz w:val="18"/>
      <w:szCs w:val="18"/>
      <w:lang w:val="en-US" w:eastAsia="zh-CN" w:bidi="ar-SA"/>
    </w:rPr>
  </w:style>
  <w:style w:type="character" w:customStyle="1" w:styleId="795">
    <w:name w:val="md"/>
    <w:basedOn w:val="71"/>
    <w:qFormat/>
    <w:uiPriority w:val="0"/>
    <w:rPr>
      <w:rFonts w:ascii="Arial" w:hAnsi="Arial" w:eastAsia="黑体" w:cs="Arial"/>
      <w:snapToGrid w:val="0"/>
      <w:kern w:val="0"/>
      <w:szCs w:val="21"/>
    </w:rPr>
  </w:style>
  <w:style w:type="character" w:customStyle="1" w:styleId="796">
    <w:name w:val="big1"/>
    <w:qFormat/>
    <w:uiPriority w:val="0"/>
    <w:rPr>
      <w:rFonts w:hint="eastAsia" w:ascii="宋体" w:hAnsi="宋体" w:eastAsia="宋体"/>
      <w:color w:val="333333"/>
      <w:sz w:val="22"/>
      <w:szCs w:val="22"/>
    </w:rPr>
  </w:style>
  <w:style w:type="character" w:customStyle="1" w:styleId="797">
    <w:name w:val="Char Char311"/>
    <w:qFormat/>
    <w:uiPriority w:val="0"/>
    <w:rPr>
      <w:rFonts w:eastAsia="宋体"/>
      <w:kern w:val="2"/>
      <w:sz w:val="21"/>
      <w:szCs w:val="24"/>
      <w:lang w:val="en-US" w:eastAsia="zh-CN" w:bidi="ar-SA"/>
    </w:rPr>
  </w:style>
  <w:style w:type="character" w:customStyle="1" w:styleId="798">
    <w:name w:val="Char Char81"/>
    <w:qFormat/>
    <w:uiPriority w:val="6"/>
    <w:rPr>
      <w:rFonts w:eastAsia="宋体"/>
      <w:b/>
      <w:sz w:val="24"/>
      <w:lang w:eastAsia="zh-CN"/>
    </w:rPr>
  </w:style>
  <w:style w:type="character" w:customStyle="1" w:styleId="799">
    <w:name w:val="样式3 Char"/>
    <w:basedOn w:val="754"/>
    <w:qFormat/>
    <w:uiPriority w:val="0"/>
    <w:rPr>
      <w:rFonts w:ascii="仿宋_GB2312" w:hAnsi="仿宋" w:eastAsia="仿宋_GB2312" w:cs="仿宋_GB2312"/>
      <w:sz w:val="32"/>
      <w:szCs w:val="30"/>
      <w:lang w:val="zh-CN"/>
    </w:rPr>
  </w:style>
  <w:style w:type="character" w:customStyle="1" w:styleId="800">
    <w:name w:val="HTML 地址 字符"/>
    <w:link w:val="29"/>
    <w:qFormat/>
    <w:uiPriority w:val="0"/>
    <w:rPr>
      <w:rFonts w:ascii="宋体" w:hAnsi="宋体"/>
      <w:i/>
      <w:iCs/>
      <w:sz w:val="24"/>
      <w:szCs w:val="24"/>
    </w:rPr>
  </w:style>
  <w:style w:type="character" w:customStyle="1" w:styleId="801">
    <w:name w:val="正文首行缩进 2 Char1"/>
    <w:qFormat/>
    <w:uiPriority w:val="0"/>
    <w:rPr>
      <w:rFonts w:ascii="Times New Roman" w:hAnsi="Times New Roman" w:eastAsia="宋体" w:cs="Times New Roman"/>
      <w:kern w:val="2"/>
      <w:sz w:val="24"/>
      <w:szCs w:val="24"/>
    </w:rPr>
  </w:style>
  <w:style w:type="character" w:customStyle="1" w:styleId="802">
    <w:name w:val="副标题 Char2"/>
    <w:qFormat/>
    <w:uiPriority w:val="0"/>
    <w:rPr>
      <w:rFonts w:ascii="Cambria" w:hAnsi="Cambria" w:eastAsia="宋体" w:cs="Times New Roman"/>
      <w:b/>
      <w:bCs/>
      <w:snapToGrid w:val="0"/>
      <w:kern w:val="28"/>
      <w:sz w:val="32"/>
      <w:szCs w:val="32"/>
    </w:rPr>
  </w:style>
  <w:style w:type="character" w:customStyle="1" w:styleId="803">
    <w:name w:val="标题4-dyf Char"/>
    <w:link w:val="100"/>
    <w:qFormat/>
    <w:uiPriority w:val="0"/>
    <w:rPr>
      <w:rFonts w:ascii="Cambria" w:hAnsi="Cambria"/>
      <w:b/>
      <w:bCs/>
      <w:color w:val="000000"/>
      <w:kern w:val="2"/>
      <w:sz w:val="21"/>
      <w:szCs w:val="21"/>
    </w:rPr>
  </w:style>
  <w:style w:type="character" w:customStyle="1" w:styleId="804">
    <w:name w:val="dectext1"/>
    <w:qFormat/>
    <w:uiPriority w:val="0"/>
    <w:rPr>
      <w:rFonts w:ascii="宋体" w:hAnsi="宋体" w:eastAsia="宋体"/>
      <w:color w:val="333333"/>
      <w:sz w:val="21"/>
      <w:szCs w:val="21"/>
      <w:u w:val="none"/>
    </w:rPr>
  </w:style>
  <w:style w:type="character" w:customStyle="1" w:styleId="805">
    <w:name w:val="冯 Char"/>
    <w:link w:val="101"/>
    <w:qFormat/>
    <w:uiPriority w:val="0"/>
    <w:rPr>
      <w:rFonts w:ascii="宋体" w:hAnsi="宋体"/>
      <w:color w:val="000000"/>
      <w:sz w:val="24"/>
      <w:szCs w:val="24"/>
    </w:rPr>
  </w:style>
  <w:style w:type="character" w:customStyle="1" w:styleId="806">
    <w:name w:val="Header Char"/>
    <w:qFormat/>
    <w:locked/>
    <w:uiPriority w:val="0"/>
    <w:rPr>
      <w:rFonts w:eastAsia="宋体"/>
      <w:kern w:val="2"/>
      <w:sz w:val="18"/>
      <w:szCs w:val="18"/>
      <w:lang w:val="en-US" w:eastAsia="zh-CN" w:bidi="ar-SA"/>
    </w:rPr>
  </w:style>
  <w:style w:type="character" w:customStyle="1" w:styleId="807">
    <w:name w:val="Char Char12"/>
    <w:qFormat/>
    <w:uiPriority w:val="0"/>
    <w:rPr>
      <w:rFonts w:ascii="仿宋_GB2312" w:eastAsia="仿宋_GB2312"/>
      <w:b/>
      <w:bCs/>
      <w:kern w:val="2"/>
      <w:sz w:val="24"/>
      <w:szCs w:val="24"/>
      <w:lang w:val="zh-CN" w:eastAsia="zh-CN" w:bidi="ar-SA"/>
    </w:rPr>
  </w:style>
  <w:style w:type="character" w:customStyle="1" w:styleId="808">
    <w:name w:val="题注 字符"/>
    <w:link w:val="16"/>
    <w:qFormat/>
    <w:uiPriority w:val="35"/>
    <w:rPr>
      <w:b/>
      <w:kern w:val="2"/>
      <w:sz w:val="28"/>
    </w:rPr>
  </w:style>
  <w:style w:type="character" w:customStyle="1" w:styleId="809">
    <w:name w:val="普通文字 Char3"/>
    <w:qFormat/>
    <w:uiPriority w:val="0"/>
    <w:rPr>
      <w:rFonts w:ascii="宋体" w:hAnsi="Courier New" w:eastAsia="宋体"/>
      <w:kern w:val="2"/>
      <w:sz w:val="21"/>
      <w:lang w:val="en-US" w:eastAsia="zh-CN" w:bidi="ar-SA"/>
    </w:rPr>
  </w:style>
  <w:style w:type="character" w:customStyle="1" w:styleId="810">
    <w:name w:val="公文正文 Char"/>
    <w:qFormat/>
    <w:uiPriority w:val="0"/>
    <w:rPr>
      <w:rFonts w:ascii="仿宋_GB2312" w:eastAsia="仿宋_GB2312"/>
      <w:kern w:val="2"/>
      <w:sz w:val="24"/>
      <w:szCs w:val="24"/>
      <w:lang w:val="en-US" w:eastAsia="zh-CN" w:bidi="ar-SA"/>
    </w:rPr>
  </w:style>
  <w:style w:type="character" w:customStyle="1" w:styleId="811">
    <w:name w:val="正文首行缩进 Char Char Char Char Char"/>
    <w:qFormat/>
    <w:uiPriority w:val="0"/>
    <w:rPr>
      <w:rFonts w:ascii="宋体"/>
      <w:kern w:val="2"/>
      <w:sz w:val="24"/>
      <w:lang w:val="zh-CN"/>
    </w:rPr>
  </w:style>
  <w:style w:type="character" w:customStyle="1" w:styleId="812">
    <w:name w:val="PI Char"/>
    <w:qFormat/>
    <w:uiPriority w:val="0"/>
    <w:rPr>
      <w:rFonts w:ascii="宋体" w:hAnsi="宋体" w:eastAsia="宋体"/>
      <w:kern w:val="2"/>
      <w:sz w:val="24"/>
      <w:szCs w:val="24"/>
      <w:lang w:val="en-US" w:eastAsia="zh-CN" w:bidi="ar-SA"/>
    </w:rPr>
  </w:style>
  <w:style w:type="character" w:customStyle="1" w:styleId="813">
    <w:name w:val="Default Char"/>
    <w:link w:val="82"/>
    <w:qFormat/>
    <w:uiPriority w:val="0"/>
    <w:rPr>
      <w:rFonts w:ascii="仿宋_GB2312" w:eastAsia="仿宋_GB2312" w:cs="仿宋_GB2312"/>
      <w:color w:val="000000"/>
      <w:sz w:val="24"/>
      <w:szCs w:val="24"/>
      <w:lang w:val="en-US" w:eastAsia="zh-CN" w:bidi="ar-SA"/>
    </w:rPr>
  </w:style>
  <w:style w:type="character" w:customStyle="1" w:styleId="814">
    <w:name w:val="style91"/>
    <w:qFormat/>
    <w:uiPriority w:val="0"/>
    <w:rPr>
      <w:color w:val="333333"/>
    </w:rPr>
  </w:style>
  <w:style w:type="character" w:customStyle="1" w:styleId="815">
    <w:name w:val="列出段落 Char2"/>
    <w:qFormat/>
    <w:uiPriority w:val="34"/>
    <w:rPr>
      <w:rFonts w:ascii="Calibri" w:hAnsi="Calibri"/>
      <w:kern w:val="2"/>
      <w:sz w:val="28"/>
    </w:rPr>
  </w:style>
  <w:style w:type="character" w:customStyle="1" w:styleId="816">
    <w:name w:val="mdeck"/>
    <w:qFormat/>
    <w:uiPriority w:val="0"/>
    <w:rPr>
      <w:rFonts w:ascii="仿宋_GB2312" w:eastAsia="微软雅黑"/>
      <w:b/>
      <w:kern w:val="2"/>
      <w:sz w:val="32"/>
      <w:szCs w:val="32"/>
      <w:lang w:val="en-US" w:eastAsia="zh-CN" w:bidi="ar-SA"/>
    </w:rPr>
  </w:style>
  <w:style w:type="character" w:customStyle="1" w:styleId="817">
    <w:name w:val="unnamed11"/>
    <w:qFormat/>
    <w:uiPriority w:val="0"/>
    <w:rPr>
      <w:sz w:val="20"/>
      <w:szCs w:val="20"/>
    </w:rPr>
  </w:style>
  <w:style w:type="character" w:customStyle="1" w:styleId="818">
    <w:name w:val="正文文本 Char2"/>
    <w:semiHidden/>
    <w:qFormat/>
    <w:uiPriority w:val="99"/>
    <w:rPr>
      <w:rFonts w:ascii="Times New Roman" w:hAnsi="Times New Roman" w:eastAsia="宋体" w:cs="Times New Roman"/>
      <w:snapToGrid w:val="0"/>
      <w:kern w:val="0"/>
      <w:szCs w:val="24"/>
    </w:rPr>
  </w:style>
  <w:style w:type="character" w:customStyle="1" w:styleId="819">
    <w:name w:val="标书正文格式 Char"/>
    <w:qFormat/>
    <w:uiPriority w:val="0"/>
    <w:rPr>
      <w:rFonts w:eastAsia="楷体_GB2312"/>
      <w:kern w:val="2"/>
      <w:sz w:val="24"/>
      <w:szCs w:val="24"/>
      <w:lang w:bidi="ar-SA"/>
    </w:rPr>
  </w:style>
  <w:style w:type="character" w:customStyle="1" w:styleId="820">
    <w:name w:val="Char Char11"/>
    <w:qFormat/>
    <w:locked/>
    <w:uiPriority w:val="0"/>
    <w:rPr>
      <w:rFonts w:ascii="宋体" w:hAnsi="宋体" w:eastAsia="宋体"/>
      <w:b/>
      <w:kern w:val="2"/>
      <w:sz w:val="24"/>
      <w:szCs w:val="24"/>
      <w:lang w:val="en-US" w:eastAsia="zh-CN" w:bidi="ar-SA"/>
    </w:rPr>
  </w:style>
  <w:style w:type="character" w:customStyle="1" w:styleId="821">
    <w:name w:val="ca-131"/>
    <w:qFormat/>
    <w:uiPriority w:val="0"/>
    <w:rPr>
      <w:rFonts w:hint="eastAsia" w:ascii="仿宋_GB2312" w:eastAsia="仿宋_GB2312"/>
      <w:b/>
      <w:bCs/>
      <w:color w:val="000000"/>
      <w:spacing w:val="-20"/>
      <w:sz w:val="24"/>
      <w:szCs w:val="24"/>
    </w:rPr>
  </w:style>
  <w:style w:type="character" w:customStyle="1" w:styleId="822">
    <w:name w:val="tw4winMark"/>
    <w:qFormat/>
    <w:uiPriority w:val="0"/>
    <w:rPr>
      <w:rFonts w:ascii="Courier New" w:hAnsi="Courier New" w:cs="Courier New"/>
      <w:vanish/>
      <w:color w:val="800080"/>
      <w:sz w:val="24"/>
      <w:szCs w:val="24"/>
      <w:vertAlign w:val="subscript"/>
    </w:rPr>
  </w:style>
  <w:style w:type="character" w:customStyle="1" w:styleId="823">
    <w:name w:val="正文样式 Char"/>
    <w:link w:val="102"/>
    <w:qFormat/>
    <w:uiPriority w:val="0"/>
    <w:rPr>
      <w:rFonts w:ascii="Calibri" w:hAnsi="Calibri"/>
      <w:sz w:val="24"/>
      <w:szCs w:val="24"/>
    </w:rPr>
  </w:style>
  <w:style w:type="character" w:customStyle="1" w:styleId="824">
    <w:name w:val="表正文 Char3"/>
    <w:qFormat/>
    <w:uiPriority w:val="0"/>
    <w:rPr>
      <w:rFonts w:eastAsia="宋体"/>
    </w:rPr>
  </w:style>
  <w:style w:type="character" w:customStyle="1" w:styleId="825">
    <w:name w:val="H5 Char"/>
    <w:qFormat/>
    <w:uiPriority w:val="0"/>
    <w:rPr>
      <w:b/>
      <w:bCs/>
      <w:kern w:val="2"/>
      <w:sz w:val="28"/>
      <w:szCs w:val="28"/>
    </w:rPr>
  </w:style>
  <w:style w:type="character" w:customStyle="1" w:styleId="826">
    <w:name w:val="Char Char3"/>
    <w:qFormat/>
    <w:uiPriority w:val="0"/>
    <w:rPr>
      <w:rFonts w:eastAsia="宋体"/>
      <w:kern w:val="2"/>
      <w:sz w:val="21"/>
      <w:szCs w:val="24"/>
      <w:lang w:val="en-US" w:eastAsia="zh-CN" w:bidi="ar-SA"/>
    </w:rPr>
  </w:style>
  <w:style w:type="character" w:customStyle="1" w:styleId="827">
    <w:name w:val="正文 编号 Char"/>
    <w:qFormat/>
    <w:uiPriority w:val="0"/>
    <w:rPr>
      <w:rFonts w:ascii="仿宋_GB2312" w:hAnsi="仿宋_GB2312" w:eastAsia="仿宋_GB2312"/>
      <w:kern w:val="2"/>
      <w:sz w:val="24"/>
      <w:lang w:bidi="ar-SA"/>
    </w:rPr>
  </w:style>
  <w:style w:type="character" w:customStyle="1" w:styleId="828">
    <w:name w:val="question-title2"/>
    <w:qFormat/>
    <w:uiPriority w:val="6"/>
    <w:rPr>
      <w:rFonts w:ascii="Arial" w:hAnsi="Arial" w:eastAsia="黑体" w:cs="Arial"/>
      <w:snapToGrid w:val="0"/>
      <w:kern w:val="0"/>
      <w:szCs w:val="21"/>
    </w:rPr>
  </w:style>
  <w:style w:type="character" w:customStyle="1" w:styleId="829">
    <w:name w:val="gf正文1 Char Char"/>
    <w:link w:val="103"/>
    <w:qFormat/>
    <w:uiPriority w:val="0"/>
    <w:rPr>
      <w:rFonts w:ascii="宋体" w:hAnsi="宋体" w:cs="宋体"/>
      <w:kern w:val="2"/>
      <w:sz w:val="24"/>
      <w:szCs w:val="24"/>
    </w:rPr>
  </w:style>
  <w:style w:type="character" w:customStyle="1" w:styleId="830">
    <w:name w:val="Char Char15"/>
    <w:qFormat/>
    <w:uiPriority w:val="6"/>
    <w:rPr>
      <w:rFonts w:ascii="宋体" w:hAnsi="宋体"/>
      <w:kern w:val="1"/>
      <w:sz w:val="21"/>
    </w:rPr>
  </w:style>
  <w:style w:type="character" w:customStyle="1" w:styleId="831">
    <w:name w:val="正文缩进 Char3"/>
    <w:qFormat/>
    <w:uiPriority w:val="0"/>
    <w:rPr>
      <w:rFonts w:ascii="宋体" w:eastAsia="宋体"/>
      <w:snapToGrid w:val="0"/>
      <w:color w:val="000000"/>
      <w:kern w:val="28"/>
      <w:sz w:val="28"/>
      <w:lang w:val="en-US" w:eastAsia="zh-CN" w:bidi="ar-SA"/>
    </w:rPr>
  </w:style>
  <w:style w:type="character" w:customStyle="1" w:styleId="832">
    <w:name w:val="列出段落 Char1"/>
    <w:link w:val="104"/>
    <w:qFormat/>
    <w:uiPriority w:val="0"/>
    <w:rPr>
      <w:rFonts w:ascii="Calibri" w:hAnsi="Calibri"/>
      <w:sz w:val="24"/>
      <w:lang w:eastAsia="en-US"/>
    </w:rPr>
  </w:style>
  <w:style w:type="character" w:customStyle="1" w:styleId="833">
    <w:name w:val="Char Char8"/>
    <w:qFormat/>
    <w:uiPriority w:val="0"/>
    <w:rPr>
      <w:rFonts w:eastAsia="宋体"/>
      <w:b/>
      <w:sz w:val="24"/>
      <w:lang w:eastAsia="zh-CN"/>
    </w:rPr>
  </w:style>
  <w:style w:type="character" w:customStyle="1" w:styleId="834">
    <w:name w:val="Normal Indent Char Char"/>
    <w:qFormat/>
    <w:uiPriority w:val="0"/>
    <w:rPr>
      <w:rFonts w:eastAsia="宋体"/>
      <w:kern w:val="2"/>
      <w:sz w:val="21"/>
      <w:lang w:val="en-US" w:eastAsia="zh-CN" w:bidi="ar-SA"/>
    </w:rPr>
  </w:style>
  <w:style w:type="character" w:customStyle="1" w:styleId="835">
    <w:name w:val="列表段落 字符"/>
    <w:qFormat/>
    <w:uiPriority w:val="34"/>
  </w:style>
  <w:style w:type="character" w:customStyle="1" w:styleId="836">
    <w:name w:val="Ò³Ã¼ Char Char1"/>
    <w:qFormat/>
    <w:uiPriority w:val="0"/>
    <w:rPr>
      <w:rFonts w:eastAsia="宋体"/>
      <w:kern w:val="2"/>
      <w:sz w:val="18"/>
      <w:szCs w:val="18"/>
      <w:lang w:val="en-US" w:eastAsia="zh-CN" w:bidi="ar-SA"/>
    </w:rPr>
  </w:style>
  <w:style w:type="character" w:customStyle="1" w:styleId="837">
    <w:name w:val="方案正文 Char"/>
    <w:qFormat/>
    <w:uiPriority w:val="0"/>
    <w:rPr>
      <w:rFonts w:ascii="仿宋_GB2312" w:eastAsia="仿宋_GB2312"/>
      <w:b/>
      <w:color w:val="000000"/>
      <w:kern w:val="2"/>
      <w:sz w:val="24"/>
      <w:lang w:val="en-US" w:eastAsia="zh-CN" w:bidi="ar-SA"/>
    </w:rPr>
  </w:style>
  <w:style w:type="character" w:customStyle="1" w:styleId="838">
    <w:name w:val="Char Char30"/>
    <w:qFormat/>
    <w:uiPriority w:val="6"/>
    <w:rPr>
      <w:rFonts w:ascii="Arial" w:hAnsi="Arial" w:eastAsia="黑体"/>
      <w:kern w:val="1"/>
      <w:sz w:val="21"/>
      <w:szCs w:val="21"/>
    </w:rPr>
  </w:style>
  <w:style w:type="character" w:customStyle="1" w:styleId="839">
    <w:name w:val="正文文本缩进 字符1"/>
    <w:link w:val="24"/>
    <w:qFormat/>
    <w:uiPriority w:val="0"/>
    <w:rPr>
      <w:rFonts w:ascii="宋体" w:hAnsi="宋体"/>
      <w:kern w:val="2"/>
      <w:sz w:val="24"/>
      <w:szCs w:val="24"/>
    </w:rPr>
  </w:style>
  <w:style w:type="character" w:customStyle="1" w:styleId="840">
    <w:name w:val="font01"/>
    <w:qFormat/>
    <w:uiPriority w:val="0"/>
    <w:rPr>
      <w:rFonts w:hint="eastAsia" w:ascii="微软雅黑" w:hAnsi="微软雅黑" w:eastAsia="微软雅黑" w:cs="微软雅黑"/>
      <w:color w:val="000000"/>
      <w:sz w:val="20"/>
      <w:szCs w:val="20"/>
      <w:u w:val="none"/>
    </w:rPr>
  </w:style>
  <w:style w:type="character" w:customStyle="1" w:styleId="841">
    <w:name w:val="Char Char20"/>
    <w:qFormat/>
    <w:uiPriority w:val="6"/>
    <w:rPr>
      <w:kern w:val="1"/>
      <w:sz w:val="24"/>
    </w:rPr>
  </w:style>
  <w:style w:type="character" w:customStyle="1" w:styleId="842">
    <w:name w:val="tw4winExternal"/>
    <w:qFormat/>
    <w:uiPriority w:val="0"/>
    <w:rPr>
      <w:rFonts w:ascii="Courier New" w:hAnsi="Courier New" w:cs="Courier New"/>
      <w:color w:val="808080"/>
      <w:lang w:val="en-US" w:eastAsia="zh-CN"/>
    </w:rPr>
  </w:style>
  <w:style w:type="character" w:customStyle="1" w:styleId="843">
    <w:name w:val="标题 4 Char1"/>
    <w:qFormat/>
    <w:uiPriority w:val="9"/>
    <w:rPr>
      <w:rFonts w:ascii="Cambria" w:hAnsi="Cambria" w:eastAsia="宋体" w:cs="Times New Roman"/>
      <w:b/>
      <w:bCs/>
      <w:kern w:val="2"/>
      <w:sz w:val="28"/>
      <w:szCs w:val="28"/>
    </w:rPr>
  </w:style>
  <w:style w:type="character" w:customStyle="1" w:styleId="844">
    <w:name w:val="批注文字 Char2"/>
    <w:qFormat/>
    <w:uiPriority w:val="99"/>
    <w:rPr>
      <w:rFonts w:ascii="Times New Roman" w:hAnsi="Times New Roman" w:eastAsia="宋体" w:cs="Times New Roman"/>
      <w:snapToGrid w:val="0"/>
      <w:kern w:val="0"/>
      <w:szCs w:val="24"/>
    </w:rPr>
  </w:style>
  <w:style w:type="character" w:customStyle="1" w:styleId="845">
    <w:name w:val="正文文本 2 Char"/>
    <w:qFormat/>
    <w:uiPriority w:val="0"/>
    <w:rPr>
      <w:rFonts w:eastAsia="宋体"/>
      <w:kern w:val="2"/>
      <w:sz w:val="21"/>
      <w:szCs w:val="24"/>
      <w:lang w:val="en-US" w:eastAsia="zh-CN" w:bidi="ar-SA"/>
    </w:rPr>
  </w:style>
  <w:style w:type="character" w:customStyle="1" w:styleId="846">
    <w:name w:val="Ò³Ã¼ Char Char"/>
    <w:qFormat/>
    <w:uiPriority w:val="0"/>
    <w:rPr>
      <w:rFonts w:eastAsia="宋体"/>
      <w:kern w:val="2"/>
      <w:sz w:val="18"/>
      <w:lang w:val="en-US" w:eastAsia="zh-CN" w:bidi="ar-SA"/>
    </w:rPr>
  </w:style>
  <w:style w:type="character" w:customStyle="1" w:styleId="847">
    <w:name w:val="message1"/>
    <w:qFormat/>
    <w:uiPriority w:val="0"/>
    <w:rPr>
      <w:rFonts w:hint="default" w:ascii="Tahoma" w:hAnsi="Tahoma" w:cs="Tahoma"/>
      <w:sz w:val="18"/>
      <w:szCs w:val="18"/>
    </w:rPr>
  </w:style>
  <w:style w:type="character" w:customStyle="1" w:styleId="848">
    <w:name w:val="Char Char23"/>
    <w:qFormat/>
    <w:uiPriority w:val="6"/>
    <w:rPr>
      <w:color w:val="0000FF"/>
      <w:sz w:val="21"/>
    </w:rPr>
  </w:style>
  <w:style w:type="character" w:customStyle="1" w:styleId="849">
    <w:name w:val="批注框文本 字符"/>
    <w:qFormat/>
    <w:uiPriority w:val="0"/>
    <w:rPr>
      <w:rFonts w:ascii="Arial" w:hAnsi="Arial" w:eastAsia="黑体" w:cs="Arial"/>
      <w:snapToGrid w:val="0"/>
      <w:kern w:val="0"/>
      <w:sz w:val="18"/>
      <w:szCs w:val="18"/>
    </w:rPr>
  </w:style>
  <w:style w:type="character" w:customStyle="1" w:styleId="850">
    <w:name w:val="纯文本 Char2"/>
    <w:qFormat/>
    <w:uiPriority w:val="0"/>
    <w:rPr>
      <w:rFonts w:ascii="宋体" w:hAnsi="Courier New" w:eastAsia="宋体" w:cs="Courier New"/>
    </w:rPr>
  </w:style>
  <w:style w:type="character" w:customStyle="1" w:styleId="851">
    <w:name w:val="Char Char25"/>
    <w:qFormat/>
    <w:uiPriority w:val="6"/>
    <w:rPr>
      <w:rFonts w:ascii="宋体" w:hAnsi="宋体"/>
      <w:kern w:val="1"/>
      <w:sz w:val="24"/>
      <w:lang w:val="zh-CN"/>
    </w:rPr>
  </w:style>
  <w:style w:type="character" w:customStyle="1" w:styleId="852">
    <w:name w:val="Char Char411"/>
    <w:qFormat/>
    <w:uiPriority w:val="0"/>
    <w:rPr>
      <w:rFonts w:eastAsia="宋体"/>
      <w:b/>
      <w:sz w:val="24"/>
      <w:lang w:eastAsia="zh-CN" w:bidi="ar-SA"/>
    </w:rPr>
  </w:style>
  <w:style w:type="character" w:customStyle="1" w:styleId="853">
    <w:name w:val="Heading 7 Char"/>
    <w:qFormat/>
    <w:locked/>
    <w:uiPriority w:val="0"/>
    <w:rPr>
      <w:rFonts w:ascii="宋体" w:hAnsi="宋体" w:eastAsia="宋体"/>
      <w:b/>
      <w:bCs/>
      <w:kern w:val="2"/>
      <w:sz w:val="24"/>
      <w:szCs w:val="24"/>
      <w:lang w:val="en-US" w:eastAsia="zh-CN" w:bidi="ar-SA"/>
    </w:rPr>
  </w:style>
  <w:style w:type="character" w:customStyle="1" w:styleId="854">
    <w:name w:val="此正文 Char"/>
    <w:link w:val="106"/>
    <w:qFormat/>
    <w:uiPriority w:val="0"/>
    <w:rPr>
      <w:kern w:val="2"/>
      <w:sz w:val="24"/>
      <w:szCs w:val="24"/>
    </w:rPr>
  </w:style>
  <w:style w:type="character" w:customStyle="1" w:styleId="855">
    <w:name w:val="Char Char2"/>
    <w:qFormat/>
    <w:uiPriority w:val="0"/>
    <w:rPr>
      <w:rFonts w:eastAsia="宋体"/>
      <w:b/>
      <w:bCs/>
      <w:kern w:val="2"/>
      <w:sz w:val="21"/>
      <w:szCs w:val="24"/>
      <w:lang w:val="en-US" w:eastAsia="zh-CN" w:bidi="ar-SA"/>
    </w:rPr>
  </w:style>
  <w:style w:type="character" w:customStyle="1" w:styleId="856">
    <w:name w:val="标题 1 字符1"/>
    <w:link w:val="2"/>
    <w:qFormat/>
    <w:uiPriority w:val="9"/>
    <w:rPr>
      <w:b/>
      <w:bCs/>
      <w:kern w:val="44"/>
      <w:sz w:val="44"/>
      <w:szCs w:val="44"/>
    </w:rPr>
  </w:style>
  <w:style w:type="character" w:customStyle="1" w:styleId="857">
    <w:name w:val="Footer-Even Char1"/>
    <w:qFormat/>
    <w:uiPriority w:val="0"/>
    <w:rPr>
      <w:rFonts w:eastAsia="宋体"/>
      <w:kern w:val="2"/>
      <w:sz w:val="18"/>
      <w:szCs w:val="18"/>
      <w:lang w:val="en-US" w:eastAsia="zh-CN" w:bidi="ar-SA"/>
    </w:rPr>
  </w:style>
  <w:style w:type="character" w:customStyle="1" w:styleId="858">
    <w:name w:val="Char Char29"/>
    <w:qFormat/>
    <w:uiPriority w:val="6"/>
    <w:rPr>
      <w:rFonts w:ascii="Arial" w:hAnsi="Arial" w:eastAsia="微软雅黑"/>
      <w:b/>
      <w:kern w:val="1"/>
      <w:sz w:val="44"/>
      <w:szCs w:val="32"/>
      <w:lang w:val="en-US" w:eastAsia="zh-CN" w:bidi="ar-SA"/>
    </w:rPr>
  </w:style>
  <w:style w:type="character" w:customStyle="1" w:styleId="859">
    <w:name w:val="标题 字符"/>
    <w:link w:val="60"/>
    <w:qFormat/>
    <w:uiPriority w:val="0"/>
    <w:rPr>
      <w:b/>
      <w:sz w:val="24"/>
    </w:rPr>
  </w:style>
  <w:style w:type="character" w:customStyle="1" w:styleId="860">
    <w:name w:val="font81"/>
    <w:qFormat/>
    <w:uiPriority w:val="0"/>
    <w:rPr>
      <w:rFonts w:ascii="微软雅黑" w:hAnsi="微软雅黑" w:eastAsia="微软雅黑" w:cs="微软雅黑"/>
      <w:color w:val="000000"/>
      <w:sz w:val="20"/>
      <w:szCs w:val="20"/>
      <w:u w:val="none"/>
    </w:rPr>
  </w:style>
  <w:style w:type="character" w:customStyle="1" w:styleId="861">
    <w:name w:val="Char Char312"/>
    <w:qFormat/>
    <w:uiPriority w:val="0"/>
    <w:rPr>
      <w:rFonts w:ascii="Times New Roman" w:hAnsi="Times New Roman" w:eastAsia="宋体" w:cs="Times New Roman"/>
      <w:b/>
      <w:kern w:val="2"/>
      <w:sz w:val="32"/>
      <w:szCs w:val="24"/>
      <w:lang w:val="en-US" w:eastAsia="zh-CN" w:bidi="ar-SA"/>
    </w:rPr>
  </w:style>
  <w:style w:type="character" w:customStyle="1" w:styleId="862">
    <w:name w:val="t21"/>
    <w:qFormat/>
    <w:uiPriority w:val="0"/>
    <w:rPr>
      <w:rFonts w:ascii="仿宋_GB2312" w:eastAsia="微软雅黑"/>
      <w:b/>
      <w:kern w:val="2"/>
      <w:sz w:val="23"/>
      <w:szCs w:val="23"/>
      <w:lang w:val="en-US" w:eastAsia="zh-CN" w:bidi="ar-SA"/>
    </w:rPr>
  </w:style>
  <w:style w:type="character" w:customStyle="1" w:styleId="863">
    <w:name w:val="样式8 Char"/>
    <w:qFormat/>
    <w:uiPriority w:val="0"/>
    <w:rPr>
      <w:rFonts w:ascii="仿宋_GB2312" w:hAnsi="宋体" w:eastAsia="仿宋_GB2312"/>
      <w:b/>
      <w:bCs/>
      <w:kern w:val="2"/>
      <w:sz w:val="24"/>
      <w:szCs w:val="24"/>
    </w:rPr>
  </w:style>
  <w:style w:type="character" w:customStyle="1" w:styleId="864">
    <w:name w:val="表格 Char Char"/>
    <w:qFormat/>
    <w:uiPriority w:val="0"/>
    <w:rPr>
      <w:rFonts w:ascii="宋体" w:hAnsi="宋体" w:eastAsia="宋体"/>
      <w:lang w:bidi="ar-SA"/>
    </w:rPr>
  </w:style>
  <w:style w:type="character" w:customStyle="1" w:styleId="865">
    <w:name w:val="正文文本 字符1"/>
    <w:qFormat/>
    <w:uiPriority w:val="99"/>
    <w:rPr>
      <w:rFonts w:ascii="Calibri" w:hAnsi="Calibri" w:eastAsia="黑体" w:cs="Arial"/>
      <w:snapToGrid w:val="0"/>
      <w:kern w:val="2"/>
      <w:sz w:val="28"/>
      <w:szCs w:val="21"/>
    </w:rPr>
  </w:style>
  <w:style w:type="character" w:customStyle="1" w:styleId="866">
    <w:name w:val="标题 5 字符"/>
    <w:link w:val="6"/>
    <w:qFormat/>
    <w:uiPriority w:val="9"/>
    <w:rPr>
      <w:b/>
      <w:bCs/>
      <w:kern w:val="2"/>
      <w:sz w:val="28"/>
      <w:szCs w:val="28"/>
    </w:rPr>
  </w:style>
  <w:style w:type="character" w:customStyle="1" w:styleId="867">
    <w:name w:val="标题 6 Char1"/>
    <w:qFormat/>
    <w:uiPriority w:val="0"/>
    <w:rPr>
      <w:rFonts w:ascii="Arial" w:hAnsi="Arial" w:eastAsia="黑体" w:cs="Times New Roman"/>
      <w:b/>
      <w:sz w:val="24"/>
      <w:szCs w:val="20"/>
      <w:lang w:bidi="ar-SA"/>
    </w:rPr>
  </w:style>
  <w:style w:type="character" w:customStyle="1" w:styleId="868">
    <w:name w:val="带编号样式 Char"/>
    <w:qFormat/>
    <w:uiPriority w:val="0"/>
    <w:rPr>
      <w:rFonts w:ascii="仿宋_GB2312" w:eastAsia="仿宋_GB2312"/>
      <w:color w:val="000000"/>
      <w:sz w:val="24"/>
      <w:lang w:bidi="ar-SA"/>
    </w:rPr>
  </w:style>
  <w:style w:type="character" w:customStyle="1" w:styleId="869">
    <w:name w:val="unnamed31"/>
    <w:qFormat/>
    <w:uiPriority w:val="0"/>
    <w:rPr>
      <w:rFonts w:ascii="Tahoma" w:hAnsi="Tahoma" w:eastAsia="宋体"/>
      <w:b/>
      <w:kern w:val="2"/>
      <w:sz w:val="24"/>
      <w:szCs w:val="32"/>
      <w:u w:val="none"/>
      <w:lang w:val="en-US" w:eastAsia="zh-CN" w:bidi="ar-SA"/>
    </w:rPr>
  </w:style>
  <w:style w:type="character" w:customStyle="1" w:styleId="870">
    <w:name w:val="正文首行缩进 Char Char Char Char Char Char1"/>
    <w:qFormat/>
    <w:uiPriority w:val="0"/>
    <w:rPr>
      <w:rFonts w:ascii="宋体" w:eastAsia="宋体"/>
      <w:kern w:val="2"/>
      <w:sz w:val="24"/>
      <w:szCs w:val="24"/>
      <w:lang w:val="zh-CN" w:bidi="ar-SA"/>
    </w:rPr>
  </w:style>
  <w:style w:type="character" w:customStyle="1" w:styleId="871">
    <w:name w:val="称呼 字符"/>
    <w:link w:val="20"/>
    <w:qFormat/>
    <w:uiPriority w:val="0"/>
    <w:rPr>
      <w:rFonts w:ascii="仿宋_GB2312" w:eastAsia="仿宋_GB2312"/>
      <w:kern w:val="2"/>
      <w:sz w:val="28"/>
    </w:rPr>
  </w:style>
  <w:style w:type="character" w:customStyle="1" w:styleId="872">
    <w:name w:val="文本正文 Char Char"/>
    <w:qFormat/>
    <w:locked/>
    <w:uiPriority w:val="0"/>
    <w:rPr>
      <w:sz w:val="24"/>
      <w:lang w:bidi="ar-SA"/>
    </w:rPr>
  </w:style>
  <w:style w:type="character" w:customStyle="1" w:styleId="873">
    <w:name w:val="正文缩进 字符"/>
    <w:qFormat/>
    <w:uiPriority w:val="0"/>
    <w:rPr>
      <w:rFonts w:ascii="宋体" w:eastAsia="宋体"/>
      <w:snapToGrid w:val="0"/>
      <w:color w:val="000000"/>
      <w:kern w:val="28"/>
      <w:sz w:val="28"/>
      <w:lang w:val="en-US" w:eastAsia="zh-CN" w:bidi="ar-SA"/>
    </w:rPr>
  </w:style>
  <w:style w:type="character" w:customStyle="1" w:styleId="874">
    <w:name w:val="HTML 预设格式 字符"/>
    <w:link w:val="58"/>
    <w:qFormat/>
    <w:uiPriority w:val="99"/>
    <w:rPr>
      <w:rFonts w:ascii="黑体" w:hAnsi="Courier New" w:eastAsia="黑体"/>
    </w:rPr>
  </w:style>
  <w:style w:type="character" w:customStyle="1" w:styleId="875">
    <w:name w:val="正文文本 2 字符1"/>
    <w:link w:val="57"/>
    <w:qFormat/>
    <w:uiPriority w:val="99"/>
    <w:rPr>
      <w:kern w:val="2"/>
      <w:sz w:val="21"/>
      <w:szCs w:val="24"/>
    </w:rPr>
  </w:style>
  <w:style w:type="character" w:customStyle="1" w:styleId="876">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77">
    <w:name w:val="正文非缩进 Char"/>
    <w:qFormat/>
    <w:uiPriority w:val="0"/>
    <w:rPr>
      <w:rFonts w:ascii="宋体" w:eastAsia="宋体"/>
      <w:snapToGrid w:val="0"/>
      <w:color w:val="000000"/>
      <w:kern w:val="28"/>
      <w:sz w:val="28"/>
      <w:lang w:val="en-US" w:eastAsia="zh-CN" w:bidi="ar-SA"/>
    </w:rPr>
  </w:style>
  <w:style w:type="character" w:customStyle="1" w:styleId="878">
    <w:name w:val="标题 7 字符"/>
    <w:link w:val="8"/>
    <w:qFormat/>
    <w:uiPriority w:val="9"/>
    <w:rPr>
      <w:b/>
      <w:bCs/>
      <w:kern w:val="2"/>
      <w:sz w:val="24"/>
      <w:szCs w:val="24"/>
    </w:rPr>
  </w:style>
  <w:style w:type="character" w:customStyle="1" w:styleId="879">
    <w:name w:val="正文文本缩进 2 字符"/>
    <w:link w:val="37"/>
    <w:qFormat/>
    <w:uiPriority w:val="0"/>
    <w:rPr>
      <w:rFonts w:ascii="宋体"/>
      <w:sz w:val="28"/>
    </w:rPr>
  </w:style>
  <w:style w:type="character" w:customStyle="1" w:styleId="880">
    <w:name w:val="Char Char5"/>
    <w:qFormat/>
    <w:uiPriority w:val="0"/>
    <w:rPr>
      <w:rFonts w:ascii="宋体" w:hAnsi="Courier New" w:eastAsia="宋体"/>
      <w:kern w:val="2"/>
      <w:sz w:val="21"/>
      <w:lang w:val="en-US" w:eastAsia="zh-CN"/>
    </w:rPr>
  </w:style>
  <w:style w:type="character" w:customStyle="1" w:styleId="881">
    <w:name w:val="脚注文本 字符"/>
    <w:link w:val="51"/>
    <w:qFormat/>
    <w:uiPriority w:val="0"/>
    <w:rPr>
      <w:color w:val="0000FF"/>
      <w:sz w:val="21"/>
    </w:rPr>
  </w:style>
  <w:style w:type="character" w:customStyle="1" w:styleId="882">
    <w:name w:val="称呼 Char1"/>
    <w:qFormat/>
    <w:uiPriority w:val="0"/>
    <w:rPr>
      <w:rFonts w:ascii="Times New Roman" w:hAnsi="Times New Roman" w:eastAsia="宋体" w:cs="Times New Roman"/>
      <w:szCs w:val="24"/>
    </w:rPr>
  </w:style>
  <w:style w:type="character" w:customStyle="1" w:styleId="883">
    <w:name w:val="正文1 Char"/>
    <w:qFormat/>
    <w:uiPriority w:val="0"/>
    <w:rPr>
      <w:rFonts w:ascii="宋体" w:eastAsia="宋体"/>
      <w:snapToGrid w:val="0"/>
      <w:color w:val="000000"/>
      <w:kern w:val="28"/>
      <w:sz w:val="28"/>
      <w:lang w:val="en-US" w:eastAsia="zh-CN" w:bidi="ar-SA"/>
    </w:rPr>
  </w:style>
  <w:style w:type="character" w:customStyle="1" w:styleId="884">
    <w:name w:val="正文缩进 Char1"/>
    <w:qFormat/>
    <w:uiPriority w:val="0"/>
    <w:rPr>
      <w:rFonts w:ascii="宋体" w:eastAsia="宋体"/>
      <w:snapToGrid w:val="0"/>
      <w:color w:val="000000"/>
      <w:kern w:val="28"/>
      <w:sz w:val="28"/>
      <w:lang w:val="en-US" w:eastAsia="zh-CN" w:bidi="ar-SA"/>
    </w:rPr>
  </w:style>
  <w:style w:type="character" w:customStyle="1" w:styleId="885">
    <w:name w:val="font21"/>
    <w:qFormat/>
    <w:uiPriority w:val="0"/>
    <w:rPr>
      <w:rFonts w:hint="eastAsia" w:ascii="宋体" w:hAnsi="宋体" w:eastAsia="宋体"/>
      <w:kern w:val="2"/>
      <w:sz w:val="28"/>
      <w:szCs w:val="28"/>
      <w:lang w:val="en-US" w:eastAsia="zh-CN" w:bidi="ar-SA"/>
    </w:rPr>
  </w:style>
  <w:style w:type="character" w:customStyle="1" w:styleId="886">
    <w:name w:val="Char Char26"/>
    <w:qFormat/>
    <w:uiPriority w:val="6"/>
    <w:rPr>
      <w:kern w:val="1"/>
      <w:sz w:val="21"/>
      <w:szCs w:val="24"/>
    </w:rPr>
  </w:style>
  <w:style w:type="character" w:customStyle="1" w:styleId="887">
    <w:name w:val="Item List Char"/>
    <w:link w:val="109"/>
    <w:qFormat/>
    <w:uiPriority w:val="0"/>
    <w:rPr>
      <w:rFonts w:ascii="Arial"/>
      <w:bCs/>
      <w:sz w:val="21"/>
      <w:szCs w:val="21"/>
      <w:lang w:val="en-US" w:eastAsia="zh-CN" w:bidi="ar-SA"/>
    </w:rPr>
  </w:style>
  <w:style w:type="character" w:customStyle="1" w:styleId="888">
    <w:name w:val="批注框文本 Char1"/>
    <w:qFormat/>
    <w:uiPriority w:val="0"/>
    <w:rPr>
      <w:rFonts w:ascii="Times New Roman" w:hAnsi="Times New Roman" w:eastAsia="宋体" w:cs="Times New Roman"/>
      <w:sz w:val="18"/>
      <w:szCs w:val="18"/>
    </w:rPr>
  </w:style>
  <w:style w:type="character" w:customStyle="1" w:styleId="889">
    <w:name w:val="纯文本 Char1"/>
    <w:link w:val="110"/>
    <w:qFormat/>
    <w:uiPriority w:val="0"/>
    <w:rPr>
      <w:rFonts w:ascii="宋体" w:hAnsi="Courier New"/>
    </w:rPr>
  </w:style>
  <w:style w:type="character" w:customStyle="1" w:styleId="890">
    <w:name w:val="正文首行缩进 字符1"/>
    <w:link w:val="62"/>
    <w:qFormat/>
    <w:uiPriority w:val="99"/>
    <w:rPr>
      <w:rFonts w:ascii="宋体"/>
      <w:kern w:val="2"/>
      <w:sz w:val="24"/>
      <w:lang w:val="zh-CN"/>
    </w:rPr>
  </w:style>
  <w:style w:type="character" w:customStyle="1" w:styleId="891">
    <w:name w:val="h3 Char"/>
    <w:qFormat/>
    <w:uiPriority w:val="0"/>
    <w:rPr>
      <w:rFonts w:eastAsia="宋体"/>
      <w:b/>
      <w:kern w:val="2"/>
      <w:sz w:val="32"/>
      <w:lang w:val="en-US" w:eastAsia="zh-CN" w:bidi="ar-SA"/>
    </w:rPr>
  </w:style>
  <w:style w:type="character" w:customStyle="1" w:styleId="892">
    <w:name w:val="dandyren_title1"/>
    <w:qFormat/>
    <w:uiPriority w:val="0"/>
    <w:rPr>
      <w:b/>
      <w:bCs/>
      <w:color w:val="FF6633"/>
      <w:sz w:val="18"/>
      <w:szCs w:val="18"/>
    </w:rPr>
  </w:style>
  <w:style w:type="character" w:customStyle="1" w:styleId="893">
    <w:name w:val="Char Char31"/>
    <w:qFormat/>
    <w:uiPriority w:val="6"/>
    <w:rPr>
      <w:rFonts w:ascii="Arial" w:hAnsi="Arial" w:eastAsia="黑体"/>
      <w:kern w:val="1"/>
      <w:sz w:val="24"/>
      <w:szCs w:val="24"/>
    </w:rPr>
  </w:style>
  <w:style w:type="character" w:customStyle="1" w:styleId="894">
    <w:name w:val="h Char1"/>
    <w:qFormat/>
    <w:uiPriority w:val="0"/>
    <w:rPr>
      <w:sz w:val="18"/>
      <w:szCs w:val="18"/>
    </w:rPr>
  </w:style>
  <w:style w:type="character" w:customStyle="1" w:styleId="895">
    <w:name w:val="solutionfonts"/>
    <w:qFormat/>
    <w:uiPriority w:val="0"/>
  </w:style>
  <w:style w:type="character" w:customStyle="1" w:styleId="896">
    <w:name w:val="标题 4 字符1"/>
    <w:link w:val="5"/>
    <w:qFormat/>
    <w:uiPriority w:val="9"/>
    <w:rPr>
      <w:rFonts w:ascii="Arial" w:hAnsi="Arial" w:eastAsia="黑体"/>
      <w:b/>
      <w:bCs/>
      <w:kern w:val="2"/>
      <w:sz w:val="28"/>
      <w:szCs w:val="28"/>
      <w:lang w:val="zh-CN"/>
    </w:rPr>
  </w:style>
  <w:style w:type="character" w:customStyle="1" w:styleId="897">
    <w:name w:val="首行缩进 Char"/>
    <w:qFormat/>
    <w:uiPriority w:val="0"/>
    <w:rPr>
      <w:rFonts w:ascii="宋体" w:eastAsia="宋体"/>
      <w:kern w:val="2"/>
      <w:sz w:val="24"/>
      <w:lang w:val="en-US" w:eastAsia="zh-CN" w:bidi="ar-SA"/>
    </w:rPr>
  </w:style>
  <w:style w:type="character" w:customStyle="1" w:styleId="898">
    <w:name w:val="Char Char52"/>
    <w:qFormat/>
    <w:uiPriority w:val="0"/>
    <w:rPr>
      <w:rFonts w:ascii="宋体" w:hAnsi="Courier New" w:eastAsia="宋体"/>
      <w:kern w:val="2"/>
      <w:sz w:val="21"/>
      <w:lang w:val="en-US" w:eastAsia="zh-CN"/>
    </w:rPr>
  </w:style>
  <w:style w:type="character" w:customStyle="1" w:styleId="899">
    <w:name w:val="正文文本 3 字符"/>
    <w:link w:val="21"/>
    <w:qFormat/>
    <w:uiPriority w:val="99"/>
    <w:rPr>
      <w:kern w:val="2"/>
      <w:sz w:val="21"/>
    </w:rPr>
  </w:style>
  <w:style w:type="character" w:customStyle="1" w:styleId="900">
    <w:name w:val="font31"/>
    <w:qFormat/>
    <w:uiPriority w:val="0"/>
    <w:rPr>
      <w:rFonts w:hint="eastAsia" w:ascii="仿宋" w:hAnsi="仿宋" w:eastAsia="仿宋" w:cs="仿宋"/>
      <w:color w:val="000000"/>
      <w:sz w:val="20"/>
      <w:szCs w:val="20"/>
      <w:u w:val="none"/>
    </w:rPr>
  </w:style>
  <w:style w:type="character" w:customStyle="1" w:styleId="901">
    <w:name w:val="正文说明 Char"/>
    <w:link w:val="111"/>
    <w:qFormat/>
    <w:uiPriority w:val="0"/>
    <w:rPr>
      <w:sz w:val="24"/>
      <w:szCs w:val="24"/>
    </w:rPr>
  </w:style>
  <w:style w:type="character" w:customStyle="1" w:styleId="902">
    <w:name w:val="脚注文本 Char1"/>
    <w:qFormat/>
    <w:uiPriority w:val="0"/>
    <w:rPr>
      <w:rFonts w:ascii="Times New Roman" w:hAnsi="Times New Roman" w:eastAsia="宋体" w:cs="Times New Roman"/>
      <w:sz w:val="18"/>
      <w:szCs w:val="18"/>
    </w:rPr>
  </w:style>
  <w:style w:type="character" w:customStyle="1" w:styleId="903">
    <w:name w:val="Char Char1211"/>
    <w:qFormat/>
    <w:uiPriority w:val="0"/>
    <w:rPr>
      <w:rFonts w:ascii="仿宋_GB2312" w:eastAsia="仿宋_GB2312"/>
      <w:b/>
      <w:bCs/>
      <w:kern w:val="2"/>
      <w:sz w:val="24"/>
      <w:szCs w:val="24"/>
      <w:lang w:val="zh-CN" w:eastAsia="zh-CN" w:bidi="ar-SA"/>
    </w:rPr>
  </w:style>
  <w:style w:type="character" w:customStyle="1" w:styleId="904">
    <w:name w:val="标题 Char"/>
    <w:qFormat/>
    <w:uiPriority w:val="0"/>
    <w:rPr>
      <w:rFonts w:eastAsia="宋体"/>
      <w:b/>
      <w:sz w:val="24"/>
      <w:lang w:eastAsia="zh-CN" w:bidi="ar-SA"/>
    </w:rPr>
  </w:style>
  <w:style w:type="character" w:customStyle="1" w:styleId="905">
    <w:name w:val="Char Char35"/>
    <w:qFormat/>
    <w:uiPriority w:val="6"/>
    <w:rPr>
      <w:rFonts w:ascii="Arial" w:hAnsi="Arial" w:eastAsia="黑体"/>
      <w:b/>
      <w:kern w:val="1"/>
      <w:sz w:val="28"/>
      <w:szCs w:val="28"/>
      <w:lang w:val="zh-CN"/>
    </w:rPr>
  </w:style>
  <w:style w:type="character" w:customStyle="1" w:styleId="906">
    <w:name w:val="纯文本 Char Char Char"/>
    <w:qFormat/>
    <w:uiPriority w:val="0"/>
    <w:rPr>
      <w:rFonts w:ascii="宋体" w:hAnsi="Courier New" w:eastAsia="宋体"/>
      <w:kern w:val="2"/>
      <w:sz w:val="21"/>
      <w:lang w:val="en-US" w:eastAsia="zh-CN" w:bidi="ar-SA"/>
    </w:rPr>
  </w:style>
  <w:style w:type="character" w:customStyle="1" w:styleId="907">
    <w:name w:val="Table Text Char"/>
    <w:link w:val="112"/>
    <w:qFormat/>
    <w:uiPriority w:val="0"/>
    <w:rPr>
      <w:sz w:val="24"/>
      <w:szCs w:val="24"/>
    </w:rPr>
  </w:style>
  <w:style w:type="character" w:customStyle="1" w:styleId="908">
    <w:name w:val="正文1 Char1"/>
    <w:qFormat/>
    <w:uiPriority w:val="0"/>
    <w:rPr>
      <w:rFonts w:ascii="仿宋_GB2312" w:hAnsi="Courier New" w:eastAsia="仿宋_GB2312"/>
      <w:kern w:val="28"/>
      <w:sz w:val="24"/>
      <w:szCs w:val="24"/>
      <w:lang w:val="en-US" w:eastAsia="zh-CN"/>
    </w:rPr>
  </w:style>
  <w:style w:type="character" w:customStyle="1" w:styleId="909">
    <w:name w:val="页脚 Char1"/>
    <w:qFormat/>
    <w:uiPriority w:val="0"/>
    <w:rPr>
      <w:rFonts w:eastAsia="宋体"/>
      <w:kern w:val="2"/>
      <w:sz w:val="18"/>
      <w:szCs w:val="18"/>
      <w:lang w:val="en-US" w:eastAsia="zh-CN" w:bidi="ar-SA"/>
    </w:rPr>
  </w:style>
  <w:style w:type="character" w:customStyle="1" w:styleId="910">
    <w:name w:val="Bold"/>
    <w:qFormat/>
    <w:uiPriority w:val="0"/>
    <w:rPr>
      <w:rFonts w:ascii="Arial" w:hAnsi="Arial" w:eastAsia="黑体" w:cs="Times New Roman"/>
      <w:b/>
      <w:kern w:val="2"/>
      <w:sz w:val="32"/>
      <w:szCs w:val="32"/>
      <w:lang w:val="en-US" w:eastAsia="zh-CN" w:bidi="ar-SA"/>
    </w:rPr>
  </w:style>
  <w:style w:type="character" w:customStyle="1" w:styleId="911">
    <w:name w:val="批注文字 字符1"/>
    <w:link w:val="19"/>
    <w:qFormat/>
    <w:uiPriority w:val="0"/>
    <w:rPr>
      <w:kern w:val="2"/>
      <w:sz w:val="21"/>
      <w:szCs w:val="24"/>
    </w:rPr>
  </w:style>
  <w:style w:type="character" w:customStyle="1" w:styleId="912">
    <w:name w:val="签名 字符"/>
    <w:link w:val="43"/>
    <w:qFormat/>
    <w:uiPriority w:val="0"/>
    <w:rPr>
      <w:rFonts w:eastAsia="仿宋_GB2312"/>
      <w:sz w:val="24"/>
    </w:rPr>
  </w:style>
  <w:style w:type="character" w:customStyle="1" w:styleId="913">
    <w:name w:val="hui3"/>
    <w:qFormat/>
    <w:uiPriority w:val="0"/>
    <w:rPr>
      <w:color w:val="333333"/>
    </w:rPr>
  </w:style>
  <w:style w:type="character" w:customStyle="1" w:styleId="914">
    <w:name w:val="Char Char17"/>
    <w:qFormat/>
    <w:uiPriority w:val="6"/>
    <w:rPr>
      <w:rFonts w:eastAsia="仿宋_GB2312"/>
      <w:sz w:val="24"/>
    </w:rPr>
  </w:style>
  <w:style w:type="character" w:customStyle="1" w:styleId="915">
    <w:name w:val="标题 4 字符"/>
    <w:qFormat/>
    <w:uiPriority w:val="0"/>
    <w:rPr>
      <w:rFonts w:ascii="等线 Light" w:hAnsi="等线 Light" w:eastAsia="等线 Light" w:cs="Times New Roman"/>
      <w:b/>
      <w:bCs/>
      <w:snapToGrid w:val="0"/>
      <w:kern w:val="0"/>
      <w:sz w:val="28"/>
      <w:szCs w:val="28"/>
    </w:rPr>
  </w:style>
  <w:style w:type="character" w:customStyle="1" w:styleId="916">
    <w:name w:val="Char Char37"/>
    <w:qFormat/>
    <w:uiPriority w:val="6"/>
    <w:rPr>
      <w:b/>
      <w:kern w:val="1"/>
      <w:sz w:val="44"/>
      <w:szCs w:val="44"/>
    </w:rPr>
  </w:style>
  <w:style w:type="character" w:customStyle="1" w:styleId="917">
    <w:name w:val="列出段落 Char"/>
    <w:qFormat/>
    <w:uiPriority w:val="0"/>
    <w:rPr>
      <w:rFonts w:eastAsia="楷体_GB2312" w:cs="Lucida Sans"/>
      <w:kern w:val="2"/>
      <w:sz w:val="24"/>
      <w:szCs w:val="24"/>
      <w:lang w:val="en-US" w:eastAsia="zh-CN" w:bidi="ar-SA"/>
    </w:rPr>
  </w:style>
  <w:style w:type="character" w:customStyle="1" w:styleId="918">
    <w:name w:val="正文文本缩进 3 Char1"/>
    <w:semiHidden/>
    <w:qFormat/>
    <w:uiPriority w:val="99"/>
    <w:rPr>
      <w:rFonts w:ascii="Times New Roman" w:hAnsi="Times New Roman" w:eastAsia="宋体" w:cs="Times New Roman"/>
      <w:sz w:val="16"/>
      <w:szCs w:val="16"/>
    </w:rPr>
  </w:style>
  <w:style w:type="character" w:customStyle="1" w:styleId="919">
    <w:name w:val="公文正文 Char Char"/>
    <w:link w:val="113"/>
    <w:qFormat/>
    <w:uiPriority w:val="0"/>
    <w:rPr>
      <w:rFonts w:ascii="仿宋_GB2312" w:eastAsia="仿宋_GB2312"/>
      <w:kern w:val="2"/>
      <w:sz w:val="24"/>
      <w:szCs w:val="24"/>
    </w:rPr>
  </w:style>
  <w:style w:type="character" w:customStyle="1" w:styleId="920">
    <w:name w:val="Table Text Char1"/>
    <w:qFormat/>
    <w:uiPriority w:val="0"/>
    <w:rPr>
      <w:rFonts w:eastAsia="宋体"/>
      <w:sz w:val="24"/>
      <w:szCs w:val="24"/>
      <w:lang w:val="en-US" w:eastAsia="zh-CN" w:bidi="ar-SA"/>
    </w:rPr>
  </w:style>
  <w:style w:type="character" w:customStyle="1" w:styleId="921">
    <w:name w:val="标题 1 Char Char"/>
    <w:qFormat/>
    <w:uiPriority w:val="0"/>
    <w:rPr>
      <w:rFonts w:hint="eastAsia" w:ascii="宋体" w:hAnsi="宋体" w:eastAsia="宋体"/>
      <w:b/>
      <w:spacing w:val="-2"/>
      <w:sz w:val="24"/>
      <w:lang w:val="en-US" w:eastAsia="zh-CN" w:bidi="ar-SA"/>
    </w:rPr>
  </w:style>
  <w:style w:type="character" w:customStyle="1" w:styleId="922">
    <w:name w:val="正文（缩进2汉字） Char"/>
    <w:link w:val="114"/>
    <w:qFormat/>
    <w:uiPriority w:val="0"/>
    <w:rPr>
      <w:rFonts w:ascii="宋体"/>
    </w:rPr>
  </w:style>
  <w:style w:type="character" w:customStyle="1" w:styleId="923">
    <w:name w:val="标题 8 字符"/>
    <w:link w:val="9"/>
    <w:qFormat/>
    <w:uiPriority w:val="9"/>
    <w:rPr>
      <w:rFonts w:ascii="Arial" w:hAnsi="Arial" w:eastAsia="黑体"/>
      <w:kern w:val="2"/>
      <w:sz w:val="24"/>
      <w:szCs w:val="24"/>
    </w:rPr>
  </w:style>
  <w:style w:type="character" w:customStyle="1" w:styleId="924">
    <w:name w:val="标书表格字体格式 Char"/>
    <w:qFormat/>
    <w:uiPriority w:val="0"/>
    <w:rPr>
      <w:kern w:val="2"/>
      <w:sz w:val="21"/>
      <w:szCs w:val="24"/>
      <w:lang w:bidi="ar-SA"/>
    </w:rPr>
  </w:style>
  <w:style w:type="character" w:customStyle="1" w:styleId="925">
    <w:name w:val="tw4winError"/>
    <w:qFormat/>
    <w:uiPriority w:val="0"/>
    <w:rPr>
      <w:rFonts w:ascii="Courier New" w:hAnsi="Courier New" w:cs="Courier New"/>
      <w:color w:val="00FF00"/>
      <w:sz w:val="40"/>
      <w:szCs w:val="40"/>
    </w:rPr>
  </w:style>
  <w:style w:type="character" w:customStyle="1" w:styleId="926">
    <w:name w:val="Body Text(ch) Char Char"/>
    <w:qFormat/>
    <w:uiPriority w:val="0"/>
    <w:rPr>
      <w:rFonts w:ascii="宋体"/>
      <w:kern w:val="2"/>
      <w:sz w:val="24"/>
      <w:szCs w:val="21"/>
      <w:lang w:val="zh-CN"/>
    </w:rPr>
  </w:style>
  <w:style w:type="character" w:customStyle="1" w:styleId="927">
    <w:name w:val="正文首行缩进两字 Char"/>
    <w:qFormat/>
    <w:uiPriority w:val="0"/>
    <w:rPr>
      <w:sz w:val="24"/>
      <w:szCs w:val="24"/>
      <w:lang w:val="en-US" w:eastAsia="zh-CN" w:bidi="ar-SA"/>
    </w:rPr>
  </w:style>
  <w:style w:type="character" w:customStyle="1" w:styleId="928">
    <w:name w:val="正文文本 Char"/>
    <w:qFormat/>
    <w:uiPriority w:val="0"/>
    <w:rPr>
      <w:rFonts w:eastAsia="宋体"/>
      <w:kern w:val="2"/>
      <w:sz w:val="24"/>
      <w:szCs w:val="24"/>
      <w:lang w:val="en-US" w:eastAsia="zh-CN" w:bidi="ar-SA"/>
    </w:rPr>
  </w:style>
  <w:style w:type="character" w:customStyle="1" w:styleId="929">
    <w:name w:val="文档结构图 字符1"/>
    <w:qFormat/>
    <w:uiPriority w:val="99"/>
    <w:rPr>
      <w:rFonts w:ascii="宋体" w:hAnsi="Calibri" w:eastAsia="黑体" w:cs="Arial"/>
      <w:snapToGrid w:val="0"/>
      <w:kern w:val="2"/>
      <w:sz w:val="18"/>
      <w:szCs w:val="18"/>
    </w:rPr>
  </w:style>
  <w:style w:type="character" w:customStyle="1" w:styleId="930">
    <w:name w:val="content"/>
    <w:qFormat/>
    <w:uiPriority w:val="0"/>
  </w:style>
  <w:style w:type="character" w:customStyle="1" w:styleId="931">
    <w:name w:val="tw4winPopup"/>
    <w:qFormat/>
    <w:uiPriority w:val="0"/>
    <w:rPr>
      <w:rFonts w:ascii="Courier New" w:hAnsi="Courier New" w:cs="Courier New"/>
      <w:color w:val="008000"/>
      <w:lang w:val="en-US" w:eastAsia="zh-CN"/>
    </w:rPr>
  </w:style>
  <w:style w:type="character" w:customStyle="1" w:styleId="932">
    <w:name w:val="param-name"/>
    <w:qFormat/>
    <w:uiPriority w:val="99"/>
    <w:rPr>
      <w:rFonts w:ascii="Arial" w:hAnsi="Arial" w:eastAsia="黑体" w:cs="Arial"/>
      <w:snapToGrid w:val="0"/>
      <w:kern w:val="0"/>
      <w:szCs w:val="21"/>
    </w:rPr>
  </w:style>
  <w:style w:type="character" w:customStyle="1" w:styleId="933">
    <w:name w:val="标准正文格式 Char"/>
    <w:qFormat/>
    <w:uiPriority w:val="0"/>
    <w:rPr>
      <w:rFonts w:ascii="宋体" w:eastAsia="仿宋_GB2312" w:cs="宋体"/>
      <w:color w:val="000000"/>
      <w:sz w:val="24"/>
      <w:lang w:val="en-US" w:eastAsia="zh-CN" w:bidi="ar-SA"/>
    </w:rPr>
  </w:style>
  <w:style w:type="character" w:customStyle="1" w:styleId="934">
    <w:name w:val="Char Char212"/>
    <w:qFormat/>
    <w:uiPriority w:val="0"/>
    <w:rPr>
      <w:rFonts w:eastAsia="宋体"/>
      <w:b/>
      <w:bCs/>
      <w:kern w:val="2"/>
      <w:sz w:val="21"/>
      <w:szCs w:val="24"/>
      <w:lang w:val="en-US" w:eastAsia="zh-CN" w:bidi="ar-SA"/>
    </w:rPr>
  </w:style>
  <w:style w:type="character" w:customStyle="1" w:styleId="935">
    <w:name w:val="文档结构图 Char"/>
    <w:qFormat/>
    <w:uiPriority w:val="0"/>
    <w:rPr>
      <w:rFonts w:eastAsia="宋体"/>
      <w:kern w:val="2"/>
      <w:sz w:val="21"/>
      <w:szCs w:val="24"/>
      <w:lang w:val="en-US" w:eastAsia="zh-CN" w:bidi="ar-SA"/>
    </w:rPr>
  </w:style>
  <w:style w:type="character" w:customStyle="1" w:styleId="936">
    <w:name w:val="zbggmain style9"/>
    <w:qFormat/>
    <w:uiPriority w:val="0"/>
  </w:style>
  <w:style w:type="character" w:customStyle="1" w:styleId="937">
    <w:name w:val="Char Char16"/>
    <w:qFormat/>
    <w:uiPriority w:val="6"/>
    <w:rPr>
      <w:kern w:val="1"/>
      <w:sz w:val="18"/>
      <w:szCs w:val="18"/>
    </w:rPr>
  </w:style>
  <w:style w:type="character" w:customStyle="1" w:styleId="938">
    <w:name w:val="font51"/>
    <w:qFormat/>
    <w:uiPriority w:val="0"/>
    <w:rPr>
      <w:rFonts w:hint="eastAsia" w:ascii="仿宋" w:hAnsi="仿宋" w:eastAsia="仿宋" w:cs="仿宋"/>
      <w:color w:val="000000"/>
      <w:sz w:val="20"/>
      <w:szCs w:val="20"/>
      <w:u w:val="none"/>
    </w:rPr>
  </w:style>
  <w:style w:type="character" w:customStyle="1" w:styleId="939">
    <w:name w:val="Char Char82"/>
    <w:qFormat/>
    <w:uiPriority w:val="0"/>
    <w:rPr>
      <w:rFonts w:eastAsia="宋体"/>
      <w:b/>
      <w:sz w:val="24"/>
      <w:lang w:eastAsia="zh-CN"/>
    </w:rPr>
  </w:style>
  <w:style w:type="character" w:customStyle="1" w:styleId="940">
    <w:name w:val="正文文本缩进 3 字符"/>
    <w:link w:val="54"/>
    <w:qFormat/>
    <w:uiPriority w:val="99"/>
    <w:rPr>
      <w:kern w:val="2"/>
      <w:sz w:val="24"/>
    </w:rPr>
  </w:style>
  <w:style w:type="character" w:customStyle="1" w:styleId="941">
    <w:name w:val="日期 Char1"/>
    <w:semiHidden/>
    <w:qFormat/>
    <w:uiPriority w:val="99"/>
    <w:rPr>
      <w:rFonts w:ascii="Times New Roman" w:hAnsi="Times New Roman" w:eastAsia="宋体" w:cs="Times New Roman"/>
      <w:szCs w:val="24"/>
    </w:rPr>
  </w:style>
  <w:style w:type="character" w:customStyle="1" w:styleId="942">
    <w:name w:val="页眉 字符"/>
    <w:qFormat/>
    <w:uiPriority w:val="0"/>
    <w:rPr>
      <w:kern w:val="2"/>
      <w:sz w:val="18"/>
      <w:szCs w:val="18"/>
    </w:rPr>
  </w:style>
  <w:style w:type="character" w:customStyle="1" w:styleId="943">
    <w:name w:val="Char Char33"/>
    <w:qFormat/>
    <w:uiPriority w:val="6"/>
    <w:rPr>
      <w:rFonts w:ascii="Arial" w:hAnsi="Arial" w:eastAsia="黑体"/>
      <w:b/>
      <w:kern w:val="1"/>
      <w:sz w:val="24"/>
      <w:szCs w:val="24"/>
    </w:rPr>
  </w:style>
  <w:style w:type="character" w:customStyle="1" w:styleId="944">
    <w:name w:val="b11_01b Char"/>
    <w:link w:val="115"/>
    <w:qFormat/>
    <w:uiPriority w:val="0"/>
    <w:rPr>
      <w:rFonts w:ascii="Verdana" w:hAnsi="Verdana"/>
      <w:b/>
      <w:bCs/>
      <w:color w:val="4A82CA"/>
      <w:sz w:val="17"/>
      <w:szCs w:val="17"/>
    </w:rPr>
  </w:style>
  <w:style w:type="character" w:customStyle="1" w:styleId="945">
    <w:name w:val="Char Char121"/>
    <w:qFormat/>
    <w:uiPriority w:val="6"/>
    <w:rPr>
      <w:rFonts w:ascii="仿宋_GB2312" w:eastAsia="仿宋_GB2312"/>
      <w:b/>
      <w:bCs/>
      <w:kern w:val="2"/>
      <w:sz w:val="24"/>
      <w:szCs w:val="24"/>
      <w:lang w:val="zh-CN" w:eastAsia="zh-CN" w:bidi="ar-SA"/>
    </w:rPr>
  </w:style>
  <w:style w:type="character" w:customStyle="1" w:styleId="946">
    <w:name w:val="Footer-Even Char"/>
    <w:qFormat/>
    <w:uiPriority w:val="0"/>
    <w:rPr>
      <w:rFonts w:eastAsia="宋体"/>
      <w:kern w:val="2"/>
      <w:sz w:val="18"/>
      <w:lang w:val="en-US" w:eastAsia="zh-CN" w:bidi="ar-SA"/>
    </w:rPr>
  </w:style>
  <w:style w:type="character" w:customStyle="1" w:styleId="947">
    <w:name w:val="页脚 字符2"/>
    <w:link w:val="40"/>
    <w:qFormat/>
    <w:locked/>
    <w:uiPriority w:val="99"/>
    <w:rPr>
      <w:kern w:val="2"/>
      <w:sz w:val="18"/>
      <w:szCs w:val="18"/>
    </w:rPr>
  </w:style>
  <w:style w:type="character" w:customStyle="1" w:styleId="948">
    <w:name w:val="Char Char36"/>
    <w:qFormat/>
    <w:uiPriority w:val="6"/>
    <w:rPr>
      <w:rFonts w:ascii="仿宋_GB2312" w:hAnsi="仿宋_GB2312" w:eastAsia="仿宋_GB2312" w:cs="Arial"/>
      <w:b/>
      <w:kern w:val="1"/>
      <w:sz w:val="32"/>
      <w:szCs w:val="32"/>
      <w:lang w:val="zh-CN" w:eastAsia="zh-CN" w:bidi="ar-SA"/>
    </w:rPr>
  </w:style>
  <w:style w:type="character" w:customStyle="1" w:styleId="949">
    <w:name w:val="Char Char61"/>
    <w:qFormat/>
    <w:uiPriority w:val="6"/>
    <w:rPr>
      <w:rFonts w:eastAsia="宋体"/>
      <w:kern w:val="2"/>
      <w:sz w:val="21"/>
      <w:szCs w:val="24"/>
      <w:lang w:val="en-US" w:eastAsia="zh-CN" w:bidi="ar-SA"/>
    </w:rPr>
  </w:style>
  <w:style w:type="character" w:customStyle="1" w:styleId="950">
    <w:name w:val="正文文字缩进 2 Char Char"/>
    <w:qFormat/>
    <w:uiPriority w:val="0"/>
    <w:rPr>
      <w:rFonts w:ascii="宋体"/>
      <w:sz w:val="28"/>
    </w:rPr>
  </w:style>
  <w:style w:type="character" w:customStyle="1" w:styleId="951">
    <w:name w:val="f141"/>
    <w:qFormat/>
    <w:uiPriority w:val="0"/>
    <w:rPr>
      <w:rFonts w:ascii="Tahoma" w:hAnsi="Tahoma" w:eastAsia="宋体"/>
      <w:b/>
      <w:kern w:val="2"/>
      <w:sz w:val="21"/>
      <w:szCs w:val="21"/>
      <w:lang w:val="en-US" w:eastAsia="zh-CN" w:bidi="ar-SA"/>
    </w:rPr>
  </w:style>
  <w:style w:type="character" w:customStyle="1" w:styleId="952">
    <w:name w:val="段落 Char Char"/>
    <w:link w:val="116"/>
    <w:qFormat/>
    <w:uiPriority w:val="0"/>
    <w:rPr>
      <w:rFonts w:ascii="宋体" w:hAnsi="宋体"/>
      <w:sz w:val="24"/>
    </w:rPr>
  </w:style>
  <w:style w:type="character" w:customStyle="1" w:styleId="953">
    <w:name w:val="标题 3 Char2"/>
    <w:qFormat/>
    <w:uiPriority w:val="0"/>
    <w:rPr>
      <w:rFonts w:eastAsia="宋体"/>
      <w:b/>
      <w:bCs/>
      <w:kern w:val="2"/>
      <w:sz w:val="32"/>
      <w:szCs w:val="32"/>
      <w:lang w:val="en-US" w:eastAsia="zh-CN" w:bidi="ar-SA"/>
    </w:rPr>
  </w:style>
  <w:style w:type="character" w:customStyle="1" w:styleId="954">
    <w:name w:val="apple-converted-space"/>
    <w:qFormat/>
    <w:uiPriority w:val="0"/>
  </w:style>
  <w:style w:type="character" w:customStyle="1" w:styleId="955">
    <w:name w:val="页眉 字符2"/>
    <w:link w:val="42"/>
    <w:qFormat/>
    <w:uiPriority w:val="99"/>
    <w:rPr>
      <w:rFonts w:ascii="Times New Roman" w:hAnsi="Times New Roman" w:eastAsia="宋体"/>
      <w:kern w:val="2"/>
      <w:sz w:val="18"/>
      <w:szCs w:val="18"/>
    </w:rPr>
  </w:style>
  <w:style w:type="character" w:customStyle="1" w:styleId="956">
    <w:name w:val="Char Char9"/>
    <w:qFormat/>
    <w:uiPriority w:val="0"/>
    <w:rPr>
      <w:rFonts w:eastAsia="宋体"/>
      <w:kern w:val="2"/>
      <w:sz w:val="18"/>
      <w:szCs w:val="18"/>
      <w:lang w:val="en-US" w:eastAsia="zh-CN" w:bidi="ar-SA"/>
    </w:rPr>
  </w:style>
  <w:style w:type="character" w:customStyle="1" w:styleId="957">
    <w:name w:val="Char Char41"/>
    <w:qFormat/>
    <w:uiPriority w:val="0"/>
    <w:rPr>
      <w:rFonts w:eastAsia="宋体"/>
      <w:b/>
      <w:sz w:val="24"/>
      <w:lang w:eastAsia="zh-CN" w:bidi="ar-SA"/>
    </w:rPr>
  </w:style>
  <w:style w:type="character" w:customStyle="1" w:styleId="958">
    <w:name w:val="large1"/>
    <w:qFormat/>
    <w:uiPriority w:val="0"/>
    <w:rPr>
      <w:rFonts w:hint="eastAsia" w:ascii="宋体" w:hAnsi="宋体" w:eastAsia="宋体"/>
      <w:sz w:val="21"/>
      <w:szCs w:val="21"/>
    </w:rPr>
  </w:style>
  <w:style w:type="character" w:customStyle="1" w:styleId="959">
    <w:name w:val="正文段 Char"/>
    <w:link w:val="117"/>
    <w:qFormat/>
    <w:uiPriority w:val="0"/>
    <w:rPr>
      <w:sz w:val="24"/>
    </w:rPr>
  </w:style>
  <w:style w:type="character" w:customStyle="1" w:styleId="960">
    <w:name w:val="Char Char13"/>
    <w:qFormat/>
    <w:uiPriority w:val="6"/>
    <w:rPr>
      <w:rFonts w:ascii="宋体" w:hAnsi="宋体"/>
      <w:kern w:val="1"/>
      <w:sz w:val="21"/>
      <w:szCs w:val="24"/>
    </w:rPr>
  </w:style>
  <w:style w:type="character" w:customStyle="1" w:styleId="96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62">
    <w:name w:val="冯广丽 Char"/>
    <w:link w:val="118"/>
    <w:qFormat/>
    <w:uiPriority w:val="0"/>
    <w:rPr>
      <w:rFonts w:ascii="宋体" w:hAnsi="宋体"/>
      <w:kern w:val="2"/>
      <w:sz w:val="24"/>
      <w:szCs w:val="22"/>
    </w:rPr>
  </w:style>
  <w:style w:type="character" w:customStyle="1" w:styleId="963">
    <w:name w:val="批注文字 字符"/>
    <w:qFormat/>
    <w:uiPriority w:val="0"/>
    <w:rPr>
      <w:rFonts w:ascii="Arial" w:hAnsi="Arial" w:eastAsia="黑体" w:cs="Arial"/>
      <w:snapToGrid w:val="0"/>
      <w:kern w:val="0"/>
      <w:szCs w:val="21"/>
    </w:rPr>
  </w:style>
  <w:style w:type="character" w:customStyle="1" w:styleId="964">
    <w:name w:val="Char Char161"/>
    <w:qFormat/>
    <w:uiPriority w:val="0"/>
    <w:rPr>
      <w:rFonts w:eastAsia="宋体"/>
      <w:b/>
      <w:kern w:val="2"/>
      <w:sz w:val="32"/>
      <w:lang w:val="en-US" w:eastAsia="zh-CN"/>
    </w:rPr>
  </w:style>
  <w:style w:type="character" w:customStyle="1" w:styleId="965">
    <w:name w:val="javascript"/>
    <w:qFormat/>
    <w:uiPriority w:val="0"/>
  </w:style>
  <w:style w:type="character" w:customStyle="1" w:styleId="966">
    <w:name w:val="图名 Char"/>
    <w:qFormat/>
    <w:uiPriority w:val="0"/>
    <w:rPr>
      <w:rFonts w:ascii="Arial" w:hAnsi="Arial" w:eastAsia="黑体"/>
      <w:kern w:val="2"/>
      <w:sz w:val="24"/>
      <w:szCs w:val="24"/>
      <w:lang w:val="en-US" w:eastAsia="zh-CN" w:bidi="ar-SA"/>
    </w:rPr>
  </w:style>
  <w:style w:type="character" w:customStyle="1" w:styleId="967">
    <w:name w:val="Used by Word for text of Help footnotes Char Char"/>
    <w:qFormat/>
    <w:uiPriority w:val="0"/>
    <w:rPr>
      <w:rFonts w:ascii="Times New Roman" w:hAnsi="Times New Roman" w:eastAsia="宋体" w:cs="Times New Roman"/>
      <w:sz w:val="20"/>
      <w:szCs w:val="20"/>
    </w:rPr>
  </w:style>
  <w:style w:type="character" w:customStyle="1" w:styleId="968">
    <w:name w:val="编号，小四 Char"/>
    <w:link w:val="119"/>
    <w:qFormat/>
    <w:uiPriority w:val="0"/>
    <w:rPr>
      <w:rFonts w:ascii="Arial" w:hAnsi="Arial"/>
      <w:sz w:val="24"/>
    </w:rPr>
  </w:style>
  <w:style w:type="character" w:customStyle="1" w:styleId="969">
    <w:name w:val="Font Style82"/>
    <w:qFormat/>
    <w:uiPriority w:val="99"/>
    <w:rPr>
      <w:rFonts w:ascii="宋体" w:eastAsia="宋体" w:cs="宋体"/>
      <w:color w:val="000000"/>
      <w:sz w:val="14"/>
      <w:szCs w:val="14"/>
    </w:rPr>
  </w:style>
  <w:style w:type="character" w:customStyle="1" w:styleId="970">
    <w:name w:val="标题 2 Char Char"/>
    <w:qFormat/>
    <w:uiPriority w:val="0"/>
    <w:rPr>
      <w:rFonts w:ascii="楷体_GB2312" w:hAnsi="Arial" w:eastAsia="楷体_GB2312"/>
      <w:b/>
      <w:bCs/>
      <w:kern w:val="2"/>
      <w:sz w:val="24"/>
      <w:szCs w:val="32"/>
      <w:lang w:val="en-US" w:eastAsia="zh-CN" w:bidi="ar-SA"/>
    </w:rPr>
  </w:style>
  <w:style w:type="character" w:customStyle="1" w:styleId="971">
    <w:name w:val="未用 Char"/>
    <w:qFormat/>
    <w:uiPriority w:val="0"/>
    <w:rPr>
      <w:rFonts w:ascii="Arial" w:hAnsi="Arial" w:eastAsia="黑体"/>
      <w:kern w:val="2"/>
      <w:sz w:val="21"/>
      <w:szCs w:val="21"/>
      <w:lang w:val="en-US" w:eastAsia="zh-CN" w:bidi="ar-SA"/>
    </w:rPr>
  </w:style>
  <w:style w:type="character" w:customStyle="1" w:styleId="972">
    <w:name w:val="myp1111"/>
    <w:qFormat/>
    <w:uiPriority w:val="0"/>
    <w:rPr>
      <w:rFonts w:hint="default" w:ascii="ˎ̥" w:hAnsi="ˎ̥"/>
      <w:color w:val="000000"/>
      <w:sz w:val="20"/>
      <w:szCs w:val="20"/>
      <w:u w:val="none"/>
    </w:rPr>
  </w:style>
  <w:style w:type="character" w:customStyle="1" w:styleId="973">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74">
    <w:name w:val="h Char Char"/>
    <w:qFormat/>
    <w:uiPriority w:val="0"/>
    <w:rPr>
      <w:rFonts w:eastAsia="宋体"/>
      <w:kern w:val="2"/>
      <w:sz w:val="18"/>
      <w:lang w:val="en-US" w:eastAsia="zh-CN" w:bidi="ar-SA"/>
    </w:rPr>
  </w:style>
  <w:style w:type="character" w:customStyle="1" w:styleId="975">
    <w:name w:val="仿宋正文 Char"/>
    <w:link w:val="120"/>
    <w:qFormat/>
    <w:uiPriority w:val="0"/>
    <w:rPr>
      <w:rFonts w:ascii="仿宋_GB2312" w:eastAsia="仿宋_GB2312"/>
      <w:kern w:val="2"/>
      <w:sz w:val="24"/>
      <w:lang w:val="en-US" w:eastAsia="zh-CN" w:bidi="ar-SA"/>
    </w:rPr>
  </w:style>
  <w:style w:type="character" w:customStyle="1" w:styleId="976">
    <w:name w:val="正文首行缩进 Char Char Char Char Char Char"/>
    <w:qFormat/>
    <w:uiPriority w:val="0"/>
    <w:rPr>
      <w:rFonts w:ascii="宋体" w:eastAsia="宋体"/>
      <w:kern w:val="2"/>
      <w:sz w:val="24"/>
      <w:lang w:val="zh-CN" w:bidi="ar-SA"/>
    </w:rPr>
  </w:style>
  <w:style w:type="character" w:customStyle="1" w:styleId="977">
    <w:name w:val="样式 宋体"/>
    <w:qFormat/>
    <w:uiPriority w:val="0"/>
    <w:rPr>
      <w:rFonts w:ascii="宋体" w:hAnsi="宋体"/>
      <w:sz w:val="24"/>
    </w:rPr>
  </w:style>
  <w:style w:type="character" w:customStyle="1" w:styleId="978">
    <w:name w:val="tw4winJump"/>
    <w:qFormat/>
    <w:uiPriority w:val="0"/>
    <w:rPr>
      <w:rFonts w:ascii="Courier New" w:hAnsi="Courier New" w:cs="Courier New"/>
      <w:color w:val="008080"/>
      <w:lang w:val="en-US" w:eastAsia="zh-CN"/>
    </w:rPr>
  </w:style>
  <w:style w:type="character" w:customStyle="1" w:styleId="979">
    <w:name w:val="标题 1 字符"/>
    <w:qFormat/>
    <w:uiPriority w:val="9"/>
    <w:rPr>
      <w:rFonts w:ascii="Arial" w:hAnsi="Arial" w:eastAsia="黑体" w:cs="Arial"/>
      <w:b/>
      <w:bCs/>
      <w:snapToGrid w:val="0"/>
      <w:kern w:val="44"/>
      <w:sz w:val="44"/>
      <w:szCs w:val="44"/>
    </w:rPr>
  </w:style>
  <w:style w:type="character" w:customStyle="1" w:styleId="980">
    <w:name w:val="style36"/>
    <w:basedOn w:val="71"/>
    <w:qFormat/>
    <w:uiPriority w:val="0"/>
    <w:rPr>
      <w:rFonts w:ascii="Arial" w:hAnsi="Arial" w:eastAsia="黑体" w:cs="Arial"/>
      <w:snapToGrid w:val="0"/>
      <w:kern w:val="0"/>
      <w:szCs w:val="21"/>
    </w:rPr>
  </w:style>
  <w:style w:type="character" w:customStyle="1" w:styleId="981">
    <w:name w:val="pt9"/>
    <w:qFormat/>
    <w:uiPriority w:val="0"/>
    <w:rPr>
      <w:rFonts w:ascii="仿宋_GB2312" w:eastAsia="微软雅黑"/>
      <w:b/>
      <w:kern w:val="2"/>
      <w:sz w:val="32"/>
      <w:szCs w:val="32"/>
      <w:lang w:val="en-US" w:eastAsia="zh-CN" w:bidi="ar-SA"/>
    </w:rPr>
  </w:style>
  <w:style w:type="character" w:customStyle="1" w:styleId="982">
    <w:name w:val="DO_NOT_TRANSLATE"/>
    <w:qFormat/>
    <w:uiPriority w:val="0"/>
    <w:rPr>
      <w:rFonts w:ascii="Courier New" w:hAnsi="Courier New" w:cs="Courier New"/>
      <w:color w:val="800000"/>
      <w:lang w:val="en-US" w:eastAsia="zh-CN"/>
    </w:rPr>
  </w:style>
  <w:style w:type="character" w:customStyle="1" w:styleId="983">
    <w:name w:val="标书1 Char1"/>
    <w:qFormat/>
    <w:uiPriority w:val="0"/>
    <w:rPr>
      <w:rFonts w:eastAsia="宋体"/>
      <w:b/>
      <w:bCs/>
      <w:kern w:val="44"/>
      <w:sz w:val="44"/>
      <w:szCs w:val="44"/>
      <w:lang w:val="en-US" w:eastAsia="zh-CN" w:bidi="ar-SA"/>
    </w:rPr>
  </w:style>
  <w:style w:type="character" w:customStyle="1" w:styleId="984">
    <w:name w:val="页脚 字符"/>
    <w:qFormat/>
    <w:uiPriority w:val="0"/>
    <w:rPr>
      <w:kern w:val="2"/>
      <w:sz w:val="18"/>
      <w:szCs w:val="18"/>
    </w:rPr>
  </w:style>
  <w:style w:type="character" w:customStyle="1" w:styleId="985">
    <w:name w:val="正文2 Char"/>
    <w:qFormat/>
    <w:uiPriority w:val="0"/>
    <w:rPr>
      <w:rFonts w:eastAsia="宋体"/>
      <w:kern w:val="2"/>
      <w:sz w:val="24"/>
      <w:lang w:val="en-US" w:eastAsia="zh-CN" w:bidi="ar-SA"/>
    </w:rPr>
  </w:style>
  <w:style w:type="character" w:customStyle="1" w:styleId="986">
    <w:name w:val="Char Char21"/>
    <w:qFormat/>
    <w:uiPriority w:val="6"/>
    <w:rPr>
      <w:rFonts w:ascii="宋体" w:hAnsi="宋体"/>
      <w:kern w:val="1"/>
      <w:sz w:val="24"/>
      <w:szCs w:val="21"/>
      <w:lang w:val="zh-CN"/>
    </w:rPr>
  </w:style>
  <w:style w:type="character" w:customStyle="1" w:styleId="987">
    <w:name w:val="样式 正文缩进 + 首行缩进:  2 字符 Char Char"/>
    <w:link w:val="121"/>
    <w:qFormat/>
    <w:uiPriority w:val="0"/>
    <w:rPr>
      <w:rFonts w:cs="宋体"/>
      <w:kern w:val="2"/>
      <w:sz w:val="24"/>
    </w:rPr>
  </w:style>
  <w:style w:type="character" w:customStyle="1" w:styleId="98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89">
    <w:name w:val="gray6"/>
    <w:basedOn w:val="71"/>
    <w:qFormat/>
    <w:uiPriority w:val="0"/>
    <w:rPr>
      <w:rFonts w:ascii="Arial" w:hAnsi="Arial" w:eastAsia="黑体" w:cs="Arial"/>
      <w:snapToGrid w:val="0"/>
      <w:kern w:val="0"/>
      <w:szCs w:val="21"/>
    </w:rPr>
  </w:style>
  <w:style w:type="character" w:customStyle="1" w:styleId="990">
    <w:name w:val="hui"/>
    <w:basedOn w:val="71"/>
    <w:qFormat/>
    <w:uiPriority w:val="0"/>
    <w:rPr>
      <w:rFonts w:ascii="Arial" w:hAnsi="Arial" w:eastAsia="黑体" w:cs="Arial"/>
      <w:snapToGrid w:val="0"/>
      <w:kern w:val="0"/>
      <w:szCs w:val="21"/>
    </w:rPr>
  </w:style>
  <w:style w:type="character" w:customStyle="1" w:styleId="991">
    <w:name w:val="哈哈正文 Char Char"/>
    <w:qFormat/>
    <w:uiPriority w:val="0"/>
    <w:rPr>
      <w:rFonts w:ascii="宋体" w:hAnsi="宋体" w:eastAsia="宋体" w:cs="宋体"/>
      <w:kern w:val="2"/>
      <w:sz w:val="24"/>
      <w:lang w:val="en-US" w:eastAsia="zh-CN" w:bidi="ar-SA"/>
    </w:rPr>
  </w:style>
  <w:style w:type="character" w:customStyle="1" w:styleId="992">
    <w:name w:val="交叉引用"/>
    <w:qFormat/>
    <w:uiPriority w:val="1"/>
    <w:rPr>
      <w:rFonts w:ascii="Arial" w:hAnsi="Arial" w:eastAsia="黑体"/>
      <w:snapToGrid w:val="0"/>
      <w:color w:val="0000FF"/>
      <w:kern w:val="0"/>
      <w:sz w:val="20"/>
      <w:szCs w:val="21"/>
      <w:u w:val="single"/>
      <w:lang w:val="en-US" w:eastAsia="zh-CN"/>
    </w:rPr>
  </w:style>
  <w:style w:type="character" w:customStyle="1" w:styleId="993">
    <w:name w:val="正文缩进 字符1"/>
    <w:qFormat/>
    <w:uiPriority w:val="99"/>
    <w:rPr>
      <w:rFonts w:ascii="宋体" w:eastAsia="宋体"/>
      <w:snapToGrid w:val="0"/>
      <w:color w:val="000000"/>
      <w:kern w:val="28"/>
      <w:sz w:val="28"/>
      <w:lang w:val="en-US" w:eastAsia="zh-CN" w:bidi="ar-SA"/>
    </w:rPr>
  </w:style>
  <w:style w:type="character" w:customStyle="1" w:styleId="994">
    <w:name w:val="页脚 字符1"/>
    <w:qFormat/>
    <w:locked/>
    <w:uiPriority w:val="99"/>
    <w:rPr>
      <w:kern w:val="2"/>
      <w:sz w:val="18"/>
      <w:szCs w:val="18"/>
    </w:rPr>
  </w:style>
  <w:style w:type="character" w:customStyle="1" w:styleId="995">
    <w:name w:val="页眉 字符1"/>
    <w:qFormat/>
    <w:uiPriority w:val="99"/>
    <w:rPr>
      <w:kern w:val="2"/>
      <w:sz w:val="18"/>
      <w:szCs w:val="18"/>
    </w:rPr>
  </w:style>
  <w:style w:type="character" w:customStyle="1" w:styleId="996">
    <w:name w:val="尾注文本 字符"/>
    <w:link w:val="38"/>
    <w:qFormat/>
    <w:uiPriority w:val="0"/>
    <w:rPr>
      <w:kern w:val="2"/>
      <w:sz w:val="21"/>
      <w:szCs w:val="24"/>
      <w:lang w:val="zh-CN"/>
    </w:rPr>
  </w:style>
  <w:style w:type="character" w:customStyle="1" w:styleId="997">
    <w:name w:val="无间隔 Char"/>
    <w:link w:val="171"/>
    <w:qFormat/>
    <w:uiPriority w:val="99"/>
    <w:rPr>
      <w:kern w:val="2"/>
      <w:sz w:val="21"/>
      <w:szCs w:val="22"/>
    </w:rPr>
  </w:style>
  <w:style w:type="character" w:customStyle="1" w:styleId="998">
    <w:name w:val="标准文本 Char Char"/>
    <w:link w:val="607"/>
    <w:qFormat/>
    <w:uiPriority w:val="0"/>
    <w:rPr>
      <w:rFonts w:cs="宋体"/>
      <w:kern w:val="2"/>
      <w:sz w:val="24"/>
    </w:rPr>
  </w:style>
  <w:style w:type="character" w:customStyle="1" w:styleId="999">
    <w:name w:val="Char Char213"/>
    <w:qFormat/>
    <w:uiPriority w:val="0"/>
    <w:rPr>
      <w:rFonts w:eastAsia="Century Gothic"/>
      <w:b/>
      <w:bCs/>
      <w:kern w:val="44"/>
      <w:sz w:val="32"/>
      <w:szCs w:val="44"/>
      <w:lang w:val="en-US" w:eastAsia="zh-CN" w:bidi="ar-SA"/>
    </w:rPr>
  </w:style>
  <w:style w:type="character" w:customStyle="1" w:styleId="1000">
    <w:name w:val="apple-style-span"/>
    <w:qFormat/>
    <w:uiPriority w:val="0"/>
    <w:rPr>
      <w:rFonts w:ascii="Arial" w:hAnsi="Arial" w:eastAsia="黑体" w:cs="Arial"/>
      <w:snapToGrid w:val="0"/>
      <w:kern w:val="0"/>
      <w:szCs w:val="21"/>
    </w:rPr>
  </w:style>
  <w:style w:type="character" w:customStyle="1" w:styleId="1001">
    <w:name w:val="15"/>
    <w:qFormat/>
    <w:uiPriority w:val="0"/>
    <w:rPr>
      <w:rFonts w:hint="default" w:ascii="Calibri" w:hAnsi="Calibri"/>
      <w:color w:val="0000FF"/>
      <w:u w:val="single"/>
    </w:rPr>
  </w:style>
  <w:style w:type="character" w:customStyle="1" w:styleId="1002">
    <w:name w:val="16"/>
    <w:qFormat/>
    <w:uiPriority w:val="0"/>
    <w:rPr>
      <w:rFonts w:hint="eastAsia" w:ascii="宋体" w:hAnsi="宋体" w:eastAsia="宋体"/>
      <w:color w:val="000000"/>
      <w:sz w:val="20"/>
      <w:szCs w:val="20"/>
    </w:rPr>
  </w:style>
  <w:style w:type="character" w:customStyle="1" w:styleId="1003">
    <w:name w:val="edui-unclickable"/>
    <w:qFormat/>
    <w:uiPriority w:val="0"/>
    <w:rPr>
      <w:color w:val="808080"/>
    </w:rPr>
  </w:style>
  <w:style w:type="character" w:customStyle="1" w:styleId="1004">
    <w:name w:val="tpc_content1"/>
    <w:qFormat/>
    <w:uiPriority w:val="0"/>
    <w:rPr>
      <w:sz w:val="20"/>
      <w:szCs w:val="20"/>
    </w:rPr>
  </w:style>
  <w:style w:type="character" w:customStyle="1" w:styleId="1005">
    <w:name w:val="正文文本缩进 字符"/>
    <w:qFormat/>
    <w:uiPriority w:val="99"/>
    <w:rPr>
      <w:rFonts w:ascii="Century Gothic" w:hAnsi="Century Gothic" w:eastAsia="Century Gothic"/>
      <w:kern w:val="2"/>
      <w:sz w:val="24"/>
      <w:lang w:val="en-US" w:eastAsia="zh-CN" w:bidi="ar-SA"/>
    </w:rPr>
  </w:style>
  <w:style w:type="character" w:customStyle="1" w:styleId="1006">
    <w:name w:val="正文文本 2 字符"/>
    <w:qFormat/>
    <w:uiPriority w:val="99"/>
    <w:rPr>
      <w:rFonts w:ascii="Arial" w:hAnsi="Arial" w:eastAsia="宋体"/>
      <w:kern w:val="2"/>
      <w:sz w:val="24"/>
      <w:szCs w:val="24"/>
      <w:lang w:val="en-US" w:eastAsia="zh-CN" w:bidi="ar-SA"/>
    </w:rPr>
  </w:style>
  <w:style w:type="character" w:customStyle="1" w:styleId="1007">
    <w:name w:val="edui-clickable2"/>
    <w:qFormat/>
    <w:uiPriority w:val="0"/>
    <w:rPr>
      <w:color w:val="0000FF"/>
      <w:u w:val="single"/>
    </w:rPr>
  </w:style>
  <w:style w:type="character" w:customStyle="1" w:styleId="1008">
    <w:name w:val="style1"/>
    <w:qFormat/>
    <w:uiPriority w:val="0"/>
    <w:rPr>
      <w:rFonts w:ascii="Arial" w:hAnsi="Arial" w:eastAsia="黑体" w:cs="Arial"/>
      <w:snapToGrid w:val="0"/>
      <w:kern w:val="0"/>
      <w:szCs w:val="21"/>
    </w:rPr>
  </w:style>
  <w:style w:type="character" w:customStyle="1" w:styleId="1009">
    <w:name w:val="zbggtop11 style5"/>
    <w:qFormat/>
    <w:uiPriority w:val="0"/>
    <w:rPr>
      <w:rFonts w:ascii="Arial" w:hAnsi="Arial" w:eastAsia="黑体" w:cs="Arial"/>
      <w:snapToGrid w:val="0"/>
      <w:kern w:val="0"/>
      <w:szCs w:val="21"/>
    </w:rPr>
  </w:style>
  <w:style w:type="character" w:customStyle="1" w:styleId="101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11">
    <w:name w:val="bulletintext1"/>
    <w:qFormat/>
    <w:uiPriority w:val="0"/>
    <w:rPr>
      <w:color w:val="000000"/>
      <w:sz w:val="18"/>
    </w:rPr>
  </w:style>
  <w:style w:type="character" w:customStyle="1" w:styleId="1012">
    <w:name w:val="ksfind_class_select1"/>
    <w:basedOn w:val="71"/>
    <w:qFormat/>
    <w:uiPriority w:val="0"/>
    <w:rPr>
      <w:color w:val="000000"/>
      <w:shd w:val="clear" w:color="auto" w:fill="EFD200"/>
    </w:rPr>
  </w:style>
  <w:style w:type="character" w:customStyle="1" w:styleId="1013">
    <w:name w:val="font71"/>
    <w:qFormat/>
    <w:uiPriority w:val="0"/>
    <w:rPr>
      <w:rFonts w:hint="eastAsia" w:ascii="宋体" w:hAnsi="宋体" w:eastAsia="宋体" w:cs="宋体"/>
      <w:color w:val="000000"/>
      <w:sz w:val="22"/>
      <w:szCs w:val="22"/>
      <w:u w:val="none"/>
    </w:rPr>
  </w:style>
  <w:style w:type="character" w:customStyle="1" w:styleId="1014">
    <w:name w:val="font91"/>
    <w:qFormat/>
    <w:uiPriority w:val="0"/>
    <w:rPr>
      <w:rFonts w:hint="eastAsia" w:ascii="仿宋" w:hAnsi="仿宋" w:eastAsia="仿宋" w:cs="仿宋"/>
      <w:color w:val="000000"/>
      <w:sz w:val="22"/>
      <w:szCs w:val="22"/>
      <w:u w:val="none"/>
    </w:rPr>
  </w:style>
  <w:style w:type="character" w:customStyle="1" w:styleId="1015">
    <w:name w:val="未处理的提及2"/>
    <w:basedOn w:val="71"/>
    <w:unhideWhenUsed/>
    <w:qFormat/>
    <w:uiPriority w:val="99"/>
    <w:rPr>
      <w:color w:val="605E5C"/>
      <w:shd w:val="clear" w:color="auto" w:fill="E1DFDD"/>
    </w:rPr>
  </w:style>
  <w:style w:type="character" w:customStyle="1" w:styleId="1016">
    <w:name w:val="纯文本 字符3"/>
    <w:qFormat/>
    <w:locked/>
    <w:uiPriority w:val="0"/>
    <w:rPr>
      <w:rFonts w:ascii="宋体" w:hAnsi="Courier New" w:eastAsia="宋体" w:cs="宋体"/>
      <w:lang w:val="en-US" w:eastAsia="zh-CN"/>
    </w:rPr>
  </w:style>
  <w:style w:type="character" w:customStyle="1" w:styleId="1017">
    <w:name w:val="样式1 Char"/>
    <w:link w:val="410"/>
    <w:qFormat/>
    <w:locked/>
    <w:uiPriority w:val="0"/>
    <w:rPr>
      <w:rFonts w:ascii="宋体" w:hAnsi="宋体"/>
      <w:sz w:val="24"/>
    </w:rPr>
  </w:style>
  <w:style w:type="character" w:customStyle="1" w:styleId="1018">
    <w:name w:val="纯文本 Char Char"/>
    <w:qFormat/>
    <w:uiPriority w:val="0"/>
    <w:rPr>
      <w:rFonts w:ascii="宋体" w:hAnsi="Courier New"/>
      <w:kern w:val="2"/>
      <w:sz w:val="21"/>
    </w:rPr>
  </w:style>
  <w:style w:type="character" w:customStyle="1" w:styleId="1019">
    <w:name w:val="未处理的提及3"/>
    <w:basedOn w:val="71"/>
    <w:unhideWhenUsed/>
    <w:qFormat/>
    <w:uiPriority w:val="99"/>
    <w:rPr>
      <w:color w:val="605E5C"/>
      <w:shd w:val="clear" w:color="auto" w:fill="E1DFDD"/>
    </w:rPr>
  </w:style>
  <w:style w:type="character" w:customStyle="1" w:styleId="1020">
    <w:name w:val="标题 2 字符1"/>
    <w:link w:val="3"/>
    <w:qFormat/>
    <w:locked/>
    <w:uiPriority w:val="0"/>
    <w:rPr>
      <w:rFonts w:ascii="仿宋_GB2312" w:hAnsi="仿宋" w:eastAsia="仿宋_GB2312"/>
      <w:b/>
      <w:bCs/>
      <w:kern w:val="2"/>
      <w:sz w:val="32"/>
      <w:szCs w:val="32"/>
      <w:lang w:val="zh-CN"/>
    </w:rPr>
  </w:style>
  <w:style w:type="character" w:customStyle="1" w:styleId="1021">
    <w:name w:val="标题 3 字符1"/>
    <w:link w:val="4"/>
    <w:qFormat/>
    <w:locked/>
    <w:uiPriority w:val="9"/>
    <w:rPr>
      <w:b/>
      <w:bCs/>
      <w:kern w:val="2"/>
      <w:sz w:val="32"/>
      <w:szCs w:val="32"/>
    </w:rPr>
  </w:style>
  <w:style w:type="character" w:customStyle="1" w:styleId="1022">
    <w:name w:val="标题 5 字符1"/>
    <w:qFormat/>
    <w:locked/>
    <w:uiPriority w:val="9"/>
    <w:rPr>
      <w:rFonts w:eastAsia="宋体"/>
      <w:b/>
      <w:kern w:val="2"/>
      <w:sz w:val="28"/>
      <w:lang w:val="en-US" w:eastAsia="zh-CN"/>
    </w:rPr>
  </w:style>
  <w:style w:type="character" w:customStyle="1" w:styleId="1023">
    <w:name w:val="标题 6 字符1"/>
    <w:qFormat/>
    <w:locked/>
    <w:uiPriority w:val="9"/>
    <w:rPr>
      <w:rFonts w:ascii="Cambria" w:hAnsi="Cambria" w:eastAsia="宋体"/>
      <w:b/>
      <w:kern w:val="2"/>
      <w:sz w:val="24"/>
      <w:lang w:val="en-US" w:eastAsia="zh-CN"/>
    </w:rPr>
  </w:style>
  <w:style w:type="character" w:customStyle="1" w:styleId="1024">
    <w:name w:val="标题 7 字符1"/>
    <w:qFormat/>
    <w:locked/>
    <w:uiPriority w:val="9"/>
    <w:rPr>
      <w:b/>
      <w:kern w:val="2"/>
      <w:sz w:val="24"/>
    </w:rPr>
  </w:style>
  <w:style w:type="character" w:customStyle="1" w:styleId="1025">
    <w:name w:val="标题 8 字符1"/>
    <w:qFormat/>
    <w:locked/>
    <w:uiPriority w:val="9"/>
    <w:rPr>
      <w:rFonts w:ascii="Arial" w:hAnsi="Arial" w:eastAsia="黑体"/>
      <w:kern w:val="2"/>
      <w:sz w:val="24"/>
    </w:rPr>
  </w:style>
  <w:style w:type="character" w:customStyle="1" w:styleId="1026">
    <w:name w:val="标题 9 字符1"/>
    <w:qFormat/>
    <w:locked/>
    <w:uiPriority w:val="9"/>
    <w:rPr>
      <w:rFonts w:ascii="Arial" w:hAnsi="Arial" w:eastAsia="黑体"/>
      <w:kern w:val="2"/>
      <w:sz w:val="21"/>
    </w:rPr>
  </w:style>
  <w:style w:type="character" w:customStyle="1" w:styleId="1027">
    <w:name w:val="文档结构图 字符2"/>
    <w:qFormat/>
    <w:locked/>
    <w:uiPriority w:val="99"/>
    <w:rPr>
      <w:rFonts w:eastAsia="宋体"/>
      <w:kern w:val="2"/>
      <w:sz w:val="21"/>
      <w:lang w:val="en-US" w:eastAsia="zh-CN"/>
    </w:rPr>
  </w:style>
  <w:style w:type="character" w:customStyle="1" w:styleId="1028">
    <w:name w:val="批注文字 字符2"/>
    <w:qFormat/>
    <w:locked/>
    <w:uiPriority w:val="99"/>
    <w:rPr>
      <w:rFonts w:ascii="宋体" w:hAnsi="宋体" w:eastAsia="宋体" w:cs="宋体"/>
      <w:kern w:val="2"/>
      <w:sz w:val="21"/>
      <w:szCs w:val="21"/>
      <w:lang w:val="en-US" w:eastAsia="zh-CN"/>
    </w:rPr>
  </w:style>
  <w:style w:type="character" w:customStyle="1" w:styleId="1029">
    <w:name w:val="正文文本 3 字符2"/>
    <w:qFormat/>
    <w:locked/>
    <w:uiPriority w:val="99"/>
    <w:rPr>
      <w:rFonts w:eastAsia="宋体"/>
      <w:sz w:val="16"/>
    </w:rPr>
  </w:style>
  <w:style w:type="character" w:customStyle="1" w:styleId="1030">
    <w:name w:val="正文文本 字符2"/>
    <w:qFormat/>
    <w:locked/>
    <w:uiPriority w:val="99"/>
    <w:rPr>
      <w:rFonts w:ascii="宋体" w:hAnsi="宋体" w:eastAsia="宋体" w:cs="宋体"/>
      <w:lang w:val="en-US" w:eastAsia="zh-CN"/>
    </w:rPr>
  </w:style>
  <w:style w:type="character" w:customStyle="1" w:styleId="1031">
    <w:name w:val="正文文本缩进 字符4"/>
    <w:qFormat/>
    <w:locked/>
    <w:uiPriority w:val="0"/>
    <w:rPr>
      <w:rFonts w:eastAsia="方正书宋简体"/>
      <w:kern w:val="2"/>
      <w:sz w:val="24"/>
      <w:lang w:val="en-US" w:eastAsia="zh-CN"/>
    </w:rPr>
  </w:style>
  <w:style w:type="character" w:customStyle="1" w:styleId="1032">
    <w:name w:val="正文文本首行缩进 字符1"/>
    <w:qFormat/>
    <w:locked/>
    <w:uiPriority w:val="99"/>
    <w:rPr>
      <w:rFonts w:ascii="宋体" w:hAnsi="宋体" w:eastAsia="宋体" w:cs="宋体"/>
      <w:i/>
      <w:kern w:val="2"/>
      <w:sz w:val="24"/>
      <w:lang w:val="en-US" w:eastAsia="zh-CN"/>
    </w:rPr>
  </w:style>
  <w:style w:type="character" w:customStyle="1" w:styleId="1033">
    <w:name w:val="日期 字符3"/>
    <w:qFormat/>
    <w:locked/>
    <w:uiPriority w:val="99"/>
    <w:rPr>
      <w:rFonts w:ascii="宋体" w:cs="Times New Roman"/>
      <w:sz w:val="24"/>
    </w:rPr>
  </w:style>
  <w:style w:type="character" w:customStyle="1" w:styleId="1034">
    <w:name w:val="正文文本缩进 2 字符2"/>
    <w:qFormat/>
    <w:locked/>
    <w:uiPriority w:val="99"/>
    <w:rPr>
      <w:rFonts w:ascii="宋体" w:eastAsia="宋体"/>
      <w:kern w:val="2"/>
      <w:sz w:val="24"/>
      <w:lang w:val="en-US" w:eastAsia="zh-CN"/>
    </w:rPr>
  </w:style>
  <w:style w:type="character" w:customStyle="1" w:styleId="1035">
    <w:name w:val="批注框文本 字符2"/>
    <w:qFormat/>
    <w:locked/>
    <w:uiPriority w:val="99"/>
    <w:rPr>
      <w:rFonts w:ascii="宋体" w:hAnsi="宋体" w:eastAsia="宋体" w:cs="宋体"/>
      <w:kern w:val="2"/>
      <w:sz w:val="18"/>
      <w:szCs w:val="18"/>
      <w:lang w:val="en-US" w:eastAsia="zh-CN"/>
    </w:rPr>
  </w:style>
  <w:style w:type="character" w:customStyle="1" w:styleId="1036">
    <w:name w:val="正文文本缩进 3 字符2"/>
    <w:qFormat/>
    <w:locked/>
    <w:uiPriority w:val="99"/>
    <w:rPr>
      <w:rFonts w:ascii="宋体" w:hAnsi="宋体" w:eastAsia="宋体" w:cs="宋体"/>
      <w:b/>
      <w:kern w:val="2"/>
      <w:sz w:val="24"/>
      <w:szCs w:val="24"/>
      <w:lang w:val="en-US" w:eastAsia="zh-CN"/>
    </w:rPr>
  </w:style>
  <w:style w:type="character" w:customStyle="1" w:styleId="1037">
    <w:name w:val="正文文本 2 字符2"/>
    <w:qFormat/>
    <w:locked/>
    <w:uiPriority w:val="99"/>
    <w:rPr>
      <w:rFonts w:eastAsia="宋体"/>
      <w:sz w:val="24"/>
    </w:rPr>
  </w:style>
  <w:style w:type="character" w:customStyle="1" w:styleId="1038">
    <w:name w:val="HTML 预设格式 字符2"/>
    <w:qFormat/>
    <w:locked/>
    <w:uiPriority w:val="99"/>
    <w:rPr>
      <w:rFonts w:ascii="Courier New" w:hAnsi="Courier New"/>
      <w:kern w:val="2"/>
    </w:rPr>
  </w:style>
  <w:style w:type="character" w:customStyle="1" w:styleId="1039">
    <w:name w:val="批注主题 字符2"/>
    <w:qFormat/>
    <w:locked/>
    <w:uiPriority w:val="99"/>
    <w:rPr>
      <w:rFonts w:ascii="宋体" w:hAnsi="宋体" w:eastAsia="宋体" w:cs="宋体"/>
      <w:b/>
      <w:kern w:val="2"/>
      <w:sz w:val="21"/>
      <w:szCs w:val="21"/>
      <w:lang w:val="en-US" w:eastAsia="zh-CN"/>
    </w:rPr>
  </w:style>
  <w:style w:type="character" w:customStyle="1" w:styleId="1040">
    <w:name w:val="方案－正文 Char"/>
    <w:link w:val="633"/>
    <w:qFormat/>
    <w:locked/>
    <w:uiPriority w:val="0"/>
    <w:rPr>
      <w:rFonts w:ascii="仿宋_GB2312" w:hAnsi="宋体"/>
      <w:sz w:val="24"/>
    </w:rPr>
  </w:style>
  <w:style w:type="character" w:customStyle="1" w:styleId="1041">
    <w:name w:val="List Paragraph Char"/>
    <w:link w:val="476"/>
    <w:qFormat/>
    <w:locked/>
    <w:uiPriority w:val="0"/>
    <w:rPr>
      <w:rFonts w:ascii="Calibri" w:hAnsi="Calibri"/>
      <w:kern w:val="2"/>
      <w:sz w:val="24"/>
      <w:szCs w:val="22"/>
    </w:rPr>
  </w:style>
  <w:style w:type="character" w:customStyle="1" w:styleId="1042">
    <w:name w:val="标题 1 Char"/>
    <w:qFormat/>
    <w:uiPriority w:val="0"/>
    <w:rPr>
      <w:rFonts w:ascii="宋体" w:eastAsia="宋体"/>
      <w:b/>
      <w:kern w:val="2"/>
      <w:sz w:val="28"/>
      <w:lang w:val="en-US" w:eastAsia="zh-CN"/>
    </w:rPr>
  </w:style>
  <w:style w:type="character" w:customStyle="1" w:styleId="1043">
    <w:name w:val="标题 3 Char"/>
    <w:qFormat/>
    <w:uiPriority w:val="0"/>
    <w:rPr>
      <w:rFonts w:ascii="Arial" w:hAnsi="Arial" w:eastAsia="黑体"/>
      <w:b/>
      <w:kern w:val="2"/>
      <w:sz w:val="32"/>
      <w:lang w:val="en-US" w:eastAsia="zh-CN"/>
    </w:rPr>
  </w:style>
  <w:style w:type="character" w:customStyle="1" w:styleId="1044">
    <w:name w:val="product-link"/>
    <w:qFormat/>
    <w:uiPriority w:val="0"/>
  </w:style>
  <w:style w:type="character" w:customStyle="1" w:styleId="1045">
    <w:name w:val="font101"/>
    <w:qFormat/>
    <w:uiPriority w:val="0"/>
    <w:rPr>
      <w:rFonts w:hint="default" w:ascii="Times New Roman" w:hAnsi="Times New Roman" w:cs="Times New Roman"/>
      <w:b/>
      <w:color w:val="000000"/>
      <w:sz w:val="22"/>
      <w:szCs w:val="22"/>
      <w:u w:val="none"/>
    </w:rPr>
  </w:style>
  <w:style w:type="character" w:customStyle="1" w:styleId="1046">
    <w:name w:val="正文文本缩进 3 字符1"/>
    <w:semiHidden/>
    <w:qFormat/>
    <w:uiPriority w:val="99"/>
    <w:rPr>
      <w:kern w:val="2"/>
      <w:sz w:val="16"/>
      <w:szCs w:val="16"/>
    </w:rPr>
  </w:style>
  <w:style w:type="character" w:customStyle="1" w:styleId="1047">
    <w:name w:val="表格 字符"/>
    <w:link w:val="314"/>
    <w:qFormat/>
    <w:uiPriority w:val="0"/>
    <w:rPr>
      <w:rFonts w:ascii="宋体" w:hAnsi="宋体"/>
    </w:rPr>
  </w:style>
  <w:style w:type="character" w:customStyle="1" w:styleId="1048">
    <w:name w:val="HTML 预设格式 字符1"/>
    <w:semiHidden/>
    <w:qFormat/>
    <w:uiPriority w:val="99"/>
    <w:rPr>
      <w:rFonts w:ascii="Courier New" w:hAnsi="Courier New" w:cs="Courier New"/>
      <w:kern w:val="2"/>
    </w:rPr>
  </w:style>
  <w:style w:type="character" w:customStyle="1" w:styleId="1049">
    <w:name w:val="h6 Char"/>
    <w:qFormat/>
    <w:uiPriority w:val="0"/>
    <w:rPr>
      <w:rFonts w:ascii="Arial" w:hAnsi="Arial" w:eastAsia="宋体"/>
      <w:b/>
      <w:kern w:val="2"/>
      <w:sz w:val="24"/>
      <w:lang w:val="en-US" w:eastAsia="zh-CN"/>
    </w:rPr>
  </w:style>
  <w:style w:type="character" w:customStyle="1" w:styleId="1050">
    <w:name w:val="标题2正文 Char Char"/>
    <w:link w:val="634"/>
    <w:qFormat/>
    <w:locked/>
    <w:uiPriority w:val="0"/>
    <w:rPr>
      <w:sz w:val="24"/>
    </w:rPr>
  </w:style>
  <w:style w:type="character" w:customStyle="1" w:styleId="1051">
    <w:name w:val="正文文本 3 字符1"/>
    <w:semiHidden/>
    <w:qFormat/>
    <w:uiPriority w:val="99"/>
    <w:rPr>
      <w:kern w:val="2"/>
      <w:sz w:val="16"/>
      <w:szCs w:val="16"/>
    </w:rPr>
  </w:style>
  <w:style w:type="character" w:customStyle="1" w:styleId="1052">
    <w:name w:val="text-hui"/>
    <w:qFormat/>
    <w:uiPriority w:val="0"/>
  </w:style>
  <w:style w:type="character" w:customStyle="1" w:styleId="1053">
    <w:name w:val="批注主题 字符1"/>
    <w:semiHidden/>
    <w:qFormat/>
    <w:uiPriority w:val="99"/>
    <w:rPr>
      <w:b/>
      <w:bCs/>
      <w:kern w:val="2"/>
      <w:sz w:val="21"/>
    </w:rPr>
  </w:style>
  <w:style w:type="character" w:customStyle="1" w:styleId="1054">
    <w:name w:val="正文8 Char"/>
    <w:link w:val="635"/>
    <w:qFormat/>
    <w:locked/>
    <w:uiPriority w:val="0"/>
    <w:rPr>
      <w:rFonts w:ascii="宋体" w:hAnsi="宋体"/>
      <w:kern w:val="2"/>
      <w:sz w:val="24"/>
      <w:szCs w:val="24"/>
    </w:rPr>
  </w:style>
  <w:style w:type="character" w:customStyle="1" w:styleId="1055">
    <w:name w:val="正文文本缩进 3 Char"/>
    <w:qFormat/>
    <w:uiPriority w:val="0"/>
    <w:rPr>
      <w:rFonts w:ascii="宋体" w:eastAsia="宋体"/>
      <w:kern w:val="2"/>
      <w:sz w:val="24"/>
      <w:lang w:val="en-US" w:eastAsia="zh-CN"/>
    </w:rPr>
  </w:style>
  <w:style w:type="character" w:customStyle="1" w:styleId="1056">
    <w:name w:val="样式 首行缩进:  0 字符 Char"/>
    <w:link w:val="559"/>
    <w:qFormat/>
    <w:locked/>
    <w:uiPriority w:val="0"/>
    <w:rPr>
      <w:rFonts w:ascii="Arial" w:hAnsi="Arial" w:cs="宋体"/>
      <w:kern w:val="2"/>
      <w:sz w:val="24"/>
    </w:rPr>
  </w:style>
  <w:style w:type="character" w:customStyle="1" w:styleId="1057">
    <w:name w:val="正文文本 Char1"/>
    <w:qFormat/>
    <w:uiPriority w:val="0"/>
    <w:rPr>
      <w:rFonts w:ascii="Times New Roman" w:hAnsi="Times New Roman" w:eastAsia="宋体" w:cs="Times New Roman"/>
      <w:sz w:val="24"/>
      <w:szCs w:val="24"/>
    </w:rPr>
  </w:style>
  <w:style w:type="character" w:customStyle="1" w:styleId="1058">
    <w:name w:val="正文首行缩进 字符"/>
    <w:qFormat/>
    <w:locked/>
    <w:uiPriority w:val="99"/>
    <w:rPr>
      <w:rFonts w:ascii="宋体" w:hAnsi="宋体" w:eastAsia="宋体" w:cs="宋体"/>
      <w:i/>
      <w:kern w:val="2"/>
      <w:sz w:val="24"/>
      <w:lang w:val="en-US" w:eastAsia="zh-CN"/>
    </w:rPr>
  </w:style>
  <w:style w:type="character" w:customStyle="1" w:styleId="1059">
    <w:name w:val="列出段落 字符"/>
    <w:qFormat/>
    <w:locked/>
    <w:uiPriority w:val="34"/>
    <w:rPr>
      <w:rFonts w:eastAsia="宋体"/>
      <w:kern w:val="2"/>
      <w:sz w:val="24"/>
      <w:lang w:val="en-US" w:eastAsia="zh-CN"/>
    </w:rPr>
  </w:style>
  <w:style w:type="character" w:customStyle="1" w:styleId="1060">
    <w:name w:val="日期 字符1"/>
    <w:semiHidden/>
    <w:qFormat/>
    <w:uiPriority w:val="99"/>
    <w:rPr>
      <w:kern w:val="2"/>
      <w:sz w:val="21"/>
    </w:rPr>
  </w:style>
  <w:style w:type="character" w:customStyle="1" w:styleId="1061">
    <w:name w:val="金保标题3 Char"/>
    <w:link w:val="636"/>
    <w:qFormat/>
    <w:locked/>
    <w:uiPriority w:val="0"/>
    <w:rPr>
      <w:rFonts w:ascii="楷体" w:hAnsi="楷体" w:eastAsia="楷体"/>
      <w:b/>
      <w:sz w:val="28"/>
    </w:rPr>
  </w:style>
  <w:style w:type="character" w:customStyle="1" w:styleId="1062">
    <w:name w:val="正文文本缩进 2 字符1"/>
    <w:semiHidden/>
    <w:qFormat/>
    <w:uiPriority w:val="99"/>
    <w:rPr>
      <w:kern w:val="2"/>
      <w:sz w:val="21"/>
    </w:rPr>
  </w:style>
  <w:style w:type="character" w:customStyle="1" w:styleId="1063">
    <w:name w:val="表格用 Char Char"/>
    <w:link w:val="637"/>
    <w:qFormat/>
    <w:locked/>
    <w:uiPriority w:val="0"/>
    <w:rPr>
      <w:rFonts w:ascii="宋体" w:hAnsi="宋体" w:cs="宋体"/>
      <w:sz w:val="24"/>
      <w:szCs w:val="24"/>
    </w:rPr>
  </w:style>
  <w:style w:type="character" w:customStyle="1" w:styleId="1064">
    <w:name w:val="日期 字符2"/>
    <w:qFormat/>
    <w:locked/>
    <w:uiPriority w:val="99"/>
    <w:rPr>
      <w:rFonts w:ascii="宋体" w:cs="Times New Roman"/>
      <w:sz w:val="24"/>
    </w:rPr>
  </w:style>
  <w:style w:type="character" w:customStyle="1" w:styleId="1065">
    <w:name w:val="纯文本 Char"/>
    <w:qFormat/>
    <w:uiPriority w:val="0"/>
    <w:rPr>
      <w:rFonts w:ascii="宋体" w:hAnsi="宋体" w:eastAsia="宋体"/>
      <w:color w:val="000000"/>
      <w:sz w:val="24"/>
      <w:lang w:val="en-US" w:eastAsia="zh-CN"/>
    </w:rPr>
  </w:style>
  <w:style w:type="character" w:customStyle="1" w:styleId="1066">
    <w:name w:val="中等深浅网格 1 - 强调文字颜色 2 Char"/>
    <w:link w:val="538"/>
    <w:qFormat/>
    <w:locked/>
    <w:uiPriority w:val="34"/>
    <w:rPr>
      <w:rFonts w:eastAsia="楷体_GB2312" w:cs="Lucida Sans"/>
      <w:kern w:val="2"/>
      <w:sz w:val="24"/>
      <w:szCs w:val="24"/>
    </w:rPr>
  </w:style>
  <w:style w:type="character" w:customStyle="1" w:styleId="1067">
    <w:name w:val="无间距字符"/>
    <w:link w:val="638"/>
    <w:qFormat/>
    <w:locked/>
    <w:uiPriority w:val="0"/>
    <w:rPr>
      <w:sz w:val="22"/>
    </w:rPr>
  </w:style>
  <w:style w:type="character" w:customStyle="1" w:styleId="1068">
    <w:name w:val="正文文本缩进 字符3"/>
    <w:qFormat/>
    <w:locked/>
    <w:uiPriority w:val="99"/>
    <w:rPr>
      <w:rFonts w:eastAsia="方正书宋简体"/>
      <w:kern w:val="2"/>
      <w:sz w:val="24"/>
      <w:lang w:val="en-US" w:eastAsia="zh-CN"/>
    </w:rPr>
  </w:style>
  <w:style w:type="character" w:customStyle="1" w:styleId="1069">
    <w:name w:val="正文文本缩进 字符2"/>
    <w:semiHidden/>
    <w:qFormat/>
    <w:uiPriority w:val="99"/>
    <w:rPr>
      <w:kern w:val="2"/>
      <w:sz w:val="21"/>
    </w:rPr>
  </w:style>
  <w:style w:type="character" w:customStyle="1" w:styleId="1070">
    <w:name w:val="bookmark-item"/>
    <w:qFormat/>
    <w:uiPriority w:val="0"/>
  </w:style>
  <w:style w:type="character" w:customStyle="1" w:styleId="1071">
    <w:name w:val="列表段落 字符1"/>
    <w:link w:val="629"/>
    <w:qFormat/>
    <w:locked/>
    <w:uiPriority w:val="99"/>
    <w:rPr>
      <w:kern w:val="2"/>
      <w:sz w:val="21"/>
      <w:szCs w:val="24"/>
    </w:rPr>
  </w:style>
  <w:style w:type="character" w:customStyle="1" w:styleId="1072">
    <w:name w:val="纯文本 字符2"/>
    <w:qFormat/>
    <w:locked/>
    <w:uiPriority w:val="99"/>
    <w:rPr>
      <w:rFonts w:ascii="宋体" w:hAnsi="Courier New" w:eastAsia="宋体" w:cs="宋体"/>
      <w:lang w:val="en-US" w:eastAsia="zh-CN"/>
    </w:rPr>
  </w:style>
  <w:style w:type="character" w:customStyle="1" w:styleId="1073">
    <w:name w:val="text-hei"/>
    <w:qFormat/>
    <w:uiPriority w:val="0"/>
  </w:style>
  <w:style w:type="character" w:customStyle="1" w:styleId="1074">
    <w:name w:val="批注框文本 Char"/>
    <w:semiHidden/>
    <w:qFormat/>
    <w:locked/>
    <w:uiPriority w:val="0"/>
    <w:rPr>
      <w:rFonts w:cs="Times New Roman"/>
      <w:kern w:val="2"/>
      <w:sz w:val="18"/>
      <w:szCs w:val="18"/>
    </w:rPr>
  </w:style>
  <w:style w:type="character" w:customStyle="1" w:styleId="1075">
    <w:name w:val="正文缩进 Char2"/>
    <w:qFormat/>
    <w:uiPriority w:val="0"/>
    <w:rPr>
      <w:rFonts w:ascii="宋体"/>
      <w:color w:val="000000"/>
      <w:kern w:val="28"/>
      <w:sz w:val="28"/>
    </w:rPr>
  </w:style>
  <w:style w:type="table" w:customStyle="1" w:styleId="107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2">
    <w:name w:val="正文首行缩进（绿盟科技）"/>
    <w:basedOn w:val="1"/>
    <w:qFormat/>
    <w:uiPriority w:val="0"/>
    <w:pPr>
      <w:widowControl/>
      <w:adjustRightInd/>
      <w:spacing w:after="50" w:line="300" w:lineRule="auto"/>
      <w:jc w:val="left"/>
    </w:pPr>
    <w:rPr>
      <w:rFonts w:ascii="Arial" w:hAnsi="Arial" w:cs="宋体"/>
      <w:kern w:val="0"/>
      <w:sz w:val="24"/>
    </w:rPr>
  </w:style>
  <w:style w:type="paragraph" w:customStyle="1" w:styleId="1083">
    <w:name w:val="表格无缩进"/>
    <w:basedOn w:val="1"/>
    <w:qFormat/>
    <w:uiPriority w:val="0"/>
    <w:pPr>
      <w:widowControl/>
      <w:spacing w:line="360" w:lineRule="auto"/>
      <w:jc w:val="left"/>
    </w:pPr>
    <w:rPr>
      <w:rFonts w:ascii="宋体" w:hAnsi="宋体" w:eastAsia="仿宋_GB2312" w:cs="宋体"/>
      <w:color w:val="000000"/>
    </w:rPr>
  </w:style>
  <w:style w:type="paragraph" w:customStyle="1" w:styleId="1084">
    <w:name w:val="列表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3819</Words>
  <Characters>4335</Characters>
  <Lines>341</Lines>
  <Paragraphs>96</Paragraphs>
  <TotalTime>0</TotalTime>
  <ScaleCrop>false</ScaleCrop>
  <LinksUpToDate>false</LinksUpToDate>
  <CharactersWithSpaces>4373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2024-05-14T06:38:00Z</dcterms:created>
  <dc:creator>杨静茹</dc:creator>
  <cp:lastModifiedBy>国际招标</cp:lastModifiedBy>
  <cp:lastPrinted>2024-04-17T07:55:00Z</cp:lastPrinted>
  <dcterms:modified xsi:type="dcterms:W3CDTF">2024-12-06T09:52:25Z</dcterms:modified>
  <dc:title>杭州市市民卡扩大发卡工程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AA3A67266D054C0D975C4EF06C2D2879_13</vt:lpwstr>
  </property>
</Properties>
</file>